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22" w:rsidRDefault="00D84622"/>
    <w:tbl>
      <w:tblPr>
        <w:tblW w:w="15984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779"/>
        <w:gridCol w:w="542"/>
        <w:gridCol w:w="927"/>
        <w:gridCol w:w="2091"/>
        <w:gridCol w:w="3670"/>
        <w:gridCol w:w="697"/>
        <w:gridCol w:w="3364"/>
        <w:gridCol w:w="15"/>
      </w:tblGrid>
      <w:tr w:rsidR="001B7810" w:rsidRPr="00D967F1" w:rsidTr="007F650B">
        <w:trPr>
          <w:gridAfter w:val="1"/>
          <w:wAfter w:w="15" w:type="dxa"/>
          <w:trHeight w:val="512"/>
        </w:trPr>
        <w:tc>
          <w:tcPr>
            <w:tcW w:w="1596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810" w:rsidRPr="00D967F1" w:rsidRDefault="00510041" w:rsidP="00F50467">
            <w:pPr>
              <w:pStyle w:val="Nadp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ČIASTOČNÁ </w:t>
            </w:r>
            <w:r w:rsidR="001B7810" w:rsidRPr="00D967F1">
              <w:rPr>
                <w:sz w:val="20"/>
                <w:szCs w:val="20"/>
              </w:rPr>
              <w:t xml:space="preserve">TABUĽKA ZHODY NA ÚČELY OZNÁMENIA TRANSPOZÍCIE SMERNICE </w:t>
            </w:r>
            <w:r w:rsidR="0011375E">
              <w:rPr>
                <w:sz w:val="20"/>
                <w:szCs w:val="20"/>
              </w:rPr>
              <w:t>EURÓPSKEHO PARLA</w:t>
            </w:r>
            <w:r w:rsidR="00F50467">
              <w:rPr>
                <w:sz w:val="20"/>
                <w:szCs w:val="20"/>
              </w:rPr>
              <w:t>MEN</w:t>
            </w:r>
            <w:r w:rsidR="0011375E">
              <w:rPr>
                <w:sz w:val="20"/>
                <w:szCs w:val="20"/>
              </w:rPr>
              <w:t xml:space="preserve">TU A RADY </w:t>
            </w:r>
            <w:r w:rsidR="001B7810" w:rsidRPr="00D967F1">
              <w:rPr>
                <w:sz w:val="20"/>
                <w:szCs w:val="20"/>
              </w:rPr>
              <w:t>20</w:t>
            </w:r>
            <w:r w:rsidR="0011375E">
              <w:rPr>
                <w:sz w:val="20"/>
                <w:szCs w:val="20"/>
              </w:rPr>
              <w:t>14</w:t>
            </w:r>
            <w:r w:rsidR="001B7810" w:rsidRPr="00D967F1">
              <w:rPr>
                <w:sz w:val="20"/>
                <w:szCs w:val="20"/>
              </w:rPr>
              <w:t>/</w:t>
            </w:r>
            <w:r w:rsidR="0011375E">
              <w:rPr>
                <w:sz w:val="20"/>
                <w:szCs w:val="20"/>
              </w:rPr>
              <w:t>28/EÚ</w:t>
            </w:r>
          </w:p>
        </w:tc>
      </w:tr>
      <w:tr w:rsidR="001B7810" w:rsidRPr="00D967F1" w:rsidTr="007F650B">
        <w:trPr>
          <w:gridAfter w:val="1"/>
          <w:wAfter w:w="15" w:type="dxa"/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810" w:rsidRPr="00DF2343" w:rsidRDefault="00510041" w:rsidP="00510041">
            <w:pPr>
              <w:jc w:val="both"/>
              <w:rPr>
                <w:b/>
                <w:sz w:val="20"/>
                <w:szCs w:val="20"/>
              </w:rPr>
            </w:pPr>
            <w:r w:rsidRPr="00DF2343">
              <w:rPr>
                <w:b/>
                <w:sz w:val="20"/>
                <w:szCs w:val="20"/>
              </w:rPr>
              <w:t>S</w:t>
            </w:r>
            <w:r w:rsidR="00D674D1" w:rsidRPr="00DF2343">
              <w:rPr>
                <w:b/>
                <w:sz w:val="20"/>
                <w:szCs w:val="20"/>
              </w:rPr>
              <w:t xml:space="preserve">mernica </w:t>
            </w:r>
            <w:r w:rsidRPr="00DF2343">
              <w:rPr>
                <w:b/>
                <w:sz w:val="20"/>
                <w:szCs w:val="20"/>
              </w:rPr>
              <w:t xml:space="preserve">Európskeho parlamentu a Rady 2014/28/EÚ </w:t>
            </w:r>
            <w:r w:rsidR="00D674D1" w:rsidRPr="00DF2343">
              <w:rPr>
                <w:b/>
                <w:sz w:val="20"/>
                <w:szCs w:val="20"/>
              </w:rPr>
              <w:t xml:space="preserve">z </w:t>
            </w:r>
            <w:r w:rsidRPr="00DF2343">
              <w:rPr>
                <w:b/>
                <w:sz w:val="20"/>
                <w:szCs w:val="20"/>
              </w:rPr>
              <w:t>26</w:t>
            </w:r>
            <w:r w:rsidR="00D674D1" w:rsidRPr="00DF2343">
              <w:rPr>
                <w:b/>
                <w:sz w:val="20"/>
                <w:szCs w:val="20"/>
              </w:rPr>
              <w:t xml:space="preserve">. </w:t>
            </w:r>
            <w:r w:rsidRPr="00DF2343">
              <w:rPr>
                <w:b/>
                <w:sz w:val="20"/>
                <w:szCs w:val="20"/>
              </w:rPr>
              <w:t xml:space="preserve">februára </w:t>
            </w:r>
            <w:r w:rsidR="00D674D1" w:rsidRPr="00DF2343">
              <w:rPr>
                <w:b/>
                <w:sz w:val="20"/>
                <w:szCs w:val="20"/>
              </w:rPr>
              <w:t>20</w:t>
            </w:r>
            <w:r w:rsidRPr="00DF2343">
              <w:rPr>
                <w:b/>
                <w:sz w:val="20"/>
                <w:szCs w:val="20"/>
              </w:rPr>
              <w:t>14</w:t>
            </w:r>
            <w:r w:rsidR="00DF2343" w:rsidRPr="00DF2343">
              <w:rPr>
                <w:b/>
                <w:sz w:val="20"/>
                <w:szCs w:val="20"/>
              </w:rPr>
              <w:t xml:space="preserve"> o harmonizácii právnych predpisov členských štátov týkajúcich sa sprístupňovania výbušnín na civilné použitie na trhu a ich kontroly (prepracované znenie)</w:t>
            </w:r>
            <w:r w:rsidR="00D674D1" w:rsidRPr="00DF2343">
              <w:rPr>
                <w:b/>
                <w:sz w:val="20"/>
                <w:szCs w:val="20"/>
              </w:rPr>
              <w:t xml:space="preserve"> (Ú. v. EÚ L </w:t>
            </w:r>
            <w:r w:rsidRPr="00DF2343">
              <w:rPr>
                <w:b/>
                <w:sz w:val="20"/>
                <w:szCs w:val="20"/>
              </w:rPr>
              <w:t>96</w:t>
            </w:r>
            <w:r w:rsidR="00D674D1" w:rsidRPr="00DF2343">
              <w:rPr>
                <w:b/>
                <w:sz w:val="20"/>
                <w:szCs w:val="20"/>
              </w:rPr>
              <w:t xml:space="preserve">, </w:t>
            </w:r>
            <w:r w:rsidRPr="00DF2343">
              <w:rPr>
                <w:b/>
                <w:sz w:val="20"/>
                <w:szCs w:val="20"/>
              </w:rPr>
              <w:t>29</w:t>
            </w:r>
            <w:r w:rsidR="00D674D1" w:rsidRPr="00DF2343">
              <w:rPr>
                <w:b/>
                <w:sz w:val="20"/>
                <w:szCs w:val="20"/>
              </w:rPr>
              <w:t>.</w:t>
            </w:r>
            <w:r w:rsidRPr="00DF2343">
              <w:rPr>
                <w:b/>
                <w:sz w:val="20"/>
                <w:szCs w:val="20"/>
              </w:rPr>
              <w:t>3</w:t>
            </w:r>
            <w:r w:rsidR="00D674D1" w:rsidRPr="00DF2343">
              <w:rPr>
                <w:b/>
                <w:sz w:val="20"/>
                <w:szCs w:val="20"/>
              </w:rPr>
              <w:t>.20</w:t>
            </w:r>
            <w:r w:rsidRPr="00DF2343">
              <w:rPr>
                <w:b/>
                <w:sz w:val="20"/>
                <w:szCs w:val="20"/>
              </w:rPr>
              <w:t>14</w:t>
            </w:r>
            <w:r w:rsidR="00D674D1" w:rsidRPr="00DF2343">
              <w:rPr>
                <w:b/>
                <w:sz w:val="20"/>
                <w:szCs w:val="20"/>
              </w:rPr>
              <w:t>)</w:t>
            </w:r>
            <w:r w:rsidR="00F81487" w:rsidRPr="00DF23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1AE5" w:rsidRDefault="006962BB" w:rsidP="00891AE5">
            <w:pPr>
              <w:tabs>
                <w:tab w:val="left" w:pos="2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91AE5" w:rsidRPr="00CB6E1C">
              <w:rPr>
                <w:b/>
                <w:bCs/>
                <w:sz w:val="20"/>
                <w:szCs w:val="20"/>
              </w:rPr>
              <w:t>Zákon č. 144/2013 Z. z. o obchodovaní s určenými výrobkami, ktorých držba sa</w:t>
            </w:r>
            <w:r w:rsidR="00891AE5">
              <w:rPr>
                <w:b/>
                <w:bCs/>
                <w:sz w:val="20"/>
                <w:szCs w:val="20"/>
              </w:rPr>
              <w:t xml:space="preserve"> obmedzuje z bezpečnostných </w:t>
            </w:r>
            <w:r w:rsidR="00891AE5">
              <w:rPr>
                <w:b/>
                <w:bCs/>
                <w:sz w:val="20"/>
                <w:szCs w:val="20"/>
              </w:rPr>
              <w:br/>
            </w:r>
            <w:r w:rsidR="00891AE5" w:rsidRPr="00CB6E1C">
              <w:rPr>
                <w:b/>
                <w:bCs/>
                <w:sz w:val="20"/>
                <w:szCs w:val="20"/>
              </w:rPr>
              <w:t xml:space="preserve">dôvodov a ktorým sa mení zákon Národnej rady Slovenskej republiky č. 145/1995 Z. z. o správnych poplatkoch </w:t>
            </w:r>
            <w:r w:rsidR="00891AE5">
              <w:rPr>
                <w:b/>
                <w:bCs/>
                <w:sz w:val="20"/>
                <w:szCs w:val="20"/>
              </w:rPr>
              <w:t xml:space="preserve">            </w:t>
            </w:r>
            <w:r w:rsidR="00891AE5">
              <w:rPr>
                <w:b/>
                <w:bCs/>
                <w:sz w:val="20"/>
                <w:szCs w:val="20"/>
              </w:rPr>
              <w:br/>
            </w:r>
            <w:r w:rsidR="00891AE5" w:rsidRPr="00CB6E1C">
              <w:rPr>
                <w:b/>
                <w:bCs/>
                <w:sz w:val="20"/>
                <w:szCs w:val="20"/>
              </w:rPr>
              <w:t>v znení neskorších predpisov</w:t>
            </w:r>
            <w:r w:rsidR="00C018DA">
              <w:rPr>
                <w:b/>
                <w:bCs/>
                <w:sz w:val="20"/>
                <w:szCs w:val="20"/>
              </w:rPr>
              <w:t xml:space="preserve"> a </w:t>
            </w:r>
            <w:r w:rsidR="00C018DA" w:rsidRPr="00C018DA">
              <w:rPr>
                <w:b/>
                <w:bCs/>
                <w:sz w:val="20"/>
                <w:szCs w:val="20"/>
              </w:rPr>
              <w:t>o zmene a doplnení niektorých zákonov</w:t>
            </w:r>
          </w:p>
          <w:p w:rsidR="006962BB" w:rsidRPr="006962BB" w:rsidRDefault="006962BB" w:rsidP="006962BB">
            <w:pPr>
              <w:tabs>
                <w:tab w:val="left" w:pos="2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Ná</w:t>
            </w:r>
            <w:r w:rsidRPr="006962BB">
              <w:rPr>
                <w:b/>
                <w:bCs/>
                <w:sz w:val="20"/>
                <w:szCs w:val="20"/>
              </w:rPr>
              <w:t>vrh zákona, ktorým sa mení a dopĺňa zákon č. 144/2013 Z. z. o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6962BB">
              <w:rPr>
                <w:b/>
                <w:bCs/>
                <w:sz w:val="20"/>
                <w:szCs w:val="20"/>
              </w:rPr>
              <w:t>obchodovaní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62BB">
              <w:rPr>
                <w:b/>
                <w:bCs/>
                <w:sz w:val="20"/>
                <w:szCs w:val="20"/>
              </w:rPr>
              <w:t>s určenými výrobkami, ktorých držba sa obmedzuje z bezpečnostných dôvodov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62BB">
              <w:rPr>
                <w:b/>
                <w:bCs/>
                <w:sz w:val="20"/>
                <w:szCs w:val="20"/>
              </w:rPr>
              <w:t xml:space="preserve">a ktorým sa mení zákon Národnej rady Slovenskej republiky č. 145/1995 Z. z. </w:t>
            </w:r>
          </w:p>
          <w:p w:rsidR="006962BB" w:rsidRPr="00CB6E1C" w:rsidRDefault="006962BB" w:rsidP="006962BB">
            <w:pPr>
              <w:tabs>
                <w:tab w:val="left" w:pos="239"/>
              </w:tabs>
              <w:jc w:val="both"/>
              <w:rPr>
                <w:b/>
                <w:sz w:val="20"/>
                <w:szCs w:val="20"/>
              </w:rPr>
            </w:pPr>
            <w:r w:rsidRPr="006962BB">
              <w:rPr>
                <w:b/>
                <w:bCs/>
                <w:sz w:val="20"/>
                <w:szCs w:val="20"/>
              </w:rPr>
              <w:t xml:space="preserve">o správnych poplatkoch v znení neskorších predpisov v znení neskorších predpisov a ktorým sa mení a dopĺňa zákon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6962BB">
              <w:rPr>
                <w:b/>
                <w:bCs/>
                <w:sz w:val="20"/>
                <w:szCs w:val="20"/>
              </w:rPr>
              <w:t>č. 190/2003 Z. z. o strelných zbraniach a strelive a o zmene a doplnení niektorých zákonov v znení neskorších predpisov</w:t>
            </w:r>
          </w:p>
          <w:p w:rsidR="001B7810" w:rsidRPr="00D967F1" w:rsidRDefault="001B7810" w:rsidP="0031200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B7810" w:rsidRPr="00D967F1" w:rsidTr="00A3143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jc w:val="center"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jc w:val="both"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810" w:rsidRPr="00D967F1" w:rsidRDefault="001B7810" w:rsidP="00BF454A">
            <w:pPr>
              <w:jc w:val="both"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jc w:val="both"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pStyle w:val="Zarkazkladnhotextu"/>
              <w:autoSpaceDE w:val="0"/>
              <w:autoSpaceDN w:val="0"/>
              <w:spacing w:after="0"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D967F1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pStyle w:val="Zarkazkladnhotextu"/>
              <w:autoSpaceDE w:val="0"/>
              <w:autoSpaceDN w:val="0"/>
              <w:spacing w:after="0"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D967F1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jc w:val="center"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7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jc w:val="center"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8</w:t>
            </w:r>
          </w:p>
        </w:tc>
      </w:tr>
      <w:tr w:rsidR="001B7810" w:rsidRPr="00D967F1" w:rsidTr="00A3143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pStyle w:val="Normlny0"/>
            </w:pPr>
            <w:r w:rsidRPr="00D967F1">
              <w:t>Článok</w:t>
            </w:r>
          </w:p>
          <w:p w:rsidR="001B7810" w:rsidRPr="00D967F1" w:rsidRDefault="001B7810" w:rsidP="00BF454A">
            <w:pPr>
              <w:pStyle w:val="Normlny0"/>
            </w:pPr>
            <w:r w:rsidRPr="00D967F1">
              <w:t>(Č, O,</w:t>
            </w:r>
          </w:p>
          <w:p w:rsidR="001B7810" w:rsidRPr="00D967F1" w:rsidRDefault="001B7810" w:rsidP="00BF454A">
            <w:pPr>
              <w:pStyle w:val="Normlny0"/>
            </w:pPr>
            <w:r w:rsidRPr="00D967F1">
              <w:t>V, P)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pStyle w:val="Normlny0"/>
              <w:jc w:val="both"/>
            </w:pPr>
            <w:r w:rsidRPr="00D967F1">
              <w:t>Text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810" w:rsidRPr="00D967F1" w:rsidRDefault="001B7810" w:rsidP="00BF454A">
            <w:pPr>
              <w:pStyle w:val="Normlny0"/>
              <w:jc w:val="both"/>
            </w:pPr>
            <w:r w:rsidRPr="00D967F1">
              <w:t xml:space="preserve">Spôsob </w:t>
            </w:r>
            <w:proofErr w:type="spellStart"/>
            <w:r w:rsidRPr="00D967F1">
              <w:t>transp</w:t>
            </w:r>
            <w:proofErr w:type="spellEnd"/>
            <w:r w:rsidRPr="00D967F1">
              <w:t>.</w:t>
            </w:r>
          </w:p>
          <w:p w:rsidR="001B7810" w:rsidRPr="00D967F1" w:rsidRDefault="001B7810" w:rsidP="00BF454A">
            <w:pPr>
              <w:pStyle w:val="Normlny0"/>
              <w:jc w:val="both"/>
            </w:pPr>
            <w:r w:rsidRPr="00D967F1">
              <w:t xml:space="preserve">(N, O, D, </w:t>
            </w:r>
            <w:proofErr w:type="spellStart"/>
            <w:r w:rsidRPr="00D967F1">
              <w:t>n.a</w:t>
            </w:r>
            <w:proofErr w:type="spellEnd"/>
            <w:r w:rsidRPr="00D967F1">
              <w:t>.)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pStyle w:val="Normlny0"/>
              <w:jc w:val="both"/>
            </w:pPr>
            <w:r w:rsidRPr="00D967F1">
              <w:t>Číslo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pStyle w:val="Normlny0"/>
              <w:jc w:val="both"/>
            </w:pPr>
            <w:r w:rsidRPr="00D967F1">
              <w:t xml:space="preserve">Článok </w:t>
            </w:r>
          </w:p>
          <w:p w:rsidR="001B7810" w:rsidRPr="00D967F1" w:rsidRDefault="001B7810" w:rsidP="00BF454A">
            <w:pPr>
              <w:pStyle w:val="Normlny0"/>
              <w:jc w:val="both"/>
            </w:pPr>
            <w:r w:rsidRPr="00D967F1">
              <w:t>(Č, §, O, V, P)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pStyle w:val="Normlny0"/>
              <w:jc w:val="both"/>
            </w:pPr>
            <w:r w:rsidRPr="00D967F1">
              <w:t>Text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pStyle w:val="Normlny0"/>
              <w:jc w:val="center"/>
            </w:pPr>
            <w:r w:rsidRPr="00D967F1">
              <w:t>Zhoda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pStyle w:val="Normlny0"/>
              <w:jc w:val="center"/>
            </w:pPr>
            <w:r w:rsidRPr="00D967F1">
              <w:t>Poznámky</w:t>
            </w:r>
          </w:p>
          <w:p w:rsidR="001B7810" w:rsidRPr="00D967F1" w:rsidRDefault="001B7810" w:rsidP="00BF454A">
            <w:pPr>
              <w:pStyle w:val="Normlny0"/>
              <w:jc w:val="center"/>
            </w:pPr>
            <w:r w:rsidRPr="00D967F1">
              <w:t>(pri návrhu predpisu – predpokladaný dátum účinnosti**)</w:t>
            </w:r>
          </w:p>
        </w:tc>
      </w:tr>
      <w:tr w:rsidR="001B7810" w:rsidRPr="00D967F1" w:rsidTr="00A3143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AAE" w:rsidRPr="00CB6E1C" w:rsidRDefault="00890AAE" w:rsidP="00890AAE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Č:11</w:t>
            </w:r>
          </w:p>
          <w:p w:rsidR="001B7810" w:rsidRPr="00D967F1" w:rsidRDefault="00890AAE" w:rsidP="00890AAE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O:1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E" w:rsidRPr="00890AAE" w:rsidRDefault="00890AAE" w:rsidP="007D063B">
            <w:pPr>
              <w:pStyle w:val="tl10ptPodaokraja"/>
              <w:numPr>
                <w:ilvl w:val="0"/>
                <w:numId w:val="0"/>
              </w:numPr>
              <w:autoSpaceDE/>
              <w:autoSpaceDN/>
              <w:ind w:right="63"/>
            </w:pPr>
            <w:r w:rsidRPr="00890AAE">
              <w:t>Prevoz výbušnín</w:t>
            </w:r>
          </w:p>
          <w:p w:rsidR="001B7810" w:rsidRPr="00502C58" w:rsidRDefault="00890AAE" w:rsidP="00890AAE">
            <w:pPr>
              <w:jc w:val="both"/>
              <w:rPr>
                <w:sz w:val="20"/>
                <w:szCs w:val="20"/>
              </w:rPr>
            </w:pPr>
            <w:r w:rsidRPr="00890AAE">
              <w:rPr>
                <w:sz w:val="20"/>
                <w:szCs w:val="20"/>
              </w:rPr>
              <w:t>1. Výbušniny možno prevážať len v súlade s odsekmi 2 až 8.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810" w:rsidRPr="00D967F1" w:rsidRDefault="001B7810" w:rsidP="007D063B">
            <w:pPr>
              <w:jc w:val="center"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AAE" w:rsidRPr="00CB6E1C" w:rsidRDefault="00890AAE" w:rsidP="00760C57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Zákon č.</w:t>
            </w:r>
          </w:p>
          <w:p w:rsidR="00890AAE" w:rsidRPr="00CB6E1C" w:rsidRDefault="00890AAE" w:rsidP="00760C57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144/2013</w:t>
            </w:r>
          </w:p>
          <w:p w:rsidR="001B7810" w:rsidRDefault="00890AAE" w:rsidP="00760C57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Z. z.</w:t>
            </w:r>
            <w:r w:rsidR="006962BB">
              <w:rPr>
                <w:sz w:val="20"/>
                <w:szCs w:val="20"/>
              </w:rPr>
              <w:t xml:space="preserve"> + </w:t>
            </w:r>
          </w:p>
          <w:p w:rsidR="006962BB" w:rsidRPr="00D967F1" w:rsidRDefault="006962BB" w:rsidP="00760C57">
            <w:pPr>
              <w:jc w:val="center"/>
              <w:rPr>
                <w:sz w:val="20"/>
                <w:szCs w:val="20"/>
              </w:rPr>
            </w:pPr>
            <w:r w:rsidRPr="006962BB">
              <w:rPr>
                <w:sz w:val="20"/>
                <w:szCs w:val="20"/>
              </w:rPr>
              <w:t>Návrh zákona Čl. 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3" w:rsidRPr="00D743CB" w:rsidRDefault="004250C3" w:rsidP="004D5B51">
            <w:pPr>
              <w:jc w:val="center"/>
              <w:rPr>
                <w:sz w:val="20"/>
                <w:szCs w:val="20"/>
              </w:rPr>
            </w:pPr>
            <w:r w:rsidRPr="00D743CB">
              <w:rPr>
                <w:sz w:val="20"/>
                <w:szCs w:val="20"/>
              </w:rPr>
              <w:t>§ 5</w:t>
            </w:r>
          </w:p>
          <w:p w:rsidR="001B7810" w:rsidRPr="00D967F1" w:rsidRDefault="004250C3" w:rsidP="004D5B51">
            <w:pPr>
              <w:pStyle w:val="Normlny0"/>
              <w:jc w:val="center"/>
            </w:pPr>
            <w:r w:rsidRPr="00D743CB">
              <w:t xml:space="preserve">P: a) </w:t>
            </w:r>
            <w:r w:rsidR="006962BB">
              <w:t>až</w:t>
            </w:r>
            <w:r w:rsidRPr="00D743CB">
              <w:t xml:space="preserve"> g)</w:t>
            </w:r>
          </w:p>
          <w:p w:rsidR="001B7810" w:rsidRPr="00D967F1" w:rsidRDefault="001B7810" w:rsidP="00BF454A">
            <w:pPr>
              <w:pStyle w:val="Normlny0"/>
              <w:jc w:val="both"/>
            </w:pPr>
          </w:p>
          <w:p w:rsidR="001B7810" w:rsidRPr="00D967F1" w:rsidRDefault="001B7810" w:rsidP="00BF454A">
            <w:pPr>
              <w:pStyle w:val="Normlny0"/>
              <w:jc w:val="both"/>
            </w:pPr>
          </w:p>
          <w:p w:rsidR="001B7810" w:rsidRPr="00D967F1" w:rsidRDefault="001B7810" w:rsidP="00BF454A">
            <w:pPr>
              <w:pStyle w:val="Normlny0"/>
              <w:jc w:val="both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3" w:rsidRPr="006962BB" w:rsidRDefault="004250C3" w:rsidP="004250C3">
            <w:pPr>
              <w:rPr>
                <w:b/>
                <w:i/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Ministerstvo</w:t>
            </w:r>
          </w:p>
          <w:p w:rsidR="00FE40AB" w:rsidRPr="006962BB" w:rsidRDefault="00FE40AB" w:rsidP="00FE40AB">
            <w:pPr>
              <w:jc w:val="both"/>
              <w:rPr>
                <w:b/>
                <w:i/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a) rozhoduje o udelení, pozastavení, zmene, zrušení licencie, udelení povolenia na transfer určených výrobkov podľa § 2 ods. 1 písm. a) tretieho bodu, zamietnutí žiadosti o udelenie licencie, zamietnutí žiadosti o zmenu licencie alebo zamietnutí žiadosti o povolenie na transfer určených výrobkov podľa § 2 ods. 1 písm. a) tretieho bodu,</w:t>
            </w:r>
          </w:p>
          <w:p w:rsidR="00FE40AB" w:rsidRPr="006962BB" w:rsidRDefault="00FE40AB" w:rsidP="00FE40AB">
            <w:pPr>
              <w:jc w:val="both"/>
              <w:rPr>
                <w:b/>
                <w:i/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b) vedie evidenciu</w:t>
            </w:r>
          </w:p>
          <w:p w:rsidR="00FE40AB" w:rsidRPr="006962BB" w:rsidRDefault="00FE40AB" w:rsidP="00FE40AB">
            <w:pPr>
              <w:jc w:val="both"/>
              <w:rPr>
                <w:b/>
                <w:i/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1. žiadostí o udelenie licencie a zmenu licencie,</w:t>
            </w:r>
          </w:p>
          <w:p w:rsidR="00FE40AB" w:rsidRPr="006962BB" w:rsidRDefault="00FE40AB" w:rsidP="00FE40AB">
            <w:pPr>
              <w:jc w:val="both"/>
              <w:rPr>
                <w:b/>
                <w:i/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2. zamietnutých žiadostí o udelenie licencie,</w:t>
            </w:r>
          </w:p>
          <w:p w:rsidR="00FE40AB" w:rsidRPr="006962BB" w:rsidRDefault="00FE40AB" w:rsidP="00FE40AB">
            <w:pPr>
              <w:jc w:val="both"/>
              <w:rPr>
                <w:b/>
                <w:i/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3. pozastavených udelených licencií,</w:t>
            </w:r>
          </w:p>
          <w:p w:rsidR="00FE40AB" w:rsidRPr="006962BB" w:rsidRDefault="00FE40AB" w:rsidP="00FE40AB">
            <w:pPr>
              <w:jc w:val="both"/>
              <w:rPr>
                <w:b/>
                <w:i/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4. udelených a zrušených licencií,</w:t>
            </w:r>
          </w:p>
          <w:p w:rsidR="00FE40AB" w:rsidRPr="006962BB" w:rsidRDefault="00FE40AB" w:rsidP="00FE40AB">
            <w:pPr>
              <w:jc w:val="both"/>
              <w:rPr>
                <w:b/>
                <w:i/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5. povolení na transfer výbušnín a tieto evidencie na požiadanie poskytne Slovenskej informačnej službe,</w:t>
            </w:r>
          </w:p>
          <w:p w:rsidR="004250C3" w:rsidRPr="00CB6E1C" w:rsidRDefault="00FE40AB" w:rsidP="00FE40AB">
            <w:pPr>
              <w:jc w:val="both"/>
              <w:rPr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6. vyhlásení o konečnom použití určených výrobkov,</w:t>
            </w:r>
            <w:r w:rsidR="004250C3" w:rsidRPr="00CB6E1C">
              <w:rPr>
                <w:sz w:val="20"/>
                <w:szCs w:val="20"/>
              </w:rPr>
              <w:t xml:space="preserve"> 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FE40AB">
              <w:rPr>
                <w:sz w:val="20"/>
                <w:szCs w:val="20"/>
              </w:rPr>
              <w:t>potvrdzuje vyhlásenia o konečnom použití určených výrobkov,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lastRenderedPageBreak/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vykonáva v spolupráci s orgánmi kontroly kontrolu dodržiavania osobitného predpisu a tohto zákona,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ukladá sankcie za porušenie povinností podľa osobitného predpisu a tohto zákona,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spolupracuje, konzultuje s Európskou komisiou, Radou Európskej únie, príslušnými orgánmi členských štátov Európskej únie a poskytuje im potrebné informácie,</w:t>
            </w:r>
          </w:p>
          <w:p w:rsidR="001B7810" w:rsidRPr="00D967F1" w:rsidRDefault="00FE40AB" w:rsidP="00FE40AB">
            <w:pPr>
              <w:jc w:val="both"/>
              <w:rPr>
                <w:rFonts w:eastAsia="PalatinoLinotype-Roman"/>
              </w:rPr>
            </w:pPr>
            <w:r w:rsidRPr="00FE40AB">
              <w:rPr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spolupracuje s medzinárodnými inštitúciami a príslušnými orgánmi iných štátov zodpovednými za plnenie úloh v oblasti kontroly obchodovania s určenými výrobkami a poskytuje im potrebné informácie.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Pr="00D967F1" w:rsidRDefault="001B7810" w:rsidP="00BF454A">
            <w:pPr>
              <w:jc w:val="both"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lastRenderedPageBreak/>
              <w:t xml:space="preserve">   Ú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10" w:rsidRDefault="001B7810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902D6E" w:rsidRDefault="00902D6E" w:rsidP="00BF454A">
            <w:pPr>
              <w:jc w:val="both"/>
              <w:rPr>
                <w:sz w:val="20"/>
                <w:szCs w:val="20"/>
              </w:rPr>
            </w:pPr>
          </w:p>
          <w:p w:rsidR="00902D6E" w:rsidRDefault="00902D6E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4250C3" w:rsidRDefault="004250C3" w:rsidP="00BF454A">
            <w:pPr>
              <w:jc w:val="both"/>
              <w:rPr>
                <w:sz w:val="20"/>
                <w:szCs w:val="20"/>
              </w:rPr>
            </w:pPr>
          </w:p>
          <w:p w:rsidR="00F526D5" w:rsidRDefault="00F526D5" w:rsidP="00BF454A">
            <w:pPr>
              <w:jc w:val="both"/>
              <w:rPr>
                <w:sz w:val="20"/>
                <w:szCs w:val="20"/>
                <w:vertAlign w:val="superscript"/>
              </w:rPr>
            </w:pPr>
          </w:p>
          <w:p w:rsidR="004250C3" w:rsidRPr="00D967F1" w:rsidRDefault="004250C3" w:rsidP="00BF454A">
            <w:pPr>
              <w:jc w:val="both"/>
              <w:rPr>
                <w:sz w:val="20"/>
                <w:szCs w:val="20"/>
              </w:rPr>
            </w:pPr>
          </w:p>
        </w:tc>
      </w:tr>
      <w:tr w:rsidR="00571EFC" w:rsidRPr="00D967F1" w:rsidTr="00D84622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EFC" w:rsidRPr="00CB6E1C" w:rsidRDefault="00571EFC" w:rsidP="00571EFC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lastRenderedPageBreak/>
              <w:t>Č:11</w:t>
            </w:r>
          </w:p>
          <w:p w:rsidR="00571EFC" w:rsidRPr="00CB6E1C" w:rsidRDefault="00571EFC" w:rsidP="00571EFC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O:7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C" w:rsidRPr="00CB6E1C" w:rsidRDefault="00571EFC" w:rsidP="00571EFC">
            <w:pPr>
              <w:pStyle w:val="tl10ptPodaokraja"/>
              <w:numPr>
                <w:ilvl w:val="0"/>
                <w:numId w:val="0"/>
              </w:numPr>
              <w:autoSpaceDE/>
              <w:autoSpaceDN/>
              <w:ind w:right="63"/>
            </w:pPr>
            <w:r w:rsidRPr="00CB6E1C">
              <w:t>7. Bez toho, aby tým boli dotknuté obvyklé kontroly, ktoré vykonáva na svojom území členský štát miesta odoslania, oznamujú príjemcovia a hospodárske subjekty príslušným orgánom členského štátu v mieste odoslania a orgánom tranzitných členských štátov na ich žiadosť všetky relevantné informácie, ktoré majú a ktoré sa týkajú prevozu výbušnín.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FC" w:rsidRPr="00CB6E1C" w:rsidRDefault="00571EFC" w:rsidP="00571EFC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Zákon č.</w:t>
            </w:r>
          </w:p>
          <w:p w:rsidR="006962BB" w:rsidRDefault="00571EFC" w:rsidP="006962BB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144/2013 Z. z</w:t>
            </w:r>
            <w:r>
              <w:rPr>
                <w:sz w:val="20"/>
                <w:szCs w:val="20"/>
              </w:rPr>
              <w:t>.</w:t>
            </w:r>
            <w:r w:rsidR="006962BB">
              <w:rPr>
                <w:sz w:val="20"/>
                <w:szCs w:val="20"/>
              </w:rPr>
              <w:t xml:space="preserve"> + </w:t>
            </w:r>
          </w:p>
          <w:p w:rsidR="00571EFC" w:rsidRPr="00CB6E1C" w:rsidRDefault="006962BB" w:rsidP="006962BB">
            <w:pPr>
              <w:jc w:val="center"/>
              <w:rPr>
                <w:sz w:val="20"/>
                <w:szCs w:val="20"/>
              </w:rPr>
            </w:pPr>
            <w:r w:rsidRPr="006962BB">
              <w:rPr>
                <w:sz w:val="20"/>
                <w:szCs w:val="20"/>
              </w:rPr>
              <w:t>Návrh zákona Čl. 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C" w:rsidRPr="00CB6E1C" w:rsidRDefault="00571EFC" w:rsidP="00571EFC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§ 11</w:t>
            </w:r>
          </w:p>
          <w:p w:rsidR="00571EFC" w:rsidRPr="00CB6E1C" w:rsidRDefault="00571EFC" w:rsidP="00571EFC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 xml:space="preserve">O:1 </w:t>
            </w: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 xml:space="preserve">P: a) </w:t>
            </w:r>
            <w:r w:rsidR="006962BB">
              <w:rPr>
                <w:sz w:val="20"/>
                <w:szCs w:val="20"/>
              </w:rPr>
              <w:t>až</w:t>
            </w:r>
            <w:r w:rsidRPr="00CB6E1C">
              <w:rPr>
                <w:sz w:val="20"/>
                <w:szCs w:val="20"/>
              </w:rPr>
              <w:t xml:space="preserve"> f)</w:t>
            </w: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</w:p>
          <w:p w:rsidR="00571EFC" w:rsidRPr="00CB6E1C" w:rsidRDefault="0011517B" w:rsidP="001D4886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O: 2 - 4</w:t>
            </w:r>
          </w:p>
          <w:p w:rsidR="00571EFC" w:rsidRPr="00CB6E1C" w:rsidRDefault="00571EFC" w:rsidP="00571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lastRenderedPageBreak/>
              <w:t>Držiteľ licencie je povinný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pri dovoze a vývoze určených výrobkov predložiť originál licencie príslušnému colnému orgánu na potvrdenie čerpania licencie,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pri obchodovaní s určenými výrobkami na území členských štátov Európskej únie vykonať bezodkladne zápis o využití licencie na rube originálu licencie, predložiť ministerstvu na výzvu záznam o stave využitia licencie na origináli licencie alebo vyznačiť, že k využitiu licencie nedošlo,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vrátiť originál licencie ministerstvu do 15 dní po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splnení účelu, na ktorý bola licencia udelená, alebo</w:t>
            </w:r>
          </w:p>
          <w:p w:rsidR="00FE40AB" w:rsidRPr="006962BB" w:rsidRDefault="00FE40AB" w:rsidP="00FE40AB">
            <w:pPr>
              <w:jc w:val="both"/>
              <w:rPr>
                <w:b/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skončení doby jej platnosti,</w:t>
            </w:r>
            <w:r>
              <w:rPr>
                <w:sz w:val="20"/>
                <w:szCs w:val="20"/>
              </w:rPr>
              <w:t xml:space="preserve"> </w:t>
            </w:r>
            <w:r w:rsidRPr="006962BB">
              <w:rPr>
                <w:b/>
                <w:i/>
                <w:sz w:val="20"/>
                <w:szCs w:val="20"/>
              </w:rPr>
              <w:t>aj keď nenastala skutočnosť podľa prvého bodu</w:t>
            </w:r>
            <w:r w:rsidR="006962BB" w:rsidRPr="006962BB">
              <w:rPr>
                <w:b/>
                <w:i/>
                <w:sz w:val="20"/>
                <w:szCs w:val="20"/>
              </w:rPr>
              <w:t>,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bezodkladne písomne oznámiť ministerstvu krádež, stratu, zničenie alebo neodstrániteľné poškodenie licencie,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bezodkladne oznámiť ministerstvu zmenu sídla alebo miesta podnikania, ako aj zmenu adresy priestorov, v ktorých skladuje určené výrobky, prípadne inú zmenu údajov uvedených na udelenej licencii,</w:t>
            </w:r>
          </w:p>
          <w:p w:rsidR="00571EFC" w:rsidRPr="00CB6E1C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lastRenderedPageBreak/>
              <w:t>f)</w:t>
            </w:r>
            <w:r>
              <w:rPr>
                <w:sz w:val="20"/>
                <w:szCs w:val="20"/>
              </w:rPr>
              <w:t xml:space="preserve"> </w:t>
            </w:r>
            <w:r w:rsidRPr="00FE40AB">
              <w:rPr>
                <w:sz w:val="20"/>
                <w:szCs w:val="20"/>
              </w:rPr>
              <w:t>umožniť vykonanie kontroly podľa § 16.</w:t>
            </w:r>
          </w:p>
          <w:p w:rsidR="00FE40AB" w:rsidRDefault="00571EFC" w:rsidP="00571EFC">
            <w:pPr>
              <w:jc w:val="both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 xml:space="preserve"> 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FE40AB">
              <w:rPr>
                <w:sz w:val="20"/>
                <w:szCs w:val="20"/>
              </w:rPr>
              <w:t>(2) Za splnenie účelu, na ktorý bola licencia udelená, sa podľa tohto zákona považuje vyčerpanie hodnoty alebo množstva určených výrobkov uvedených v udelenej licencii.</w:t>
            </w:r>
          </w:p>
          <w:p w:rsidR="00FE40AB" w:rsidRPr="00FE40AB" w:rsidRDefault="00FE40AB" w:rsidP="00FE40AB">
            <w:pPr>
              <w:jc w:val="both"/>
              <w:rPr>
                <w:sz w:val="20"/>
                <w:szCs w:val="20"/>
              </w:rPr>
            </w:pPr>
            <w:r w:rsidRPr="006962BB">
              <w:rPr>
                <w:sz w:val="20"/>
                <w:szCs w:val="20"/>
              </w:rPr>
              <w:t>(3)</w:t>
            </w:r>
            <w:r>
              <w:t xml:space="preserve"> </w:t>
            </w:r>
            <w:r w:rsidRPr="00FE40AB">
              <w:rPr>
                <w:sz w:val="20"/>
                <w:szCs w:val="20"/>
              </w:rPr>
              <w:t>Držiteľ licencie, ktorý vykonal príjem transferu alebo dovoz a neuskutočnil následne odoslanie transferu alebo vývoz na základe udelenej licencie na transfer alebo vývoz, je povinný túto skutočnosť a miesto uskladnenia určených výrobkov písomne oznámiť ministerstvu do 15 dní odo dňa skončenia platnosti licencie na odoslanie transferu alebo vývoz určených výrobkov z územia Slovenskej republiky a zabezpečiť ďalší spôsob nakladania s určenými výrobkami.</w:t>
            </w:r>
          </w:p>
          <w:p w:rsidR="00571EFC" w:rsidRPr="006962BB" w:rsidRDefault="004640CB" w:rsidP="00F93222">
            <w:pPr>
              <w:jc w:val="both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6962BB" w:rsidRPr="006962BB">
              <w:rPr>
                <w:b/>
                <w:i/>
                <w:sz w:val="20"/>
                <w:szCs w:val="20"/>
              </w:rPr>
              <w:t xml:space="preserve">4) </w:t>
            </w:r>
            <w:r w:rsidR="00F93222" w:rsidRPr="00F93222">
              <w:rPr>
                <w:b/>
                <w:i/>
                <w:sz w:val="20"/>
                <w:szCs w:val="20"/>
              </w:rPr>
              <w:t>Držiteľ licencie je povinný zaslať ministerstvu hlásenie o využití licencie elektronicky podpísané kvalifikovaným elektronickým podpisom</w:t>
            </w:r>
            <w:bookmarkStart w:id="0" w:name="_GoBack"/>
            <w:bookmarkEnd w:id="0"/>
            <w:r w:rsidR="00F93222" w:rsidRPr="00F93222">
              <w:rPr>
                <w:b/>
                <w:i/>
                <w:sz w:val="20"/>
                <w:szCs w:val="20"/>
              </w:rPr>
              <w:t xml:space="preserve"> osoby, ktorá ho podáva, vždy do 25. dňa nasledujúceho po uplynutí kalendárneho štvrťroka a na výzvu ministerstva je povinný v lehote určenej vo výzve predložiť potvrdenie o dodaní množstva určených výrobkov na miesto určenia vydané príslušným orgánom krajiny určenia.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C" w:rsidRDefault="00571EFC" w:rsidP="00571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C" w:rsidRDefault="00571EFC" w:rsidP="00571EFC">
            <w:pPr>
              <w:jc w:val="both"/>
              <w:rPr>
                <w:sz w:val="20"/>
                <w:szCs w:val="20"/>
              </w:rPr>
            </w:pPr>
          </w:p>
        </w:tc>
      </w:tr>
      <w:tr w:rsidR="00571EFC" w:rsidRPr="00D967F1" w:rsidTr="00D84622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EFC" w:rsidRPr="00CB6E1C" w:rsidRDefault="00214FDE" w:rsidP="00571EFC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lastRenderedPageBreak/>
              <w:t>Č:50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1" w:rsidRPr="00CB6E1C" w:rsidRDefault="007F6F91" w:rsidP="007F6F91">
            <w:pPr>
              <w:pStyle w:val="tl10ptPodaokraja"/>
              <w:numPr>
                <w:ilvl w:val="0"/>
                <w:numId w:val="0"/>
              </w:numPr>
              <w:autoSpaceDE/>
              <w:autoSpaceDN/>
              <w:ind w:right="63"/>
            </w:pPr>
            <w:r w:rsidRPr="00CB6E1C">
              <w:t>Sankcie</w:t>
            </w:r>
          </w:p>
          <w:p w:rsidR="007F6F91" w:rsidRPr="00CB6E1C" w:rsidRDefault="007F6F91" w:rsidP="007F6F91">
            <w:pPr>
              <w:pStyle w:val="tl10ptPodaokraja"/>
              <w:numPr>
                <w:ilvl w:val="0"/>
                <w:numId w:val="0"/>
              </w:numPr>
              <w:autoSpaceDE/>
              <w:autoSpaceDN/>
              <w:ind w:right="63"/>
            </w:pPr>
            <w:r>
              <w:t>Č</w:t>
            </w:r>
            <w:r w:rsidRPr="00CB6E1C">
              <w:t>lenské štáty stanovia pravidlá o sankciách, ktoré sa uplatňujú v prípade, ak hospodárske subjekty porušia ustanovenia vnútroštátnych právnych predpisov prijatých podľa tejto smernice, a prijmú všetky potrebné opatrenia na zabezpečenie ich presadzovania. Tieto pravidlá môžu za závažné porušenia zahŕňať trestné sankcie.</w:t>
            </w:r>
          </w:p>
          <w:p w:rsidR="00571EFC" w:rsidRPr="00CB6E1C" w:rsidRDefault="007F6F91" w:rsidP="007F6F91">
            <w:pPr>
              <w:pStyle w:val="tl10ptPodaokraja"/>
              <w:numPr>
                <w:ilvl w:val="0"/>
                <w:numId w:val="0"/>
              </w:numPr>
              <w:autoSpaceDE/>
              <w:autoSpaceDN/>
              <w:ind w:right="63"/>
            </w:pPr>
            <w:r w:rsidRPr="00CB6E1C">
              <w:t>Stanovené sankcie musia byť účinné, primerané a odrádzajúce.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1EFC" w:rsidRDefault="00214FDE" w:rsidP="00571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DE" w:rsidRPr="00CB6E1C" w:rsidRDefault="00214FDE" w:rsidP="00214FDE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Zákon č.</w:t>
            </w:r>
          </w:p>
          <w:p w:rsidR="00571EFC" w:rsidRDefault="00214FDE" w:rsidP="00214FDE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144/2013 Z. z</w:t>
            </w:r>
            <w:r>
              <w:rPr>
                <w:sz w:val="20"/>
                <w:szCs w:val="20"/>
              </w:rPr>
              <w:t>.</w:t>
            </w:r>
          </w:p>
          <w:p w:rsidR="006962BB" w:rsidRDefault="006962BB" w:rsidP="00696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6962BB" w:rsidRPr="00CB6E1C" w:rsidRDefault="006962BB" w:rsidP="006962BB">
            <w:pPr>
              <w:jc w:val="center"/>
              <w:rPr>
                <w:sz w:val="20"/>
                <w:szCs w:val="20"/>
              </w:rPr>
            </w:pPr>
            <w:r w:rsidRPr="006962BB">
              <w:rPr>
                <w:sz w:val="20"/>
                <w:szCs w:val="20"/>
              </w:rPr>
              <w:t>Návrh zákona Čl. 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5D" w:rsidRPr="00CB6E1C" w:rsidRDefault="00A4235D" w:rsidP="00A4235D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>§ 19</w:t>
            </w:r>
          </w:p>
          <w:p w:rsidR="00A4235D" w:rsidRPr="00CB6E1C" w:rsidRDefault="00A4235D" w:rsidP="00A4235D">
            <w:pPr>
              <w:jc w:val="center"/>
              <w:rPr>
                <w:sz w:val="20"/>
                <w:szCs w:val="20"/>
              </w:rPr>
            </w:pPr>
            <w:r w:rsidRPr="00CB6E1C">
              <w:rPr>
                <w:sz w:val="20"/>
                <w:szCs w:val="20"/>
              </w:rPr>
              <w:t xml:space="preserve">O: 1 </w:t>
            </w:r>
            <w:r w:rsidR="006962BB">
              <w:rPr>
                <w:sz w:val="20"/>
                <w:szCs w:val="20"/>
              </w:rPr>
              <w:t>až</w:t>
            </w:r>
            <w:r w:rsidRPr="00CB6E1C">
              <w:rPr>
                <w:sz w:val="20"/>
                <w:szCs w:val="20"/>
              </w:rPr>
              <w:t xml:space="preserve"> 11</w:t>
            </w:r>
          </w:p>
          <w:p w:rsidR="00571EFC" w:rsidRPr="00CB6E1C" w:rsidRDefault="00571EFC" w:rsidP="00571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9" w:rsidRPr="00B075C9" w:rsidRDefault="00B075C9" w:rsidP="00B075C9">
            <w:pPr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 xml:space="preserve">Ministerstvo uloží fyzickej osobe - podnikateľovi alebo právnickej osobe </w:t>
            </w:r>
            <w:r w:rsidRPr="006962BB">
              <w:rPr>
                <w:i/>
                <w:sz w:val="20"/>
                <w:szCs w:val="20"/>
              </w:rPr>
              <w:t xml:space="preserve">pokutu  </w:t>
            </w:r>
            <w:r w:rsidRPr="006962BB">
              <w:rPr>
                <w:b/>
                <w:i/>
                <w:sz w:val="20"/>
                <w:szCs w:val="20"/>
              </w:rPr>
              <w:t>do 3 000 eur</w:t>
            </w:r>
            <w:r w:rsidRPr="00B075C9">
              <w:rPr>
                <w:sz w:val="20"/>
                <w:szCs w:val="20"/>
              </w:rPr>
              <w:t>, ak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nesplní povinnosť podľa </w:t>
            </w:r>
            <w:hyperlink r:id="rId8" w:anchor="paragraf-8.odsek-5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8 ods. 5 až 7</w:t>
              </w:r>
            </w:hyperlink>
            <w:r w:rsidRPr="00B075C9">
              <w:rPr>
                <w:sz w:val="20"/>
                <w:szCs w:val="20"/>
              </w:rPr>
              <w:t>,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nesplní povinnosť podľa </w:t>
            </w:r>
            <w:hyperlink r:id="rId9" w:anchor="paragraf-9.odsek-3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9 ods. 3</w:t>
              </w:r>
            </w:hyperlink>
            <w:r w:rsidRPr="00B075C9">
              <w:rPr>
                <w:sz w:val="20"/>
                <w:szCs w:val="20"/>
              </w:rPr>
              <w:t>,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nepredloží originál licencie príslušnému colnému orgánu na potvrdenie podľa </w:t>
            </w:r>
            <w:hyperlink r:id="rId10" w:anchor="paragraf-11.odsek-1.pismeno-a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11 ods. 1 písm. a)</w:t>
              </w:r>
            </w:hyperlink>
            <w:r w:rsidRPr="00B075C9">
              <w:rPr>
                <w:sz w:val="20"/>
                <w:szCs w:val="20"/>
              </w:rPr>
              <w:t>,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nesplní povinnosť podľa </w:t>
            </w:r>
            <w:hyperlink r:id="rId11" w:anchor="paragraf-11.odsek-1.pismeno-c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11 ods. 1 písm. c) až f)</w:t>
              </w:r>
            </w:hyperlink>
            <w:r w:rsidRPr="00B075C9">
              <w:rPr>
                <w:sz w:val="20"/>
                <w:szCs w:val="20"/>
              </w:rPr>
              <w:t>,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neoznámi údaje podľa </w:t>
            </w:r>
            <w:hyperlink r:id="rId12" w:anchor="paragraf-11.odsek-3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11 ods. 3</w:t>
              </w:r>
            </w:hyperlink>
            <w:r w:rsidRPr="00B075C9">
              <w:rPr>
                <w:sz w:val="20"/>
                <w:szCs w:val="20"/>
              </w:rPr>
              <w:t>,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nesplní povinnosť podľa </w:t>
            </w:r>
            <w:hyperlink r:id="rId13" w:anchor="paragraf-14.odsek-2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14 ods. 2</w:t>
              </w:r>
            </w:hyperlink>
            <w:r w:rsidRPr="00B075C9">
              <w:rPr>
                <w:sz w:val="20"/>
                <w:szCs w:val="20"/>
              </w:rPr>
              <w:t> alebo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lastRenderedPageBreak/>
              <w:t>g)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nevydá ministerstvu určené výrobky podľa </w:t>
            </w:r>
            <w:hyperlink r:id="rId14" w:anchor="paragraf-16.odsek-4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16 ods. 4</w:t>
              </w:r>
            </w:hyperlink>
            <w:r w:rsidRPr="00B075C9">
              <w:rPr>
                <w:sz w:val="20"/>
                <w:szCs w:val="20"/>
              </w:rPr>
              <w:t>.</w:t>
            </w:r>
          </w:p>
          <w:p w:rsidR="006962BB" w:rsidRPr="006962BB" w:rsidRDefault="00B075C9" w:rsidP="006962BB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(2)</w:t>
            </w:r>
            <w:r w:rsidR="006962BB" w:rsidRPr="006962BB">
              <w:rPr>
                <w:b/>
                <w:i/>
                <w:sz w:val="20"/>
                <w:szCs w:val="20"/>
              </w:rPr>
              <w:t xml:space="preserve"> Ministerstvo uloží fyzickej osobe - podnikateľovi alebo právnickej osobe pokutu do 5 000 eur, ak</w:t>
            </w:r>
          </w:p>
          <w:p w:rsidR="006962BB" w:rsidRPr="006962BB" w:rsidRDefault="006962BB" w:rsidP="006962BB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a) nesplní povinnosť vykonať zápis o využití licencie podľa § 11 ods. 1 písm. b) alebo</w:t>
            </w:r>
          </w:p>
          <w:p w:rsidR="00B075C9" w:rsidRPr="006962BB" w:rsidRDefault="006962BB" w:rsidP="006962B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6962BB">
              <w:rPr>
                <w:b/>
                <w:i/>
                <w:sz w:val="20"/>
                <w:szCs w:val="20"/>
              </w:rPr>
              <w:t>b) nevráti zrušenú licenciu podľa § 12 ods. 3.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Ministerstvo uloží fyzickej osobe - podnikateľovi alebo právnickej osobe pokutu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6962BB">
              <w:rPr>
                <w:b/>
                <w:i/>
                <w:sz w:val="20"/>
                <w:szCs w:val="20"/>
              </w:rPr>
              <w:t>do 250 000 eur,</w:t>
            </w:r>
            <w:r w:rsidRPr="00B075C9">
              <w:rPr>
                <w:sz w:val="20"/>
                <w:szCs w:val="20"/>
              </w:rPr>
              <w:t xml:space="preserve"> ak poskytne nesprávne, nepravdivé alebo neúplné údaje v žiadosti o licenciu podľa </w:t>
            </w:r>
            <w:hyperlink r:id="rId15" w:anchor="paragraf-6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6</w:t>
              </w:r>
            </w:hyperlink>
            <w:r w:rsidRPr="00B075C9">
              <w:rPr>
                <w:sz w:val="20"/>
                <w:szCs w:val="20"/>
              </w:rPr>
              <w:t>, v hlásení o využití licencie podľa </w:t>
            </w:r>
            <w:hyperlink r:id="rId16" w:anchor="paragraf-11.odsek-4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11 ods. 4</w:t>
              </w:r>
            </w:hyperlink>
            <w:r w:rsidRPr="00B075C9">
              <w:rPr>
                <w:sz w:val="20"/>
                <w:szCs w:val="20"/>
              </w:rPr>
              <w:t>,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6962BB">
              <w:rPr>
                <w:b/>
                <w:i/>
                <w:sz w:val="20"/>
                <w:szCs w:val="20"/>
              </w:rPr>
              <w:t>do 300 000 eur,</w:t>
            </w:r>
            <w:r w:rsidRPr="00B075C9">
              <w:rPr>
                <w:sz w:val="20"/>
                <w:szCs w:val="20"/>
              </w:rPr>
              <w:t xml:space="preserve"> ak obchoduje s určenými výrobkami bez licencie alebo v rozpore s udelenou licenciou, vykonáva transfer určených výrobkov uvedených v </w:t>
            </w:r>
            <w:hyperlink r:id="rId17" w:anchor="paragraf-2.odsek-1.pismeno-a.bod-2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 xml:space="preserve">§ 2 ods. 1 písm. a) </w:t>
              </w:r>
              <w:r w:rsidRPr="006962BB">
                <w:rPr>
                  <w:rStyle w:val="Hypertextovprepojenie"/>
                  <w:b/>
                  <w:i/>
                  <w:iCs/>
                  <w:color w:val="auto"/>
                  <w:sz w:val="20"/>
                  <w:szCs w:val="20"/>
                  <w:u w:val="none"/>
                </w:rPr>
                <w:t>treťom</w:t>
              </w:r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 xml:space="preserve"> bode</w:t>
              </w:r>
            </w:hyperlink>
            <w:r w:rsidRPr="00B075C9">
              <w:rPr>
                <w:sz w:val="20"/>
                <w:szCs w:val="20"/>
              </w:rPr>
              <w:t> bez povolenia na transfer alebo,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6962BB">
              <w:rPr>
                <w:b/>
                <w:i/>
                <w:sz w:val="20"/>
                <w:szCs w:val="20"/>
              </w:rPr>
              <w:t>do 600 000 eur,</w:t>
            </w:r>
            <w:r w:rsidRPr="00B075C9">
              <w:rPr>
                <w:sz w:val="20"/>
                <w:szCs w:val="20"/>
              </w:rPr>
              <w:t xml:space="preserve"> ak správnym deliktom podľa písmena b) spôsobí Slovenskej republike značnú škodu alebo poškodí záujem podľa </w:t>
            </w:r>
            <w:hyperlink r:id="rId18" w:anchor="paragraf-4.odsek-3.pismeno-b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4 ods. 3 písm. b)</w:t>
              </w:r>
            </w:hyperlink>
            <w:r w:rsidRPr="00B075C9">
              <w:rPr>
                <w:sz w:val="20"/>
                <w:szCs w:val="20"/>
              </w:rPr>
              <w:t>.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Ministerstvo pri určení výšky pokuty prihliada na závažnosť, spôsob, čas trvania a následky protiprávneho konania podľa </w:t>
            </w:r>
            <w:hyperlink r:id="rId19" w:anchor="paragraf-4.odsek-3.pismeno-b" w:tooltip="Odkaz na predpis alebo ustanovenie" w:history="1">
              <w:r w:rsidRPr="00B075C9">
                <w:rPr>
                  <w:rStyle w:val="Hypertextovprepojenie"/>
                  <w:iCs/>
                  <w:color w:val="auto"/>
                  <w:sz w:val="20"/>
                  <w:szCs w:val="20"/>
                  <w:u w:val="none"/>
                </w:rPr>
                <w:t>§ 4 ods. 3 písm. b)</w:t>
              </w:r>
            </w:hyperlink>
            <w:r w:rsidRPr="00B075C9">
              <w:rPr>
                <w:sz w:val="20"/>
                <w:szCs w:val="20"/>
              </w:rPr>
              <w:t>.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(5)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Pokuta je splatná do 15 dní odo dňa nadobudnutia právoplatnosti rozhodnutia o jej uložení.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(6)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Výnos z pokút je príjmom štátneho rozpočtu.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Za správny delikt podľa odseku 3 písm. b) a c) ministerstvo môže uložiť prepadnutie určených výrobkov samostatne alebo spolu s pokutou, ak určené výrobky vo vlastníctve osoby, ktorá sa dopustila správneho deliktu, boli určené alebo použité na spáchanie správneho deliktu alebo získané správnym deliktom.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lastRenderedPageBreak/>
              <w:t>(8)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Pokutu podľa odsekov 1 až 3 alebo prepadnutie určených výrobkov podľa odseku 7 ministerstvo uloží do jedného roka odo dňa, keď sa dozvedelo o porušení povinnosti, najneskôr však do troch rokov odo dňa, keď k porušeniu povinnosti došlo.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(9)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Vlastníkom prepadnutých určených výrobkov sa stáva štát. Správu prepadnutých určených výrobkov vykonáva ministerstvo. Ministerstvo rozhodne o zničení alebo inom využití prepadnutých určených výrobkov.</w:t>
            </w:r>
          </w:p>
          <w:p w:rsidR="00B075C9" w:rsidRPr="00B075C9" w:rsidRDefault="00B075C9" w:rsidP="00B075C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075C9">
              <w:rPr>
                <w:sz w:val="20"/>
                <w:szCs w:val="20"/>
              </w:rPr>
              <w:t>(10)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Ak nemôže byť správa prepadnutých určených výrobkov vykonávaná ministerstvom, môže ministerstvo uzavrieť zmluvu o výkone správy prepadnutých určených výrobkov s iným orgánom štátnej správy. Zmluva musí byť písomná a musí obsahovať výšku odplaty za výkon správy a dojednanie zodpovednosti za škodu spôsobenú na spravovaných určených výrobkoch v dobe výkonu jeho správy, inak je zmluva neplatná.</w:t>
            </w:r>
          </w:p>
          <w:p w:rsidR="00B075C9" w:rsidRDefault="00B075C9" w:rsidP="00B075C9">
            <w:pPr>
              <w:shd w:val="clear" w:color="auto" w:fill="FFFFFF"/>
              <w:jc w:val="both"/>
              <w:rPr>
                <w:rFonts w:ascii="Segoe UI" w:hAnsi="Segoe UI" w:cs="Segoe UI"/>
                <w:color w:val="494949"/>
                <w:sz w:val="21"/>
                <w:szCs w:val="21"/>
              </w:rPr>
            </w:pPr>
            <w:r w:rsidRPr="00B075C9">
              <w:rPr>
                <w:sz w:val="20"/>
                <w:szCs w:val="20"/>
              </w:rPr>
              <w:t>(11)</w:t>
            </w:r>
            <w:r>
              <w:rPr>
                <w:sz w:val="20"/>
                <w:szCs w:val="20"/>
              </w:rPr>
              <w:t xml:space="preserve"> </w:t>
            </w:r>
            <w:r w:rsidRPr="00B075C9">
              <w:rPr>
                <w:sz w:val="20"/>
                <w:szCs w:val="20"/>
              </w:rPr>
              <w:t>Ak ministerstvo nerozhodlo o inom využití prepadnutých určených výrobkov, prepadnuté určené výrobky budú zničené na náklady toho, komu bola sankcia prepadnutia určených výrobkov uložená.</w:t>
            </w:r>
          </w:p>
          <w:p w:rsidR="00571EFC" w:rsidRPr="00CB6E1C" w:rsidRDefault="00571EFC" w:rsidP="00B075C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C" w:rsidRDefault="00214FDE" w:rsidP="00571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C" w:rsidRDefault="00571EFC" w:rsidP="00571EFC">
            <w:pPr>
              <w:jc w:val="both"/>
              <w:rPr>
                <w:sz w:val="20"/>
                <w:szCs w:val="20"/>
              </w:rPr>
            </w:pPr>
          </w:p>
        </w:tc>
      </w:tr>
    </w:tbl>
    <w:p w:rsidR="001726E9" w:rsidRPr="00D967F1" w:rsidRDefault="001726E9" w:rsidP="001B7810">
      <w:pPr>
        <w:autoSpaceDE/>
        <w:autoSpaceDN/>
        <w:outlineLvl w:val="0"/>
      </w:pPr>
    </w:p>
    <w:p w:rsidR="001B7810" w:rsidRPr="00D967F1" w:rsidRDefault="001B7810" w:rsidP="001B7810">
      <w:pPr>
        <w:autoSpaceDE/>
        <w:autoSpaceDN/>
        <w:outlineLvl w:val="0"/>
        <w:rPr>
          <w:sz w:val="20"/>
          <w:szCs w:val="20"/>
        </w:rPr>
      </w:pPr>
      <w:r w:rsidRPr="00D967F1">
        <w:rPr>
          <w:sz w:val="20"/>
          <w:szCs w:val="20"/>
        </w:rPr>
        <w:t>LEGENDA:</w:t>
      </w:r>
    </w:p>
    <w:tbl>
      <w:tblPr>
        <w:tblW w:w="15245" w:type="dxa"/>
        <w:tblInd w:w="-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3663"/>
        <w:gridCol w:w="2267"/>
        <w:gridCol w:w="6980"/>
      </w:tblGrid>
      <w:tr w:rsidR="001B7810" w:rsidRPr="00D967F1" w:rsidTr="007E3B4F">
        <w:trPr>
          <w:trHeight w:val="200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1B7810" w:rsidRPr="00D967F1" w:rsidRDefault="001B7810" w:rsidP="00BF454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D967F1">
              <w:rPr>
                <w:lang w:eastAsia="sk-SK"/>
              </w:rPr>
              <w:t>V stĺpci (1):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Č – článok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O – odsek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V – veta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P – číslo (písmeno)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1B7810" w:rsidRPr="00D967F1" w:rsidRDefault="001B7810" w:rsidP="00BF454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D967F1">
              <w:rPr>
                <w:lang w:eastAsia="sk-SK"/>
              </w:rPr>
              <w:t>V stĺpci (3):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N – bežná transpozícia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O – transpozícia s možnosťou voľby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D – transpozícia podľa úvahy (dobrovoľná)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 w:rsidRPr="00D967F1">
              <w:rPr>
                <w:sz w:val="20"/>
                <w:szCs w:val="20"/>
              </w:rPr>
              <w:t>n.a</w:t>
            </w:r>
            <w:proofErr w:type="spellEnd"/>
            <w:r w:rsidRPr="00D967F1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B7810" w:rsidRPr="00D967F1" w:rsidRDefault="001B7810" w:rsidP="00BF454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D967F1">
              <w:rPr>
                <w:lang w:eastAsia="sk-SK"/>
              </w:rPr>
              <w:t>V stĺpci (5):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Č – článok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§ – paragraf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O – odsek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V – veta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1B7810" w:rsidRPr="00D967F1" w:rsidRDefault="001B7810" w:rsidP="00BF454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D967F1">
              <w:rPr>
                <w:lang w:eastAsia="sk-SK"/>
              </w:rPr>
              <w:t>V stĺpci (7):</w:t>
            </w:r>
          </w:p>
          <w:p w:rsidR="001B7810" w:rsidRPr="00D967F1" w:rsidRDefault="001B7810" w:rsidP="00BF454A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 xml:space="preserve">Ú – úplná zhoda (ak bolo ustanovenie smernice prebraté v celom rozsahu, správne, v príslušnej forme, so zabezpečenou inštitucionálnou </w:t>
            </w:r>
            <w:r w:rsidR="00E43997">
              <w:rPr>
                <w:sz w:val="20"/>
                <w:szCs w:val="20"/>
              </w:rPr>
              <w:t>i</w:t>
            </w:r>
            <w:r w:rsidRPr="00D967F1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1B7810" w:rsidRPr="00D967F1" w:rsidRDefault="001B7810" w:rsidP="00BF454A">
            <w:pPr>
              <w:autoSpaceDE/>
              <w:autoSpaceDN/>
              <w:rPr>
                <w:sz w:val="20"/>
                <w:szCs w:val="20"/>
              </w:rPr>
            </w:pPr>
            <w:r w:rsidRPr="00D967F1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1B7810" w:rsidRPr="00D967F1" w:rsidRDefault="001B7810" w:rsidP="001726E9">
            <w:pPr>
              <w:pStyle w:val="Zarkazkladnhotextu2"/>
              <w:ind w:left="0"/>
            </w:pPr>
            <w:r w:rsidRPr="00D967F1">
              <w:t xml:space="preserve">Ž – žiadna zhoda (ak nebola dosiahnutá ani úplná ani </w:t>
            </w:r>
            <w:proofErr w:type="spellStart"/>
            <w:r w:rsidRPr="00D967F1">
              <w:t>čiast</w:t>
            </w:r>
            <w:proofErr w:type="spellEnd"/>
            <w:r w:rsidRPr="00D967F1">
              <w:t>. zhoda alebo k prebratiu dôjde v budúcnosti)</w:t>
            </w:r>
          </w:p>
          <w:p w:rsidR="001B7810" w:rsidRPr="00D967F1" w:rsidRDefault="001B7810" w:rsidP="00BF454A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proofErr w:type="spellStart"/>
            <w:r w:rsidRPr="00D967F1">
              <w:rPr>
                <w:sz w:val="20"/>
                <w:szCs w:val="20"/>
              </w:rPr>
              <w:t>n.a</w:t>
            </w:r>
            <w:proofErr w:type="spellEnd"/>
            <w:r w:rsidRPr="00D967F1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:rsidR="00762F2F" w:rsidRPr="00D967F1" w:rsidRDefault="00762F2F" w:rsidP="009D7E5E"/>
    <w:sectPr w:rsidR="00762F2F" w:rsidRPr="00D967F1" w:rsidSect="00D1188D">
      <w:footerReference w:type="default" r:id="rId20"/>
      <w:pgSz w:w="16838" w:h="11906" w:orient="landscape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C4" w:rsidRDefault="003125C4">
      <w:r>
        <w:separator/>
      </w:r>
    </w:p>
  </w:endnote>
  <w:endnote w:type="continuationSeparator" w:id="0">
    <w:p w:rsidR="003125C4" w:rsidRDefault="0031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7D" w:rsidRPr="00CE5316" w:rsidRDefault="00A9727D">
    <w:pPr>
      <w:pStyle w:val="Pta"/>
      <w:jc w:val="center"/>
      <w:rPr>
        <w:sz w:val="20"/>
        <w:szCs w:val="20"/>
      </w:rPr>
    </w:pPr>
    <w:r w:rsidRPr="00CE5316">
      <w:rPr>
        <w:sz w:val="20"/>
        <w:szCs w:val="20"/>
      </w:rPr>
      <w:fldChar w:fldCharType="begin"/>
    </w:r>
    <w:r w:rsidRPr="00CE5316">
      <w:rPr>
        <w:sz w:val="20"/>
        <w:szCs w:val="20"/>
      </w:rPr>
      <w:instrText>PAGE   \* MERGEFORMAT</w:instrText>
    </w:r>
    <w:r w:rsidRPr="00CE5316">
      <w:rPr>
        <w:sz w:val="20"/>
        <w:szCs w:val="20"/>
      </w:rPr>
      <w:fldChar w:fldCharType="separate"/>
    </w:r>
    <w:r w:rsidR="00F93222">
      <w:rPr>
        <w:noProof/>
        <w:sz w:val="20"/>
        <w:szCs w:val="20"/>
      </w:rPr>
      <w:t>3</w:t>
    </w:r>
    <w:r w:rsidRPr="00CE5316">
      <w:rPr>
        <w:sz w:val="20"/>
        <w:szCs w:val="20"/>
      </w:rPr>
      <w:fldChar w:fldCharType="end"/>
    </w:r>
  </w:p>
  <w:p w:rsidR="00A9727D" w:rsidRDefault="00A972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C4" w:rsidRDefault="003125C4">
      <w:r>
        <w:separator/>
      </w:r>
    </w:p>
  </w:footnote>
  <w:footnote w:type="continuationSeparator" w:id="0">
    <w:p w:rsidR="003125C4" w:rsidRDefault="0031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528484"/>
    <w:lvl w:ilvl="0">
      <w:start w:val="1"/>
      <w:numFmt w:val="lowerLetter"/>
      <w:pStyle w:val="Zv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9437934"/>
    <w:multiLevelType w:val="hybridMultilevel"/>
    <w:tmpl w:val="FFD424E2"/>
    <w:lvl w:ilvl="0" w:tplc="F05EC8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85CBC"/>
    <w:multiLevelType w:val="hybridMultilevel"/>
    <w:tmpl w:val="887A3A9C"/>
    <w:lvl w:ilvl="0" w:tplc="041B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3196" w:hanging="360"/>
      </w:pPr>
    </w:lvl>
    <w:lvl w:ilvl="2" w:tplc="041B0017">
      <w:start w:val="1"/>
      <w:numFmt w:val="lowerLetter"/>
      <w:lvlText w:val="%3)"/>
      <w:lvlJc w:val="lef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A5C5F09"/>
    <w:multiLevelType w:val="hybridMultilevel"/>
    <w:tmpl w:val="BF14E3C2"/>
    <w:lvl w:ilvl="0" w:tplc="35A4375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9" w:hanging="360"/>
      </w:pPr>
    </w:lvl>
    <w:lvl w:ilvl="2" w:tplc="041B001B" w:tentative="1">
      <w:start w:val="1"/>
      <w:numFmt w:val="lowerRoman"/>
      <w:lvlText w:val="%3."/>
      <w:lvlJc w:val="right"/>
      <w:pPr>
        <w:ind w:left="2689" w:hanging="180"/>
      </w:pPr>
    </w:lvl>
    <w:lvl w:ilvl="3" w:tplc="041B000F" w:tentative="1">
      <w:start w:val="1"/>
      <w:numFmt w:val="decimal"/>
      <w:lvlText w:val="%4."/>
      <w:lvlJc w:val="left"/>
      <w:pPr>
        <w:ind w:left="3409" w:hanging="360"/>
      </w:pPr>
    </w:lvl>
    <w:lvl w:ilvl="4" w:tplc="041B0019" w:tentative="1">
      <w:start w:val="1"/>
      <w:numFmt w:val="lowerLetter"/>
      <w:lvlText w:val="%5."/>
      <w:lvlJc w:val="left"/>
      <w:pPr>
        <w:ind w:left="4129" w:hanging="360"/>
      </w:pPr>
    </w:lvl>
    <w:lvl w:ilvl="5" w:tplc="041B001B" w:tentative="1">
      <w:start w:val="1"/>
      <w:numFmt w:val="lowerRoman"/>
      <w:lvlText w:val="%6."/>
      <w:lvlJc w:val="right"/>
      <w:pPr>
        <w:ind w:left="4849" w:hanging="180"/>
      </w:pPr>
    </w:lvl>
    <w:lvl w:ilvl="6" w:tplc="041B000F" w:tentative="1">
      <w:start w:val="1"/>
      <w:numFmt w:val="decimal"/>
      <w:lvlText w:val="%7."/>
      <w:lvlJc w:val="left"/>
      <w:pPr>
        <w:ind w:left="5569" w:hanging="360"/>
      </w:pPr>
    </w:lvl>
    <w:lvl w:ilvl="7" w:tplc="041B0019" w:tentative="1">
      <w:start w:val="1"/>
      <w:numFmt w:val="lowerLetter"/>
      <w:lvlText w:val="%8."/>
      <w:lvlJc w:val="left"/>
      <w:pPr>
        <w:ind w:left="6289" w:hanging="360"/>
      </w:pPr>
    </w:lvl>
    <w:lvl w:ilvl="8" w:tplc="041B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4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1FFF2C82"/>
    <w:multiLevelType w:val="hybridMultilevel"/>
    <w:tmpl w:val="8124E51A"/>
    <w:lvl w:ilvl="0" w:tplc="3B081C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8A7EBC"/>
    <w:multiLevelType w:val="hybridMultilevel"/>
    <w:tmpl w:val="BE484F9C"/>
    <w:lvl w:ilvl="0" w:tplc="AD1A33C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A05779"/>
    <w:multiLevelType w:val="hybridMultilevel"/>
    <w:tmpl w:val="422CF312"/>
    <w:lvl w:ilvl="0" w:tplc="317CD7BE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9" w:hanging="360"/>
      </w:pPr>
    </w:lvl>
    <w:lvl w:ilvl="2" w:tplc="041B001B" w:tentative="1">
      <w:start w:val="1"/>
      <w:numFmt w:val="lowerRoman"/>
      <w:lvlText w:val="%3."/>
      <w:lvlJc w:val="right"/>
      <w:pPr>
        <w:ind w:left="2809" w:hanging="180"/>
      </w:pPr>
    </w:lvl>
    <w:lvl w:ilvl="3" w:tplc="041B000F" w:tentative="1">
      <w:start w:val="1"/>
      <w:numFmt w:val="decimal"/>
      <w:lvlText w:val="%4."/>
      <w:lvlJc w:val="left"/>
      <w:pPr>
        <w:ind w:left="3529" w:hanging="360"/>
      </w:pPr>
    </w:lvl>
    <w:lvl w:ilvl="4" w:tplc="041B0019" w:tentative="1">
      <w:start w:val="1"/>
      <w:numFmt w:val="lowerLetter"/>
      <w:lvlText w:val="%5."/>
      <w:lvlJc w:val="left"/>
      <w:pPr>
        <w:ind w:left="4249" w:hanging="360"/>
      </w:pPr>
    </w:lvl>
    <w:lvl w:ilvl="5" w:tplc="041B001B" w:tentative="1">
      <w:start w:val="1"/>
      <w:numFmt w:val="lowerRoman"/>
      <w:lvlText w:val="%6."/>
      <w:lvlJc w:val="right"/>
      <w:pPr>
        <w:ind w:left="4969" w:hanging="180"/>
      </w:pPr>
    </w:lvl>
    <w:lvl w:ilvl="6" w:tplc="041B000F" w:tentative="1">
      <w:start w:val="1"/>
      <w:numFmt w:val="decimal"/>
      <w:lvlText w:val="%7."/>
      <w:lvlJc w:val="left"/>
      <w:pPr>
        <w:ind w:left="5689" w:hanging="360"/>
      </w:pPr>
    </w:lvl>
    <w:lvl w:ilvl="7" w:tplc="041B0019" w:tentative="1">
      <w:start w:val="1"/>
      <w:numFmt w:val="lowerLetter"/>
      <w:lvlText w:val="%8."/>
      <w:lvlJc w:val="left"/>
      <w:pPr>
        <w:ind w:left="6409" w:hanging="360"/>
      </w:pPr>
    </w:lvl>
    <w:lvl w:ilvl="8" w:tplc="041B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" w15:restartNumberingAfterBreak="0">
    <w:nsid w:val="281A3A20"/>
    <w:multiLevelType w:val="hybridMultilevel"/>
    <w:tmpl w:val="6B2E5C0C"/>
    <w:lvl w:ilvl="0" w:tplc="AC2486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1D5AA0"/>
    <w:multiLevelType w:val="hybridMultilevel"/>
    <w:tmpl w:val="1D744E0E"/>
    <w:lvl w:ilvl="0" w:tplc="0F4EA2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704797"/>
    <w:multiLevelType w:val="hybridMultilevel"/>
    <w:tmpl w:val="2A347694"/>
    <w:lvl w:ilvl="0" w:tplc="B3B2607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1745FB6"/>
    <w:multiLevelType w:val="hybridMultilevel"/>
    <w:tmpl w:val="BD26D70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0FA5F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81C19"/>
    <w:multiLevelType w:val="hybridMultilevel"/>
    <w:tmpl w:val="635AE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2CFE"/>
    <w:multiLevelType w:val="hybridMultilevel"/>
    <w:tmpl w:val="D9D8E876"/>
    <w:lvl w:ilvl="0" w:tplc="4BB4BDE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5E67580"/>
    <w:multiLevelType w:val="hybridMultilevel"/>
    <w:tmpl w:val="AE5C765C"/>
    <w:lvl w:ilvl="0" w:tplc="D19A8D9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46409A"/>
    <w:multiLevelType w:val="hybridMultilevel"/>
    <w:tmpl w:val="96581882"/>
    <w:lvl w:ilvl="0" w:tplc="6D90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C54345"/>
    <w:multiLevelType w:val="hybridMultilevel"/>
    <w:tmpl w:val="D7DCAE2C"/>
    <w:lvl w:ilvl="0" w:tplc="A09C2856">
      <w:start w:val="1"/>
      <w:numFmt w:val="lowerLetter"/>
      <w:lvlText w:val="%1)"/>
      <w:lvlJc w:val="left"/>
      <w:pPr>
        <w:ind w:left="24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169" w:hanging="360"/>
      </w:pPr>
    </w:lvl>
    <w:lvl w:ilvl="2" w:tplc="041B001B" w:tentative="1">
      <w:start w:val="1"/>
      <w:numFmt w:val="lowerRoman"/>
      <w:lvlText w:val="%3."/>
      <w:lvlJc w:val="right"/>
      <w:pPr>
        <w:ind w:left="3889" w:hanging="180"/>
      </w:pPr>
    </w:lvl>
    <w:lvl w:ilvl="3" w:tplc="041B000F" w:tentative="1">
      <w:start w:val="1"/>
      <w:numFmt w:val="decimal"/>
      <w:lvlText w:val="%4."/>
      <w:lvlJc w:val="left"/>
      <w:pPr>
        <w:ind w:left="4609" w:hanging="360"/>
      </w:pPr>
    </w:lvl>
    <w:lvl w:ilvl="4" w:tplc="041B0019" w:tentative="1">
      <w:start w:val="1"/>
      <w:numFmt w:val="lowerLetter"/>
      <w:lvlText w:val="%5."/>
      <w:lvlJc w:val="left"/>
      <w:pPr>
        <w:ind w:left="5329" w:hanging="360"/>
      </w:pPr>
    </w:lvl>
    <w:lvl w:ilvl="5" w:tplc="041B001B" w:tentative="1">
      <w:start w:val="1"/>
      <w:numFmt w:val="lowerRoman"/>
      <w:lvlText w:val="%6."/>
      <w:lvlJc w:val="right"/>
      <w:pPr>
        <w:ind w:left="6049" w:hanging="180"/>
      </w:pPr>
    </w:lvl>
    <w:lvl w:ilvl="6" w:tplc="041B000F" w:tentative="1">
      <w:start w:val="1"/>
      <w:numFmt w:val="decimal"/>
      <w:lvlText w:val="%7."/>
      <w:lvlJc w:val="left"/>
      <w:pPr>
        <w:ind w:left="6769" w:hanging="360"/>
      </w:pPr>
    </w:lvl>
    <w:lvl w:ilvl="7" w:tplc="041B0019" w:tentative="1">
      <w:start w:val="1"/>
      <w:numFmt w:val="lowerLetter"/>
      <w:lvlText w:val="%8."/>
      <w:lvlJc w:val="left"/>
      <w:pPr>
        <w:ind w:left="7489" w:hanging="360"/>
      </w:pPr>
    </w:lvl>
    <w:lvl w:ilvl="8" w:tplc="041B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7" w15:restartNumberingAfterBreak="0">
    <w:nsid w:val="3D7C0998"/>
    <w:multiLevelType w:val="hybridMultilevel"/>
    <w:tmpl w:val="B10CB01E"/>
    <w:lvl w:ilvl="0" w:tplc="041B0017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787CEE"/>
    <w:multiLevelType w:val="hybridMultilevel"/>
    <w:tmpl w:val="FD72A2D8"/>
    <w:lvl w:ilvl="0" w:tplc="D916CC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CB298F"/>
    <w:multiLevelType w:val="hybridMultilevel"/>
    <w:tmpl w:val="48BA8BD2"/>
    <w:lvl w:ilvl="0" w:tplc="2308558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460170"/>
    <w:multiLevelType w:val="hybridMultilevel"/>
    <w:tmpl w:val="FAB45010"/>
    <w:lvl w:ilvl="0" w:tplc="041B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EC4A52A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E6F62D72">
      <w:start w:val="1"/>
      <w:numFmt w:val="decimal"/>
      <w:lvlText w:val="%3"/>
      <w:lvlJc w:val="left"/>
      <w:pPr>
        <w:ind w:left="2220" w:hanging="360"/>
      </w:pPr>
      <w:rPr>
        <w:rFonts w:hint="default"/>
        <w:b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4D016FA1"/>
    <w:multiLevelType w:val="hybridMultilevel"/>
    <w:tmpl w:val="1DF6AC3E"/>
    <w:lvl w:ilvl="0" w:tplc="13589C78">
      <w:start w:val="2"/>
      <w:numFmt w:val="lowerLetter"/>
      <w:pStyle w:val="tl10ptPodaokraja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B0019">
      <w:start w:val="1"/>
      <w:numFmt w:val="lowerLetter"/>
      <w:pStyle w:val="tl10ptPodaokraja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20D82"/>
    <w:multiLevelType w:val="hybridMultilevel"/>
    <w:tmpl w:val="B250576C"/>
    <w:lvl w:ilvl="0" w:tplc="730283B8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885B64"/>
    <w:multiLevelType w:val="hybridMultilevel"/>
    <w:tmpl w:val="EBE2D720"/>
    <w:lvl w:ilvl="0" w:tplc="B9D4A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993507"/>
    <w:multiLevelType w:val="hybridMultilevel"/>
    <w:tmpl w:val="26C24600"/>
    <w:lvl w:ilvl="0" w:tplc="13589C78">
      <w:start w:val="1"/>
      <w:numFmt w:val="decimal"/>
      <w:pStyle w:val="odsek"/>
      <w:lvlText w:val="§ %1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B000F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</w:lvl>
    <w:lvl w:ilvl="4" w:tplc="041B0019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C7FC5"/>
    <w:multiLevelType w:val="hybridMultilevel"/>
    <w:tmpl w:val="D18429EE"/>
    <w:lvl w:ilvl="0" w:tplc="E56E38C2">
      <w:start w:val="1"/>
      <w:numFmt w:val="lowerLetter"/>
      <w:lvlText w:val="%1)"/>
      <w:lvlJc w:val="left"/>
      <w:pPr>
        <w:ind w:left="23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109" w:hanging="360"/>
      </w:pPr>
    </w:lvl>
    <w:lvl w:ilvl="2" w:tplc="041B001B" w:tentative="1">
      <w:start w:val="1"/>
      <w:numFmt w:val="lowerRoman"/>
      <w:lvlText w:val="%3."/>
      <w:lvlJc w:val="right"/>
      <w:pPr>
        <w:ind w:left="3829" w:hanging="180"/>
      </w:pPr>
    </w:lvl>
    <w:lvl w:ilvl="3" w:tplc="041B000F" w:tentative="1">
      <w:start w:val="1"/>
      <w:numFmt w:val="decimal"/>
      <w:lvlText w:val="%4."/>
      <w:lvlJc w:val="left"/>
      <w:pPr>
        <w:ind w:left="4549" w:hanging="360"/>
      </w:pPr>
    </w:lvl>
    <w:lvl w:ilvl="4" w:tplc="041B0019" w:tentative="1">
      <w:start w:val="1"/>
      <w:numFmt w:val="lowerLetter"/>
      <w:lvlText w:val="%5."/>
      <w:lvlJc w:val="left"/>
      <w:pPr>
        <w:ind w:left="5269" w:hanging="360"/>
      </w:pPr>
    </w:lvl>
    <w:lvl w:ilvl="5" w:tplc="041B001B" w:tentative="1">
      <w:start w:val="1"/>
      <w:numFmt w:val="lowerRoman"/>
      <w:lvlText w:val="%6."/>
      <w:lvlJc w:val="right"/>
      <w:pPr>
        <w:ind w:left="5989" w:hanging="180"/>
      </w:pPr>
    </w:lvl>
    <w:lvl w:ilvl="6" w:tplc="041B000F" w:tentative="1">
      <w:start w:val="1"/>
      <w:numFmt w:val="decimal"/>
      <w:lvlText w:val="%7."/>
      <w:lvlJc w:val="left"/>
      <w:pPr>
        <w:ind w:left="6709" w:hanging="360"/>
      </w:pPr>
    </w:lvl>
    <w:lvl w:ilvl="7" w:tplc="041B0019" w:tentative="1">
      <w:start w:val="1"/>
      <w:numFmt w:val="lowerLetter"/>
      <w:lvlText w:val="%8."/>
      <w:lvlJc w:val="left"/>
      <w:pPr>
        <w:ind w:left="7429" w:hanging="360"/>
      </w:pPr>
    </w:lvl>
    <w:lvl w:ilvl="8" w:tplc="041B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26" w15:restartNumberingAfterBreak="0">
    <w:nsid w:val="66A63005"/>
    <w:multiLevelType w:val="hybridMultilevel"/>
    <w:tmpl w:val="8F6E093E"/>
    <w:lvl w:ilvl="0" w:tplc="F24AAD84">
      <w:start w:val="1"/>
      <w:numFmt w:val="lowerLetter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88F00D0"/>
    <w:multiLevelType w:val="hybridMultilevel"/>
    <w:tmpl w:val="98CA2A02"/>
    <w:lvl w:ilvl="0" w:tplc="BDB208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F749A0"/>
    <w:multiLevelType w:val="hybridMultilevel"/>
    <w:tmpl w:val="DE26D10C"/>
    <w:lvl w:ilvl="0" w:tplc="62AE36BA">
      <w:start w:val="1"/>
      <w:numFmt w:val="lowerLetter"/>
      <w:lvlText w:val="%1)"/>
      <w:lvlJc w:val="left"/>
      <w:pPr>
        <w:ind w:left="24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169" w:hanging="360"/>
      </w:pPr>
    </w:lvl>
    <w:lvl w:ilvl="2" w:tplc="041B001B" w:tentative="1">
      <w:start w:val="1"/>
      <w:numFmt w:val="lowerRoman"/>
      <w:lvlText w:val="%3."/>
      <w:lvlJc w:val="right"/>
      <w:pPr>
        <w:ind w:left="3889" w:hanging="180"/>
      </w:pPr>
    </w:lvl>
    <w:lvl w:ilvl="3" w:tplc="041B000F" w:tentative="1">
      <w:start w:val="1"/>
      <w:numFmt w:val="decimal"/>
      <w:lvlText w:val="%4."/>
      <w:lvlJc w:val="left"/>
      <w:pPr>
        <w:ind w:left="4609" w:hanging="360"/>
      </w:pPr>
    </w:lvl>
    <w:lvl w:ilvl="4" w:tplc="041B0019" w:tentative="1">
      <w:start w:val="1"/>
      <w:numFmt w:val="lowerLetter"/>
      <w:lvlText w:val="%5."/>
      <w:lvlJc w:val="left"/>
      <w:pPr>
        <w:ind w:left="5329" w:hanging="360"/>
      </w:pPr>
    </w:lvl>
    <w:lvl w:ilvl="5" w:tplc="041B001B" w:tentative="1">
      <w:start w:val="1"/>
      <w:numFmt w:val="lowerRoman"/>
      <w:lvlText w:val="%6."/>
      <w:lvlJc w:val="right"/>
      <w:pPr>
        <w:ind w:left="6049" w:hanging="180"/>
      </w:pPr>
    </w:lvl>
    <w:lvl w:ilvl="6" w:tplc="041B000F" w:tentative="1">
      <w:start w:val="1"/>
      <w:numFmt w:val="decimal"/>
      <w:lvlText w:val="%7."/>
      <w:lvlJc w:val="left"/>
      <w:pPr>
        <w:ind w:left="6769" w:hanging="360"/>
      </w:pPr>
    </w:lvl>
    <w:lvl w:ilvl="7" w:tplc="041B0019" w:tentative="1">
      <w:start w:val="1"/>
      <w:numFmt w:val="lowerLetter"/>
      <w:lvlText w:val="%8."/>
      <w:lvlJc w:val="left"/>
      <w:pPr>
        <w:ind w:left="7489" w:hanging="360"/>
      </w:pPr>
    </w:lvl>
    <w:lvl w:ilvl="8" w:tplc="041B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0" w15:restartNumberingAfterBreak="0">
    <w:nsid w:val="72336213"/>
    <w:multiLevelType w:val="hybridMultilevel"/>
    <w:tmpl w:val="CA2A675A"/>
    <w:lvl w:ilvl="0" w:tplc="EBE69D72">
      <w:start w:val="1"/>
      <w:numFmt w:val="lowerLetter"/>
      <w:lvlText w:val="%1)"/>
      <w:lvlJc w:val="left"/>
      <w:pPr>
        <w:ind w:left="1758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49" w:hanging="360"/>
      </w:pPr>
    </w:lvl>
    <w:lvl w:ilvl="2" w:tplc="041B001B" w:tentative="1">
      <w:start w:val="1"/>
      <w:numFmt w:val="lowerRoman"/>
      <w:lvlText w:val="%3."/>
      <w:lvlJc w:val="right"/>
      <w:pPr>
        <w:ind w:left="3769" w:hanging="180"/>
      </w:pPr>
    </w:lvl>
    <w:lvl w:ilvl="3" w:tplc="041B000F" w:tentative="1">
      <w:start w:val="1"/>
      <w:numFmt w:val="decimal"/>
      <w:lvlText w:val="%4."/>
      <w:lvlJc w:val="left"/>
      <w:pPr>
        <w:ind w:left="4489" w:hanging="360"/>
      </w:pPr>
    </w:lvl>
    <w:lvl w:ilvl="4" w:tplc="041B0019" w:tentative="1">
      <w:start w:val="1"/>
      <w:numFmt w:val="lowerLetter"/>
      <w:lvlText w:val="%5."/>
      <w:lvlJc w:val="left"/>
      <w:pPr>
        <w:ind w:left="5209" w:hanging="360"/>
      </w:pPr>
    </w:lvl>
    <w:lvl w:ilvl="5" w:tplc="041B001B" w:tentative="1">
      <w:start w:val="1"/>
      <w:numFmt w:val="lowerRoman"/>
      <w:lvlText w:val="%6."/>
      <w:lvlJc w:val="right"/>
      <w:pPr>
        <w:ind w:left="5929" w:hanging="180"/>
      </w:pPr>
    </w:lvl>
    <w:lvl w:ilvl="6" w:tplc="041B000F" w:tentative="1">
      <w:start w:val="1"/>
      <w:numFmt w:val="decimal"/>
      <w:lvlText w:val="%7."/>
      <w:lvlJc w:val="left"/>
      <w:pPr>
        <w:ind w:left="6649" w:hanging="360"/>
      </w:pPr>
    </w:lvl>
    <w:lvl w:ilvl="7" w:tplc="041B0019" w:tentative="1">
      <w:start w:val="1"/>
      <w:numFmt w:val="lowerLetter"/>
      <w:lvlText w:val="%8."/>
      <w:lvlJc w:val="left"/>
      <w:pPr>
        <w:ind w:left="7369" w:hanging="360"/>
      </w:pPr>
    </w:lvl>
    <w:lvl w:ilvl="8" w:tplc="041B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31" w15:restartNumberingAfterBreak="0">
    <w:nsid w:val="78465E47"/>
    <w:multiLevelType w:val="hybridMultilevel"/>
    <w:tmpl w:val="95D24608"/>
    <w:lvl w:ilvl="0" w:tplc="F760AB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868AA"/>
    <w:multiLevelType w:val="hybridMultilevel"/>
    <w:tmpl w:val="E46CA690"/>
    <w:lvl w:ilvl="0" w:tplc="A7E23D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481251"/>
    <w:multiLevelType w:val="hybridMultilevel"/>
    <w:tmpl w:val="695A111A"/>
    <w:lvl w:ilvl="0" w:tplc="AED22A3A">
      <w:start w:val="1"/>
      <w:numFmt w:val="lowerLetter"/>
      <w:lvlText w:val="%1)"/>
      <w:lvlJc w:val="left"/>
      <w:pPr>
        <w:ind w:left="24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169" w:hanging="360"/>
      </w:pPr>
    </w:lvl>
    <w:lvl w:ilvl="2" w:tplc="041B001B" w:tentative="1">
      <w:start w:val="1"/>
      <w:numFmt w:val="lowerRoman"/>
      <w:lvlText w:val="%3."/>
      <w:lvlJc w:val="right"/>
      <w:pPr>
        <w:ind w:left="3889" w:hanging="180"/>
      </w:pPr>
    </w:lvl>
    <w:lvl w:ilvl="3" w:tplc="041B000F" w:tentative="1">
      <w:start w:val="1"/>
      <w:numFmt w:val="decimal"/>
      <w:lvlText w:val="%4."/>
      <w:lvlJc w:val="left"/>
      <w:pPr>
        <w:ind w:left="4609" w:hanging="360"/>
      </w:pPr>
    </w:lvl>
    <w:lvl w:ilvl="4" w:tplc="041B0019" w:tentative="1">
      <w:start w:val="1"/>
      <w:numFmt w:val="lowerLetter"/>
      <w:lvlText w:val="%5."/>
      <w:lvlJc w:val="left"/>
      <w:pPr>
        <w:ind w:left="5329" w:hanging="360"/>
      </w:pPr>
    </w:lvl>
    <w:lvl w:ilvl="5" w:tplc="041B001B" w:tentative="1">
      <w:start w:val="1"/>
      <w:numFmt w:val="lowerRoman"/>
      <w:lvlText w:val="%6."/>
      <w:lvlJc w:val="right"/>
      <w:pPr>
        <w:ind w:left="6049" w:hanging="180"/>
      </w:pPr>
    </w:lvl>
    <w:lvl w:ilvl="6" w:tplc="041B000F" w:tentative="1">
      <w:start w:val="1"/>
      <w:numFmt w:val="decimal"/>
      <w:lvlText w:val="%7."/>
      <w:lvlJc w:val="left"/>
      <w:pPr>
        <w:ind w:left="6769" w:hanging="360"/>
      </w:pPr>
    </w:lvl>
    <w:lvl w:ilvl="7" w:tplc="041B0019" w:tentative="1">
      <w:start w:val="1"/>
      <w:numFmt w:val="lowerLetter"/>
      <w:lvlText w:val="%8."/>
      <w:lvlJc w:val="left"/>
      <w:pPr>
        <w:ind w:left="7489" w:hanging="360"/>
      </w:pPr>
    </w:lvl>
    <w:lvl w:ilvl="8" w:tplc="041B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34" w15:restartNumberingAfterBreak="0">
    <w:nsid w:val="7FCD1E38"/>
    <w:multiLevelType w:val="hybridMultilevel"/>
    <w:tmpl w:val="4C7C8BA8"/>
    <w:lvl w:ilvl="0" w:tplc="17A46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28"/>
  </w:num>
  <w:num w:numId="5">
    <w:abstractNumId w:val="0"/>
  </w:num>
  <w:num w:numId="6">
    <w:abstractNumId w:val="11"/>
  </w:num>
  <w:num w:numId="7">
    <w:abstractNumId w:val="20"/>
  </w:num>
  <w:num w:numId="8">
    <w:abstractNumId w:val="2"/>
  </w:num>
  <w:num w:numId="9">
    <w:abstractNumId w:val="6"/>
  </w:num>
  <w:num w:numId="10">
    <w:abstractNumId w:val="26"/>
  </w:num>
  <w:num w:numId="11">
    <w:abstractNumId w:val="30"/>
  </w:num>
  <w:num w:numId="12">
    <w:abstractNumId w:val="16"/>
  </w:num>
  <w:num w:numId="13">
    <w:abstractNumId w:val="25"/>
  </w:num>
  <w:num w:numId="14">
    <w:abstractNumId w:val="33"/>
  </w:num>
  <w:num w:numId="15">
    <w:abstractNumId w:val="29"/>
  </w:num>
  <w:num w:numId="16">
    <w:abstractNumId w:val="10"/>
  </w:num>
  <w:num w:numId="17">
    <w:abstractNumId w:val="34"/>
  </w:num>
  <w:num w:numId="18">
    <w:abstractNumId w:val="23"/>
  </w:num>
  <w:num w:numId="19">
    <w:abstractNumId w:val="1"/>
  </w:num>
  <w:num w:numId="20">
    <w:abstractNumId w:val="17"/>
  </w:num>
  <w:num w:numId="21">
    <w:abstractNumId w:val="27"/>
  </w:num>
  <w:num w:numId="22">
    <w:abstractNumId w:val="32"/>
  </w:num>
  <w:num w:numId="23">
    <w:abstractNumId w:val="22"/>
  </w:num>
  <w:num w:numId="24">
    <w:abstractNumId w:val="14"/>
  </w:num>
  <w:num w:numId="25">
    <w:abstractNumId w:val="5"/>
  </w:num>
  <w:num w:numId="26">
    <w:abstractNumId w:val="18"/>
  </w:num>
  <w:num w:numId="27">
    <w:abstractNumId w:val="8"/>
  </w:num>
  <w:num w:numId="28">
    <w:abstractNumId w:val="19"/>
  </w:num>
  <w:num w:numId="29">
    <w:abstractNumId w:val="7"/>
  </w:num>
  <w:num w:numId="30">
    <w:abstractNumId w:val="3"/>
  </w:num>
  <w:num w:numId="31">
    <w:abstractNumId w:val="9"/>
  </w:num>
  <w:num w:numId="32">
    <w:abstractNumId w:val="13"/>
  </w:num>
  <w:num w:numId="33">
    <w:abstractNumId w:val="15"/>
  </w:num>
  <w:num w:numId="34">
    <w:abstractNumId w:val="12"/>
  </w:num>
  <w:num w:numId="35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10"/>
    <w:rsid w:val="000025BA"/>
    <w:rsid w:val="0001248E"/>
    <w:rsid w:val="000128A9"/>
    <w:rsid w:val="00016A65"/>
    <w:rsid w:val="0002021D"/>
    <w:rsid w:val="00022016"/>
    <w:rsid w:val="00024560"/>
    <w:rsid w:val="00030762"/>
    <w:rsid w:val="0003132E"/>
    <w:rsid w:val="0003504E"/>
    <w:rsid w:val="00040572"/>
    <w:rsid w:val="00043067"/>
    <w:rsid w:val="00043289"/>
    <w:rsid w:val="00047254"/>
    <w:rsid w:val="0005109F"/>
    <w:rsid w:val="00056062"/>
    <w:rsid w:val="00057B7C"/>
    <w:rsid w:val="000602F5"/>
    <w:rsid w:val="000618DD"/>
    <w:rsid w:val="00066135"/>
    <w:rsid w:val="00081076"/>
    <w:rsid w:val="0008263D"/>
    <w:rsid w:val="000831B3"/>
    <w:rsid w:val="00093610"/>
    <w:rsid w:val="000A1176"/>
    <w:rsid w:val="000A4922"/>
    <w:rsid w:val="000B0D4A"/>
    <w:rsid w:val="000B2343"/>
    <w:rsid w:val="000B3D89"/>
    <w:rsid w:val="000B71F0"/>
    <w:rsid w:val="000C1C18"/>
    <w:rsid w:val="000C6664"/>
    <w:rsid w:val="000C6CD5"/>
    <w:rsid w:val="000C77C0"/>
    <w:rsid w:val="000D038F"/>
    <w:rsid w:val="000D4FB0"/>
    <w:rsid w:val="000D679A"/>
    <w:rsid w:val="000D6B0F"/>
    <w:rsid w:val="000E2CC7"/>
    <w:rsid w:val="000E4510"/>
    <w:rsid w:val="000E5114"/>
    <w:rsid w:val="000E7395"/>
    <w:rsid w:val="000F0835"/>
    <w:rsid w:val="000F1D59"/>
    <w:rsid w:val="000F2FCB"/>
    <w:rsid w:val="000F35E5"/>
    <w:rsid w:val="000F4596"/>
    <w:rsid w:val="00100D2F"/>
    <w:rsid w:val="00104A3C"/>
    <w:rsid w:val="00104A87"/>
    <w:rsid w:val="0010670C"/>
    <w:rsid w:val="00106CD5"/>
    <w:rsid w:val="00106D87"/>
    <w:rsid w:val="0011375E"/>
    <w:rsid w:val="0011517B"/>
    <w:rsid w:val="00117F73"/>
    <w:rsid w:val="0012426C"/>
    <w:rsid w:val="00130248"/>
    <w:rsid w:val="0013248F"/>
    <w:rsid w:val="00135327"/>
    <w:rsid w:val="00135C3C"/>
    <w:rsid w:val="00136436"/>
    <w:rsid w:val="0013774C"/>
    <w:rsid w:val="00141568"/>
    <w:rsid w:val="001435DF"/>
    <w:rsid w:val="00151B9E"/>
    <w:rsid w:val="001530DF"/>
    <w:rsid w:val="00155954"/>
    <w:rsid w:val="00164E14"/>
    <w:rsid w:val="001726E9"/>
    <w:rsid w:val="00183F85"/>
    <w:rsid w:val="00187820"/>
    <w:rsid w:val="00190AE6"/>
    <w:rsid w:val="001A2E2C"/>
    <w:rsid w:val="001B152B"/>
    <w:rsid w:val="001B2300"/>
    <w:rsid w:val="001B7810"/>
    <w:rsid w:val="001D3773"/>
    <w:rsid w:val="001D4886"/>
    <w:rsid w:val="001D5BC6"/>
    <w:rsid w:val="001D6CC8"/>
    <w:rsid w:val="001D7DC1"/>
    <w:rsid w:val="001E1DB0"/>
    <w:rsid w:val="00203834"/>
    <w:rsid w:val="00205628"/>
    <w:rsid w:val="00206C4A"/>
    <w:rsid w:val="00206C95"/>
    <w:rsid w:val="002103C0"/>
    <w:rsid w:val="002121EA"/>
    <w:rsid w:val="00212794"/>
    <w:rsid w:val="00214EA4"/>
    <w:rsid w:val="00214FDE"/>
    <w:rsid w:val="002161F5"/>
    <w:rsid w:val="00222EC1"/>
    <w:rsid w:val="00223D87"/>
    <w:rsid w:val="0023038F"/>
    <w:rsid w:val="00232926"/>
    <w:rsid w:val="002352F7"/>
    <w:rsid w:val="00235899"/>
    <w:rsid w:val="00237831"/>
    <w:rsid w:val="002414CC"/>
    <w:rsid w:val="00241664"/>
    <w:rsid w:val="002440A4"/>
    <w:rsid w:val="00245FEA"/>
    <w:rsid w:val="00255316"/>
    <w:rsid w:val="0025570E"/>
    <w:rsid w:val="002609C7"/>
    <w:rsid w:val="00266E87"/>
    <w:rsid w:val="00267315"/>
    <w:rsid w:val="0027409D"/>
    <w:rsid w:val="00274B98"/>
    <w:rsid w:val="0027563E"/>
    <w:rsid w:val="002806E6"/>
    <w:rsid w:val="00281D9E"/>
    <w:rsid w:val="002870FE"/>
    <w:rsid w:val="00287FF9"/>
    <w:rsid w:val="002919C3"/>
    <w:rsid w:val="00294730"/>
    <w:rsid w:val="0029514E"/>
    <w:rsid w:val="002977B6"/>
    <w:rsid w:val="002A0BDE"/>
    <w:rsid w:val="002A2FE2"/>
    <w:rsid w:val="002A476F"/>
    <w:rsid w:val="002B02DE"/>
    <w:rsid w:val="002B52EC"/>
    <w:rsid w:val="002D0BCF"/>
    <w:rsid w:val="002D2F58"/>
    <w:rsid w:val="002E7001"/>
    <w:rsid w:val="002F1E85"/>
    <w:rsid w:val="00302E89"/>
    <w:rsid w:val="003034F0"/>
    <w:rsid w:val="00312001"/>
    <w:rsid w:val="003125C4"/>
    <w:rsid w:val="00312A64"/>
    <w:rsid w:val="003164DA"/>
    <w:rsid w:val="003203E7"/>
    <w:rsid w:val="003239DD"/>
    <w:rsid w:val="00323B13"/>
    <w:rsid w:val="003267CD"/>
    <w:rsid w:val="003422C0"/>
    <w:rsid w:val="00342E77"/>
    <w:rsid w:val="00343F85"/>
    <w:rsid w:val="00355A30"/>
    <w:rsid w:val="0036025D"/>
    <w:rsid w:val="00364DC0"/>
    <w:rsid w:val="00365DF2"/>
    <w:rsid w:val="00366176"/>
    <w:rsid w:val="00373E03"/>
    <w:rsid w:val="00382DC1"/>
    <w:rsid w:val="0038663B"/>
    <w:rsid w:val="003A16A1"/>
    <w:rsid w:val="003A1B47"/>
    <w:rsid w:val="003A1E6A"/>
    <w:rsid w:val="003A2ECC"/>
    <w:rsid w:val="003A3873"/>
    <w:rsid w:val="003A47DC"/>
    <w:rsid w:val="003A6ADC"/>
    <w:rsid w:val="003B1D94"/>
    <w:rsid w:val="003B51EF"/>
    <w:rsid w:val="003B6AB7"/>
    <w:rsid w:val="003B7818"/>
    <w:rsid w:val="003C34C4"/>
    <w:rsid w:val="003C7293"/>
    <w:rsid w:val="003D4DD9"/>
    <w:rsid w:val="003F17C8"/>
    <w:rsid w:val="003F231F"/>
    <w:rsid w:val="003F415D"/>
    <w:rsid w:val="003F5982"/>
    <w:rsid w:val="003F718C"/>
    <w:rsid w:val="003F771E"/>
    <w:rsid w:val="00401782"/>
    <w:rsid w:val="00401A7C"/>
    <w:rsid w:val="00404FB1"/>
    <w:rsid w:val="004128D2"/>
    <w:rsid w:val="00417FB7"/>
    <w:rsid w:val="004246BF"/>
    <w:rsid w:val="00424AEE"/>
    <w:rsid w:val="004250C3"/>
    <w:rsid w:val="00425264"/>
    <w:rsid w:val="00427AA6"/>
    <w:rsid w:val="00443141"/>
    <w:rsid w:val="00453701"/>
    <w:rsid w:val="0045566B"/>
    <w:rsid w:val="00455C15"/>
    <w:rsid w:val="00457A35"/>
    <w:rsid w:val="00464007"/>
    <w:rsid w:val="004640CB"/>
    <w:rsid w:val="004657E2"/>
    <w:rsid w:val="00480C1B"/>
    <w:rsid w:val="004A29AB"/>
    <w:rsid w:val="004A6214"/>
    <w:rsid w:val="004B2A11"/>
    <w:rsid w:val="004C4384"/>
    <w:rsid w:val="004D5B51"/>
    <w:rsid w:val="004D62C6"/>
    <w:rsid w:val="004E3085"/>
    <w:rsid w:val="004E31A3"/>
    <w:rsid w:val="004F2B9D"/>
    <w:rsid w:val="004F3AB7"/>
    <w:rsid w:val="00502327"/>
    <w:rsid w:val="00502C58"/>
    <w:rsid w:val="005030E0"/>
    <w:rsid w:val="00504CD6"/>
    <w:rsid w:val="005058B4"/>
    <w:rsid w:val="00507D10"/>
    <w:rsid w:val="00510041"/>
    <w:rsid w:val="005105E9"/>
    <w:rsid w:val="00522572"/>
    <w:rsid w:val="00522670"/>
    <w:rsid w:val="00527EFE"/>
    <w:rsid w:val="005321DB"/>
    <w:rsid w:val="00532E6D"/>
    <w:rsid w:val="005505E0"/>
    <w:rsid w:val="0055573B"/>
    <w:rsid w:val="00556057"/>
    <w:rsid w:val="0056166C"/>
    <w:rsid w:val="00561D03"/>
    <w:rsid w:val="00564095"/>
    <w:rsid w:val="005650F4"/>
    <w:rsid w:val="00571EFC"/>
    <w:rsid w:val="0057437D"/>
    <w:rsid w:val="005748AA"/>
    <w:rsid w:val="00577A72"/>
    <w:rsid w:val="005870C5"/>
    <w:rsid w:val="005901DC"/>
    <w:rsid w:val="00591AF9"/>
    <w:rsid w:val="00597DCE"/>
    <w:rsid w:val="005A18F2"/>
    <w:rsid w:val="005A4021"/>
    <w:rsid w:val="005A537E"/>
    <w:rsid w:val="005A652E"/>
    <w:rsid w:val="005B0D40"/>
    <w:rsid w:val="005B2D90"/>
    <w:rsid w:val="005C253A"/>
    <w:rsid w:val="005C55AC"/>
    <w:rsid w:val="005E0F0D"/>
    <w:rsid w:val="005E6EC3"/>
    <w:rsid w:val="005E7F92"/>
    <w:rsid w:val="005F06AA"/>
    <w:rsid w:val="005F0906"/>
    <w:rsid w:val="005F500A"/>
    <w:rsid w:val="00602F22"/>
    <w:rsid w:val="00605AC5"/>
    <w:rsid w:val="00612A5A"/>
    <w:rsid w:val="00615659"/>
    <w:rsid w:val="006224AE"/>
    <w:rsid w:val="00624E1D"/>
    <w:rsid w:val="006273A9"/>
    <w:rsid w:val="0063367C"/>
    <w:rsid w:val="006416C2"/>
    <w:rsid w:val="00643B1D"/>
    <w:rsid w:val="0065109F"/>
    <w:rsid w:val="00652305"/>
    <w:rsid w:val="00652B62"/>
    <w:rsid w:val="00656536"/>
    <w:rsid w:val="00657921"/>
    <w:rsid w:val="00663F18"/>
    <w:rsid w:val="0066491A"/>
    <w:rsid w:val="006660E5"/>
    <w:rsid w:val="006666B5"/>
    <w:rsid w:val="00671644"/>
    <w:rsid w:val="00680981"/>
    <w:rsid w:val="00681743"/>
    <w:rsid w:val="0069295A"/>
    <w:rsid w:val="006962BB"/>
    <w:rsid w:val="00697D7F"/>
    <w:rsid w:val="006A544B"/>
    <w:rsid w:val="006C11F4"/>
    <w:rsid w:val="006C36F2"/>
    <w:rsid w:val="006D15C0"/>
    <w:rsid w:val="006D3456"/>
    <w:rsid w:val="006D35DD"/>
    <w:rsid w:val="006D5202"/>
    <w:rsid w:val="006D7ADA"/>
    <w:rsid w:val="006E04C6"/>
    <w:rsid w:val="006E4891"/>
    <w:rsid w:val="006F159E"/>
    <w:rsid w:val="006F54A5"/>
    <w:rsid w:val="006F71E0"/>
    <w:rsid w:val="007117D4"/>
    <w:rsid w:val="0072359C"/>
    <w:rsid w:val="00725F91"/>
    <w:rsid w:val="007329A0"/>
    <w:rsid w:val="00736C22"/>
    <w:rsid w:val="007429FF"/>
    <w:rsid w:val="0074541C"/>
    <w:rsid w:val="007518D2"/>
    <w:rsid w:val="00752AB1"/>
    <w:rsid w:val="007539DD"/>
    <w:rsid w:val="00753E89"/>
    <w:rsid w:val="0075446D"/>
    <w:rsid w:val="00760C57"/>
    <w:rsid w:val="00762025"/>
    <w:rsid w:val="00762ADC"/>
    <w:rsid w:val="00762F2F"/>
    <w:rsid w:val="007651A0"/>
    <w:rsid w:val="00767151"/>
    <w:rsid w:val="00774014"/>
    <w:rsid w:val="00774E49"/>
    <w:rsid w:val="00780A0A"/>
    <w:rsid w:val="00781F71"/>
    <w:rsid w:val="007859D0"/>
    <w:rsid w:val="00791F2D"/>
    <w:rsid w:val="0079420E"/>
    <w:rsid w:val="0079515D"/>
    <w:rsid w:val="007A456F"/>
    <w:rsid w:val="007A7E0C"/>
    <w:rsid w:val="007B1393"/>
    <w:rsid w:val="007B2A57"/>
    <w:rsid w:val="007C0F14"/>
    <w:rsid w:val="007D063B"/>
    <w:rsid w:val="007D0760"/>
    <w:rsid w:val="007D10DE"/>
    <w:rsid w:val="007D2CDC"/>
    <w:rsid w:val="007D4829"/>
    <w:rsid w:val="007D562A"/>
    <w:rsid w:val="007E25E2"/>
    <w:rsid w:val="007E270D"/>
    <w:rsid w:val="007E3B4F"/>
    <w:rsid w:val="007E6EF4"/>
    <w:rsid w:val="007F0061"/>
    <w:rsid w:val="007F0624"/>
    <w:rsid w:val="007F42F7"/>
    <w:rsid w:val="007F650B"/>
    <w:rsid w:val="007F6BB9"/>
    <w:rsid w:val="007F6F91"/>
    <w:rsid w:val="00800B6E"/>
    <w:rsid w:val="00806013"/>
    <w:rsid w:val="008123F5"/>
    <w:rsid w:val="0082258F"/>
    <w:rsid w:val="00842E87"/>
    <w:rsid w:val="00851B1D"/>
    <w:rsid w:val="00856833"/>
    <w:rsid w:val="00865985"/>
    <w:rsid w:val="008731B6"/>
    <w:rsid w:val="00873553"/>
    <w:rsid w:val="008740C2"/>
    <w:rsid w:val="00875473"/>
    <w:rsid w:val="0088464E"/>
    <w:rsid w:val="00886479"/>
    <w:rsid w:val="00887500"/>
    <w:rsid w:val="00890AAE"/>
    <w:rsid w:val="00891AE5"/>
    <w:rsid w:val="008A5800"/>
    <w:rsid w:val="008A5C58"/>
    <w:rsid w:val="008B0104"/>
    <w:rsid w:val="008B5804"/>
    <w:rsid w:val="008C139C"/>
    <w:rsid w:val="008C4370"/>
    <w:rsid w:val="008C5514"/>
    <w:rsid w:val="008D08E6"/>
    <w:rsid w:val="008E1110"/>
    <w:rsid w:val="008E22BB"/>
    <w:rsid w:val="008E377A"/>
    <w:rsid w:val="008F001D"/>
    <w:rsid w:val="008F3FBC"/>
    <w:rsid w:val="008F5ADB"/>
    <w:rsid w:val="00902610"/>
    <w:rsid w:val="00902D6E"/>
    <w:rsid w:val="00907499"/>
    <w:rsid w:val="009136FA"/>
    <w:rsid w:val="00913A46"/>
    <w:rsid w:val="00927739"/>
    <w:rsid w:val="009277FA"/>
    <w:rsid w:val="0092785F"/>
    <w:rsid w:val="00930C93"/>
    <w:rsid w:val="00932BAF"/>
    <w:rsid w:val="00937285"/>
    <w:rsid w:val="009431F4"/>
    <w:rsid w:val="00945195"/>
    <w:rsid w:val="009524FD"/>
    <w:rsid w:val="00964484"/>
    <w:rsid w:val="00965352"/>
    <w:rsid w:val="00972604"/>
    <w:rsid w:val="00974A28"/>
    <w:rsid w:val="00981928"/>
    <w:rsid w:val="00982199"/>
    <w:rsid w:val="00991F46"/>
    <w:rsid w:val="00992D62"/>
    <w:rsid w:val="00996F13"/>
    <w:rsid w:val="009A0AEF"/>
    <w:rsid w:val="009A0E17"/>
    <w:rsid w:val="009A5572"/>
    <w:rsid w:val="009A5DDC"/>
    <w:rsid w:val="009B00F7"/>
    <w:rsid w:val="009B24BD"/>
    <w:rsid w:val="009B5F17"/>
    <w:rsid w:val="009B64DD"/>
    <w:rsid w:val="009C0B95"/>
    <w:rsid w:val="009C1480"/>
    <w:rsid w:val="009D0DA3"/>
    <w:rsid w:val="009D211E"/>
    <w:rsid w:val="009D5330"/>
    <w:rsid w:val="009D64E5"/>
    <w:rsid w:val="009D78B0"/>
    <w:rsid w:val="009D7E5E"/>
    <w:rsid w:val="009E00BF"/>
    <w:rsid w:val="009E0E5A"/>
    <w:rsid w:val="009F4AF5"/>
    <w:rsid w:val="009F4DA8"/>
    <w:rsid w:val="00A008FB"/>
    <w:rsid w:val="00A0141B"/>
    <w:rsid w:val="00A03ECC"/>
    <w:rsid w:val="00A07C88"/>
    <w:rsid w:val="00A107CC"/>
    <w:rsid w:val="00A20A28"/>
    <w:rsid w:val="00A265E1"/>
    <w:rsid w:val="00A2738E"/>
    <w:rsid w:val="00A27650"/>
    <w:rsid w:val="00A31197"/>
    <w:rsid w:val="00A3143C"/>
    <w:rsid w:val="00A32136"/>
    <w:rsid w:val="00A4235D"/>
    <w:rsid w:val="00A47789"/>
    <w:rsid w:val="00A55991"/>
    <w:rsid w:val="00A56845"/>
    <w:rsid w:val="00A6430C"/>
    <w:rsid w:val="00A6458B"/>
    <w:rsid w:val="00A67CDD"/>
    <w:rsid w:val="00A77051"/>
    <w:rsid w:val="00A81FF1"/>
    <w:rsid w:val="00A87651"/>
    <w:rsid w:val="00A90D0B"/>
    <w:rsid w:val="00A94F99"/>
    <w:rsid w:val="00A9727D"/>
    <w:rsid w:val="00AA0E34"/>
    <w:rsid w:val="00AA2212"/>
    <w:rsid w:val="00AA4632"/>
    <w:rsid w:val="00AC715B"/>
    <w:rsid w:val="00AD2078"/>
    <w:rsid w:val="00AD5669"/>
    <w:rsid w:val="00AD6971"/>
    <w:rsid w:val="00AD7846"/>
    <w:rsid w:val="00AE2360"/>
    <w:rsid w:val="00AE38D9"/>
    <w:rsid w:val="00AE4CFE"/>
    <w:rsid w:val="00AE6A62"/>
    <w:rsid w:val="00AF0C20"/>
    <w:rsid w:val="00AF7FB2"/>
    <w:rsid w:val="00B03E59"/>
    <w:rsid w:val="00B03FB9"/>
    <w:rsid w:val="00B05982"/>
    <w:rsid w:val="00B075C9"/>
    <w:rsid w:val="00B208E5"/>
    <w:rsid w:val="00B225D8"/>
    <w:rsid w:val="00B2409F"/>
    <w:rsid w:val="00B30E4B"/>
    <w:rsid w:val="00B359DD"/>
    <w:rsid w:val="00B400E6"/>
    <w:rsid w:val="00B51099"/>
    <w:rsid w:val="00B51C7D"/>
    <w:rsid w:val="00B520CD"/>
    <w:rsid w:val="00B529CF"/>
    <w:rsid w:val="00B53E5F"/>
    <w:rsid w:val="00B60741"/>
    <w:rsid w:val="00B62E9D"/>
    <w:rsid w:val="00B63C95"/>
    <w:rsid w:val="00B711D6"/>
    <w:rsid w:val="00B7328A"/>
    <w:rsid w:val="00B8571B"/>
    <w:rsid w:val="00B8729D"/>
    <w:rsid w:val="00B94CB1"/>
    <w:rsid w:val="00BA2230"/>
    <w:rsid w:val="00BA4F10"/>
    <w:rsid w:val="00BA4F34"/>
    <w:rsid w:val="00BB1066"/>
    <w:rsid w:val="00BB222B"/>
    <w:rsid w:val="00BB4D32"/>
    <w:rsid w:val="00BB6431"/>
    <w:rsid w:val="00BB6BE8"/>
    <w:rsid w:val="00BC3918"/>
    <w:rsid w:val="00BD1D4B"/>
    <w:rsid w:val="00BD2DBE"/>
    <w:rsid w:val="00BD40E2"/>
    <w:rsid w:val="00BD422C"/>
    <w:rsid w:val="00BE1201"/>
    <w:rsid w:val="00BE253C"/>
    <w:rsid w:val="00BE5036"/>
    <w:rsid w:val="00BE5B89"/>
    <w:rsid w:val="00BE6480"/>
    <w:rsid w:val="00BF454A"/>
    <w:rsid w:val="00BF5B81"/>
    <w:rsid w:val="00C01499"/>
    <w:rsid w:val="00C018DA"/>
    <w:rsid w:val="00C031BC"/>
    <w:rsid w:val="00C17FFE"/>
    <w:rsid w:val="00C21336"/>
    <w:rsid w:val="00C25B6A"/>
    <w:rsid w:val="00C2770D"/>
    <w:rsid w:val="00C311BD"/>
    <w:rsid w:val="00C3177B"/>
    <w:rsid w:val="00C338F0"/>
    <w:rsid w:val="00C3418A"/>
    <w:rsid w:val="00C40DA2"/>
    <w:rsid w:val="00C4292B"/>
    <w:rsid w:val="00C450CB"/>
    <w:rsid w:val="00C5316A"/>
    <w:rsid w:val="00C6324C"/>
    <w:rsid w:val="00C64813"/>
    <w:rsid w:val="00C72CF9"/>
    <w:rsid w:val="00C73286"/>
    <w:rsid w:val="00C76B3F"/>
    <w:rsid w:val="00C83093"/>
    <w:rsid w:val="00C85290"/>
    <w:rsid w:val="00C8728D"/>
    <w:rsid w:val="00CA23BE"/>
    <w:rsid w:val="00CA2FFB"/>
    <w:rsid w:val="00CA5F15"/>
    <w:rsid w:val="00CA7C5F"/>
    <w:rsid w:val="00CA7CBB"/>
    <w:rsid w:val="00CB2AB5"/>
    <w:rsid w:val="00CC53B3"/>
    <w:rsid w:val="00CD254C"/>
    <w:rsid w:val="00CE2606"/>
    <w:rsid w:val="00CE52FA"/>
    <w:rsid w:val="00CE62A6"/>
    <w:rsid w:val="00CF09FD"/>
    <w:rsid w:val="00CF3020"/>
    <w:rsid w:val="00CF30E1"/>
    <w:rsid w:val="00CF35E9"/>
    <w:rsid w:val="00CF36AD"/>
    <w:rsid w:val="00CF763B"/>
    <w:rsid w:val="00D04DAF"/>
    <w:rsid w:val="00D064EE"/>
    <w:rsid w:val="00D1188D"/>
    <w:rsid w:val="00D258BD"/>
    <w:rsid w:val="00D31D30"/>
    <w:rsid w:val="00D40E9F"/>
    <w:rsid w:val="00D434CA"/>
    <w:rsid w:val="00D440FF"/>
    <w:rsid w:val="00D44668"/>
    <w:rsid w:val="00D5262D"/>
    <w:rsid w:val="00D56289"/>
    <w:rsid w:val="00D62320"/>
    <w:rsid w:val="00D6308B"/>
    <w:rsid w:val="00D64232"/>
    <w:rsid w:val="00D65E77"/>
    <w:rsid w:val="00D674D1"/>
    <w:rsid w:val="00D71B4E"/>
    <w:rsid w:val="00D74178"/>
    <w:rsid w:val="00D743CB"/>
    <w:rsid w:val="00D74591"/>
    <w:rsid w:val="00D75025"/>
    <w:rsid w:val="00D8228E"/>
    <w:rsid w:val="00D84622"/>
    <w:rsid w:val="00D86D36"/>
    <w:rsid w:val="00D90588"/>
    <w:rsid w:val="00D967F1"/>
    <w:rsid w:val="00D96938"/>
    <w:rsid w:val="00DA1DB0"/>
    <w:rsid w:val="00DA697B"/>
    <w:rsid w:val="00DA70A5"/>
    <w:rsid w:val="00DB28C2"/>
    <w:rsid w:val="00DB3408"/>
    <w:rsid w:val="00DB584F"/>
    <w:rsid w:val="00DC3AD0"/>
    <w:rsid w:val="00DD0632"/>
    <w:rsid w:val="00DD3D26"/>
    <w:rsid w:val="00DE1C75"/>
    <w:rsid w:val="00DE1E36"/>
    <w:rsid w:val="00DF1831"/>
    <w:rsid w:val="00DF2343"/>
    <w:rsid w:val="00E061A2"/>
    <w:rsid w:val="00E06278"/>
    <w:rsid w:val="00E06B86"/>
    <w:rsid w:val="00E101DE"/>
    <w:rsid w:val="00E221D0"/>
    <w:rsid w:val="00E23182"/>
    <w:rsid w:val="00E32038"/>
    <w:rsid w:val="00E43997"/>
    <w:rsid w:val="00E505D2"/>
    <w:rsid w:val="00E53308"/>
    <w:rsid w:val="00E57ED8"/>
    <w:rsid w:val="00E60308"/>
    <w:rsid w:val="00E62767"/>
    <w:rsid w:val="00E62C40"/>
    <w:rsid w:val="00E63F7A"/>
    <w:rsid w:val="00E67A59"/>
    <w:rsid w:val="00E7013B"/>
    <w:rsid w:val="00E72381"/>
    <w:rsid w:val="00E72499"/>
    <w:rsid w:val="00E73E4F"/>
    <w:rsid w:val="00E74935"/>
    <w:rsid w:val="00E77511"/>
    <w:rsid w:val="00E77E3B"/>
    <w:rsid w:val="00E841E3"/>
    <w:rsid w:val="00E84DF3"/>
    <w:rsid w:val="00E91201"/>
    <w:rsid w:val="00E93D16"/>
    <w:rsid w:val="00E975AF"/>
    <w:rsid w:val="00EA35AF"/>
    <w:rsid w:val="00EB4FFD"/>
    <w:rsid w:val="00EB6562"/>
    <w:rsid w:val="00EC4B86"/>
    <w:rsid w:val="00ED427F"/>
    <w:rsid w:val="00EE0235"/>
    <w:rsid w:val="00EF4941"/>
    <w:rsid w:val="00F030B1"/>
    <w:rsid w:val="00F0464E"/>
    <w:rsid w:val="00F12DBA"/>
    <w:rsid w:val="00F150FF"/>
    <w:rsid w:val="00F30C03"/>
    <w:rsid w:val="00F31524"/>
    <w:rsid w:val="00F35267"/>
    <w:rsid w:val="00F35463"/>
    <w:rsid w:val="00F372A0"/>
    <w:rsid w:val="00F3792F"/>
    <w:rsid w:val="00F4415E"/>
    <w:rsid w:val="00F45252"/>
    <w:rsid w:val="00F4764C"/>
    <w:rsid w:val="00F50467"/>
    <w:rsid w:val="00F526D5"/>
    <w:rsid w:val="00F5484B"/>
    <w:rsid w:val="00F61016"/>
    <w:rsid w:val="00F6236D"/>
    <w:rsid w:val="00F64A12"/>
    <w:rsid w:val="00F66615"/>
    <w:rsid w:val="00F75EE2"/>
    <w:rsid w:val="00F81487"/>
    <w:rsid w:val="00F85A11"/>
    <w:rsid w:val="00F91CA6"/>
    <w:rsid w:val="00F93222"/>
    <w:rsid w:val="00F94424"/>
    <w:rsid w:val="00FA0F77"/>
    <w:rsid w:val="00FA3EB7"/>
    <w:rsid w:val="00FC789E"/>
    <w:rsid w:val="00FE2F6F"/>
    <w:rsid w:val="00FE40AB"/>
    <w:rsid w:val="00FE5F56"/>
    <w:rsid w:val="00FE7C48"/>
    <w:rsid w:val="00FF17F7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98C3A-2549-433C-B46D-AF469AE4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8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B781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1B7810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1B78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1B7810"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1B7810"/>
    <w:pPr>
      <w:autoSpaceDE/>
      <w:autoSpaceDN/>
      <w:spacing w:before="240" w:after="60"/>
      <w:jc w:val="both"/>
      <w:outlineLvl w:val="4"/>
    </w:pPr>
    <w:rPr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1B7810"/>
    <w:pPr>
      <w:autoSpaceDE/>
      <w:autoSpaceDN/>
      <w:spacing w:before="240" w:after="60"/>
      <w:jc w:val="both"/>
      <w:outlineLvl w:val="5"/>
    </w:pPr>
    <w:rPr>
      <w:b/>
      <w:bCs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1B7810"/>
    <w:pPr>
      <w:keepNext/>
      <w:autoSpaceDE/>
      <w:autoSpaceDN/>
      <w:ind w:firstLine="11"/>
      <w:outlineLvl w:val="6"/>
    </w:pPr>
    <w:rPr>
      <w:szCs w:val="20"/>
    </w:rPr>
  </w:style>
  <w:style w:type="paragraph" w:styleId="Nadpis8">
    <w:name w:val="heading 8"/>
    <w:basedOn w:val="Normlny"/>
    <w:next w:val="Normlny"/>
    <w:link w:val="Nadpis8Char"/>
    <w:qFormat/>
    <w:rsid w:val="001B7810"/>
    <w:pPr>
      <w:autoSpaceDE/>
      <w:autoSpaceDN/>
      <w:spacing w:before="240" w:after="60"/>
      <w:jc w:val="both"/>
      <w:outlineLvl w:val="7"/>
    </w:pPr>
    <w:rPr>
      <w:i/>
      <w:iCs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1B7810"/>
    <w:pPr>
      <w:autoSpaceDE/>
      <w:autoSpaceDN/>
      <w:spacing w:before="240" w:after="60"/>
      <w:jc w:val="both"/>
      <w:outlineLvl w:val="8"/>
    </w:pPr>
    <w:rPr>
      <w:rFonts w:ascii="Arial" w:hAnsi="Arial" w:cs="Arial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B78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1B78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1B7810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1B7810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5Char">
    <w:name w:val="Nadpis 5 Char"/>
    <w:basedOn w:val="Predvolenpsmoodseku"/>
    <w:link w:val="Nadpis5"/>
    <w:rsid w:val="001B7810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1B7810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1B781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1B781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1B7810"/>
    <w:rPr>
      <w:rFonts w:ascii="Arial" w:eastAsia="Times New Roman" w:hAnsi="Arial" w:cs="Arial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781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78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1B78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B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B7810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rsid w:val="001B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B7810"/>
    <w:pPr>
      <w:adjustRightInd w:val="0"/>
    </w:pPr>
    <w:rPr>
      <w:color w:val="231F20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1B7810"/>
    <w:rPr>
      <w:rFonts w:ascii="Times New Roman" w:eastAsia="Times New Roman" w:hAnsi="Times New Roman" w:cs="Times New Roman"/>
      <w:color w:val="231F2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1B7810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1B781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rsid w:val="001B7810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rsid w:val="001B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B7810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B7810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1B7810"/>
    <w:pPr>
      <w:ind w:firstLine="567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B78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rsid w:val="001B7810"/>
    <w:pPr>
      <w:keepNext/>
      <w:autoSpaceDE/>
      <w:autoSpaceDN/>
      <w:spacing w:before="60"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B7810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0">
    <w:name w:val="_Normálny"/>
    <w:basedOn w:val="Normlny"/>
    <w:rsid w:val="001B7810"/>
    <w:rPr>
      <w:sz w:val="20"/>
      <w:szCs w:val="20"/>
      <w:lang w:eastAsia="en-US"/>
    </w:rPr>
  </w:style>
  <w:style w:type="paragraph" w:customStyle="1" w:styleId="PARA">
    <w:name w:val="PARA"/>
    <w:basedOn w:val="Normlny"/>
    <w:next w:val="Normlny"/>
    <w:rsid w:val="001B7810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rsid w:val="001B7810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a">
    <w:name w:val="§"/>
    <w:basedOn w:val="Normlny"/>
    <w:next w:val="Nadpis2"/>
    <w:rsid w:val="001B7810"/>
    <w:pPr>
      <w:keepNext/>
      <w:tabs>
        <w:tab w:val="num" w:pos="360"/>
      </w:tabs>
      <w:autoSpaceDE/>
      <w:autoSpaceDN/>
      <w:spacing w:before="360" w:after="120"/>
      <w:jc w:val="center"/>
    </w:pPr>
    <w:rPr>
      <w:b/>
      <w:bCs/>
      <w:color w:val="000000"/>
      <w:lang w:eastAsia="cs-CZ"/>
    </w:rPr>
  </w:style>
  <w:style w:type="paragraph" w:customStyle="1" w:styleId="odsek">
    <w:name w:val="odsek"/>
    <w:basedOn w:val="Normlny"/>
    <w:rsid w:val="001B7810"/>
    <w:pPr>
      <w:keepNext/>
      <w:numPr>
        <w:numId w:val="1"/>
      </w:numPr>
      <w:tabs>
        <w:tab w:val="clear" w:pos="360"/>
      </w:tabs>
      <w:autoSpaceDE/>
      <w:autoSpaceDN/>
      <w:spacing w:before="60" w:after="60"/>
      <w:ind w:firstLine="709"/>
      <w:jc w:val="both"/>
    </w:pPr>
  </w:style>
  <w:style w:type="paragraph" w:customStyle="1" w:styleId="adda">
    <w:name w:val="adda"/>
    <w:basedOn w:val="Normlny"/>
    <w:rsid w:val="001B7810"/>
    <w:pPr>
      <w:keepNext/>
      <w:tabs>
        <w:tab w:val="num" w:pos="360"/>
        <w:tab w:val="num" w:pos="1440"/>
      </w:tabs>
      <w:autoSpaceDE/>
      <w:autoSpaceDN/>
      <w:spacing w:before="60" w:after="60"/>
      <w:ind w:left="357" w:hanging="357"/>
      <w:jc w:val="both"/>
    </w:pPr>
  </w:style>
  <w:style w:type="paragraph" w:customStyle="1" w:styleId="tl10ptPodaokraja">
    <w:name w:val="Štýl 10 pt Podľa okraja"/>
    <w:basedOn w:val="Normlny"/>
    <w:rsid w:val="001B7810"/>
    <w:pPr>
      <w:keepNext/>
      <w:numPr>
        <w:ilvl w:val="1"/>
        <w:numId w:val="2"/>
      </w:numPr>
      <w:tabs>
        <w:tab w:val="clear" w:pos="1440"/>
      </w:tabs>
      <w:ind w:left="0" w:firstLine="0"/>
      <w:jc w:val="both"/>
    </w:pPr>
    <w:rPr>
      <w:sz w:val="20"/>
      <w:szCs w:val="20"/>
    </w:rPr>
  </w:style>
  <w:style w:type="paragraph" w:customStyle="1" w:styleId="normlnywebov8">
    <w:name w:val="normlnywebov8"/>
    <w:basedOn w:val="Normlny"/>
    <w:rsid w:val="001B7810"/>
    <w:pPr>
      <w:autoSpaceDE/>
      <w:autoSpaceDN/>
      <w:spacing w:before="75" w:after="75"/>
      <w:ind w:left="225" w:right="225"/>
    </w:pPr>
    <w:rPr>
      <w:sz w:val="22"/>
      <w:szCs w:val="22"/>
    </w:rPr>
  </w:style>
  <w:style w:type="paragraph" w:customStyle="1" w:styleId="JASPInormlny">
    <w:name w:val="JASPI normálny"/>
    <w:basedOn w:val="Normlny"/>
    <w:rsid w:val="001B7810"/>
    <w:pPr>
      <w:autoSpaceDE/>
      <w:autoSpaceDN/>
      <w:jc w:val="both"/>
    </w:pPr>
  </w:style>
  <w:style w:type="character" w:customStyle="1" w:styleId="highlight">
    <w:name w:val="highlight"/>
    <w:basedOn w:val="Predvolenpsmoodseku"/>
    <w:rsid w:val="001B7810"/>
  </w:style>
  <w:style w:type="character" w:customStyle="1" w:styleId="tl10ptPodaokrajaChar">
    <w:name w:val="Štýl 10 pt Podľa okraja Char"/>
    <w:rsid w:val="001B7810"/>
    <w:rPr>
      <w:lang w:val="sk-SK" w:eastAsia="sk-SK" w:bidi="ar-SA"/>
    </w:rPr>
  </w:style>
  <w:style w:type="character" w:customStyle="1" w:styleId="highlight1">
    <w:name w:val="highlight1"/>
    <w:rsid w:val="001B7810"/>
    <w:rPr>
      <w:shd w:val="clear" w:color="auto" w:fill="D2DCE7"/>
    </w:rPr>
  </w:style>
  <w:style w:type="character" w:styleId="Siln">
    <w:name w:val="Strong"/>
    <w:qFormat/>
    <w:rsid w:val="001B7810"/>
    <w:rPr>
      <w:b/>
      <w:bCs/>
    </w:rPr>
  </w:style>
  <w:style w:type="character" w:styleId="slostrany">
    <w:name w:val="page number"/>
    <w:basedOn w:val="Predvolenpsmoodseku"/>
    <w:rsid w:val="001B7810"/>
  </w:style>
  <w:style w:type="paragraph" w:styleId="Textbubliny">
    <w:name w:val="Balloon Text"/>
    <w:basedOn w:val="Normlny"/>
    <w:link w:val="TextbublinyChar"/>
    <w:uiPriority w:val="99"/>
    <w:rsid w:val="001B7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B7810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CM4">
    <w:name w:val="CM4"/>
    <w:basedOn w:val="Normlny"/>
    <w:next w:val="Normlny"/>
    <w:rsid w:val="001B7810"/>
    <w:pPr>
      <w:adjustRightInd w:val="0"/>
    </w:pPr>
    <w:rPr>
      <w:rFonts w:ascii="EUAlbertina" w:hAnsi="EUAlbertina"/>
    </w:rPr>
  </w:style>
  <w:style w:type="paragraph" w:styleId="Nzov">
    <w:name w:val="Title"/>
    <w:basedOn w:val="Normlny"/>
    <w:link w:val="NzovChar"/>
    <w:qFormat/>
    <w:rsid w:val="001B7810"/>
    <w:pPr>
      <w:autoSpaceDE/>
      <w:autoSpaceDN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1B781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rsid w:val="001B7810"/>
    <w:pPr>
      <w:autoSpaceDE/>
      <w:autoSpaceDN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1B78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Heading1orobas">
    <w:name w:val="Heading 1.Čo robí (časť)"/>
    <w:basedOn w:val="Normlny"/>
    <w:next w:val="Normlny"/>
    <w:rsid w:val="001B7810"/>
    <w:pPr>
      <w:keepNext/>
      <w:numPr>
        <w:numId w:val="3"/>
      </w:numPr>
      <w:autoSpaceDE/>
      <w:autoSpaceDN/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1B7810"/>
    <w:pPr>
      <w:numPr>
        <w:ilvl w:val="1"/>
        <w:numId w:val="3"/>
      </w:numPr>
      <w:autoSpaceDE/>
      <w:autoSpaceDN/>
      <w:spacing w:before="120"/>
      <w:jc w:val="both"/>
    </w:pPr>
    <w:rPr>
      <w:lang w:eastAsia="en-US"/>
    </w:rPr>
  </w:style>
  <w:style w:type="numbering" w:customStyle="1" w:styleId="Bezzoznamu1">
    <w:name w:val="Bez zoznamu1"/>
    <w:next w:val="Bezzoznamu"/>
    <w:semiHidden/>
    <w:rsid w:val="001B7810"/>
  </w:style>
  <w:style w:type="paragraph" w:customStyle="1" w:styleId="Paragraf">
    <w:name w:val="Paragraf"/>
    <w:basedOn w:val="Normlny"/>
    <w:next w:val="Textodstavce"/>
    <w:rsid w:val="001B7810"/>
    <w:pPr>
      <w:keepNext/>
      <w:keepLines/>
      <w:autoSpaceDE/>
      <w:autoSpaceDN/>
      <w:spacing w:before="240"/>
      <w:jc w:val="center"/>
      <w:outlineLvl w:val="5"/>
    </w:pPr>
    <w:rPr>
      <w:szCs w:val="20"/>
      <w:lang w:val="cs-CZ" w:eastAsia="cs-CZ"/>
    </w:rPr>
  </w:style>
  <w:style w:type="paragraph" w:customStyle="1" w:styleId="Textodstavce">
    <w:name w:val="Text odstavce"/>
    <w:basedOn w:val="Normlny"/>
    <w:rsid w:val="001B7810"/>
    <w:pPr>
      <w:tabs>
        <w:tab w:val="num" w:pos="360"/>
      </w:tabs>
      <w:autoSpaceDE/>
      <w:autoSpaceDN/>
      <w:spacing w:before="120" w:after="120"/>
      <w:jc w:val="both"/>
      <w:outlineLvl w:val="6"/>
    </w:pPr>
    <w:rPr>
      <w:szCs w:val="20"/>
      <w:lang w:val="cs-CZ" w:eastAsia="cs-CZ"/>
    </w:rPr>
  </w:style>
  <w:style w:type="paragraph" w:customStyle="1" w:styleId="nadpisnazen">
    <w:name w:val="nadpis nařízení"/>
    <w:basedOn w:val="Normlny"/>
    <w:next w:val="Vlda"/>
    <w:rsid w:val="001B7810"/>
    <w:pPr>
      <w:keepNext/>
      <w:keepLines/>
      <w:autoSpaceDE/>
      <w:autoSpaceDN/>
      <w:spacing w:before="120"/>
      <w:jc w:val="center"/>
      <w:outlineLvl w:val="0"/>
    </w:pPr>
    <w:rPr>
      <w:b/>
      <w:szCs w:val="20"/>
      <w:lang w:val="cs-CZ" w:eastAsia="cs-CZ"/>
    </w:rPr>
  </w:style>
  <w:style w:type="paragraph" w:customStyle="1" w:styleId="Vlda">
    <w:name w:val="Vláda"/>
    <w:basedOn w:val="Normlny"/>
    <w:next w:val="Normlny"/>
    <w:rsid w:val="001B7810"/>
    <w:pPr>
      <w:keepNext/>
      <w:keepLines/>
      <w:numPr>
        <w:ilvl w:val="2"/>
        <w:numId w:val="4"/>
      </w:numPr>
      <w:tabs>
        <w:tab w:val="clear" w:pos="851"/>
      </w:tabs>
      <w:autoSpaceDE/>
      <w:autoSpaceDN/>
      <w:spacing w:before="360" w:after="240"/>
      <w:ind w:left="0" w:firstLine="0"/>
      <w:jc w:val="both"/>
    </w:pPr>
    <w:rPr>
      <w:szCs w:val="20"/>
      <w:lang w:val="cs-CZ" w:eastAsia="cs-CZ"/>
    </w:rPr>
  </w:style>
  <w:style w:type="paragraph" w:customStyle="1" w:styleId="Textbodu">
    <w:name w:val="Text bodu"/>
    <w:basedOn w:val="Normlny"/>
    <w:rsid w:val="001B7810"/>
    <w:pPr>
      <w:numPr>
        <w:ilvl w:val="1"/>
        <w:numId w:val="4"/>
      </w:numPr>
      <w:tabs>
        <w:tab w:val="clear" w:pos="425"/>
        <w:tab w:val="num" w:pos="851"/>
      </w:tabs>
      <w:autoSpaceDE/>
      <w:autoSpaceDN/>
      <w:ind w:left="851" w:hanging="426"/>
      <w:jc w:val="both"/>
      <w:outlineLvl w:val="8"/>
    </w:pPr>
    <w:rPr>
      <w:szCs w:val="20"/>
      <w:lang w:val="cs-CZ" w:eastAsia="cs-CZ"/>
    </w:rPr>
  </w:style>
  <w:style w:type="paragraph" w:customStyle="1" w:styleId="Textpsmene">
    <w:name w:val="Text písmene"/>
    <w:basedOn w:val="Normlny"/>
    <w:rsid w:val="001B7810"/>
    <w:pPr>
      <w:numPr>
        <w:numId w:val="4"/>
      </w:numPr>
      <w:tabs>
        <w:tab w:val="clear" w:pos="1160"/>
        <w:tab w:val="num" w:pos="425"/>
      </w:tabs>
      <w:autoSpaceDE/>
      <w:autoSpaceDN/>
      <w:ind w:left="425" w:hanging="425"/>
      <w:jc w:val="both"/>
      <w:outlineLvl w:val="7"/>
    </w:pPr>
    <w:rPr>
      <w:szCs w:val="20"/>
      <w:lang w:val="cs-CZ" w:eastAsia="cs-CZ"/>
    </w:rPr>
  </w:style>
  <w:style w:type="paragraph" w:styleId="Oznaitext">
    <w:name w:val="Block Text"/>
    <w:basedOn w:val="Normlny"/>
    <w:rsid w:val="001B7810"/>
    <w:pPr>
      <w:autoSpaceDE/>
      <w:autoSpaceDN/>
      <w:spacing w:before="60"/>
      <w:ind w:left="567" w:right="142"/>
      <w:jc w:val="both"/>
    </w:pPr>
    <w:rPr>
      <w:i/>
      <w:szCs w:val="20"/>
    </w:rPr>
  </w:style>
  <w:style w:type="paragraph" w:styleId="Prvzarkazkladnhotextu">
    <w:name w:val="Body Text First Indent"/>
    <w:basedOn w:val="Zkladntext"/>
    <w:link w:val="PrvzarkazkladnhotextuChar"/>
    <w:rsid w:val="001B7810"/>
    <w:pPr>
      <w:autoSpaceDE/>
      <w:autoSpaceDN/>
      <w:adjustRightInd/>
      <w:spacing w:after="120"/>
      <w:ind w:firstLine="210"/>
      <w:jc w:val="both"/>
    </w:pPr>
    <w:rPr>
      <w:color w:val="auto"/>
      <w:sz w:val="24"/>
      <w:lang w:val="cs-CZ" w:eastAsia="cs-CZ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1B7810"/>
    <w:rPr>
      <w:rFonts w:ascii="Times New Roman" w:eastAsia="Times New Roman" w:hAnsi="Times New Roman" w:cs="Times New Roman"/>
      <w:color w:val="231F20"/>
      <w:sz w:val="24"/>
      <w:szCs w:val="20"/>
      <w:lang w:val="cs-CZ" w:eastAsia="cs-CZ"/>
    </w:rPr>
  </w:style>
  <w:style w:type="paragraph" w:styleId="slovanzoznam">
    <w:name w:val="List Number"/>
    <w:basedOn w:val="Normlny"/>
    <w:rsid w:val="001B7810"/>
    <w:pPr>
      <w:tabs>
        <w:tab w:val="left" w:pos="284"/>
        <w:tab w:val="num" w:pos="360"/>
      </w:tabs>
      <w:autoSpaceDE/>
      <w:autoSpaceDN/>
      <w:spacing w:before="60"/>
      <w:jc w:val="both"/>
    </w:pPr>
    <w:rPr>
      <w:sz w:val="20"/>
      <w:szCs w:val="20"/>
    </w:rPr>
  </w:style>
  <w:style w:type="paragraph" w:styleId="Zoznamsodrkami">
    <w:name w:val="List Bullet"/>
    <w:basedOn w:val="Normlny"/>
    <w:autoRedefine/>
    <w:rsid w:val="001B7810"/>
    <w:pPr>
      <w:autoSpaceDE/>
      <w:autoSpaceDN/>
      <w:spacing w:before="60"/>
      <w:ind w:firstLine="284"/>
      <w:jc w:val="both"/>
    </w:pPr>
    <w:rPr>
      <w:sz w:val="20"/>
      <w:szCs w:val="20"/>
    </w:rPr>
  </w:style>
  <w:style w:type="paragraph" w:styleId="Zver">
    <w:name w:val="Closing"/>
    <w:basedOn w:val="Normlny"/>
    <w:link w:val="ZverChar"/>
    <w:rsid w:val="001B7810"/>
    <w:pPr>
      <w:numPr>
        <w:numId w:val="5"/>
      </w:numPr>
      <w:tabs>
        <w:tab w:val="clear" w:pos="360"/>
      </w:tabs>
      <w:autoSpaceDE/>
      <w:autoSpaceDN/>
      <w:spacing w:before="120"/>
      <w:ind w:left="1644" w:firstLine="0"/>
      <w:jc w:val="both"/>
    </w:pPr>
    <w:rPr>
      <w:sz w:val="20"/>
      <w:szCs w:val="20"/>
    </w:rPr>
  </w:style>
  <w:style w:type="character" w:customStyle="1" w:styleId="ZverChar">
    <w:name w:val="Záver Char"/>
    <w:basedOn w:val="Predvolenpsmoodseku"/>
    <w:link w:val="Zver"/>
    <w:rsid w:val="001B78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B7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Char">
    <w:name w:val="Char"/>
    <w:basedOn w:val="Normlny"/>
    <w:rsid w:val="001B7810"/>
    <w:pPr>
      <w:autoSpaceDE/>
      <w:autoSpaceDN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1B7810"/>
    <w:pPr>
      <w:autoSpaceDE/>
      <w:autoSpaceDN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1B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ny"/>
    <w:rsid w:val="001B7810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1B781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B781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ywebov">
    <w:name w:val="Normal (Web)"/>
    <w:basedOn w:val="Normlny"/>
    <w:rsid w:val="001B7810"/>
    <w:pPr>
      <w:autoSpaceDE/>
      <w:autoSpaceDN/>
      <w:spacing w:before="100" w:beforeAutospacing="1" w:after="100" w:afterAutospacing="1"/>
    </w:pPr>
  </w:style>
  <w:style w:type="paragraph" w:customStyle="1" w:styleId="CharCharCharChar">
    <w:name w:val="Char Char Char Char"/>
    <w:basedOn w:val="Normlny"/>
    <w:rsid w:val="001B7810"/>
    <w:pPr>
      <w:autoSpaceDE/>
      <w:autoSpaceDN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1B781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msonormalcxsplast">
    <w:name w:val="msonormalcxsplast"/>
    <w:basedOn w:val="Normlny"/>
    <w:rsid w:val="001B7810"/>
    <w:pPr>
      <w:autoSpaceDE/>
      <w:autoSpaceDN/>
      <w:spacing w:before="100" w:beforeAutospacing="1" w:after="100" w:afterAutospacing="1"/>
    </w:pPr>
  </w:style>
  <w:style w:type="paragraph" w:customStyle="1" w:styleId="msobodytextcxspmiddle">
    <w:name w:val="msobodytextcxspmiddle"/>
    <w:basedOn w:val="Normlny"/>
    <w:rsid w:val="001B7810"/>
    <w:pPr>
      <w:autoSpaceDE/>
      <w:autoSpaceDN/>
      <w:spacing w:before="100" w:beforeAutospacing="1" w:after="100" w:afterAutospacing="1"/>
    </w:pPr>
  </w:style>
  <w:style w:type="paragraph" w:customStyle="1" w:styleId="msobodytextcxsplast">
    <w:name w:val="msobodytextcxsplast"/>
    <w:basedOn w:val="Normlny"/>
    <w:rsid w:val="001B7810"/>
    <w:pPr>
      <w:autoSpaceDE/>
      <w:autoSpaceDN/>
      <w:spacing w:before="100" w:beforeAutospacing="1" w:after="100" w:afterAutospacing="1"/>
    </w:pPr>
  </w:style>
  <w:style w:type="paragraph" w:customStyle="1" w:styleId="msonormalcxspmiddle">
    <w:name w:val="msonormalcxspmiddle"/>
    <w:basedOn w:val="Normlny"/>
    <w:rsid w:val="001B7810"/>
    <w:pPr>
      <w:autoSpaceDE/>
      <w:autoSpaceDN/>
      <w:spacing w:before="100" w:beforeAutospacing="1" w:after="100" w:afterAutospacing="1"/>
    </w:pPr>
  </w:style>
  <w:style w:type="paragraph" w:customStyle="1" w:styleId="Normlneodsaden">
    <w:name w:val="Normál neodsadený"/>
    <w:basedOn w:val="Normlny"/>
    <w:rsid w:val="001B7810"/>
    <w:pPr>
      <w:autoSpaceDE/>
      <w:autoSpaceDN/>
      <w:spacing w:before="120" w:line="320" w:lineRule="exact"/>
      <w:jc w:val="both"/>
    </w:pPr>
    <w:rPr>
      <w:szCs w:val="20"/>
    </w:rPr>
  </w:style>
  <w:style w:type="paragraph" w:styleId="Adresanaoblke">
    <w:name w:val="envelope address"/>
    <w:basedOn w:val="Normlny"/>
    <w:rsid w:val="001B7810"/>
    <w:pPr>
      <w:framePr w:w="7920" w:h="1980" w:hRule="exact" w:hSpace="141" w:wrap="auto" w:hAnchor="page" w:xAlign="center" w:yAlign="bottom"/>
      <w:autoSpaceDE/>
      <w:autoSpaceDN/>
      <w:spacing w:before="120" w:after="120"/>
      <w:ind w:left="2880"/>
    </w:pPr>
    <w:rPr>
      <w:rFonts w:ascii="Arial" w:hAnsi="Arial" w:cs="Arial"/>
      <w:lang w:eastAsia="en-US"/>
    </w:rPr>
  </w:style>
  <w:style w:type="paragraph" w:styleId="Spiatonadresanaoblke">
    <w:name w:val="envelope return"/>
    <w:basedOn w:val="Normlny"/>
    <w:rsid w:val="001B7810"/>
    <w:pPr>
      <w:autoSpaceDE/>
      <w:autoSpaceDN/>
    </w:pPr>
    <w:rPr>
      <w:rFonts w:ascii="Arial" w:hAnsi="Arial" w:cs="Arial"/>
      <w:sz w:val="20"/>
      <w:szCs w:val="20"/>
      <w:lang w:eastAsia="en-US"/>
    </w:rPr>
  </w:style>
  <w:style w:type="paragraph" w:customStyle="1" w:styleId="msonormalcxspmiddlecxsplast">
    <w:name w:val="msonormalcxspmiddlecxsplast"/>
    <w:basedOn w:val="Normlny"/>
    <w:rsid w:val="001B7810"/>
    <w:pPr>
      <w:autoSpaceDE/>
      <w:autoSpaceDN/>
      <w:spacing w:before="100" w:beforeAutospacing="1" w:after="100" w:afterAutospacing="1"/>
    </w:pPr>
  </w:style>
  <w:style w:type="paragraph" w:customStyle="1" w:styleId="msonormalcxspmiddlecxsplastcxspmiddle">
    <w:name w:val="msonormalcxspmiddlecxsplastcxspmiddle"/>
    <w:basedOn w:val="Normlny"/>
    <w:rsid w:val="001B7810"/>
    <w:pPr>
      <w:autoSpaceDE/>
      <w:autoSpaceDN/>
      <w:spacing w:before="100" w:beforeAutospacing="1" w:after="100" w:afterAutospacing="1"/>
    </w:pPr>
  </w:style>
  <w:style w:type="paragraph" w:customStyle="1" w:styleId="msonormalcxspmiddlecxsplastcxsplast">
    <w:name w:val="msonormalcxspmiddlecxsplastcxsplast"/>
    <w:basedOn w:val="Normlny"/>
    <w:rsid w:val="001B7810"/>
    <w:pPr>
      <w:autoSpaceDE/>
      <w:autoSpaceDN/>
      <w:spacing w:before="100" w:beforeAutospacing="1" w:after="100" w:afterAutospacing="1"/>
    </w:pPr>
  </w:style>
  <w:style w:type="paragraph" w:customStyle="1" w:styleId="t12">
    <w:name w:val="t12"/>
    <w:basedOn w:val="Normlny"/>
    <w:rsid w:val="001B7810"/>
    <w:pPr>
      <w:autoSpaceDE/>
      <w:autoSpaceDN/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paragraph" w:customStyle="1" w:styleId="titulok">
    <w:name w:val="titulok"/>
    <w:basedOn w:val="Normlny"/>
    <w:rsid w:val="001B7810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poznamka">
    <w:name w:val="poznamka"/>
    <w:basedOn w:val="Normlny"/>
    <w:rsid w:val="001B7810"/>
    <w:pPr>
      <w:autoSpaceDE/>
      <w:autoSpaceDN/>
      <w:spacing w:before="100" w:beforeAutospacing="1" w:after="100" w:afterAutospacing="1"/>
    </w:pPr>
    <w:rPr>
      <w:rFonts w:ascii="Tahoma" w:hAnsi="Tahoma" w:cs="Tahoma"/>
      <w:color w:val="000060"/>
      <w:sz w:val="20"/>
      <w:szCs w:val="20"/>
    </w:rPr>
  </w:style>
  <w:style w:type="paragraph" w:styleId="z-Hornokrajformulra">
    <w:name w:val="HTML Top of Form"/>
    <w:basedOn w:val="Normlny"/>
    <w:next w:val="Normlny"/>
    <w:link w:val="z-HornokrajformulraChar"/>
    <w:hidden/>
    <w:rsid w:val="001B7810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color w:val="000060"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1B78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1B7810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color w:val="000060"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1B78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customStyle="1" w:styleId="Text">
    <w:name w:val="Text"/>
    <w:basedOn w:val="Normlny"/>
    <w:rsid w:val="001B7810"/>
    <w:pPr>
      <w:widowControl w:val="0"/>
      <w:suppressLineNumbers/>
      <w:tabs>
        <w:tab w:val="left" w:pos="709"/>
        <w:tab w:val="left" w:pos="6379"/>
        <w:tab w:val="left" w:pos="7371"/>
      </w:tabs>
      <w:suppressAutoHyphens/>
      <w:autoSpaceDE/>
      <w:autoSpaceDN/>
      <w:spacing w:line="360" w:lineRule="auto"/>
      <w:jc w:val="both"/>
    </w:pPr>
    <w:rPr>
      <w:spacing w:val="24"/>
      <w:szCs w:val="20"/>
      <w:lang w:eastAsia="cs-CZ"/>
    </w:rPr>
  </w:style>
  <w:style w:type="paragraph" w:customStyle="1" w:styleId="Podpisdoloka">
    <w:name w:val="Podpis. doložka"/>
    <w:basedOn w:val="Normlny"/>
    <w:rsid w:val="001B7810"/>
    <w:pPr>
      <w:keepNext/>
      <w:keepLines/>
      <w:suppressLineNumbers/>
      <w:tabs>
        <w:tab w:val="left" w:pos="7655"/>
      </w:tabs>
      <w:suppressAutoHyphens/>
      <w:autoSpaceDE/>
      <w:autoSpaceDN/>
      <w:spacing w:line="360" w:lineRule="auto"/>
      <w:jc w:val="right"/>
    </w:pPr>
    <w:rPr>
      <w:spacing w:val="8"/>
      <w:lang w:eastAsia="cs-CZ"/>
    </w:rPr>
  </w:style>
  <w:style w:type="paragraph" w:styleId="Textkomentra">
    <w:name w:val="annotation text"/>
    <w:basedOn w:val="Normlny"/>
    <w:link w:val="TextkomentraChar"/>
    <w:semiHidden/>
    <w:rsid w:val="001B7810"/>
    <w:pPr>
      <w:autoSpaceDE/>
      <w:autoSpaceDN/>
      <w:jc w:val="both"/>
    </w:pPr>
    <w:rPr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B781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B78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B7810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CharCharChar0">
    <w:name w:val="Char Char Char"/>
    <w:basedOn w:val="Normlny"/>
    <w:rsid w:val="00281D9E"/>
    <w:pPr>
      <w:autoSpaceDE/>
      <w:autoSpaceDN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0">
    <w:name w:val="Char"/>
    <w:basedOn w:val="Normlny"/>
    <w:rsid w:val="00281D9E"/>
    <w:pPr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0">
    <w:name w:val="Char Char Char Char"/>
    <w:basedOn w:val="Normlny"/>
    <w:rsid w:val="00281D9E"/>
    <w:pPr>
      <w:autoSpaceDE/>
      <w:autoSpaceDN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Point1">
    <w:name w:val="Point 1"/>
    <w:basedOn w:val="Normlny"/>
    <w:rsid w:val="00281D9E"/>
    <w:pPr>
      <w:autoSpaceDE/>
      <w:autoSpaceDN/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Point2">
    <w:name w:val="Point 2"/>
    <w:basedOn w:val="Normlny"/>
    <w:rsid w:val="00281D9E"/>
    <w:pPr>
      <w:autoSpaceDE/>
      <w:autoSpaceDN/>
      <w:spacing w:before="120" w:after="120"/>
      <w:ind w:left="1984" w:hanging="567"/>
      <w:jc w:val="both"/>
    </w:pPr>
    <w:rPr>
      <w:szCs w:val="22"/>
      <w:lang w:eastAsia="en-GB"/>
    </w:rPr>
  </w:style>
  <w:style w:type="character" w:styleId="Odkaznakomentr">
    <w:name w:val="annotation reference"/>
    <w:uiPriority w:val="99"/>
    <w:semiHidden/>
    <w:unhideWhenUsed/>
    <w:rsid w:val="00281D9E"/>
    <w:rPr>
      <w:sz w:val="16"/>
      <w:szCs w:val="16"/>
    </w:rPr>
  </w:style>
  <w:style w:type="paragraph" w:customStyle="1" w:styleId="default0">
    <w:name w:val="default"/>
    <w:basedOn w:val="Normlny"/>
    <w:uiPriority w:val="99"/>
    <w:rsid w:val="00281D9E"/>
    <w:rPr>
      <w:rFonts w:ascii="EUAlbertina" w:hAnsi="EUAlbertina"/>
      <w:color w:val="000000"/>
    </w:rPr>
  </w:style>
  <w:style w:type="character" w:styleId="Zstupntext">
    <w:name w:val="Placeholder Text"/>
    <w:uiPriority w:val="99"/>
    <w:semiHidden/>
    <w:rsid w:val="00281D9E"/>
    <w:rPr>
      <w:rFonts w:ascii="Times New Roman" w:hAnsi="Times New Roman"/>
      <w:color w:val="808080"/>
    </w:rPr>
  </w:style>
  <w:style w:type="character" w:styleId="Hypertextovprepojenie">
    <w:name w:val="Hyperlink"/>
    <w:uiPriority w:val="99"/>
    <w:semiHidden/>
    <w:rsid w:val="00281D9E"/>
    <w:rPr>
      <w:rFonts w:cs="Times New Roman"/>
      <w:color w:val="0000FF"/>
      <w:u w:val="single"/>
    </w:rPr>
  </w:style>
  <w:style w:type="paragraph" w:customStyle="1" w:styleId="Vlada">
    <w:name w:val="Vlada"/>
    <w:basedOn w:val="Normlny"/>
    <w:uiPriority w:val="99"/>
    <w:rsid w:val="00281D9E"/>
    <w:pPr>
      <w:autoSpaceDE/>
      <w:autoSpaceDN/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rsid w:val="00281D9E"/>
    <w:pPr>
      <w:keepNext/>
      <w:autoSpaceDE/>
      <w:autoSpaceDN/>
      <w:spacing w:before="360"/>
    </w:pPr>
    <w:rPr>
      <w:b/>
      <w:bCs/>
    </w:rPr>
  </w:style>
  <w:style w:type="paragraph" w:customStyle="1" w:styleId="Vykonajzoznam">
    <w:name w:val="Vykonajú_zoznam"/>
    <w:basedOn w:val="Normlny"/>
    <w:uiPriority w:val="99"/>
    <w:rsid w:val="00281D9E"/>
    <w:pPr>
      <w:autoSpaceDE/>
      <w:autoSpaceDN/>
      <w:ind w:left="1418"/>
    </w:pPr>
  </w:style>
  <w:style w:type="paragraph" w:customStyle="1" w:styleId="Navedomie">
    <w:name w:val="Na vedomie"/>
    <w:basedOn w:val="Vykonajzoznam"/>
    <w:next w:val="Normlny"/>
    <w:uiPriority w:val="99"/>
    <w:rsid w:val="00281D9E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28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"/>
    <w:uiPriority w:val="99"/>
    <w:rsid w:val="00281D9E"/>
    <w:pPr>
      <w:spacing w:before="240" w:after="120"/>
      <w:ind w:left="567"/>
    </w:pPr>
    <w:rPr>
      <w:b/>
      <w:bCs/>
    </w:rPr>
  </w:style>
  <w:style w:type="character" w:customStyle="1" w:styleId="Zstupntext1">
    <w:name w:val="Zástupný text1"/>
    <w:uiPriority w:val="99"/>
    <w:semiHidden/>
    <w:rsid w:val="002919C3"/>
    <w:rPr>
      <w:rFonts w:ascii="Times New Roman" w:hAnsi="Times New Roman"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19C3"/>
    <w:rPr>
      <w:vertAlign w:val="superscript"/>
    </w:rPr>
  </w:style>
  <w:style w:type="paragraph" w:styleId="Revzia">
    <w:name w:val="Revision"/>
    <w:hidden/>
    <w:uiPriority w:val="99"/>
    <w:semiHidden/>
    <w:rsid w:val="002919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Bezriadkovania">
    <w:name w:val="No Spacing"/>
    <w:uiPriority w:val="1"/>
    <w:qFormat/>
    <w:rsid w:val="002919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lny1">
    <w:name w:val="Normálny1"/>
    <w:basedOn w:val="Normlny"/>
    <w:rsid w:val="00D674D1"/>
    <w:pPr>
      <w:autoSpaceDE/>
      <w:autoSpaceDN/>
      <w:spacing w:before="100" w:beforeAutospacing="1" w:after="100" w:afterAutospacing="1"/>
    </w:pPr>
  </w:style>
  <w:style w:type="character" w:customStyle="1" w:styleId="italic">
    <w:name w:val="italic"/>
    <w:basedOn w:val="Predvolenpsmoodseku"/>
    <w:rsid w:val="000A1176"/>
    <w:rPr>
      <w:i/>
      <w:iCs/>
    </w:rPr>
  </w:style>
  <w:style w:type="character" w:customStyle="1" w:styleId="underline">
    <w:name w:val="underline"/>
    <w:basedOn w:val="Predvolenpsmoodseku"/>
    <w:rsid w:val="000A1176"/>
    <w:rPr>
      <w:u w:val="single"/>
    </w:rPr>
  </w:style>
  <w:style w:type="paragraph" w:customStyle="1" w:styleId="normal1">
    <w:name w:val="normal1"/>
    <w:basedOn w:val="Normlny"/>
    <w:rsid w:val="000A1176"/>
    <w:pPr>
      <w:autoSpaceDE/>
      <w:autoSpaceDN/>
      <w:spacing w:before="120" w:line="312" w:lineRule="atLeast"/>
      <w:jc w:val="both"/>
    </w:pPr>
  </w:style>
  <w:style w:type="character" w:customStyle="1" w:styleId="bold">
    <w:name w:val="bold"/>
    <w:basedOn w:val="Predvolenpsmoodseku"/>
    <w:rsid w:val="006224AE"/>
    <w:rPr>
      <w:b/>
      <w:bCs/>
    </w:rPr>
  </w:style>
  <w:style w:type="paragraph" w:customStyle="1" w:styleId="ti-grseq-11">
    <w:name w:val="ti-grseq-11"/>
    <w:basedOn w:val="Normlny"/>
    <w:rsid w:val="006224AE"/>
    <w:pPr>
      <w:autoSpaceDE/>
      <w:autoSpaceDN/>
      <w:spacing w:before="240" w:after="120" w:line="312" w:lineRule="atLeast"/>
      <w:jc w:val="both"/>
    </w:pPr>
    <w:rPr>
      <w:b/>
      <w:bCs/>
    </w:rPr>
  </w:style>
  <w:style w:type="character" w:customStyle="1" w:styleId="Zkladntext0">
    <w:name w:val="Základný text_"/>
    <w:basedOn w:val="Predvolenpsmoodseku"/>
    <w:link w:val="Zkladntext30"/>
    <w:locked/>
    <w:rsid w:val="00A423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A4235D"/>
    <w:pPr>
      <w:widowControl w:val="0"/>
      <w:shd w:val="clear" w:color="auto" w:fill="FFFFFF"/>
      <w:autoSpaceDE/>
      <w:autoSpaceDN/>
      <w:spacing w:before="120" w:after="780" w:line="0" w:lineRule="atLeast"/>
      <w:ind w:hanging="108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6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78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54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1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7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1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0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232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48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5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1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48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180">
                                          <w:marLeft w:val="810"/>
                                          <w:marRight w:val="81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4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7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9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267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79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73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59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73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2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1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4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29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9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5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501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7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8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1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43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5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0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3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1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84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35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3/144/20190101" TargetMode="External"/><Relationship Id="rId13" Type="http://schemas.openxmlformats.org/officeDocument/2006/relationships/hyperlink" Target="https://www.slov-lex.sk/pravne-predpisy/SK/ZZ/2013/144/20190101" TargetMode="External"/><Relationship Id="rId18" Type="http://schemas.openxmlformats.org/officeDocument/2006/relationships/hyperlink" Target="https://www.slov-lex.sk/pravne-predpisy/SK/ZZ/2013/144/201901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3/144/20190101" TargetMode="External"/><Relationship Id="rId17" Type="http://schemas.openxmlformats.org/officeDocument/2006/relationships/hyperlink" Target="https://www.slov-lex.sk/pravne-predpisy/SK/ZZ/2013/144/201901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3/144/201901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3/144/20190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3/144/20190101" TargetMode="External"/><Relationship Id="rId10" Type="http://schemas.openxmlformats.org/officeDocument/2006/relationships/hyperlink" Target="https://www.slov-lex.sk/pravne-predpisy/SK/ZZ/2013/144/20190101" TargetMode="External"/><Relationship Id="rId19" Type="http://schemas.openxmlformats.org/officeDocument/2006/relationships/hyperlink" Target="https://www.slov-lex.sk/pravne-predpisy/SK/ZZ/2013/144/2019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3/144/20190101" TargetMode="External"/><Relationship Id="rId14" Type="http://schemas.openxmlformats.org/officeDocument/2006/relationships/hyperlink" Target="https://www.slov-lex.sk/pravne-predpisy/SK/ZZ/2013/144/201901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28D6-BF1C-45CA-8BEC-ACFB43FF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8</cp:revision>
  <cp:lastPrinted>2022-01-10T14:16:00Z</cp:lastPrinted>
  <dcterms:created xsi:type="dcterms:W3CDTF">2022-03-09T11:32:00Z</dcterms:created>
  <dcterms:modified xsi:type="dcterms:W3CDTF">2022-04-28T07:21:00Z</dcterms:modified>
</cp:coreProperties>
</file>