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A0E2F">
        <w:rPr>
          <w:sz w:val="20"/>
        </w:rPr>
        <w:t>793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66C21">
        <w:t>1437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566C21">
        <w:rPr>
          <w:spacing w:val="0"/>
          <w:szCs w:val="22"/>
        </w:rPr>
        <w:t>5</w:t>
      </w:r>
      <w:r w:rsidR="006D1B87">
        <w:rPr>
          <w:spacing w:val="0"/>
          <w:szCs w:val="22"/>
        </w:rPr>
        <w:t xml:space="preserve">. </w:t>
      </w:r>
      <w:r w:rsidR="00566C21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5A0E2F" w:rsidP="00CC6AFD">
      <w:pPr>
        <w:jc w:val="both"/>
        <w:rPr>
          <w:rFonts w:cs="Arial"/>
          <w:szCs w:val="22"/>
        </w:rPr>
      </w:pPr>
      <w:r w:rsidRPr="005A0E2F" w:rsidR="00766D9A">
        <w:rPr>
          <w:szCs w:val="22"/>
        </w:rPr>
        <w:t xml:space="preserve">k </w:t>
      </w:r>
      <w:r w:rsidRPr="005A0E2F" w:rsidR="005A0E2F">
        <w:rPr>
          <w:szCs w:val="22"/>
        </w:rPr>
        <w:t>n</w:t>
      </w:r>
      <w:r w:rsidRPr="005A0E2F" w:rsidR="005A0E2F">
        <w:t>ávrhu poslancov Národnej rady Slovenskej republiky Petra Pellegriniho a Jána Ferenčáka na vydanie zákona, ktorým sa dopĺňa zákon Slovenskej národnej rady č. 138/1991 Zb. o majetku obcí v znení neskorších predpisov a ktorým sa dopĺňajú niektoré zákony (tlač 963)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94459"/>
    <w:rsid w:val="00195E3B"/>
    <w:rsid w:val="001B081C"/>
    <w:rsid w:val="001B23AA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66C21"/>
    <w:rsid w:val="00584E63"/>
    <w:rsid w:val="005863E1"/>
    <w:rsid w:val="00587D48"/>
    <w:rsid w:val="005951BC"/>
    <w:rsid w:val="005A0E2F"/>
    <w:rsid w:val="005A698E"/>
    <w:rsid w:val="005B6EF8"/>
    <w:rsid w:val="005C1A37"/>
    <w:rsid w:val="005C3CD7"/>
    <w:rsid w:val="005E3DFD"/>
    <w:rsid w:val="005E62CA"/>
    <w:rsid w:val="005F204A"/>
    <w:rsid w:val="005F34A9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1050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0146"/>
    <w:rsid w:val="00E745D7"/>
    <w:rsid w:val="00E80376"/>
    <w:rsid w:val="00E80539"/>
    <w:rsid w:val="00E94743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EA1C-8A89-4F4C-9AF6-F3ADBA1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2022-04-19T10:45:00Z</cp:lastPrinted>
  <dcterms:created xsi:type="dcterms:W3CDTF">2022-04-19T09:44:00Z</dcterms:created>
  <dcterms:modified xsi:type="dcterms:W3CDTF">2022-05-13T09:50:00Z</dcterms:modified>
</cp:coreProperties>
</file>