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AA49B7">
        <w:rPr>
          <w:sz w:val="20"/>
        </w:rPr>
        <w:t>945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169AA">
        <w:t>1425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4169AA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4169AA">
        <w:rPr>
          <w:spacing w:val="0"/>
          <w:szCs w:val="22"/>
        </w:rPr>
        <w:t>4</w:t>
      </w:r>
      <w:r w:rsidR="006D1B87">
        <w:rPr>
          <w:spacing w:val="0"/>
          <w:szCs w:val="22"/>
        </w:rPr>
        <w:t xml:space="preserve">. </w:t>
      </w:r>
      <w:r w:rsidR="004169AA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AA49B7" w:rsidP="00CC6AFD">
      <w:pPr>
        <w:jc w:val="both"/>
        <w:rPr>
          <w:rFonts w:cs="Arial"/>
          <w:szCs w:val="22"/>
        </w:rPr>
      </w:pPr>
      <w:r w:rsidRPr="00AA49B7" w:rsidR="00766D9A">
        <w:rPr>
          <w:szCs w:val="22"/>
        </w:rPr>
        <w:t xml:space="preserve">k </w:t>
      </w:r>
      <w:r w:rsidRPr="00AA49B7" w:rsidR="00AA49B7">
        <w:rPr>
          <w:szCs w:val="22"/>
        </w:rPr>
        <w:t>v</w:t>
      </w:r>
      <w:r w:rsidRPr="00AA49B7" w:rsidR="00AA49B7">
        <w:t>ládnemu návrhu zákona, ktorým sa mení a dopĺňa zákon č. 136/2000 Z. z. o hnojivách v znení neskorších predpisov (tlač 970) – prvé čítanie</w:t>
      </w:r>
      <w:r w:rsidRPr="00AA49B7" w:rsidR="00AA49B7">
        <w:rPr>
          <w:szCs w:val="22"/>
        </w:rPr>
        <w:t xml:space="preserve"> </w:t>
      </w:r>
    </w:p>
    <w:p w:rsidR="00CC6AFD" w:rsidRPr="00AA49B7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CC6AFD">
        <w:rPr>
          <w:rFonts w:cs="Arial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Ústavnoprávnemu výboru Národnej rady Slovens</w:t>
      </w:r>
      <w:r w:rsidRPr="00CC6AFD">
        <w:rPr>
          <w:rFonts w:cs="Arial"/>
          <w:szCs w:val="22"/>
        </w:rPr>
        <w:t>kej republiky  a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Výboru Národnej rady Slovenskej republiky pre</w:t>
      </w:r>
      <w:r w:rsidR="0036138C">
        <w:rPr>
          <w:rFonts w:cs="Arial"/>
          <w:szCs w:val="22"/>
        </w:rPr>
        <w:t xml:space="preserve"> pôdohospodárstvo a životné prostredie</w:t>
      </w:r>
      <w:r w:rsidRPr="00CC6AFD">
        <w:rPr>
          <w:rFonts w:cs="Arial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Cs w:val="22"/>
        </w:rPr>
      </w:pPr>
      <w:r w:rsidR="00766D9A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 xml:space="preserve">ako gestorský Výbor Národnej rady Slovenskej republiky pre </w:t>
      </w:r>
      <w:r w:rsidR="0036138C">
        <w:rPr>
          <w:rFonts w:cs="Arial"/>
          <w:szCs w:val="22"/>
        </w:rPr>
        <w:t>pôdohospodárstvo a životné prostredie</w:t>
      </w:r>
      <w:r w:rsidRPr="00CC6AFD">
        <w:rPr>
          <w:rFonts w:cs="Arial"/>
          <w:szCs w:val="22"/>
        </w:rPr>
        <w:t xml:space="preserve"> a lehotu </w:t>
      </w:r>
      <w:r w:rsidRPr="00CC6AFD">
        <w:rPr>
          <w:szCs w:val="22"/>
        </w:rPr>
        <w:t xml:space="preserve">na jeho prerokovanie v druhom čítaní vo výbore </w:t>
      </w:r>
      <w:r w:rsidR="007C5637">
        <w:rPr>
          <w:szCs w:val="22"/>
        </w:rPr>
        <w:t xml:space="preserve">do 10. júna 2022 </w:t>
      </w:r>
      <w:r w:rsidRPr="00CC6AFD">
        <w:rPr>
          <w:szCs w:val="22"/>
        </w:rPr>
        <w:t xml:space="preserve">a v gestorskom výbore </w:t>
      </w:r>
      <w:r w:rsidR="007C5637">
        <w:rPr>
          <w:szCs w:val="22"/>
        </w:rPr>
        <w:t>do 13. júna 2022</w:t>
      </w:r>
      <w:r w:rsidRPr="00CC6AFD">
        <w:rPr>
          <w:szCs w:val="22"/>
        </w:rPr>
        <w:t>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9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C4CBA"/>
    <w:rsid w:val="000F6A9A"/>
    <w:rsid w:val="00106069"/>
    <w:rsid w:val="00111B69"/>
    <w:rsid w:val="00117276"/>
    <w:rsid w:val="0012412D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1F5239"/>
    <w:rsid w:val="0020515B"/>
    <w:rsid w:val="00206AC3"/>
    <w:rsid w:val="00206E5F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69AA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4185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8339D"/>
    <w:rsid w:val="0069137A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FCE"/>
    <w:rsid w:val="00B14303"/>
    <w:rsid w:val="00B27572"/>
    <w:rsid w:val="00B37E78"/>
    <w:rsid w:val="00B51315"/>
    <w:rsid w:val="00B60952"/>
    <w:rsid w:val="00B6297F"/>
    <w:rsid w:val="00B83674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BF7241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D5BD6"/>
    <w:rsid w:val="00DE1227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3B23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6751D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E10B-85A5-48F6-88A0-DBF78C59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2022-04-14T08:43:00Z</cp:lastPrinted>
  <dcterms:created xsi:type="dcterms:W3CDTF">2022-04-14T08:44:00Z</dcterms:created>
  <dcterms:modified xsi:type="dcterms:W3CDTF">2022-05-13T09:38:00Z</dcterms:modified>
</cp:coreProperties>
</file>