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B3B23">
        <w:rPr>
          <w:sz w:val="20"/>
        </w:rPr>
        <w:t>895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B0804">
        <w:t>1424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2B0804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2B0804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2B0804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EB3B23" w:rsidP="00CC6AFD">
      <w:pPr>
        <w:jc w:val="both"/>
        <w:rPr>
          <w:rFonts w:cs="Arial"/>
          <w:szCs w:val="22"/>
        </w:rPr>
      </w:pPr>
      <w:r w:rsidRPr="00EB3B23" w:rsidR="00766D9A">
        <w:rPr>
          <w:szCs w:val="22"/>
        </w:rPr>
        <w:t xml:space="preserve">k </w:t>
      </w:r>
      <w:r w:rsidRPr="00EB3B23" w:rsidR="00EB3B23">
        <w:rPr>
          <w:szCs w:val="22"/>
        </w:rPr>
        <w:t>v</w:t>
      </w:r>
      <w:r w:rsidRPr="00EB3B23" w:rsidR="00EB3B23">
        <w:t>ládnemu návrhu zákona, ktorým sa mení a dopĺňa zákon Slovenskej národnej rady</w:t>
      </w:r>
      <w:r w:rsidR="00EB3B23">
        <w:br/>
      </w:r>
      <w:r w:rsidRPr="00EB3B23" w:rsidR="00EB3B23">
        <w:t>č. 330/1991 Zb. o pozemkových úpravách, usporiadaní pozemkového vlastníctva, pozemkových úradoch, pozemkovom fonde a o pozemkových spoločenstvách v znení neskorších predpisov a ktorým sa menia a dopĺňajú niektoré zákony (tlač 945)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Ústavnoprávnemu výboru Národnej rady Slovenskej republiky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Výboru Národnej rady Slovenskej republiky pre</w:t>
      </w:r>
      <w:r w:rsidR="0036138C">
        <w:rPr>
          <w:rFonts w:cs="Arial"/>
          <w:szCs w:val="22"/>
        </w:rPr>
        <w:t xml:space="preserve"> pôdohosp</w:t>
      </w:r>
      <w:r w:rsidR="0036138C">
        <w:rPr>
          <w:rFonts w:cs="Arial"/>
          <w:szCs w:val="22"/>
        </w:rPr>
        <w:t>odárstvo a životné prostredie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ako gestorský Výbor Národnej rady Slovenskej republiky pre </w:t>
      </w:r>
      <w:r w:rsidR="0036138C">
        <w:rPr>
          <w:rFonts w:cs="Arial"/>
          <w:szCs w:val="22"/>
        </w:rPr>
        <w:t>pôdohospodárstvo a životné prostredie</w:t>
      </w:r>
      <w:r w:rsidRPr="00CC6AFD">
        <w:rPr>
          <w:rFonts w:cs="Arial"/>
          <w:szCs w:val="22"/>
        </w:rPr>
        <w:t xml:space="preserve"> a lehotu </w:t>
      </w:r>
      <w:r w:rsidRPr="00CC6AFD">
        <w:rPr>
          <w:szCs w:val="22"/>
        </w:rPr>
        <w:t xml:space="preserve">na jeho prerokovanie v druhom čítaní vo výbore </w:t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1F523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5DA3"/>
    <w:rsid w:val="00257C78"/>
    <w:rsid w:val="00281EBE"/>
    <w:rsid w:val="0028552B"/>
    <w:rsid w:val="002A650A"/>
    <w:rsid w:val="002B0804"/>
    <w:rsid w:val="002B32A6"/>
    <w:rsid w:val="002C4383"/>
    <w:rsid w:val="002D2F37"/>
    <w:rsid w:val="002D393F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4185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FCE"/>
    <w:rsid w:val="00B14303"/>
    <w:rsid w:val="00B27572"/>
    <w:rsid w:val="00B37E78"/>
    <w:rsid w:val="00B51315"/>
    <w:rsid w:val="00B60952"/>
    <w:rsid w:val="00B6297F"/>
    <w:rsid w:val="00B83674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F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3B23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751D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1B5D-EE7E-41AE-836D-2ED6B150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2022-04-14T07:39:00Z</cp:lastPrinted>
  <dcterms:created xsi:type="dcterms:W3CDTF">2022-04-14T08:29:00Z</dcterms:created>
  <dcterms:modified xsi:type="dcterms:W3CDTF">2022-05-13T09:37:00Z</dcterms:modified>
</cp:coreProperties>
</file>