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003B3" w14:textId="77777777" w:rsidR="000C5607" w:rsidRPr="00CC5594" w:rsidRDefault="000C5607" w:rsidP="002B6FB8">
      <w:pPr>
        <w:rPr>
          <w:rFonts w:eastAsia="Times New Roman"/>
          <w:b/>
          <w:bCs/>
          <w:color w:val="000000"/>
          <w:lang w:eastAsia="sk-SK"/>
        </w:rPr>
      </w:pPr>
    </w:p>
    <w:p w14:paraId="2F53CADD" w14:textId="77777777" w:rsidR="000C5607" w:rsidRPr="00CC5594" w:rsidRDefault="000C5607" w:rsidP="002B6FB8">
      <w:pPr>
        <w:rPr>
          <w:rFonts w:eastAsia="Times New Roman"/>
          <w:b/>
          <w:bCs/>
          <w:color w:val="000000"/>
          <w:lang w:eastAsia="sk-SK"/>
        </w:rPr>
      </w:pPr>
    </w:p>
    <w:p w14:paraId="5ACF94AB" w14:textId="77777777" w:rsidR="000C5607" w:rsidRPr="00CC5594" w:rsidRDefault="000C5607" w:rsidP="002B6FB8">
      <w:pPr>
        <w:rPr>
          <w:rFonts w:eastAsia="Times New Roman"/>
          <w:b/>
          <w:bCs/>
          <w:color w:val="000000"/>
          <w:lang w:eastAsia="sk-SK"/>
        </w:rPr>
      </w:pPr>
    </w:p>
    <w:p w14:paraId="4B950430" w14:textId="77777777" w:rsidR="000C5607" w:rsidRPr="00CC5594" w:rsidRDefault="000C5607" w:rsidP="002B6FB8">
      <w:pPr>
        <w:rPr>
          <w:rFonts w:eastAsia="Times New Roman"/>
          <w:b/>
          <w:bCs/>
          <w:color w:val="000000"/>
          <w:lang w:eastAsia="sk-SK"/>
        </w:rPr>
      </w:pPr>
    </w:p>
    <w:p w14:paraId="5B4390CF" w14:textId="77777777" w:rsidR="000C5607" w:rsidRPr="00CC5594" w:rsidRDefault="000C5607" w:rsidP="002B6FB8">
      <w:pPr>
        <w:rPr>
          <w:rFonts w:eastAsia="Times New Roman"/>
          <w:b/>
          <w:bCs/>
          <w:color w:val="000000"/>
          <w:lang w:eastAsia="sk-SK"/>
        </w:rPr>
      </w:pPr>
    </w:p>
    <w:p w14:paraId="2559CF19" w14:textId="77777777" w:rsidR="000C5607" w:rsidRPr="00CC5594" w:rsidRDefault="000C5607" w:rsidP="002B6FB8">
      <w:pPr>
        <w:rPr>
          <w:rFonts w:eastAsia="Times New Roman"/>
          <w:b/>
          <w:bCs/>
          <w:color w:val="000000"/>
          <w:lang w:eastAsia="sk-SK"/>
        </w:rPr>
      </w:pPr>
    </w:p>
    <w:p w14:paraId="539F1353" w14:textId="77777777" w:rsidR="000C5607" w:rsidRPr="00CC5594" w:rsidRDefault="000C5607" w:rsidP="002B6FB8">
      <w:pPr>
        <w:rPr>
          <w:rFonts w:eastAsia="Times New Roman"/>
          <w:b/>
          <w:bCs/>
          <w:color w:val="000000"/>
          <w:lang w:eastAsia="sk-SK"/>
        </w:rPr>
      </w:pPr>
    </w:p>
    <w:p w14:paraId="5F80B1D7" w14:textId="1EF6D5ED" w:rsidR="000C5607" w:rsidRPr="00CC5594" w:rsidRDefault="000C5607" w:rsidP="002B6FB8">
      <w:pPr>
        <w:rPr>
          <w:rFonts w:eastAsia="Times New Roman"/>
          <w:b/>
          <w:bCs/>
          <w:color w:val="000000"/>
          <w:lang w:eastAsia="sk-SK"/>
        </w:rPr>
      </w:pPr>
    </w:p>
    <w:p w14:paraId="40107995" w14:textId="77777777" w:rsidR="000C5607" w:rsidRPr="00CC5594" w:rsidRDefault="000C5607" w:rsidP="002B6FB8">
      <w:pPr>
        <w:rPr>
          <w:rFonts w:eastAsia="Times New Roman"/>
          <w:b/>
          <w:bCs/>
          <w:color w:val="000000"/>
          <w:lang w:eastAsia="sk-SK"/>
        </w:rPr>
      </w:pPr>
    </w:p>
    <w:p w14:paraId="2CC3156A" w14:textId="77777777" w:rsidR="000C5607" w:rsidRPr="00CC5594" w:rsidRDefault="000C5607" w:rsidP="002B6FB8">
      <w:pPr>
        <w:rPr>
          <w:rFonts w:eastAsia="Times New Roman"/>
          <w:b/>
          <w:bCs/>
          <w:color w:val="000000"/>
          <w:lang w:eastAsia="sk-SK"/>
        </w:rPr>
      </w:pPr>
    </w:p>
    <w:p w14:paraId="3CF09FE3" w14:textId="77777777" w:rsidR="002B6FB8" w:rsidRPr="00CC5594" w:rsidRDefault="002B6FB8" w:rsidP="002B6FB8">
      <w:pPr>
        <w:rPr>
          <w:cs/>
        </w:rPr>
      </w:pPr>
    </w:p>
    <w:p w14:paraId="25060441" w14:textId="04B4AD50" w:rsidR="00154D2B" w:rsidRPr="00CC5594" w:rsidRDefault="00154D2B" w:rsidP="0045437B">
      <w:pPr>
        <w:spacing w:before="0" w:after="0"/>
        <w:jc w:val="center"/>
        <w:rPr>
          <w:bCs/>
          <w:cs/>
        </w:rPr>
      </w:pPr>
      <w:r w:rsidRPr="00CC5594">
        <w:rPr>
          <w:bCs/>
          <w:cs/>
        </w:rPr>
        <w:t xml:space="preserve">z </w:t>
      </w:r>
      <w:r w:rsidR="007A4786" w:rsidRPr="00CC5594">
        <w:rPr>
          <w:bCs/>
          <w:cs/>
        </w:rPr>
        <w:t>5. mája</w:t>
      </w:r>
      <w:r w:rsidRPr="00CC5594">
        <w:rPr>
          <w:bCs/>
          <w:cs/>
        </w:rPr>
        <w:t xml:space="preserve"> 202</w:t>
      </w:r>
      <w:r w:rsidR="00B21DF2" w:rsidRPr="00CC5594">
        <w:rPr>
          <w:bCs/>
          <w:cs/>
        </w:rPr>
        <w:t>2</w:t>
      </w:r>
      <w:r w:rsidRPr="00CC5594">
        <w:rPr>
          <w:bCs/>
          <w:cs/>
        </w:rPr>
        <w:t>,</w:t>
      </w:r>
    </w:p>
    <w:p w14:paraId="72DDF5DF" w14:textId="77777777" w:rsidR="00154D2B" w:rsidRPr="00CC5594" w:rsidRDefault="00154D2B" w:rsidP="0045437B">
      <w:pPr>
        <w:spacing w:before="0" w:after="0"/>
        <w:jc w:val="center"/>
        <w:rPr>
          <w:bCs/>
          <w:cs/>
        </w:rPr>
      </w:pPr>
    </w:p>
    <w:p w14:paraId="34F50E98" w14:textId="62478A91" w:rsidR="00154D2B" w:rsidRPr="00CC5594" w:rsidRDefault="00154D2B" w:rsidP="0045437B">
      <w:pPr>
        <w:spacing w:before="0" w:after="0"/>
        <w:jc w:val="center"/>
        <w:rPr>
          <w:b/>
          <w:bCs/>
          <w:cs/>
        </w:rPr>
      </w:pPr>
      <w:r w:rsidRPr="00CC5594">
        <w:rPr>
          <w:b/>
          <w:bCs/>
          <w:cs/>
        </w:rPr>
        <w:t xml:space="preserve">       ktorým sa mení </w:t>
      </w:r>
      <w:r w:rsidR="00CD3276" w:rsidRPr="00CC5594">
        <w:rPr>
          <w:b/>
          <w:bCs/>
          <w:cs/>
        </w:rPr>
        <w:t>a dopĺňa</w:t>
      </w:r>
      <w:r w:rsidR="00B21DF2" w:rsidRPr="00CC5594">
        <w:rPr>
          <w:b/>
          <w:bCs/>
          <w:cs/>
        </w:rPr>
        <w:t xml:space="preserve"> zákon</w:t>
      </w:r>
      <w:r w:rsidR="00B21DF2" w:rsidRPr="00CC5594">
        <w:rPr>
          <w:rFonts w:eastAsia="Times New Roman"/>
          <w:b/>
          <w:lang w:eastAsia="sk-SK"/>
        </w:rPr>
        <w:t xml:space="preserve"> č. </w:t>
      </w:r>
      <w:r w:rsidR="001B0C53" w:rsidRPr="00CC5594">
        <w:rPr>
          <w:rFonts w:eastAsia="Times New Roman"/>
          <w:b/>
          <w:lang w:eastAsia="sk-SK"/>
        </w:rPr>
        <w:t>422/2015 Z. z.</w:t>
      </w:r>
      <w:r w:rsidR="001B0C53" w:rsidRPr="00CC5594">
        <w:rPr>
          <w:bCs/>
        </w:rPr>
        <w:t xml:space="preserve"> </w:t>
      </w:r>
      <w:r w:rsidR="001B0C53" w:rsidRPr="00CC5594">
        <w:rPr>
          <w:rFonts w:eastAsia="Times New Roman"/>
          <w:b/>
          <w:bCs/>
          <w:lang w:eastAsia="sk-SK"/>
        </w:rPr>
        <w:t>o uznávaní dokladov o vzdelaní a o uznávaní odborných kvalifikácií a o zmene a doplnení niektorých zákonov v znení neskorších predpisov</w:t>
      </w:r>
      <w:r w:rsidR="007956EB" w:rsidRPr="00CC5594">
        <w:rPr>
          <w:rFonts w:eastAsia="Times New Roman"/>
          <w:b/>
          <w:bCs/>
          <w:lang w:eastAsia="sk-SK"/>
        </w:rPr>
        <w:t xml:space="preserve"> a ktorým sa menia a dopĺňajú niektoré zákony</w:t>
      </w:r>
    </w:p>
    <w:p w14:paraId="383D9A36" w14:textId="77777777" w:rsidR="00154D2B" w:rsidRPr="00CC5594" w:rsidRDefault="00154D2B" w:rsidP="0045437B">
      <w:pPr>
        <w:spacing w:before="0" w:after="0"/>
        <w:jc w:val="center"/>
        <w:rPr>
          <w:bCs/>
          <w:cs/>
        </w:rPr>
      </w:pPr>
    </w:p>
    <w:p w14:paraId="2E51DDEA" w14:textId="77777777" w:rsidR="00154D2B" w:rsidRPr="00CC5594" w:rsidRDefault="00154D2B" w:rsidP="0045437B">
      <w:pPr>
        <w:spacing w:before="0" w:after="0"/>
        <w:rPr>
          <w:cs/>
        </w:rPr>
      </w:pPr>
      <w:r w:rsidRPr="00CC5594">
        <w:rPr>
          <w:cs/>
        </w:rPr>
        <w:t>Národná rada Slovenskej republiky sa uzniesla na tomto zákone:</w:t>
      </w:r>
    </w:p>
    <w:p w14:paraId="15BB1AC0" w14:textId="77777777" w:rsidR="00154D2B" w:rsidRPr="00CC5594" w:rsidRDefault="00154D2B" w:rsidP="0045437B">
      <w:pPr>
        <w:spacing w:before="0" w:after="0"/>
        <w:jc w:val="center"/>
        <w:rPr>
          <w:cs/>
        </w:rPr>
      </w:pPr>
    </w:p>
    <w:p w14:paraId="45FDE8D4" w14:textId="77777777" w:rsidR="00154D2B" w:rsidRPr="00CC5594" w:rsidRDefault="00154D2B" w:rsidP="0045437B">
      <w:pPr>
        <w:spacing w:before="0" w:after="0"/>
        <w:jc w:val="center"/>
        <w:rPr>
          <w:cs/>
        </w:rPr>
      </w:pPr>
    </w:p>
    <w:p w14:paraId="38D9E5E2" w14:textId="77777777" w:rsidR="00154D2B" w:rsidRPr="00CC5594" w:rsidRDefault="00154D2B" w:rsidP="0045437B">
      <w:pPr>
        <w:spacing w:before="0" w:after="0"/>
        <w:jc w:val="center"/>
        <w:rPr>
          <w:bCs/>
          <w:cs/>
        </w:rPr>
      </w:pPr>
      <w:r w:rsidRPr="00CC5594">
        <w:rPr>
          <w:bCs/>
          <w:cs/>
        </w:rPr>
        <w:t>Čl. I</w:t>
      </w:r>
    </w:p>
    <w:p w14:paraId="1A54D2EA" w14:textId="77777777" w:rsidR="00154D2B" w:rsidRPr="00CC5594" w:rsidRDefault="00154D2B" w:rsidP="0045437B">
      <w:pPr>
        <w:spacing w:before="0" w:after="0"/>
        <w:jc w:val="center"/>
        <w:rPr>
          <w:bCs/>
          <w:cs/>
        </w:rPr>
      </w:pPr>
    </w:p>
    <w:p w14:paraId="74076C83" w14:textId="6A908C32" w:rsidR="001B0C53" w:rsidRPr="00CC5594" w:rsidRDefault="001B0C53" w:rsidP="001B0C53">
      <w:pPr>
        <w:pStyle w:val="Normlnywebov"/>
        <w:spacing w:after="0"/>
        <w:jc w:val="both"/>
      </w:pPr>
      <w:r w:rsidRPr="00CC5594">
        <w:t xml:space="preserve">Zákon </w:t>
      </w:r>
      <w:r w:rsidRPr="00CC5594">
        <w:rPr>
          <w:bCs/>
        </w:rPr>
        <w:t xml:space="preserve">č. 422/2015 Z. z. </w:t>
      </w:r>
      <w:bookmarkStart w:id="0" w:name="_Hlk96341963"/>
      <w:r w:rsidRPr="00CC5594">
        <w:rPr>
          <w:bCs/>
        </w:rPr>
        <w:t xml:space="preserve">o uznávaní dokladov o vzdelaní a o uznávaní odborných kvalifikácií a o zmene a doplnení niektorých zákonov </w:t>
      </w:r>
      <w:bookmarkEnd w:id="0"/>
      <w:r w:rsidRPr="00CC5594">
        <w:rPr>
          <w:bCs/>
        </w:rPr>
        <w:t>v znení zákona č. 276/2017 Z. z.</w:t>
      </w:r>
      <w:r w:rsidRPr="00CC5594">
        <w:t>, zákona č. 83/2019 Z. z., zákona č. 359/2019 Z. z., zákona č. 357/2020 Z. z.</w:t>
      </w:r>
      <w:r w:rsidR="007956EB" w:rsidRPr="00CC5594">
        <w:t xml:space="preserve">, </w:t>
      </w:r>
      <w:r w:rsidRPr="00CC5594">
        <w:t xml:space="preserve">zákona č. 271/2021 Z. z. </w:t>
      </w:r>
      <w:r w:rsidR="007956EB" w:rsidRPr="00CC5594">
        <w:t xml:space="preserve">a zákona č. 114/2022 Z. z. </w:t>
      </w:r>
      <w:r w:rsidRPr="00CC5594">
        <w:t>sa mení a dopĺňa takto:</w:t>
      </w:r>
    </w:p>
    <w:p w14:paraId="5BDACEF4" w14:textId="77777777" w:rsidR="001B0C53" w:rsidRPr="00CC5594" w:rsidRDefault="001B0C53" w:rsidP="001B0C53">
      <w:pPr>
        <w:pStyle w:val="Normlnywebov"/>
        <w:numPr>
          <w:ilvl w:val="0"/>
          <w:numId w:val="32"/>
        </w:numPr>
        <w:spacing w:before="0" w:beforeAutospacing="0" w:after="0" w:afterAutospacing="0"/>
      </w:pPr>
      <w:r w:rsidRPr="00CC5594">
        <w:t>V § 18a ods. 6 písm. a) a b) sa vypúšťa slovo „osvedčená“.</w:t>
      </w:r>
    </w:p>
    <w:p w14:paraId="74426019" w14:textId="77777777" w:rsidR="001B0C53" w:rsidRPr="00CC5594" w:rsidRDefault="001B0C53" w:rsidP="001B0C53">
      <w:pPr>
        <w:pStyle w:val="Normlnywebov"/>
        <w:spacing w:before="0" w:beforeAutospacing="0" w:after="0" w:afterAutospacing="0"/>
        <w:ind w:left="720"/>
      </w:pPr>
    </w:p>
    <w:p w14:paraId="7CF5158C" w14:textId="496AEC52" w:rsidR="000702AE" w:rsidRPr="00CC5594" w:rsidRDefault="000702AE" w:rsidP="000702AE">
      <w:pPr>
        <w:pStyle w:val="Odsekzoznamu"/>
        <w:numPr>
          <w:ilvl w:val="0"/>
          <w:numId w:val="32"/>
        </w:numPr>
        <w:rPr>
          <w:lang w:eastAsia="en-US"/>
        </w:rPr>
      </w:pPr>
      <w:r w:rsidRPr="00CC5594">
        <w:t>V § 29 ods. 3 úvodnej vete sa slovo „aj“ nahrádza slovom „najmä“.</w:t>
      </w:r>
    </w:p>
    <w:p w14:paraId="25F8D3A4" w14:textId="575D611B" w:rsidR="000702AE" w:rsidRPr="00CC5594" w:rsidRDefault="000702AE" w:rsidP="00CC5594">
      <w:pPr>
        <w:rPr>
          <w:lang w:eastAsia="en-US"/>
        </w:rPr>
      </w:pPr>
    </w:p>
    <w:p w14:paraId="61489790" w14:textId="63341FDB" w:rsidR="000702AE" w:rsidRPr="00CC5594" w:rsidRDefault="000702AE" w:rsidP="000702AE">
      <w:pPr>
        <w:pStyle w:val="Odsekzoznamu"/>
        <w:numPr>
          <w:ilvl w:val="0"/>
          <w:numId w:val="32"/>
        </w:numPr>
      </w:pPr>
      <w:r w:rsidRPr="00CC5594">
        <w:t>V § 29 ods. 3 sa vypúšťa písmeno a).</w:t>
      </w:r>
    </w:p>
    <w:p w14:paraId="38EB6B52" w14:textId="77777777" w:rsidR="000702AE" w:rsidRPr="00CC5594" w:rsidRDefault="000702AE" w:rsidP="00CC5594">
      <w:pPr>
        <w:pStyle w:val="Odsekzoznamu"/>
        <w:ind w:left="720"/>
      </w:pPr>
    </w:p>
    <w:p w14:paraId="706DD795" w14:textId="258D72B8" w:rsidR="000702AE" w:rsidRPr="00CC5594" w:rsidRDefault="000702AE" w:rsidP="00CC5594">
      <w:pPr>
        <w:pStyle w:val="Odsekzoznamu"/>
        <w:ind w:left="720"/>
      </w:pPr>
      <w:r w:rsidRPr="00CC5594">
        <w:t>Doterajšie písmená b) a c) sa označujú ako písmená a) a b).</w:t>
      </w:r>
    </w:p>
    <w:p w14:paraId="08BFA659" w14:textId="77777777" w:rsidR="000702AE" w:rsidRPr="00CC5594" w:rsidRDefault="000702AE" w:rsidP="00CC5594">
      <w:pPr>
        <w:pStyle w:val="Odsekzoznamu"/>
      </w:pPr>
    </w:p>
    <w:p w14:paraId="316D89C8" w14:textId="50DE938E" w:rsidR="001B0C53" w:rsidRPr="00CC5594" w:rsidRDefault="001B0C53" w:rsidP="001B0C53">
      <w:pPr>
        <w:pStyle w:val="Normlnywebov"/>
        <w:numPr>
          <w:ilvl w:val="0"/>
          <w:numId w:val="32"/>
        </w:numPr>
        <w:spacing w:before="0" w:beforeAutospacing="0" w:after="0" w:afterAutospacing="0"/>
        <w:jc w:val="both"/>
      </w:pPr>
      <w:r w:rsidRPr="00CC5594">
        <w:t xml:space="preserve">V § 29 ods. 3 písm. </w:t>
      </w:r>
      <w:r w:rsidR="000702AE" w:rsidRPr="00CC5594">
        <w:t>a</w:t>
      </w:r>
      <w:r w:rsidRPr="00CC5594">
        <w:t>) sa za slovo „žiada“ vkladá  bodkočiarka a slová „to neplatí, ak ide o vzdelávaciu inštitúciu, ktorá je oprávnená poskytovať vysokoškolské vzdelanie v treťom štáte“.</w:t>
      </w:r>
    </w:p>
    <w:p w14:paraId="524B8A4F" w14:textId="77777777" w:rsidR="001B0C53" w:rsidRPr="00CC5594" w:rsidRDefault="001B0C53" w:rsidP="001B0C53">
      <w:pPr>
        <w:pStyle w:val="Normlnywebov"/>
        <w:spacing w:before="0" w:beforeAutospacing="0" w:after="0" w:afterAutospacing="0"/>
      </w:pPr>
    </w:p>
    <w:p w14:paraId="3705CB92" w14:textId="77777777" w:rsidR="001B0C53" w:rsidRPr="00CC5594" w:rsidRDefault="001B0C53" w:rsidP="001B0C53">
      <w:pPr>
        <w:pStyle w:val="Normlnywebov"/>
        <w:numPr>
          <w:ilvl w:val="0"/>
          <w:numId w:val="32"/>
        </w:numPr>
        <w:spacing w:before="0" w:beforeAutospacing="0" w:after="0" w:afterAutospacing="0"/>
      </w:pPr>
      <w:r w:rsidRPr="00CC5594">
        <w:t>V § 33 ods. 1 sa vypúšťa písmeno b).</w:t>
      </w:r>
    </w:p>
    <w:p w14:paraId="745F75D4" w14:textId="77777777" w:rsidR="001B0C53" w:rsidRPr="00CC5594" w:rsidRDefault="001B0C53" w:rsidP="001B0C53">
      <w:pPr>
        <w:pStyle w:val="Normlnywebov"/>
        <w:spacing w:before="0" w:beforeAutospacing="0" w:after="0" w:afterAutospacing="0"/>
      </w:pPr>
    </w:p>
    <w:p w14:paraId="0D384566" w14:textId="782517CB" w:rsidR="001B0C53" w:rsidRPr="00CC5594" w:rsidRDefault="001B0C53" w:rsidP="00CC5594">
      <w:pPr>
        <w:pStyle w:val="Normlnywebov"/>
        <w:spacing w:before="0" w:beforeAutospacing="0" w:after="0" w:afterAutospacing="0"/>
        <w:ind w:left="153" w:firstLine="567"/>
      </w:pPr>
      <w:r w:rsidRPr="00CC5594">
        <w:t xml:space="preserve">Doterajšie písmená c) a d) sa označujú ako písmená b) a c). </w:t>
      </w:r>
    </w:p>
    <w:p w14:paraId="420EC0E1" w14:textId="34C655E6" w:rsidR="000702AE" w:rsidRPr="00CC5594" w:rsidRDefault="000702AE" w:rsidP="00CC5594">
      <w:pPr>
        <w:pStyle w:val="Normlnywebov"/>
        <w:spacing w:before="0" w:beforeAutospacing="0" w:after="0" w:afterAutospacing="0"/>
        <w:ind w:left="153" w:firstLine="567"/>
      </w:pPr>
    </w:p>
    <w:p w14:paraId="230D62A3" w14:textId="6AA80167" w:rsidR="000702AE" w:rsidRPr="00CC5594" w:rsidRDefault="000702AE" w:rsidP="00CC5594">
      <w:pPr>
        <w:pStyle w:val="Normlnywebov"/>
        <w:numPr>
          <w:ilvl w:val="0"/>
          <w:numId w:val="32"/>
        </w:numPr>
        <w:spacing w:before="0" w:beforeAutospacing="0" w:after="0" w:afterAutospacing="0"/>
      </w:pPr>
      <w:r w:rsidRPr="00CC5594">
        <w:t>V § 33 ods. 3 sa vypúšťa písmeno f).</w:t>
      </w:r>
    </w:p>
    <w:p w14:paraId="43F925CA" w14:textId="77777777" w:rsidR="000702AE" w:rsidRPr="00CC5594" w:rsidRDefault="000702AE" w:rsidP="00CC5594">
      <w:pPr>
        <w:pStyle w:val="Normlnywebov"/>
        <w:spacing w:before="0" w:beforeAutospacing="0" w:after="0" w:afterAutospacing="0"/>
        <w:ind w:left="153" w:firstLine="567"/>
      </w:pPr>
    </w:p>
    <w:p w14:paraId="04646EBF" w14:textId="62752AD5" w:rsidR="000702AE" w:rsidRPr="00CC5594" w:rsidRDefault="000702AE" w:rsidP="00CC5594">
      <w:pPr>
        <w:pStyle w:val="Normlnywebov"/>
        <w:spacing w:before="0" w:beforeAutospacing="0" w:after="0" w:afterAutospacing="0"/>
        <w:ind w:left="153" w:firstLine="567"/>
      </w:pPr>
      <w:r w:rsidRPr="00CC5594">
        <w:lastRenderedPageBreak/>
        <w:t>Doterajšie písmeno g) sa označuje ako písmeno f).</w:t>
      </w:r>
    </w:p>
    <w:p w14:paraId="42CB0570" w14:textId="77777777" w:rsidR="001B0C53" w:rsidRPr="00CC5594" w:rsidRDefault="001B0C53" w:rsidP="001B0C53">
      <w:pPr>
        <w:pStyle w:val="Normlnywebov"/>
        <w:spacing w:before="0" w:beforeAutospacing="0" w:after="0" w:afterAutospacing="0"/>
      </w:pPr>
    </w:p>
    <w:p w14:paraId="019C7A0D" w14:textId="05CF9671" w:rsidR="001B0C53" w:rsidRPr="00CC5594" w:rsidRDefault="001B0C53" w:rsidP="001B0C53">
      <w:pPr>
        <w:pStyle w:val="Normlnywebov"/>
        <w:numPr>
          <w:ilvl w:val="0"/>
          <w:numId w:val="32"/>
        </w:numPr>
        <w:spacing w:before="0" w:beforeAutospacing="0" w:after="0" w:afterAutospacing="0"/>
      </w:pPr>
      <w:r w:rsidRPr="00CC5594">
        <w:t xml:space="preserve">V § 33 ods. 4 sa za číslo „3“ vkladajú slová „písm. b) </w:t>
      </w:r>
      <w:r w:rsidR="000702AE" w:rsidRPr="00CC5594">
        <w:t>až e)</w:t>
      </w:r>
      <w:r w:rsidRPr="00CC5594">
        <w:t>“.</w:t>
      </w:r>
    </w:p>
    <w:p w14:paraId="6B02E876" w14:textId="77777777" w:rsidR="001B0C53" w:rsidRPr="00CC5594" w:rsidRDefault="001B0C53" w:rsidP="001B0C53">
      <w:pPr>
        <w:pStyle w:val="Normlnywebov"/>
        <w:spacing w:before="0" w:beforeAutospacing="0" w:after="0" w:afterAutospacing="0"/>
        <w:ind w:left="720"/>
      </w:pPr>
    </w:p>
    <w:p w14:paraId="1D1D6AE7" w14:textId="77777777" w:rsidR="000702AE" w:rsidRPr="00CC5594" w:rsidRDefault="000702AE" w:rsidP="000702AE">
      <w:pPr>
        <w:pStyle w:val="Odsekzoznamu"/>
        <w:numPr>
          <w:ilvl w:val="0"/>
          <w:numId w:val="32"/>
        </w:numPr>
      </w:pPr>
      <w:r w:rsidRPr="00CC5594">
        <w:t>§ 36 ods. 5 sa vypúšťa písmeno e).“.</w:t>
      </w:r>
    </w:p>
    <w:p w14:paraId="24A2EFE6" w14:textId="77777777" w:rsidR="000702AE" w:rsidRPr="00CC5594" w:rsidRDefault="000702AE" w:rsidP="00CC5594">
      <w:pPr>
        <w:ind w:left="153" w:firstLine="567"/>
      </w:pPr>
    </w:p>
    <w:p w14:paraId="2EAECD32" w14:textId="416396F4" w:rsidR="000702AE" w:rsidRPr="00CC5594" w:rsidRDefault="000702AE" w:rsidP="00CC5594">
      <w:pPr>
        <w:ind w:left="153" w:firstLine="567"/>
      </w:pPr>
      <w:r w:rsidRPr="00CC5594">
        <w:t>Doterajšie písmeno f) sa označuje ako písmeno e).</w:t>
      </w:r>
    </w:p>
    <w:p w14:paraId="5DF73E2F" w14:textId="0E69E04B" w:rsidR="000702AE" w:rsidRPr="00CC5594" w:rsidRDefault="000702AE" w:rsidP="00CC5594"/>
    <w:p w14:paraId="699CE95B" w14:textId="07CB1717" w:rsidR="001B0C53" w:rsidRPr="00CC5594" w:rsidRDefault="001B0C53" w:rsidP="001B0C53">
      <w:pPr>
        <w:pStyle w:val="Normlnywebov"/>
        <w:numPr>
          <w:ilvl w:val="0"/>
          <w:numId w:val="32"/>
        </w:numPr>
        <w:spacing w:before="0" w:beforeAutospacing="0" w:after="0" w:afterAutospacing="0"/>
      </w:pPr>
      <w:r w:rsidRPr="00CC5594">
        <w:t xml:space="preserve">V § 36 ods. 7 sa za slovo „dokladov“ vkladajú slová „podľa odseku 5 písm. b) </w:t>
      </w:r>
      <w:r w:rsidR="000702AE" w:rsidRPr="00CC5594">
        <w:t>až d)</w:t>
      </w:r>
      <w:r w:rsidRPr="00CC5594">
        <w:t>“.</w:t>
      </w:r>
    </w:p>
    <w:p w14:paraId="43B1426B" w14:textId="77777777" w:rsidR="001B0C53" w:rsidRPr="00CC5594" w:rsidRDefault="001B0C53" w:rsidP="001B0C53">
      <w:pPr>
        <w:pStyle w:val="Normlnywebov"/>
        <w:spacing w:before="0" w:beforeAutospacing="0" w:after="0" w:afterAutospacing="0"/>
        <w:ind w:left="720"/>
      </w:pPr>
    </w:p>
    <w:p w14:paraId="024DCE1A" w14:textId="77777777" w:rsidR="001B0C53" w:rsidRPr="00CC5594" w:rsidRDefault="001B0C53" w:rsidP="001B0C53">
      <w:pPr>
        <w:pStyle w:val="Normlnywebov"/>
        <w:numPr>
          <w:ilvl w:val="0"/>
          <w:numId w:val="32"/>
        </w:numPr>
        <w:spacing w:before="0" w:beforeAutospacing="0" w:after="0" w:afterAutospacing="0"/>
      </w:pPr>
      <w:r w:rsidRPr="00CC5594">
        <w:t>V § 39 ods. 2 sa vypúšťajú slová „štátu Európskeho priestoru vysokoškolského vzdelávania“.</w:t>
      </w:r>
    </w:p>
    <w:p w14:paraId="7DE87D01" w14:textId="77777777" w:rsidR="001B0C53" w:rsidRPr="00CC5594" w:rsidRDefault="001B0C53" w:rsidP="001B0C53">
      <w:pPr>
        <w:pStyle w:val="Odsekzoznamu"/>
      </w:pPr>
    </w:p>
    <w:p w14:paraId="5B108D18" w14:textId="77777777" w:rsidR="001B0C53" w:rsidRPr="00CC5594" w:rsidRDefault="001B0C53" w:rsidP="001B0C53">
      <w:pPr>
        <w:pStyle w:val="Normlnywebov"/>
        <w:numPr>
          <w:ilvl w:val="0"/>
          <w:numId w:val="32"/>
        </w:numPr>
        <w:spacing w:before="0" w:beforeAutospacing="0" w:after="0" w:afterAutospacing="0"/>
      </w:pPr>
      <w:r w:rsidRPr="00CC5594">
        <w:t>V § 39 ods. 7 sa slová  „príloh podľa odseku 5“ nahrádzajú slovami „prílohy podľa odseku 5 písm. b)“.</w:t>
      </w:r>
    </w:p>
    <w:p w14:paraId="2501BAB2" w14:textId="77777777" w:rsidR="001B0C53" w:rsidRPr="00CC5594" w:rsidRDefault="001B0C53" w:rsidP="001B0C53">
      <w:pPr>
        <w:pStyle w:val="Normlnywebov"/>
        <w:spacing w:before="0" w:beforeAutospacing="0" w:after="0" w:afterAutospacing="0"/>
      </w:pPr>
    </w:p>
    <w:p w14:paraId="4E64047F" w14:textId="77777777" w:rsidR="001B0C53" w:rsidRPr="00CC5594" w:rsidRDefault="001B0C53" w:rsidP="001B0C53">
      <w:pPr>
        <w:pStyle w:val="Normlnywebov"/>
        <w:numPr>
          <w:ilvl w:val="0"/>
          <w:numId w:val="32"/>
        </w:numPr>
        <w:spacing w:before="0" w:beforeAutospacing="0" w:after="0" w:afterAutospacing="0"/>
      </w:pPr>
      <w:r w:rsidRPr="00CC5594">
        <w:t xml:space="preserve">V § 49 ods. 1 písm. b) sa slová „§ 33 ods. 1 písm. b)“ </w:t>
      </w:r>
      <w:bookmarkStart w:id="1" w:name="_Hlk83121731"/>
      <w:r w:rsidRPr="00CC5594">
        <w:t xml:space="preserve">nahrádzajú slovami </w:t>
      </w:r>
      <w:bookmarkEnd w:id="1"/>
      <w:r w:rsidRPr="00CC5594">
        <w:t>„§ 39 ods. 1 a 2“.</w:t>
      </w:r>
    </w:p>
    <w:p w14:paraId="6E0D6110" w14:textId="77777777" w:rsidR="001B0C53" w:rsidRPr="00CC5594" w:rsidRDefault="001B0C53" w:rsidP="001B0C53">
      <w:pPr>
        <w:pStyle w:val="Normlnywebov"/>
        <w:spacing w:before="0" w:beforeAutospacing="0" w:after="0" w:afterAutospacing="0"/>
      </w:pPr>
    </w:p>
    <w:p w14:paraId="1251965B" w14:textId="77777777" w:rsidR="001B0C53" w:rsidRPr="00CC5594" w:rsidRDefault="001B0C53" w:rsidP="001B0C53">
      <w:pPr>
        <w:pStyle w:val="Normlnywebov"/>
        <w:numPr>
          <w:ilvl w:val="0"/>
          <w:numId w:val="32"/>
        </w:numPr>
        <w:spacing w:before="0" w:beforeAutospacing="0" w:after="0" w:afterAutospacing="0"/>
      </w:pPr>
      <w:r w:rsidRPr="00CC5594">
        <w:t>V  § 49  ods. 1 písm. d) sa vypúšťa druhý bod.</w:t>
      </w:r>
    </w:p>
    <w:p w14:paraId="5F01D821" w14:textId="77777777" w:rsidR="001B0C53" w:rsidRPr="00CC5594" w:rsidRDefault="001B0C53" w:rsidP="001B0C53">
      <w:pPr>
        <w:pStyle w:val="Normlnywebov"/>
        <w:spacing w:before="0" w:beforeAutospacing="0" w:after="0" w:afterAutospacing="0"/>
      </w:pPr>
    </w:p>
    <w:p w14:paraId="64CD573B" w14:textId="77777777" w:rsidR="001B0C53" w:rsidRPr="00CC5594" w:rsidRDefault="001B0C53" w:rsidP="00CC5594">
      <w:pPr>
        <w:pStyle w:val="Normlnywebov"/>
        <w:spacing w:before="0" w:beforeAutospacing="0" w:after="0" w:afterAutospacing="0"/>
        <w:ind w:left="153" w:firstLine="567"/>
      </w:pPr>
      <w:r w:rsidRPr="00CC5594">
        <w:t>Doterajší tretí bod a štvrtý bod sa označujú ako druhý bod a tretí bod.</w:t>
      </w:r>
    </w:p>
    <w:p w14:paraId="34986C31" w14:textId="77777777" w:rsidR="001B0C53" w:rsidRPr="00CC5594" w:rsidRDefault="001B0C53" w:rsidP="001B0C53">
      <w:pPr>
        <w:pStyle w:val="Normlnywebov"/>
        <w:spacing w:before="0" w:beforeAutospacing="0" w:after="0" w:afterAutospacing="0"/>
      </w:pPr>
    </w:p>
    <w:p w14:paraId="56262CB1" w14:textId="0A4F004F" w:rsidR="000702AE" w:rsidRPr="00CC5594" w:rsidRDefault="000702AE" w:rsidP="000702AE">
      <w:pPr>
        <w:pStyle w:val="Odsekzoznamu"/>
        <w:numPr>
          <w:ilvl w:val="0"/>
          <w:numId w:val="32"/>
        </w:numPr>
      </w:pPr>
      <w:r w:rsidRPr="00CC5594">
        <w:t>V § 57 ods. 1 sa slová „azyl alebo poskytnutá doplnková ochrana“ nahrádzajú slovami „azyl, poskytnutá doplnková ochrana alebo poskytnuté dočasné útočisko“.</w:t>
      </w:r>
    </w:p>
    <w:p w14:paraId="409FD069" w14:textId="77777777" w:rsidR="000702AE" w:rsidRPr="00CC5594" w:rsidRDefault="000702AE" w:rsidP="00CC5594">
      <w:pPr>
        <w:pStyle w:val="Odsekzoznamu"/>
        <w:ind w:left="720"/>
      </w:pPr>
    </w:p>
    <w:p w14:paraId="118D5BC5" w14:textId="11079659" w:rsidR="000702AE" w:rsidRPr="00CC5594" w:rsidRDefault="000702AE" w:rsidP="000702AE">
      <w:pPr>
        <w:pStyle w:val="Odsekzoznamu"/>
        <w:numPr>
          <w:ilvl w:val="0"/>
          <w:numId w:val="32"/>
        </w:numPr>
      </w:pPr>
      <w:r w:rsidRPr="00CC5594">
        <w:t>V § 57 ods. 9 sa za slovo „jazyku“ vkladajú slová „alebo v inom jazyku, ak sa vzdelávanie poskytovalo v inom jazyku ako v štátnom jazyku,“.</w:t>
      </w:r>
    </w:p>
    <w:p w14:paraId="63970C2A" w14:textId="77777777" w:rsidR="000702AE" w:rsidRPr="00CC5594" w:rsidRDefault="000702AE" w:rsidP="00CC5594">
      <w:pPr>
        <w:pStyle w:val="Normlnywebov"/>
        <w:spacing w:before="0" w:beforeAutospacing="0" w:after="0" w:afterAutospacing="0"/>
        <w:ind w:left="720"/>
      </w:pPr>
    </w:p>
    <w:p w14:paraId="567B7402" w14:textId="77DC9041" w:rsidR="001B0C53" w:rsidRPr="00CC5594" w:rsidRDefault="001B0C53" w:rsidP="001B0C53">
      <w:pPr>
        <w:pStyle w:val="Normlnywebov"/>
        <w:numPr>
          <w:ilvl w:val="0"/>
          <w:numId w:val="32"/>
        </w:numPr>
        <w:spacing w:before="0" w:beforeAutospacing="0" w:after="0" w:afterAutospacing="0"/>
      </w:pPr>
      <w:r w:rsidRPr="00CC5594">
        <w:t>Za § 64d sa vkladá § 64e, ktorý vrátane nadpisu znie:</w:t>
      </w:r>
    </w:p>
    <w:p w14:paraId="591E5342" w14:textId="77777777" w:rsidR="001B0C53" w:rsidRPr="00CC5594" w:rsidRDefault="001B0C53" w:rsidP="001B0C53">
      <w:pPr>
        <w:pStyle w:val="Normlnywebov"/>
        <w:spacing w:before="0" w:beforeAutospacing="0" w:after="0" w:afterAutospacing="0"/>
        <w:ind w:left="720"/>
      </w:pPr>
    </w:p>
    <w:p w14:paraId="7B6CDF58" w14:textId="77777777" w:rsidR="001B0C53" w:rsidRPr="00CC5594" w:rsidRDefault="001B0C53" w:rsidP="001B0C53">
      <w:pPr>
        <w:pStyle w:val="Normlnywebov"/>
        <w:spacing w:before="0" w:beforeAutospacing="0" w:after="0" w:afterAutospacing="0"/>
        <w:jc w:val="center"/>
        <w:rPr>
          <w:b/>
        </w:rPr>
      </w:pPr>
      <w:bookmarkStart w:id="2" w:name="_Hlk85395543"/>
      <w:r w:rsidRPr="00CC5594">
        <w:t>„</w:t>
      </w:r>
      <w:r w:rsidRPr="00CC5594">
        <w:rPr>
          <w:b/>
        </w:rPr>
        <w:t>§ 64e</w:t>
      </w:r>
    </w:p>
    <w:p w14:paraId="1AC1210A" w14:textId="70FE6D77" w:rsidR="001B0C53" w:rsidRPr="00CC5594" w:rsidRDefault="001B0C53" w:rsidP="001B0C53">
      <w:pPr>
        <w:pStyle w:val="Normlnywebov"/>
        <w:spacing w:before="0" w:beforeAutospacing="0" w:after="0" w:afterAutospacing="0"/>
        <w:jc w:val="center"/>
        <w:rPr>
          <w:b/>
        </w:rPr>
      </w:pPr>
      <w:r w:rsidRPr="00CC5594">
        <w:rPr>
          <w:b/>
        </w:rPr>
        <w:t>Prechodné ustanovenie k úpravám účinným od 1. júna 2022</w:t>
      </w:r>
    </w:p>
    <w:p w14:paraId="7E1D5006" w14:textId="77777777" w:rsidR="001B0C53" w:rsidRPr="00CC5594" w:rsidRDefault="001B0C53" w:rsidP="001B0C53">
      <w:pPr>
        <w:pStyle w:val="Normlnywebov"/>
        <w:spacing w:before="0" w:beforeAutospacing="0" w:after="0" w:afterAutospacing="0"/>
      </w:pPr>
    </w:p>
    <w:p w14:paraId="43CA4FBB" w14:textId="50FE1942" w:rsidR="001B0C53" w:rsidRPr="00CC5594" w:rsidRDefault="001B0C53" w:rsidP="000702AE">
      <w:pPr>
        <w:pStyle w:val="Normlnywebov"/>
        <w:spacing w:before="0" w:beforeAutospacing="0" w:after="0" w:afterAutospacing="0"/>
        <w:ind w:left="142"/>
        <w:jc w:val="both"/>
      </w:pPr>
      <w:r w:rsidRPr="00CC5594">
        <w:t>Konania o uznaní dokladu o vzdelaní, vrátane konaní o uznaní dokladu o vzdelaní na účely pokračovania v štúdiu, ktoré sa začali a právoplatne neskončili do 31. mája 2022, sa dokončia podľa predpisov účinných do 31. mája 2022.“.</w:t>
      </w:r>
      <w:bookmarkEnd w:id="2"/>
    </w:p>
    <w:p w14:paraId="7F10476A" w14:textId="77777777" w:rsidR="007956EB" w:rsidRPr="00CC5594" w:rsidRDefault="007956EB">
      <w:pPr>
        <w:pStyle w:val="Normlnywebov"/>
        <w:spacing w:before="0" w:beforeAutospacing="0" w:after="0" w:afterAutospacing="0"/>
        <w:jc w:val="both"/>
      </w:pPr>
    </w:p>
    <w:p w14:paraId="726D045A" w14:textId="77777777" w:rsidR="000702AE" w:rsidRPr="00CC5594" w:rsidRDefault="000702AE" w:rsidP="00CC5594">
      <w:pPr>
        <w:jc w:val="center"/>
        <w:rPr>
          <w:b/>
        </w:rPr>
      </w:pPr>
      <w:r w:rsidRPr="00CC5594">
        <w:rPr>
          <w:b/>
        </w:rPr>
        <w:t>Čl. II</w:t>
      </w:r>
    </w:p>
    <w:p w14:paraId="4221A524" w14:textId="77777777" w:rsidR="000702AE" w:rsidRPr="00CC5594" w:rsidRDefault="000702AE" w:rsidP="000702AE">
      <w:pPr>
        <w:ind w:left="363"/>
      </w:pPr>
    </w:p>
    <w:p w14:paraId="5B4CDDCA" w14:textId="5650B476" w:rsidR="000702AE" w:rsidRPr="00CC5594" w:rsidRDefault="000702AE" w:rsidP="000702AE">
      <w:pPr>
        <w:ind w:left="142"/>
      </w:pPr>
      <w:r w:rsidRPr="00CC5594">
        <w:t xml:space="preserve">Zákon č. 596/2003 Z. z. o štátnej správe v školstve a školskej samospráve a o zmene a doplnení niektorých zákonov v znení zákona č. 365/2004 Z. z., zákona č. 564/2004 Z. z., zákona č. 5/2005 Z. z., zákona č. 475/2005 Z. z., zákona č. 279/2006 Z. z., zákona č. 689/2006 Z. z., zákona č. 245/2008 Z. z., zákona č. 462/2008 Z. z., zákona č. 179/2009 Z. z., zákona č. 184/2009 Z. z., zákona č. 214/2009 Z. z., zákona č. 38/2011 Z. z., zákona č. 325/2012 Z. z., zákona  č. 345/2012 Z. z., zákona č. 312/2013 Z. z., zákona č. 464/2013 Z. z., zákona č. 61/2015 Z. z., zákona č. 188/2015 Z. z., zákona č. 422/2015 Z. </w:t>
      </w:r>
      <w:r w:rsidRPr="00CC5594">
        <w:tab/>
        <w:t xml:space="preserve">z., zákona č. 91/2016 Z. z., </w:t>
      </w:r>
      <w:r w:rsidRPr="00CC5594">
        <w:lastRenderedPageBreak/>
        <w:t xml:space="preserve">zákona č. 177/2017 Z. z., zákona č. 182/2017 Z. z., zákona č. 54/2018 Z. z., zákona č. 177/2018 Z. z., zákona č. 209/2018 Z. z., zákona č. 365/2018 Z. z., zákona č. 138/2019 Z. z., zákona č. 209/2019 Z. z., zákona č. 221/2019 Z. z., zákona č. 381/2019 Z. z., zákona č. 93/2020 Z. z., zákona č. 271/2021 Z. z., zákona č. 273/2021 Z. z., zákona č. 310/2021 Z. z., zákona č. </w:t>
      </w:r>
      <w:r w:rsidRPr="00CC5594">
        <w:tab/>
        <w:t>415/2021 Z. z.</w:t>
      </w:r>
      <w:r w:rsidR="00BA1938">
        <w:t>, zákona č. 488/2021 Z. z.</w:t>
      </w:r>
      <w:r w:rsidRPr="00CC5594">
        <w:t xml:space="preserve"> a zákona č. 507/2021 Z. z. sa mení a dopĺňa takto:</w:t>
      </w:r>
    </w:p>
    <w:p w14:paraId="2EE57A35" w14:textId="77777777" w:rsidR="000702AE" w:rsidRPr="00CC5594" w:rsidRDefault="000702AE" w:rsidP="000702AE">
      <w:pPr>
        <w:ind w:left="363"/>
      </w:pPr>
    </w:p>
    <w:p w14:paraId="348E0557" w14:textId="6A465078" w:rsidR="000702AE" w:rsidRPr="00CC5594" w:rsidRDefault="000702AE" w:rsidP="00BA1938">
      <w:pPr>
        <w:pStyle w:val="Odsekzoznamu"/>
        <w:widowControl/>
        <w:numPr>
          <w:ilvl w:val="0"/>
          <w:numId w:val="35"/>
        </w:numPr>
        <w:tabs>
          <w:tab w:val="left" w:pos="993"/>
        </w:tabs>
        <w:suppressAutoHyphens w:val="0"/>
        <w:autoSpaceDE/>
        <w:spacing w:before="0" w:after="0"/>
      </w:pPr>
      <w:r w:rsidRPr="00CC5594">
        <w:t>V § 10 ods. 1 sa pred písmeno a) vkladá nové písmeno a), ktoré znie:</w:t>
      </w:r>
    </w:p>
    <w:p w14:paraId="476FBC63" w14:textId="515E18AB" w:rsidR="000702AE" w:rsidRPr="00CC5594" w:rsidRDefault="000702AE" w:rsidP="00BA1938">
      <w:pPr>
        <w:ind w:left="77" w:firstLine="567"/>
      </w:pPr>
      <w:r w:rsidRPr="00CC5594">
        <w:t>„a) materské školy, ak to vyžadujú osobitné podmienky,“.</w:t>
      </w:r>
    </w:p>
    <w:p w14:paraId="0504DD8D" w14:textId="77777777" w:rsidR="007956EB" w:rsidRPr="00CC5594" w:rsidRDefault="007956EB" w:rsidP="00CC5594">
      <w:pPr>
        <w:ind w:left="77" w:firstLine="567"/>
      </w:pPr>
    </w:p>
    <w:p w14:paraId="68F73CCA" w14:textId="18155259" w:rsidR="000702AE" w:rsidRPr="00CC5594" w:rsidRDefault="000702AE" w:rsidP="00CC5594">
      <w:pPr>
        <w:ind w:left="77" w:firstLine="567"/>
      </w:pPr>
      <w:r w:rsidRPr="00CC5594">
        <w:t>Doterajšie písmená a) až m) sa označujú ako písmená b) až n).</w:t>
      </w:r>
    </w:p>
    <w:p w14:paraId="6FE40751" w14:textId="77777777" w:rsidR="000702AE" w:rsidRPr="00CC5594" w:rsidRDefault="000702AE" w:rsidP="000702AE">
      <w:pPr>
        <w:ind w:left="363"/>
      </w:pPr>
    </w:p>
    <w:p w14:paraId="19F9AAE2" w14:textId="4FD7523B" w:rsidR="000702AE" w:rsidRPr="00CC5594" w:rsidRDefault="000702AE" w:rsidP="00CC5594">
      <w:pPr>
        <w:pStyle w:val="Odsekzoznamu"/>
        <w:widowControl/>
        <w:numPr>
          <w:ilvl w:val="0"/>
          <w:numId w:val="35"/>
        </w:numPr>
        <w:tabs>
          <w:tab w:val="left" w:pos="993"/>
        </w:tabs>
        <w:suppressAutoHyphens w:val="0"/>
        <w:autoSpaceDE/>
        <w:spacing w:before="0" w:after="0"/>
        <w:contextualSpacing/>
      </w:pPr>
      <w:r w:rsidRPr="00CC5594">
        <w:t>V § 10 ods. 1 písm. n) sa slová „až j)“ nahrádzajú slovami „až k)“.</w:t>
      </w:r>
    </w:p>
    <w:p w14:paraId="1A1D6EB4" w14:textId="77777777" w:rsidR="000702AE" w:rsidRPr="00CC5594" w:rsidRDefault="000702AE" w:rsidP="000702AE">
      <w:pPr>
        <w:pStyle w:val="Odsekzoznamu"/>
        <w:spacing w:after="0"/>
        <w:ind w:left="723"/>
      </w:pPr>
    </w:p>
    <w:p w14:paraId="762CB79E" w14:textId="70B47826" w:rsidR="000702AE" w:rsidRPr="00CC5594" w:rsidRDefault="000702AE" w:rsidP="00CC5594">
      <w:pPr>
        <w:pStyle w:val="Odsekzoznamu"/>
        <w:widowControl/>
        <w:numPr>
          <w:ilvl w:val="0"/>
          <w:numId w:val="35"/>
        </w:numPr>
        <w:tabs>
          <w:tab w:val="left" w:pos="993"/>
        </w:tabs>
        <w:suppressAutoHyphens w:val="0"/>
        <w:autoSpaceDE/>
        <w:spacing w:before="0" w:after="0"/>
        <w:contextualSpacing/>
      </w:pPr>
      <w:r w:rsidRPr="00CC5594">
        <w:t>V § 10 sa za odsek 1 vkladá nový odsek 2, ktorý znie:</w:t>
      </w:r>
    </w:p>
    <w:p w14:paraId="2C8D2C80" w14:textId="4853C871" w:rsidR="000702AE" w:rsidRPr="00CC5594" w:rsidRDefault="000702AE" w:rsidP="00CC5594">
      <w:pPr>
        <w:ind w:left="709" w:hanging="65"/>
      </w:pPr>
      <w:r w:rsidRPr="00CC5594">
        <w:t xml:space="preserve">„(2) Osobitnou podmienkou podľa odseku 1 písm. a) je, že obec nevytvorí </w:t>
      </w:r>
      <w:r w:rsidRPr="00CC5594">
        <w:tab/>
        <w:t xml:space="preserve">podmienky na plnenie povinného </w:t>
      </w:r>
      <w:proofErr w:type="spellStart"/>
      <w:r w:rsidRPr="00CC5594">
        <w:t>predprimárn</w:t>
      </w:r>
      <w:r w:rsidR="007956EB" w:rsidRPr="00CC5594">
        <w:t>eho</w:t>
      </w:r>
      <w:proofErr w:type="spellEnd"/>
      <w:r w:rsidR="007956EB" w:rsidRPr="00CC5594">
        <w:t xml:space="preserve"> vzdelávania, nemožno u</w:t>
      </w:r>
      <w:bookmarkStart w:id="3" w:name="_GoBack"/>
      <w:bookmarkEnd w:id="3"/>
      <w:r w:rsidR="007956EB" w:rsidRPr="00CC5594">
        <w:t xml:space="preserve">rčiť </w:t>
      </w:r>
      <w:r w:rsidRPr="00CC5594">
        <w:t>spádovú materskú školu alebo iný dôvod hodný osobitného zreteľa.“.</w:t>
      </w:r>
    </w:p>
    <w:p w14:paraId="18F91D48" w14:textId="77777777" w:rsidR="007956EB" w:rsidRPr="00CC5594" w:rsidRDefault="007956EB" w:rsidP="00CC5594">
      <w:pPr>
        <w:ind w:left="77" w:firstLine="567"/>
      </w:pPr>
    </w:p>
    <w:p w14:paraId="3AD981F9" w14:textId="5BC7BF0C" w:rsidR="000702AE" w:rsidRPr="00CC5594" w:rsidRDefault="000702AE" w:rsidP="00CC5594">
      <w:pPr>
        <w:ind w:left="77" w:firstLine="567"/>
      </w:pPr>
      <w:r w:rsidRPr="00CC5594">
        <w:t>Doterajšie odseky 2 až 13 sa označujú ako odseky 3 až 14.</w:t>
      </w:r>
    </w:p>
    <w:p w14:paraId="455C0B0B" w14:textId="77777777" w:rsidR="000702AE" w:rsidRPr="00CC5594" w:rsidRDefault="000702AE" w:rsidP="000702AE">
      <w:pPr>
        <w:pStyle w:val="Odsekzoznamu"/>
        <w:spacing w:after="0"/>
        <w:ind w:left="723"/>
      </w:pPr>
    </w:p>
    <w:p w14:paraId="772079D0" w14:textId="6D758A4B" w:rsidR="000702AE" w:rsidRPr="00CC5594" w:rsidRDefault="000702AE" w:rsidP="00CC5594">
      <w:pPr>
        <w:pStyle w:val="Odsekzoznamu"/>
        <w:widowControl/>
        <w:numPr>
          <w:ilvl w:val="0"/>
          <w:numId w:val="35"/>
        </w:numPr>
        <w:tabs>
          <w:tab w:val="left" w:pos="993"/>
        </w:tabs>
        <w:suppressAutoHyphens w:val="0"/>
        <w:autoSpaceDE/>
        <w:spacing w:before="0" w:after="0"/>
        <w:contextualSpacing/>
      </w:pPr>
      <w:r w:rsidRPr="00CC5594">
        <w:t>V § 10 ods. 3 sa slová „písm. a)</w:t>
      </w:r>
      <w:r w:rsidR="008E7B8D" w:rsidRPr="00CC5594">
        <w:t>“</w:t>
      </w:r>
      <w:r w:rsidRPr="00CC5594">
        <w:t xml:space="preserve"> nahrádzajú slovami „písm. b)“.</w:t>
      </w:r>
    </w:p>
    <w:p w14:paraId="33EE1214" w14:textId="77777777" w:rsidR="000702AE" w:rsidRPr="00CC5594" w:rsidRDefault="000702AE" w:rsidP="007956EB">
      <w:pPr>
        <w:pStyle w:val="Odsekzoznamu"/>
        <w:spacing w:after="0"/>
        <w:ind w:left="284"/>
      </w:pPr>
    </w:p>
    <w:p w14:paraId="4F386A4C" w14:textId="4C2563C9" w:rsidR="000702AE" w:rsidRPr="00CC5594" w:rsidRDefault="000702AE" w:rsidP="00CC5594">
      <w:pPr>
        <w:pStyle w:val="Odsekzoznamu"/>
        <w:widowControl/>
        <w:numPr>
          <w:ilvl w:val="0"/>
          <w:numId w:val="35"/>
        </w:numPr>
        <w:tabs>
          <w:tab w:val="left" w:pos="993"/>
        </w:tabs>
        <w:suppressAutoHyphens w:val="0"/>
        <w:autoSpaceDE/>
        <w:spacing w:before="0" w:after="0"/>
        <w:contextualSpacing/>
      </w:pPr>
      <w:r w:rsidRPr="00CC5594">
        <w:t>V § 10 ods. 4 sa slová „písm. b)</w:t>
      </w:r>
      <w:r w:rsidR="008E7B8D" w:rsidRPr="00CC5594">
        <w:t>“</w:t>
      </w:r>
      <w:r w:rsidRPr="00CC5594">
        <w:t xml:space="preserve"> nahrádzajú slovami „písm. c)“.</w:t>
      </w:r>
    </w:p>
    <w:p w14:paraId="1F935698" w14:textId="0F132CA0" w:rsidR="000702AE" w:rsidRPr="00CC5594" w:rsidRDefault="000702AE" w:rsidP="007956EB">
      <w:pPr>
        <w:pStyle w:val="Odsekzoznamu"/>
        <w:spacing w:after="0"/>
        <w:ind w:left="284"/>
      </w:pPr>
    </w:p>
    <w:p w14:paraId="726DD829" w14:textId="62205DCC" w:rsidR="000702AE" w:rsidRPr="00CC5594" w:rsidRDefault="000702AE" w:rsidP="00CC5594">
      <w:pPr>
        <w:pStyle w:val="Odsekzoznamu"/>
        <w:widowControl/>
        <w:numPr>
          <w:ilvl w:val="0"/>
          <w:numId w:val="35"/>
        </w:numPr>
        <w:tabs>
          <w:tab w:val="left" w:pos="993"/>
        </w:tabs>
        <w:suppressAutoHyphens w:val="0"/>
        <w:autoSpaceDE/>
        <w:spacing w:before="0" w:after="0"/>
        <w:contextualSpacing/>
      </w:pPr>
      <w:r w:rsidRPr="00CC5594">
        <w:t>V § 20 odsek 6 znie:</w:t>
      </w:r>
    </w:p>
    <w:p w14:paraId="7B0AA004" w14:textId="07981DB3" w:rsidR="000702AE" w:rsidRPr="00CC5594" w:rsidRDefault="000702AE" w:rsidP="00CC5594">
      <w:pPr>
        <w:tabs>
          <w:tab w:val="left" w:pos="993"/>
        </w:tabs>
        <w:spacing w:after="0"/>
        <w:ind w:left="709"/>
      </w:pPr>
      <w:r w:rsidRPr="00CC5594">
        <w:t xml:space="preserve">„(6) Právnickú osobu podľa odseku 1 alebo odseku 2 riadi jeden riaditeľ, </w:t>
      </w:r>
      <w:r w:rsidRPr="00CC5594">
        <w:tab/>
        <w:t xml:space="preserve">ktorý spĺňa kvalifikačné predpoklady najmenej pre jeden druh alebo typ </w:t>
      </w:r>
      <w:r w:rsidR="007956EB" w:rsidRPr="00CC5594">
        <w:t xml:space="preserve">školy, </w:t>
      </w:r>
      <w:r w:rsidRPr="00CC5594">
        <w:t xml:space="preserve">ktorá je organizačnou zložkou </w:t>
      </w:r>
      <w:r w:rsidR="007956EB" w:rsidRPr="00CC5594">
        <w:t xml:space="preserve"> </w:t>
      </w:r>
      <w:r w:rsidRPr="00CC5594">
        <w:t xml:space="preserve">príslušnej právnickej osoby; </w:t>
      </w:r>
      <w:r w:rsidR="007956EB" w:rsidRPr="00CC5594">
        <w:t xml:space="preserve">požiadavka na </w:t>
      </w:r>
      <w:r w:rsidRPr="00CC5594">
        <w:t xml:space="preserve">kvalifikačné predpoklady sa nevzťahuje na právnickú osobu, ktorej organizačnými zložkami sú len školské zariadenia.“. </w:t>
      </w:r>
    </w:p>
    <w:p w14:paraId="61A9B4DC" w14:textId="77777777" w:rsidR="000702AE" w:rsidRPr="00CC5594" w:rsidRDefault="000702AE" w:rsidP="007956EB">
      <w:pPr>
        <w:pStyle w:val="Odsekzoznamu"/>
        <w:spacing w:after="0"/>
        <w:ind w:left="284"/>
      </w:pPr>
    </w:p>
    <w:p w14:paraId="468C3C0E" w14:textId="7E3BFB99" w:rsidR="000702AE" w:rsidRPr="00CC5594" w:rsidRDefault="000702AE" w:rsidP="00CC5594">
      <w:pPr>
        <w:pStyle w:val="Odsekzoznamu"/>
        <w:widowControl/>
        <w:numPr>
          <w:ilvl w:val="0"/>
          <w:numId w:val="35"/>
        </w:numPr>
        <w:tabs>
          <w:tab w:val="left" w:pos="993"/>
        </w:tabs>
        <w:suppressAutoHyphens w:val="0"/>
        <w:autoSpaceDE/>
        <w:spacing w:before="0" w:after="0"/>
        <w:contextualSpacing/>
      </w:pPr>
      <w:r w:rsidRPr="00CC5594">
        <w:t>V § 38 ods. 4 sa slová „4, 5 a 8“ nahrádzajú slovami „5, 6 a 9“.</w:t>
      </w:r>
    </w:p>
    <w:p w14:paraId="0CE8C0A7" w14:textId="21CD1C2D" w:rsidR="000702AE" w:rsidRPr="00CC5594" w:rsidRDefault="000702AE" w:rsidP="007956EB">
      <w:pPr>
        <w:pStyle w:val="Odsekzoznamu"/>
        <w:tabs>
          <w:tab w:val="left" w:pos="993"/>
        </w:tabs>
        <w:spacing w:after="0"/>
        <w:ind w:left="284"/>
      </w:pPr>
    </w:p>
    <w:p w14:paraId="583378CB" w14:textId="77777777" w:rsidR="000702AE" w:rsidRPr="00CC5594" w:rsidRDefault="000702AE" w:rsidP="000702AE">
      <w:pPr>
        <w:jc w:val="center"/>
        <w:rPr>
          <w:b/>
        </w:rPr>
      </w:pPr>
      <w:r w:rsidRPr="00CC5594">
        <w:rPr>
          <w:b/>
        </w:rPr>
        <w:t>Čl. III</w:t>
      </w:r>
    </w:p>
    <w:p w14:paraId="49ADF171" w14:textId="1E45BED5" w:rsidR="000702AE" w:rsidRPr="00CC5594" w:rsidRDefault="000702AE" w:rsidP="00CC5594">
      <w:pPr>
        <w:ind w:left="142"/>
      </w:pPr>
      <w:r w:rsidRPr="00CC5594">
        <w:br/>
        <w:t>Zákon č. </w:t>
      </w:r>
      <w:r w:rsidR="007956EB" w:rsidRPr="00CC5594">
        <w:t xml:space="preserve">245/2008 Z. z. </w:t>
      </w:r>
      <w:r w:rsidRPr="00CC5594">
        <w:t>o výchove a vzdelávaní (školský zákon) a o zmene a doplnení niektorých zákonov v znení zákona č. 462/2008 Z. z., zákona č. 37/2009 Z. z., zákona č. 184/2009 Z. z., zákona č. 37/2011 Z. z., zákona č. 390/2011 Z. z., zákona č. 324/2012 Z. z., zákona č. 125/2013 Z. z., zákona č. 464/2013 Z. z., zákona č. 307/2014 Z. z., nálezu Ústavného súdu Slovenskej republiky č. 330/2014 Z. z., zákona č. 377/2014 Z. z., zákona č. 61/2015 Z. z., zákona č. 188/2015 Z. z., zákona č. 440/2015 Z. z., zákona č. 125/2016 Z. z., zákona č. 216/2016 Z. z., zákona č. 56/2017 Z. z., zákona č. 151/2017 Z. z., zákona č. 178/2017 Z. z., zákona č. 182/2017 Z. z., zákona č. 62/2018 Z. z., zákona č. 209/2018 Z. z., zákona č. 210/2018 Z. z., zákona č. 365/2018 Z. z., zákona č. 375/2018 Z. z., zákona č. 209/2019 Z. z., zákona č. 221/2019 Z. z., zákona č. 381/2019 Z. z., zákona č. 56/2020 Z. z., zákona č. 93/2020 Z. z., zákona č. 426/2020 Z. z., zákona č. 127/2021 Z. z., zákona č. 271/2021 Z. z., zákona č. 273/2021 Z. z., zákona č. 415/2021 Z. z., zákona č. 2/2022 Z. z. a zákona č. 92/2022 Z. z. sa mení a dopĺňa takto:</w:t>
      </w:r>
    </w:p>
    <w:p w14:paraId="311452E5" w14:textId="77777777" w:rsidR="000702AE" w:rsidRPr="00CC5594" w:rsidRDefault="000702AE" w:rsidP="000702AE">
      <w:pPr>
        <w:ind w:left="709"/>
      </w:pPr>
    </w:p>
    <w:p w14:paraId="73BCE2AC" w14:textId="4A74AAFA" w:rsidR="000702AE" w:rsidRPr="00CC5594" w:rsidRDefault="000702AE" w:rsidP="00CC5594">
      <w:pPr>
        <w:pStyle w:val="Odsekzoznamu"/>
        <w:widowControl/>
        <w:numPr>
          <w:ilvl w:val="0"/>
          <w:numId w:val="36"/>
        </w:numPr>
        <w:suppressAutoHyphens w:val="0"/>
        <w:autoSpaceDE/>
        <w:spacing w:before="0" w:after="0"/>
        <w:contextualSpacing/>
      </w:pPr>
      <w:r w:rsidRPr="00CC5594">
        <w:t>V § 6 ods. 4 sa za písmeno l) vkladá nové písmeno m), ktoré znie:</w:t>
      </w:r>
    </w:p>
    <w:p w14:paraId="76B94757" w14:textId="77777777" w:rsidR="007956EB" w:rsidRPr="00CC5594" w:rsidRDefault="000702AE" w:rsidP="00CC5594">
      <w:pPr>
        <w:pStyle w:val="Odsekzoznamu"/>
        <w:spacing w:after="0"/>
        <w:ind w:left="153" w:firstLine="567"/>
      </w:pPr>
      <w:r w:rsidRPr="00CC5594">
        <w:t>„m) osobitosti výchovy a vzdelávania cudzincov,“.</w:t>
      </w:r>
    </w:p>
    <w:p w14:paraId="56C049FD" w14:textId="77777777" w:rsidR="007956EB" w:rsidRPr="00CC5594" w:rsidRDefault="007956EB" w:rsidP="00CC5594">
      <w:pPr>
        <w:pStyle w:val="Odsekzoznamu"/>
        <w:spacing w:after="0"/>
        <w:ind w:left="153" w:firstLine="567"/>
      </w:pPr>
    </w:p>
    <w:p w14:paraId="65DE62F3" w14:textId="6AAF00D8" w:rsidR="000702AE" w:rsidRPr="00CC5594" w:rsidRDefault="000702AE" w:rsidP="00CC5594">
      <w:pPr>
        <w:pStyle w:val="Odsekzoznamu"/>
        <w:spacing w:after="0"/>
        <w:ind w:left="153" w:firstLine="567"/>
      </w:pPr>
      <w:r w:rsidRPr="00CC5594">
        <w:t>Doterajšie písmeno m) sa označuje ako písmeno n).</w:t>
      </w:r>
    </w:p>
    <w:p w14:paraId="1F86DEB8" w14:textId="77777777" w:rsidR="000702AE" w:rsidRPr="00CC5594" w:rsidRDefault="000702AE" w:rsidP="000702AE">
      <w:pPr>
        <w:pStyle w:val="Odsekzoznamu"/>
        <w:spacing w:after="0"/>
        <w:ind w:left="284"/>
      </w:pPr>
    </w:p>
    <w:p w14:paraId="141AF58A" w14:textId="62CD5569" w:rsidR="000702AE" w:rsidRPr="00CC5594" w:rsidRDefault="000702AE" w:rsidP="00CC5594">
      <w:pPr>
        <w:pStyle w:val="Odsekzoznamu"/>
        <w:numPr>
          <w:ilvl w:val="0"/>
          <w:numId w:val="36"/>
        </w:numPr>
        <w:tabs>
          <w:tab w:val="left" w:pos="1418"/>
        </w:tabs>
      </w:pPr>
      <w:r w:rsidRPr="00CC5594">
        <w:t>V § 60 ods. 1 sa slová „a ab</w:t>
      </w:r>
      <w:r w:rsidR="008E7B8D" w:rsidRPr="00CC5594">
        <w:t xml:space="preserve">solvovalo povinné </w:t>
      </w:r>
      <w:proofErr w:type="spellStart"/>
      <w:r w:rsidR="008E7B8D" w:rsidRPr="00CC5594">
        <w:t>predprimárne</w:t>
      </w:r>
      <w:proofErr w:type="spellEnd"/>
      <w:r w:rsidR="008E7B8D" w:rsidRPr="00CC5594">
        <w:t xml:space="preserve"> </w:t>
      </w:r>
      <w:r w:rsidRPr="00CC5594">
        <w:t>vzdelávanie, a to vždy“ nahrádzajú čiarkou.</w:t>
      </w:r>
    </w:p>
    <w:p w14:paraId="694A678D" w14:textId="77777777" w:rsidR="000702AE" w:rsidRPr="00CC5594" w:rsidRDefault="000702AE" w:rsidP="000702AE">
      <w:pPr>
        <w:ind w:left="709"/>
      </w:pPr>
    </w:p>
    <w:p w14:paraId="667383CE" w14:textId="03ACAADF" w:rsidR="000702AE" w:rsidRPr="00CC5594" w:rsidRDefault="000702AE" w:rsidP="00CC5594">
      <w:pPr>
        <w:pStyle w:val="Odsekzoznamu"/>
        <w:numPr>
          <w:ilvl w:val="0"/>
          <w:numId w:val="36"/>
        </w:numPr>
      </w:pPr>
      <w:r w:rsidRPr="00CC5594">
        <w:t>V § 157 ods. 3 sa písmeno b) dopĺňa tretím bodom, ktorý znie:</w:t>
      </w:r>
    </w:p>
    <w:p w14:paraId="78947224" w14:textId="3F6745F3" w:rsidR="000702AE" w:rsidRPr="00CC5594" w:rsidRDefault="000702AE" w:rsidP="000702AE">
      <w:pPr>
        <w:ind w:left="709"/>
      </w:pPr>
      <w:r w:rsidRPr="00CC5594">
        <w:t>„3. rodné číslo alebo dátum n</w:t>
      </w:r>
      <w:r w:rsidR="008E7B8D" w:rsidRPr="00CC5594">
        <w:t>arodenia, ak ide o cudzinca,“.</w:t>
      </w:r>
    </w:p>
    <w:p w14:paraId="591D9498" w14:textId="5DFFBB8B" w:rsidR="001B0C53" w:rsidRPr="00CC5594" w:rsidRDefault="001B0C53" w:rsidP="001B0C53">
      <w:pPr>
        <w:pStyle w:val="Normlnywebov"/>
        <w:spacing w:before="0" w:beforeAutospacing="0" w:after="0" w:afterAutospacing="0"/>
        <w:jc w:val="both"/>
      </w:pPr>
    </w:p>
    <w:p w14:paraId="077CDEC7" w14:textId="5F0351F7" w:rsidR="002B6FB8" w:rsidRPr="00CC5594" w:rsidRDefault="002B6FB8" w:rsidP="002B6FB8">
      <w:pPr>
        <w:spacing w:before="0" w:after="0"/>
        <w:jc w:val="center"/>
        <w:rPr>
          <w:bCs/>
          <w:cs/>
        </w:rPr>
      </w:pPr>
      <w:r w:rsidRPr="00CC5594">
        <w:rPr>
          <w:bCs/>
          <w:cs/>
        </w:rPr>
        <w:t xml:space="preserve">Čl. </w:t>
      </w:r>
      <w:r w:rsidR="007956EB" w:rsidRPr="00CC5594">
        <w:rPr>
          <w:bCs/>
          <w:cs/>
        </w:rPr>
        <w:t>IV</w:t>
      </w:r>
    </w:p>
    <w:p w14:paraId="0B1ACDB7" w14:textId="77777777" w:rsidR="002B6FB8" w:rsidRPr="00CC5594" w:rsidRDefault="002B6FB8" w:rsidP="002B6FB8">
      <w:pPr>
        <w:spacing w:before="0" w:after="0"/>
        <w:rPr>
          <w:bCs/>
          <w:cs/>
        </w:rPr>
      </w:pPr>
    </w:p>
    <w:p w14:paraId="1E528A1F" w14:textId="77777777" w:rsidR="002B6FB8" w:rsidRPr="00CC5594" w:rsidRDefault="002B6FB8" w:rsidP="002B6FB8">
      <w:pPr>
        <w:rPr>
          <w:cs/>
        </w:rPr>
      </w:pPr>
      <w:r w:rsidRPr="00CC5594">
        <w:rPr>
          <w:cs/>
        </w:rPr>
        <w:t xml:space="preserve">Tento zákon nadobúda účinnosť 1. júna 2022.  </w:t>
      </w:r>
    </w:p>
    <w:p w14:paraId="48FD2A4A" w14:textId="77777777" w:rsidR="002B6FB8" w:rsidRPr="00CC5594" w:rsidRDefault="002B6FB8" w:rsidP="002B6FB8">
      <w:pPr>
        <w:spacing w:before="0" w:after="0"/>
        <w:rPr>
          <w:bCs/>
          <w:cs/>
        </w:rPr>
      </w:pPr>
    </w:p>
    <w:p w14:paraId="7ADF8811" w14:textId="099E5383" w:rsidR="001B0C53" w:rsidRPr="00CC5594" w:rsidRDefault="001B0C53" w:rsidP="001B0C53">
      <w:pPr>
        <w:pStyle w:val="Normlnywebov"/>
        <w:spacing w:before="0" w:beforeAutospacing="0" w:after="0" w:afterAutospacing="0"/>
        <w:jc w:val="both"/>
      </w:pPr>
    </w:p>
    <w:p w14:paraId="19F676D3" w14:textId="77777777" w:rsidR="007A4786" w:rsidRPr="00CC5594" w:rsidRDefault="007A4786" w:rsidP="001B0C53">
      <w:pPr>
        <w:pStyle w:val="Normlnywebov"/>
        <w:spacing w:before="0" w:beforeAutospacing="0" w:after="0" w:afterAutospacing="0"/>
        <w:jc w:val="both"/>
      </w:pPr>
    </w:p>
    <w:p w14:paraId="34F31115" w14:textId="77777777" w:rsidR="007A4786" w:rsidRPr="00CC5594" w:rsidRDefault="001B0C53" w:rsidP="007A4786">
      <w:pPr>
        <w:rPr>
          <w:rFonts w:eastAsia="Calibri"/>
          <w:lang w:eastAsia="en-US"/>
        </w:rPr>
      </w:pPr>
      <w:r w:rsidRPr="00CC5594">
        <w:softHyphen/>
      </w:r>
      <w:r w:rsidRPr="00CC5594">
        <w:softHyphen/>
      </w:r>
      <w:r w:rsidRPr="00CC5594">
        <w:softHyphen/>
      </w:r>
      <w:r w:rsidRPr="00CC5594">
        <w:softHyphen/>
      </w:r>
      <w:r w:rsidRPr="00CC5594">
        <w:softHyphen/>
      </w:r>
      <w:r w:rsidRPr="00CC5594">
        <w:softHyphen/>
      </w:r>
      <w:r w:rsidRPr="00CC5594">
        <w:softHyphen/>
      </w:r>
      <w:r w:rsidRPr="00CC5594">
        <w:softHyphen/>
      </w:r>
      <w:r w:rsidRPr="00CC5594">
        <w:softHyphen/>
      </w:r>
      <w:r w:rsidRPr="00CC5594">
        <w:softHyphen/>
      </w:r>
      <w:r w:rsidRPr="00CC5594">
        <w:softHyphen/>
      </w:r>
      <w:r w:rsidRPr="00CC5594">
        <w:softHyphen/>
      </w:r>
      <w:r w:rsidRPr="00CC5594">
        <w:softHyphen/>
      </w:r>
    </w:p>
    <w:p w14:paraId="4AF267BC" w14:textId="77777777" w:rsidR="007A4786" w:rsidRPr="007A4786" w:rsidRDefault="007A4786" w:rsidP="007A4786">
      <w:pPr>
        <w:widowControl/>
        <w:suppressAutoHyphens w:val="0"/>
        <w:autoSpaceDE/>
        <w:spacing w:before="0" w:after="200" w:line="276" w:lineRule="auto"/>
        <w:jc w:val="left"/>
        <w:rPr>
          <w:rFonts w:eastAsia="Calibri"/>
          <w:lang w:eastAsia="en-US"/>
        </w:rPr>
      </w:pPr>
    </w:p>
    <w:p w14:paraId="50826C44" w14:textId="77777777" w:rsidR="007A4786" w:rsidRPr="007A4786" w:rsidRDefault="007A4786" w:rsidP="007A4786">
      <w:pPr>
        <w:widowControl/>
        <w:suppressAutoHyphens w:val="0"/>
        <w:autoSpaceDE/>
        <w:spacing w:before="0" w:after="200" w:line="276" w:lineRule="auto"/>
        <w:jc w:val="left"/>
        <w:rPr>
          <w:rFonts w:eastAsia="Calibri"/>
          <w:lang w:eastAsia="en-US"/>
        </w:rPr>
      </w:pPr>
    </w:p>
    <w:p w14:paraId="36805CCC" w14:textId="77777777" w:rsidR="007A4786" w:rsidRPr="007A4786" w:rsidRDefault="007A4786" w:rsidP="007A4786">
      <w:pPr>
        <w:widowControl/>
        <w:suppressAutoHyphens w:val="0"/>
        <w:autoSpaceDE/>
        <w:spacing w:before="0" w:after="0"/>
        <w:ind w:firstLine="426"/>
        <w:jc w:val="center"/>
        <w:rPr>
          <w:rFonts w:eastAsia="Times New Roman"/>
          <w:lang w:eastAsia="en-US"/>
        </w:rPr>
      </w:pPr>
      <w:r w:rsidRPr="007A4786">
        <w:rPr>
          <w:rFonts w:eastAsia="Calibri"/>
          <w:lang w:eastAsia="en-US"/>
        </w:rPr>
        <w:tab/>
      </w:r>
      <w:r w:rsidRPr="007A4786">
        <w:rPr>
          <w:rFonts w:eastAsia="Times New Roman"/>
          <w:lang w:eastAsia="en-US"/>
        </w:rPr>
        <w:t>prezidentka  Slovenskej republiky</w:t>
      </w:r>
    </w:p>
    <w:p w14:paraId="7574CDC1" w14:textId="77777777" w:rsidR="007A4786" w:rsidRPr="007A4786" w:rsidRDefault="007A4786" w:rsidP="007A4786">
      <w:pPr>
        <w:widowControl/>
        <w:suppressAutoHyphens w:val="0"/>
        <w:autoSpaceDE/>
        <w:spacing w:before="0" w:after="0"/>
        <w:ind w:firstLine="426"/>
        <w:jc w:val="center"/>
        <w:rPr>
          <w:rFonts w:eastAsia="Times New Roman"/>
          <w:lang w:eastAsia="en-US"/>
        </w:rPr>
      </w:pPr>
    </w:p>
    <w:p w14:paraId="1D06688A" w14:textId="77777777" w:rsidR="007A4786" w:rsidRPr="007A4786" w:rsidRDefault="007A4786" w:rsidP="007A4786">
      <w:pPr>
        <w:widowControl/>
        <w:suppressAutoHyphens w:val="0"/>
        <w:autoSpaceDE/>
        <w:spacing w:before="0" w:after="0"/>
        <w:ind w:firstLine="426"/>
        <w:jc w:val="center"/>
        <w:rPr>
          <w:rFonts w:eastAsia="Times New Roman"/>
          <w:lang w:eastAsia="en-US"/>
        </w:rPr>
      </w:pPr>
    </w:p>
    <w:p w14:paraId="19E540B0" w14:textId="77777777" w:rsidR="007A4786" w:rsidRPr="007A4786" w:rsidRDefault="007A4786" w:rsidP="007A4786">
      <w:pPr>
        <w:widowControl/>
        <w:suppressAutoHyphens w:val="0"/>
        <w:autoSpaceDE/>
        <w:spacing w:before="0" w:after="0"/>
        <w:ind w:firstLine="426"/>
        <w:jc w:val="center"/>
        <w:rPr>
          <w:rFonts w:eastAsia="Times New Roman"/>
          <w:lang w:eastAsia="en-US"/>
        </w:rPr>
      </w:pPr>
    </w:p>
    <w:p w14:paraId="0AEF6F84" w14:textId="77777777" w:rsidR="007A4786" w:rsidRPr="007A4786" w:rsidRDefault="007A4786" w:rsidP="007A4786">
      <w:pPr>
        <w:widowControl/>
        <w:suppressAutoHyphens w:val="0"/>
        <w:autoSpaceDE/>
        <w:spacing w:before="0" w:after="0"/>
        <w:ind w:firstLine="426"/>
        <w:jc w:val="center"/>
        <w:rPr>
          <w:rFonts w:eastAsia="Times New Roman"/>
          <w:lang w:eastAsia="en-US"/>
        </w:rPr>
      </w:pPr>
    </w:p>
    <w:p w14:paraId="1E95CAAF" w14:textId="77777777" w:rsidR="007A4786" w:rsidRPr="007A4786" w:rsidRDefault="007A4786" w:rsidP="007A4786">
      <w:pPr>
        <w:widowControl/>
        <w:suppressAutoHyphens w:val="0"/>
        <w:autoSpaceDE/>
        <w:spacing w:before="0" w:after="0"/>
        <w:ind w:firstLine="426"/>
        <w:jc w:val="center"/>
        <w:rPr>
          <w:rFonts w:eastAsia="Times New Roman"/>
          <w:lang w:eastAsia="en-US"/>
        </w:rPr>
      </w:pPr>
    </w:p>
    <w:p w14:paraId="738D6A19" w14:textId="77777777" w:rsidR="007A4786" w:rsidRPr="007A4786" w:rsidRDefault="007A4786" w:rsidP="007A4786">
      <w:pPr>
        <w:widowControl/>
        <w:suppressAutoHyphens w:val="0"/>
        <w:autoSpaceDE/>
        <w:spacing w:before="0" w:after="0"/>
        <w:ind w:firstLine="426"/>
        <w:jc w:val="center"/>
        <w:rPr>
          <w:rFonts w:eastAsia="Times New Roman"/>
          <w:lang w:eastAsia="en-US"/>
        </w:rPr>
      </w:pPr>
    </w:p>
    <w:p w14:paraId="132C28B6" w14:textId="77777777" w:rsidR="007A4786" w:rsidRPr="007A4786" w:rsidRDefault="007A4786" w:rsidP="007A4786">
      <w:pPr>
        <w:widowControl/>
        <w:suppressAutoHyphens w:val="0"/>
        <w:autoSpaceDE/>
        <w:spacing w:before="0" w:after="0"/>
        <w:ind w:firstLine="426"/>
        <w:jc w:val="center"/>
        <w:rPr>
          <w:rFonts w:eastAsia="Times New Roman"/>
          <w:lang w:eastAsia="en-US"/>
        </w:rPr>
      </w:pPr>
    </w:p>
    <w:p w14:paraId="202289B0" w14:textId="77777777" w:rsidR="007A4786" w:rsidRPr="007A4786" w:rsidRDefault="007A4786" w:rsidP="007A4786">
      <w:pPr>
        <w:widowControl/>
        <w:suppressAutoHyphens w:val="0"/>
        <w:autoSpaceDE/>
        <w:spacing w:before="0" w:after="0"/>
        <w:ind w:firstLine="426"/>
        <w:jc w:val="center"/>
        <w:rPr>
          <w:rFonts w:eastAsia="Times New Roman"/>
          <w:lang w:eastAsia="en-US"/>
        </w:rPr>
      </w:pPr>
    </w:p>
    <w:p w14:paraId="6808E7EC" w14:textId="77777777" w:rsidR="007A4786" w:rsidRPr="007A4786" w:rsidRDefault="007A4786" w:rsidP="007A4786">
      <w:pPr>
        <w:widowControl/>
        <w:suppressAutoHyphens w:val="0"/>
        <w:autoSpaceDE/>
        <w:spacing w:before="0" w:after="0"/>
        <w:ind w:firstLine="426"/>
        <w:jc w:val="center"/>
        <w:rPr>
          <w:rFonts w:eastAsia="Times New Roman"/>
          <w:lang w:eastAsia="en-US"/>
        </w:rPr>
      </w:pPr>
      <w:r w:rsidRPr="007A4786">
        <w:rPr>
          <w:rFonts w:eastAsia="Times New Roman"/>
          <w:lang w:eastAsia="en-US"/>
        </w:rPr>
        <w:t>predseda Národnej rady Slovenskej republiky</w:t>
      </w:r>
    </w:p>
    <w:p w14:paraId="38B63169" w14:textId="77777777" w:rsidR="007A4786" w:rsidRPr="007A4786" w:rsidRDefault="007A4786" w:rsidP="007A4786">
      <w:pPr>
        <w:widowControl/>
        <w:suppressAutoHyphens w:val="0"/>
        <w:autoSpaceDE/>
        <w:spacing w:before="0" w:after="0"/>
        <w:ind w:firstLine="426"/>
        <w:jc w:val="center"/>
        <w:rPr>
          <w:rFonts w:eastAsia="Times New Roman"/>
          <w:lang w:eastAsia="en-US"/>
        </w:rPr>
      </w:pPr>
    </w:p>
    <w:p w14:paraId="40925978" w14:textId="77777777" w:rsidR="007A4786" w:rsidRPr="007A4786" w:rsidRDefault="007A4786" w:rsidP="007A4786">
      <w:pPr>
        <w:widowControl/>
        <w:suppressAutoHyphens w:val="0"/>
        <w:autoSpaceDE/>
        <w:spacing w:before="0" w:after="0"/>
        <w:ind w:firstLine="426"/>
        <w:jc w:val="center"/>
        <w:rPr>
          <w:rFonts w:eastAsia="Times New Roman"/>
          <w:lang w:eastAsia="en-US"/>
        </w:rPr>
      </w:pPr>
    </w:p>
    <w:p w14:paraId="497F1FA5" w14:textId="77777777" w:rsidR="007A4786" w:rsidRPr="007A4786" w:rsidRDefault="007A4786" w:rsidP="007A4786">
      <w:pPr>
        <w:widowControl/>
        <w:suppressAutoHyphens w:val="0"/>
        <w:autoSpaceDE/>
        <w:spacing w:before="0" w:after="0"/>
        <w:ind w:firstLine="426"/>
        <w:jc w:val="center"/>
        <w:rPr>
          <w:rFonts w:eastAsia="Times New Roman"/>
          <w:lang w:eastAsia="en-US"/>
        </w:rPr>
      </w:pPr>
    </w:p>
    <w:p w14:paraId="2CEDC89F" w14:textId="77777777" w:rsidR="007A4786" w:rsidRPr="007A4786" w:rsidRDefault="007A4786" w:rsidP="007A4786">
      <w:pPr>
        <w:widowControl/>
        <w:suppressAutoHyphens w:val="0"/>
        <w:autoSpaceDE/>
        <w:spacing w:before="0" w:after="0"/>
        <w:ind w:firstLine="426"/>
        <w:jc w:val="center"/>
        <w:rPr>
          <w:rFonts w:eastAsia="Times New Roman"/>
          <w:lang w:eastAsia="en-US"/>
        </w:rPr>
      </w:pPr>
    </w:p>
    <w:p w14:paraId="393640C5" w14:textId="77777777" w:rsidR="007A4786" w:rsidRPr="007A4786" w:rsidRDefault="007A4786" w:rsidP="007A4786">
      <w:pPr>
        <w:widowControl/>
        <w:suppressAutoHyphens w:val="0"/>
        <w:autoSpaceDE/>
        <w:spacing w:before="0" w:after="0"/>
        <w:ind w:firstLine="426"/>
        <w:jc w:val="center"/>
        <w:rPr>
          <w:rFonts w:eastAsia="Times New Roman"/>
          <w:lang w:eastAsia="en-US"/>
        </w:rPr>
      </w:pPr>
    </w:p>
    <w:p w14:paraId="715FAA91" w14:textId="77777777" w:rsidR="007A4786" w:rsidRPr="007A4786" w:rsidRDefault="007A4786" w:rsidP="007A4786">
      <w:pPr>
        <w:widowControl/>
        <w:suppressAutoHyphens w:val="0"/>
        <w:autoSpaceDE/>
        <w:spacing w:before="0" w:after="0"/>
        <w:ind w:firstLine="426"/>
        <w:jc w:val="center"/>
        <w:rPr>
          <w:rFonts w:eastAsia="Times New Roman"/>
          <w:lang w:eastAsia="en-US"/>
        </w:rPr>
      </w:pPr>
    </w:p>
    <w:p w14:paraId="7E1F772E" w14:textId="77777777" w:rsidR="007A4786" w:rsidRPr="007A4786" w:rsidRDefault="007A4786" w:rsidP="007A4786">
      <w:pPr>
        <w:widowControl/>
        <w:suppressAutoHyphens w:val="0"/>
        <w:autoSpaceDE/>
        <w:spacing w:before="0" w:after="0"/>
        <w:ind w:firstLine="426"/>
        <w:jc w:val="center"/>
        <w:rPr>
          <w:rFonts w:eastAsia="Times New Roman"/>
          <w:lang w:eastAsia="en-US"/>
        </w:rPr>
      </w:pPr>
    </w:p>
    <w:p w14:paraId="182C1F51" w14:textId="77777777" w:rsidR="007A4786" w:rsidRPr="007A4786" w:rsidRDefault="007A4786" w:rsidP="007A4786">
      <w:pPr>
        <w:widowControl/>
        <w:suppressAutoHyphens w:val="0"/>
        <w:autoSpaceDE/>
        <w:spacing w:before="0" w:after="0"/>
        <w:ind w:firstLine="426"/>
        <w:jc w:val="center"/>
        <w:rPr>
          <w:rFonts w:eastAsia="Times New Roman"/>
          <w:lang w:eastAsia="en-US"/>
        </w:rPr>
      </w:pPr>
    </w:p>
    <w:p w14:paraId="6FBA26C9" w14:textId="77777777" w:rsidR="007A4786" w:rsidRPr="007A4786" w:rsidRDefault="007A4786" w:rsidP="007A4786">
      <w:pPr>
        <w:widowControl/>
        <w:suppressAutoHyphens w:val="0"/>
        <w:autoSpaceDE/>
        <w:spacing w:before="0" w:after="0"/>
        <w:ind w:firstLine="426"/>
        <w:jc w:val="center"/>
        <w:rPr>
          <w:rFonts w:eastAsia="Times New Roman"/>
          <w:lang w:eastAsia="en-US"/>
        </w:rPr>
      </w:pPr>
    </w:p>
    <w:p w14:paraId="536EEE58" w14:textId="77777777" w:rsidR="007A4786" w:rsidRPr="007A4786" w:rsidRDefault="007A4786" w:rsidP="007A4786">
      <w:pPr>
        <w:widowControl/>
        <w:suppressAutoHyphens w:val="0"/>
        <w:autoSpaceDE/>
        <w:spacing w:before="0" w:after="0"/>
        <w:ind w:firstLine="426"/>
        <w:jc w:val="center"/>
        <w:rPr>
          <w:rFonts w:eastAsia="Times New Roman"/>
          <w:lang w:eastAsia="en-US"/>
        </w:rPr>
      </w:pPr>
      <w:r w:rsidRPr="007A4786">
        <w:rPr>
          <w:rFonts w:eastAsia="Times New Roman"/>
          <w:lang w:eastAsia="en-US"/>
        </w:rPr>
        <w:t xml:space="preserve">    predseda vlády Slovenskej republiky</w:t>
      </w:r>
    </w:p>
    <w:p w14:paraId="4ED35B73" w14:textId="54B6D78D" w:rsidR="00927682" w:rsidRPr="00CC5594" w:rsidRDefault="00927682" w:rsidP="00331953">
      <w:pPr>
        <w:pStyle w:val="Normlnywebov"/>
        <w:spacing w:before="0" w:beforeAutospacing="0" w:after="0" w:afterAutospacing="0"/>
        <w:jc w:val="both"/>
      </w:pPr>
    </w:p>
    <w:sectPr w:rsidR="00927682" w:rsidRPr="00CC5594" w:rsidSect="00CC5594">
      <w:footerReference w:type="defaul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44A5F" w16cex:dateUtc="2021-09-09T06:54:00Z"/>
  <w16cex:commentExtensible w16cex:durableId="24D26413" w16cex:dateUtc="2021-08-26T17:03:00Z"/>
  <w16cex:commentExtensible w16cex:durableId="24D26443" w16cex:dateUtc="2021-08-26T17:04:00Z"/>
  <w16cex:commentExtensible w16cex:durableId="24D263F5" w16cex:dateUtc="2021-08-26T17:03:00Z"/>
  <w16cex:commentExtensible w16cex:durableId="24D265B5" w16cex:dateUtc="2021-08-26T17:10:00Z"/>
  <w16cex:commentExtensible w16cex:durableId="24D2670E" w16cex:dateUtc="2021-08-26T17:1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85082" w14:textId="77777777" w:rsidR="00B22160" w:rsidRDefault="00B22160" w:rsidP="00AF7E92">
      <w:pPr>
        <w:spacing w:before="0" w:after="0"/>
      </w:pPr>
      <w:r>
        <w:separator/>
      </w:r>
    </w:p>
  </w:endnote>
  <w:endnote w:type="continuationSeparator" w:id="0">
    <w:p w14:paraId="71AD44B3" w14:textId="77777777" w:rsidR="00B22160" w:rsidRDefault="00B22160" w:rsidP="00AF7E9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D50D2" w14:textId="6047F7CA" w:rsidR="002042A9" w:rsidRDefault="002042A9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BA1938">
      <w:rPr>
        <w:noProof/>
      </w:rPr>
      <w:t>4</w:t>
    </w:r>
    <w:r>
      <w:rPr>
        <w:noProof/>
      </w:rPr>
      <w:fldChar w:fldCharType="end"/>
    </w:r>
  </w:p>
  <w:p w14:paraId="6DD24CB2" w14:textId="77777777" w:rsidR="002042A9" w:rsidRDefault="002042A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BF229" w14:textId="77777777" w:rsidR="00B22160" w:rsidRDefault="00B22160" w:rsidP="00AF7E92">
      <w:pPr>
        <w:spacing w:before="0" w:after="0"/>
      </w:pPr>
      <w:r>
        <w:separator/>
      </w:r>
    </w:p>
  </w:footnote>
  <w:footnote w:type="continuationSeparator" w:id="0">
    <w:p w14:paraId="7463131A" w14:textId="77777777" w:rsidR="00B22160" w:rsidRDefault="00B22160" w:rsidP="00AF7E9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FFFFFFFF">
      <w:start w:val="1"/>
      <w:numFmt w:val="decimal"/>
      <w:pStyle w:val="Nadpis1"/>
      <w:lvlText w:val="%1."/>
      <w:lvlJc w:val="left"/>
      <w:pPr>
        <w:tabs>
          <w:tab w:val="num" w:pos="425"/>
        </w:tabs>
        <w:ind w:left="425" w:hanging="432"/>
      </w:pPr>
      <w:rPr>
        <w:rFonts w:cs="Times New Roman"/>
      </w:rPr>
    </w:lvl>
    <w:lvl w:ilvl="1" w:tplc="FFFFFFFF">
      <w:start w:val="1"/>
      <w:numFmt w:val="none"/>
      <w:suff w:val="nothing"/>
      <w:lvlText w:val="."/>
      <w:lvlJc w:val="left"/>
      <w:pPr>
        <w:tabs>
          <w:tab w:val="num" w:pos="569"/>
        </w:tabs>
        <w:ind w:left="569" w:hanging="576"/>
      </w:pPr>
      <w:rPr>
        <w:rFonts w:cs="Times New Roman"/>
      </w:rPr>
    </w:lvl>
    <w:lvl w:ilvl="2" w:tplc="FFFFFFFF">
      <w:start w:val="1"/>
      <w:numFmt w:val="none"/>
      <w:suff w:val="nothing"/>
      <w:lvlText w:val="."/>
      <w:lvlJc w:val="left"/>
      <w:pPr>
        <w:tabs>
          <w:tab w:val="num" w:pos="713"/>
        </w:tabs>
        <w:ind w:left="713" w:hanging="720"/>
      </w:pPr>
      <w:rPr>
        <w:rFonts w:cs="Times New Roman"/>
      </w:rPr>
    </w:lvl>
    <w:lvl w:ilvl="3" w:tplc="FFFFFFFF">
      <w:start w:val="1"/>
      <w:numFmt w:val="none"/>
      <w:suff w:val="nothing"/>
      <w:lvlText w:val="."/>
      <w:lvlJc w:val="left"/>
      <w:pPr>
        <w:tabs>
          <w:tab w:val="num" w:pos="857"/>
        </w:tabs>
        <w:ind w:left="857" w:hanging="864"/>
      </w:pPr>
      <w:rPr>
        <w:rFonts w:cs="Times New Roman"/>
      </w:rPr>
    </w:lvl>
    <w:lvl w:ilvl="4" w:tplc="FFFFFFFF">
      <w:start w:val="1"/>
      <w:numFmt w:val="none"/>
      <w:suff w:val="nothing"/>
      <w:lvlText w:val="."/>
      <w:lvlJc w:val="left"/>
      <w:pPr>
        <w:tabs>
          <w:tab w:val="num" w:pos="1001"/>
        </w:tabs>
        <w:ind w:left="1001" w:hanging="1008"/>
      </w:pPr>
      <w:rPr>
        <w:rFonts w:cs="Times New Roman"/>
      </w:rPr>
    </w:lvl>
    <w:lvl w:ilvl="5" w:tplc="FFFFFFFF">
      <w:start w:val="1"/>
      <w:numFmt w:val="none"/>
      <w:suff w:val="nothing"/>
      <w:lvlText w:val="."/>
      <w:lvlJc w:val="left"/>
      <w:pPr>
        <w:tabs>
          <w:tab w:val="num" w:pos="1145"/>
        </w:tabs>
        <w:ind w:left="1145" w:hanging="1152"/>
      </w:pPr>
      <w:rPr>
        <w:rFonts w:cs="Times New Roman"/>
      </w:rPr>
    </w:lvl>
    <w:lvl w:ilvl="6" w:tplc="FFFFFFFF">
      <w:start w:val="1"/>
      <w:numFmt w:val="none"/>
      <w:suff w:val="nothing"/>
      <w:lvlText w:val="."/>
      <w:lvlJc w:val="left"/>
      <w:pPr>
        <w:tabs>
          <w:tab w:val="num" w:pos="1289"/>
        </w:tabs>
        <w:ind w:left="1289" w:hanging="1296"/>
      </w:pPr>
      <w:rPr>
        <w:rFonts w:cs="Times New Roman"/>
      </w:rPr>
    </w:lvl>
    <w:lvl w:ilvl="7" w:tplc="FFFFFFFF">
      <w:start w:val="1"/>
      <w:numFmt w:val="none"/>
      <w:suff w:val="nothing"/>
      <w:lvlText w:val="."/>
      <w:lvlJc w:val="left"/>
      <w:pPr>
        <w:tabs>
          <w:tab w:val="num" w:pos="1433"/>
        </w:tabs>
        <w:ind w:left="1433" w:hanging="1440"/>
      </w:pPr>
      <w:rPr>
        <w:rFonts w:cs="Times New Roman"/>
      </w:rPr>
    </w:lvl>
    <w:lvl w:ilvl="8" w:tplc="FFFFFFFF">
      <w:start w:val="1"/>
      <w:numFmt w:val="none"/>
      <w:suff w:val="nothing"/>
      <w:lvlText w:val="."/>
      <w:lvlJc w:val="left"/>
      <w:pPr>
        <w:tabs>
          <w:tab w:val="num" w:pos="1577"/>
        </w:tabs>
        <w:ind w:left="1577" w:hanging="1584"/>
      </w:pPr>
      <w:rPr>
        <w:rFonts w:cs="Times New Roman"/>
      </w:rPr>
    </w:lvl>
  </w:abstractNum>
  <w:abstractNum w:abstractNumId="1" w15:restartNumberingAfterBreak="0">
    <w:nsid w:val="01F118BF"/>
    <w:multiLevelType w:val="hybridMultilevel"/>
    <w:tmpl w:val="AF82B5C8"/>
    <w:lvl w:ilvl="0" w:tplc="3EF8108A">
      <w:start w:val="1"/>
      <w:numFmt w:val="decimal"/>
      <w:lvlText w:val="(%1)"/>
      <w:lvlJc w:val="left"/>
      <w:pPr>
        <w:ind w:left="375" w:hanging="375"/>
      </w:pPr>
      <w:rPr>
        <w:rFonts w:hint="default"/>
        <w:strike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DC118D"/>
    <w:multiLevelType w:val="hybridMultilevel"/>
    <w:tmpl w:val="4F24A6C4"/>
    <w:lvl w:ilvl="0" w:tplc="939675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31424"/>
    <w:multiLevelType w:val="hybridMultilevel"/>
    <w:tmpl w:val="A4E21552"/>
    <w:lvl w:ilvl="0" w:tplc="C9788D1A">
      <w:start w:val="1"/>
      <w:numFmt w:val="decimal"/>
      <w:lvlText w:val="(%1)"/>
      <w:lvlJc w:val="left"/>
      <w:pPr>
        <w:ind w:left="1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185077E0"/>
    <w:multiLevelType w:val="hybridMultilevel"/>
    <w:tmpl w:val="75EA3440"/>
    <w:lvl w:ilvl="0" w:tplc="A0F8D44E">
      <w:start w:val="1"/>
      <w:numFmt w:val="decimal"/>
      <w:lvlText w:val="%1."/>
      <w:lvlJc w:val="left"/>
      <w:pPr>
        <w:ind w:left="1065" w:hanging="705"/>
      </w:pPr>
      <w:rPr>
        <w:rFonts w:hint="default"/>
        <w:strike w:val="0"/>
        <w:color w:val="0D0D0D" w:themeColor="text1" w:themeTint="F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20AE1"/>
    <w:multiLevelType w:val="hybridMultilevel"/>
    <w:tmpl w:val="10387A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C3E9D"/>
    <w:multiLevelType w:val="hybridMultilevel"/>
    <w:tmpl w:val="AC8615F6"/>
    <w:lvl w:ilvl="0" w:tplc="DBC22150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91444"/>
    <w:multiLevelType w:val="hybridMultilevel"/>
    <w:tmpl w:val="6F5EE8E8"/>
    <w:lvl w:ilvl="0" w:tplc="9B5202E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91A10B6"/>
    <w:multiLevelType w:val="hybridMultilevel"/>
    <w:tmpl w:val="E8F22CF8"/>
    <w:lvl w:ilvl="0" w:tplc="A3544B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34033"/>
    <w:multiLevelType w:val="hybridMultilevel"/>
    <w:tmpl w:val="73284C76"/>
    <w:lvl w:ilvl="0" w:tplc="E23800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A2ABB"/>
    <w:multiLevelType w:val="hybridMultilevel"/>
    <w:tmpl w:val="843434C0"/>
    <w:lvl w:ilvl="0" w:tplc="07DE51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55671"/>
    <w:multiLevelType w:val="hybridMultilevel"/>
    <w:tmpl w:val="9E62911E"/>
    <w:lvl w:ilvl="0" w:tplc="521E9A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32EE1A8C"/>
    <w:multiLevelType w:val="hybridMultilevel"/>
    <w:tmpl w:val="ED462DC2"/>
    <w:lvl w:ilvl="0" w:tplc="E54C43D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34D50750"/>
    <w:multiLevelType w:val="hybridMultilevel"/>
    <w:tmpl w:val="24F8870E"/>
    <w:lvl w:ilvl="0" w:tplc="BD8A0766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52A28"/>
    <w:multiLevelType w:val="hybridMultilevel"/>
    <w:tmpl w:val="ABC65D6E"/>
    <w:lvl w:ilvl="0" w:tplc="F476D87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65" w:hanging="360"/>
      </w:pPr>
    </w:lvl>
    <w:lvl w:ilvl="2" w:tplc="041B001B" w:tentative="1">
      <w:start w:val="1"/>
      <w:numFmt w:val="lowerRoman"/>
      <w:lvlText w:val="%3."/>
      <w:lvlJc w:val="right"/>
      <w:pPr>
        <w:ind w:left="3585" w:hanging="180"/>
      </w:pPr>
    </w:lvl>
    <w:lvl w:ilvl="3" w:tplc="041B000F" w:tentative="1">
      <w:start w:val="1"/>
      <w:numFmt w:val="decimal"/>
      <w:lvlText w:val="%4."/>
      <w:lvlJc w:val="left"/>
      <w:pPr>
        <w:ind w:left="4305" w:hanging="360"/>
      </w:pPr>
    </w:lvl>
    <w:lvl w:ilvl="4" w:tplc="041B0019" w:tentative="1">
      <w:start w:val="1"/>
      <w:numFmt w:val="lowerLetter"/>
      <w:lvlText w:val="%5."/>
      <w:lvlJc w:val="left"/>
      <w:pPr>
        <w:ind w:left="5025" w:hanging="360"/>
      </w:pPr>
    </w:lvl>
    <w:lvl w:ilvl="5" w:tplc="041B001B" w:tentative="1">
      <w:start w:val="1"/>
      <w:numFmt w:val="lowerRoman"/>
      <w:lvlText w:val="%6."/>
      <w:lvlJc w:val="right"/>
      <w:pPr>
        <w:ind w:left="5745" w:hanging="180"/>
      </w:pPr>
    </w:lvl>
    <w:lvl w:ilvl="6" w:tplc="041B000F" w:tentative="1">
      <w:start w:val="1"/>
      <w:numFmt w:val="decimal"/>
      <w:lvlText w:val="%7."/>
      <w:lvlJc w:val="left"/>
      <w:pPr>
        <w:ind w:left="6465" w:hanging="360"/>
      </w:pPr>
    </w:lvl>
    <w:lvl w:ilvl="7" w:tplc="041B0019" w:tentative="1">
      <w:start w:val="1"/>
      <w:numFmt w:val="lowerLetter"/>
      <w:lvlText w:val="%8."/>
      <w:lvlJc w:val="left"/>
      <w:pPr>
        <w:ind w:left="7185" w:hanging="360"/>
      </w:pPr>
    </w:lvl>
    <w:lvl w:ilvl="8" w:tplc="041B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5" w15:restartNumberingAfterBreak="0">
    <w:nsid w:val="397D3D93"/>
    <w:multiLevelType w:val="hybridMultilevel"/>
    <w:tmpl w:val="627E1634"/>
    <w:lvl w:ilvl="0" w:tplc="1D64FC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45B5E"/>
    <w:multiLevelType w:val="hybridMultilevel"/>
    <w:tmpl w:val="87927A4A"/>
    <w:lvl w:ilvl="0" w:tplc="C28E568A">
      <w:start w:val="2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864A4"/>
    <w:multiLevelType w:val="hybridMultilevel"/>
    <w:tmpl w:val="627E1634"/>
    <w:lvl w:ilvl="0" w:tplc="1D64FC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F567D"/>
    <w:multiLevelType w:val="hybridMultilevel"/>
    <w:tmpl w:val="8EACEF68"/>
    <w:lvl w:ilvl="0" w:tplc="F516EB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0DF7516"/>
    <w:multiLevelType w:val="hybridMultilevel"/>
    <w:tmpl w:val="45AE9884"/>
    <w:lvl w:ilvl="0" w:tplc="4B3CA870">
      <w:start w:val="2"/>
      <w:numFmt w:val="decimal"/>
      <w:lvlText w:val="(%1)"/>
      <w:lvlJc w:val="left"/>
      <w:pPr>
        <w:ind w:left="1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70F79"/>
    <w:multiLevelType w:val="hybridMultilevel"/>
    <w:tmpl w:val="D28005FA"/>
    <w:lvl w:ilvl="0" w:tplc="EEA0F5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601AA"/>
    <w:multiLevelType w:val="hybridMultilevel"/>
    <w:tmpl w:val="2D22E52E"/>
    <w:lvl w:ilvl="0" w:tplc="A7D07A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D7D35"/>
    <w:multiLevelType w:val="hybridMultilevel"/>
    <w:tmpl w:val="80B4EA5C"/>
    <w:lvl w:ilvl="0" w:tplc="65F038BA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831DC9"/>
    <w:multiLevelType w:val="hybridMultilevel"/>
    <w:tmpl w:val="452C1B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166AAF"/>
    <w:multiLevelType w:val="hybridMultilevel"/>
    <w:tmpl w:val="8A28BBC0"/>
    <w:lvl w:ilvl="0" w:tplc="F962EBD2">
      <w:start w:val="1"/>
      <w:numFmt w:val="decimal"/>
      <w:lvlText w:val="%1."/>
      <w:lvlJc w:val="left"/>
      <w:pPr>
        <w:ind w:left="885" w:hanging="525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3026B8"/>
    <w:multiLevelType w:val="hybridMultilevel"/>
    <w:tmpl w:val="E65C1E0A"/>
    <w:lvl w:ilvl="0" w:tplc="48B231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E43640"/>
    <w:multiLevelType w:val="hybridMultilevel"/>
    <w:tmpl w:val="CA8A8480"/>
    <w:lvl w:ilvl="0" w:tplc="2470549A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05" w:hanging="360"/>
      </w:pPr>
    </w:lvl>
    <w:lvl w:ilvl="2" w:tplc="041B001B" w:tentative="1">
      <w:start w:val="1"/>
      <w:numFmt w:val="lowerRoman"/>
      <w:lvlText w:val="%3."/>
      <w:lvlJc w:val="right"/>
      <w:pPr>
        <w:ind w:left="3225" w:hanging="180"/>
      </w:pPr>
    </w:lvl>
    <w:lvl w:ilvl="3" w:tplc="041B000F" w:tentative="1">
      <w:start w:val="1"/>
      <w:numFmt w:val="decimal"/>
      <w:lvlText w:val="%4."/>
      <w:lvlJc w:val="left"/>
      <w:pPr>
        <w:ind w:left="3945" w:hanging="360"/>
      </w:p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</w:lvl>
    <w:lvl w:ilvl="6" w:tplc="041B000F" w:tentative="1">
      <w:start w:val="1"/>
      <w:numFmt w:val="decimal"/>
      <w:lvlText w:val="%7."/>
      <w:lvlJc w:val="left"/>
      <w:pPr>
        <w:ind w:left="6105" w:hanging="360"/>
      </w:p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7" w15:restartNumberingAfterBreak="0">
    <w:nsid w:val="564F4F9E"/>
    <w:multiLevelType w:val="hybridMultilevel"/>
    <w:tmpl w:val="12964492"/>
    <w:lvl w:ilvl="0" w:tplc="00D06638">
      <w:start w:val="1"/>
      <w:numFmt w:val="decimal"/>
      <w:lvlText w:val="%1."/>
      <w:lvlJc w:val="left"/>
      <w:pPr>
        <w:ind w:left="1065" w:hanging="705"/>
      </w:pPr>
      <w:rPr>
        <w:rFonts w:hint="default"/>
        <w:strike w:val="0"/>
        <w:color w:val="0D0D0D" w:themeColor="text1" w:themeTint="F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A52594"/>
    <w:multiLevelType w:val="hybridMultilevel"/>
    <w:tmpl w:val="DC86BA64"/>
    <w:lvl w:ilvl="0" w:tplc="FDAA1BEC">
      <w:start w:val="1"/>
      <w:numFmt w:val="decimal"/>
      <w:lvlText w:val="%1."/>
      <w:lvlJc w:val="left"/>
      <w:pPr>
        <w:ind w:left="723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3" w:hanging="360"/>
      </w:pPr>
    </w:lvl>
    <w:lvl w:ilvl="2" w:tplc="041B001B">
      <w:start w:val="1"/>
      <w:numFmt w:val="lowerRoman"/>
      <w:lvlText w:val="%3."/>
      <w:lvlJc w:val="right"/>
      <w:pPr>
        <w:ind w:left="2163" w:hanging="180"/>
      </w:pPr>
    </w:lvl>
    <w:lvl w:ilvl="3" w:tplc="041B000F">
      <w:start w:val="1"/>
      <w:numFmt w:val="decimal"/>
      <w:lvlText w:val="%4."/>
      <w:lvlJc w:val="left"/>
      <w:pPr>
        <w:ind w:left="2883" w:hanging="360"/>
      </w:pPr>
    </w:lvl>
    <w:lvl w:ilvl="4" w:tplc="041B0019">
      <w:start w:val="1"/>
      <w:numFmt w:val="lowerLetter"/>
      <w:lvlText w:val="%5."/>
      <w:lvlJc w:val="left"/>
      <w:pPr>
        <w:ind w:left="3603" w:hanging="360"/>
      </w:pPr>
    </w:lvl>
    <w:lvl w:ilvl="5" w:tplc="041B001B">
      <w:start w:val="1"/>
      <w:numFmt w:val="lowerRoman"/>
      <w:lvlText w:val="%6."/>
      <w:lvlJc w:val="right"/>
      <w:pPr>
        <w:ind w:left="4323" w:hanging="180"/>
      </w:pPr>
    </w:lvl>
    <w:lvl w:ilvl="6" w:tplc="041B000F">
      <w:start w:val="1"/>
      <w:numFmt w:val="decimal"/>
      <w:lvlText w:val="%7."/>
      <w:lvlJc w:val="left"/>
      <w:pPr>
        <w:ind w:left="5043" w:hanging="360"/>
      </w:pPr>
    </w:lvl>
    <w:lvl w:ilvl="7" w:tplc="041B0019">
      <w:start w:val="1"/>
      <w:numFmt w:val="lowerLetter"/>
      <w:lvlText w:val="%8."/>
      <w:lvlJc w:val="left"/>
      <w:pPr>
        <w:ind w:left="5763" w:hanging="360"/>
      </w:pPr>
    </w:lvl>
    <w:lvl w:ilvl="8" w:tplc="041B001B">
      <w:start w:val="1"/>
      <w:numFmt w:val="lowerRoman"/>
      <w:lvlText w:val="%9."/>
      <w:lvlJc w:val="right"/>
      <w:pPr>
        <w:ind w:left="6483" w:hanging="180"/>
      </w:pPr>
    </w:lvl>
  </w:abstractNum>
  <w:abstractNum w:abstractNumId="29" w15:restartNumberingAfterBreak="0">
    <w:nsid w:val="5AD441A6"/>
    <w:multiLevelType w:val="hybridMultilevel"/>
    <w:tmpl w:val="FB28DFAA"/>
    <w:lvl w:ilvl="0" w:tplc="2042CD4A">
      <w:start w:val="1"/>
      <w:numFmt w:val="lowerLetter"/>
      <w:lvlText w:val="%1)"/>
      <w:lvlJc w:val="left"/>
      <w:pPr>
        <w:ind w:left="644" w:hanging="360"/>
      </w:pPr>
      <w:rPr>
        <w:rFonts w:ascii="Times New Roman" w:eastAsia="SimSu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D507F1C"/>
    <w:multiLevelType w:val="hybridMultilevel"/>
    <w:tmpl w:val="5B7E7790"/>
    <w:lvl w:ilvl="0" w:tplc="4684CD3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F4139"/>
    <w:multiLevelType w:val="hybridMultilevel"/>
    <w:tmpl w:val="14FA2CE8"/>
    <w:lvl w:ilvl="0" w:tplc="3E442A76">
      <w:start w:val="1"/>
      <w:numFmt w:val="decimal"/>
      <w:lvlText w:val="(%1)"/>
      <w:lvlJc w:val="left"/>
      <w:pPr>
        <w:ind w:left="1785" w:hanging="360"/>
      </w:pPr>
      <w:rPr>
        <w:rFonts w:ascii="Times New Roman" w:eastAsia="SimSu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505" w:hanging="360"/>
      </w:pPr>
    </w:lvl>
    <w:lvl w:ilvl="2" w:tplc="041B001B" w:tentative="1">
      <w:start w:val="1"/>
      <w:numFmt w:val="lowerRoman"/>
      <w:lvlText w:val="%3."/>
      <w:lvlJc w:val="right"/>
      <w:pPr>
        <w:ind w:left="3225" w:hanging="180"/>
      </w:pPr>
    </w:lvl>
    <w:lvl w:ilvl="3" w:tplc="041B000F" w:tentative="1">
      <w:start w:val="1"/>
      <w:numFmt w:val="decimal"/>
      <w:lvlText w:val="%4."/>
      <w:lvlJc w:val="left"/>
      <w:pPr>
        <w:ind w:left="3945" w:hanging="360"/>
      </w:p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</w:lvl>
    <w:lvl w:ilvl="6" w:tplc="041B000F" w:tentative="1">
      <w:start w:val="1"/>
      <w:numFmt w:val="decimal"/>
      <w:lvlText w:val="%7."/>
      <w:lvlJc w:val="left"/>
      <w:pPr>
        <w:ind w:left="6105" w:hanging="360"/>
      </w:p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2" w15:restartNumberingAfterBreak="0">
    <w:nsid w:val="64764D88"/>
    <w:multiLevelType w:val="hybridMultilevel"/>
    <w:tmpl w:val="F5E86256"/>
    <w:lvl w:ilvl="0" w:tplc="95FC4AD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 w15:restartNumberingAfterBreak="0">
    <w:nsid w:val="742914F1"/>
    <w:multiLevelType w:val="hybridMultilevel"/>
    <w:tmpl w:val="27ECDDBE"/>
    <w:lvl w:ilvl="0" w:tplc="B38ED74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5D306D"/>
    <w:multiLevelType w:val="hybridMultilevel"/>
    <w:tmpl w:val="A4E21552"/>
    <w:lvl w:ilvl="0" w:tplc="C9788D1A">
      <w:start w:val="1"/>
      <w:numFmt w:val="decimal"/>
      <w:lvlText w:val="(%1)"/>
      <w:lvlJc w:val="left"/>
      <w:pPr>
        <w:ind w:left="1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5" w15:restartNumberingAfterBreak="0">
    <w:nsid w:val="78CF642D"/>
    <w:multiLevelType w:val="hybridMultilevel"/>
    <w:tmpl w:val="3A52D9AE"/>
    <w:lvl w:ilvl="0" w:tplc="979E1B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7"/>
  </w:num>
  <w:num w:numId="4">
    <w:abstractNumId w:val="32"/>
  </w:num>
  <w:num w:numId="5">
    <w:abstractNumId w:val="22"/>
  </w:num>
  <w:num w:numId="6">
    <w:abstractNumId w:val="20"/>
  </w:num>
  <w:num w:numId="7">
    <w:abstractNumId w:val="17"/>
  </w:num>
  <w:num w:numId="8">
    <w:abstractNumId w:val="15"/>
  </w:num>
  <w:num w:numId="9">
    <w:abstractNumId w:val="25"/>
  </w:num>
  <w:num w:numId="10">
    <w:abstractNumId w:val="1"/>
  </w:num>
  <w:num w:numId="11">
    <w:abstractNumId w:val="34"/>
  </w:num>
  <w:num w:numId="12">
    <w:abstractNumId w:val="11"/>
  </w:num>
  <w:num w:numId="13">
    <w:abstractNumId w:val="26"/>
  </w:num>
  <w:num w:numId="14">
    <w:abstractNumId w:val="3"/>
  </w:num>
  <w:num w:numId="15">
    <w:abstractNumId w:val="31"/>
  </w:num>
  <w:num w:numId="16">
    <w:abstractNumId w:val="14"/>
  </w:num>
  <w:num w:numId="17">
    <w:abstractNumId w:val="6"/>
  </w:num>
  <w:num w:numId="18">
    <w:abstractNumId w:val="19"/>
  </w:num>
  <w:num w:numId="19">
    <w:abstractNumId w:val="9"/>
  </w:num>
  <w:num w:numId="20">
    <w:abstractNumId w:val="16"/>
  </w:num>
  <w:num w:numId="21">
    <w:abstractNumId w:val="23"/>
  </w:num>
  <w:num w:numId="22">
    <w:abstractNumId w:val="29"/>
  </w:num>
  <w:num w:numId="23">
    <w:abstractNumId w:val="12"/>
  </w:num>
  <w:num w:numId="24">
    <w:abstractNumId w:val="18"/>
  </w:num>
  <w:num w:numId="25">
    <w:abstractNumId w:val="8"/>
  </w:num>
  <w:num w:numId="26">
    <w:abstractNumId w:val="21"/>
  </w:num>
  <w:num w:numId="27">
    <w:abstractNumId w:val="13"/>
  </w:num>
  <w:num w:numId="28">
    <w:abstractNumId w:val="2"/>
  </w:num>
  <w:num w:numId="29">
    <w:abstractNumId w:val="30"/>
  </w:num>
  <w:num w:numId="30">
    <w:abstractNumId w:val="5"/>
  </w:num>
  <w:num w:numId="31">
    <w:abstractNumId w:val="33"/>
  </w:num>
  <w:num w:numId="32">
    <w:abstractNumId w:val="10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D2B"/>
    <w:rsid w:val="00004C01"/>
    <w:rsid w:val="00010D9F"/>
    <w:rsid w:val="000151DF"/>
    <w:rsid w:val="000221EB"/>
    <w:rsid w:val="00022CBA"/>
    <w:rsid w:val="00025592"/>
    <w:rsid w:val="00025717"/>
    <w:rsid w:val="000425D2"/>
    <w:rsid w:val="000569E1"/>
    <w:rsid w:val="00061567"/>
    <w:rsid w:val="000655A8"/>
    <w:rsid w:val="000702AE"/>
    <w:rsid w:val="000735A4"/>
    <w:rsid w:val="00075870"/>
    <w:rsid w:val="00080661"/>
    <w:rsid w:val="00097544"/>
    <w:rsid w:val="000B2D21"/>
    <w:rsid w:val="000B4BA4"/>
    <w:rsid w:val="000C5607"/>
    <w:rsid w:val="000D6E7D"/>
    <w:rsid w:val="000E3F48"/>
    <w:rsid w:val="000F3423"/>
    <w:rsid w:val="00111FB2"/>
    <w:rsid w:val="001225EA"/>
    <w:rsid w:val="00127320"/>
    <w:rsid w:val="0012781B"/>
    <w:rsid w:val="001310D2"/>
    <w:rsid w:val="00141937"/>
    <w:rsid w:val="00152684"/>
    <w:rsid w:val="001537B6"/>
    <w:rsid w:val="00154D2B"/>
    <w:rsid w:val="00174333"/>
    <w:rsid w:val="00175AED"/>
    <w:rsid w:val="001835B9"/>
    <w:rsid w:val="00184791"/>
    <w:rsid w:val="00187A46"/>
    <w:rsid w:val="001972E8"/>
    <w:rsid w:val="00197973"/>
    <w:rsid w:val="001A519B"/>
    <w:rsid w:val="001B0BD6"/>
    <w:rsid w:val="001B0C53"/>
    <w:rsid w:val="001B3594"/>
    <w:rsid w:val="001C5C67"/>
    <w:rsid w:val="001C5CD0"/>
    <w:rsid w:val="001D1461"/>
    <w:rsid w:val="001D3C8A"/>
    <w:rsid w:val="001E19FF"/>
    <w:rsid w:val="001F42D1"/>
    <w:rsid w:val="00200EFE"/>
    <w:rsid w:val="002042A9"/>
    <w:rsid w:val="00230167"/>
    <w:rsid w:val="00235F3B"/>
    <w:rsid w:val="002401A5"/>
    <w:rsid w:val="00240F93"/>
    <w:rsid w:val="00241940"/>
    <w:rsid w:val="00242871"/>
    <w:rsid w:val="00246BB4"/>
    <w:rsid w:val="0024769C"/>
    <w:rsid w:val="002528AC"/>
    <w:rsid w:val="00256476"/>
    <w:rsid w:val="00260895"/>
    <w:rsid w:val="00267261"/>
    <w:rsid w:val="002701CE"/>
    <w:rsid w:val="00273D75"/>
    <w:rsid w:val="00282158"/>
    <w:rsid w:val="00285640"/>
    <w:rsid w:val="00286142"/>
    <w:rsid w:val="002A3028"/>
    <w:rsid w:val="002B0F8C"/>
    <w:rsid w:val="002B60EA"/>
    <w:rsid w:val="002B6E68"/>
    <w:rsid w:val="002B6FB8"/>
    <w:rsid w:val="002B7601"/>
    <w:rsid w:val="002D771B"/>
    <w:rsid w:val="002E01EA"/>
    <w:rsid w:val="002F2577"/>
    <w:rsid w:val="002F2E98"/>
    <w:rsid w:val="002F6D75"/>
    <w:rsid w:val="003005E8"/>
    <w:rsid w:val="00301109"/>
    <w:rsid w:val="00301986"/>
    <w:rsid w:val="00302D34"/>
    <w:rsid w:val="00312FB3"/>
    <w:rsid w:val="003143A6"/>
    <w:rsid w:val="00322655"/>
    <w:rsid w:val="00326240"/>
    <w:rsid w:val="00331953"/>
    <w:rsid w:val="00340FA0"/>
    <w:rsid w:val="00342C62"/>
    <w:rsid w:val="003520BF"/>
    <w:rsid w:val="00353E48"/>
    <w:rsid w:val="003634FA"/>
    <w:rsid w:val="003651F6"/>
    <w:rsid w:val="00367880"/>
    <w:rsid w:val="00375ED0"/>
    <w:rsid w:val="003775DC"/>
    <w:rsid w:val="00381482"/>
    <w:rsid w:val="00396E75"/>
    <w:rsid w:val="003A318C"/>
    <w:rsid w:val="003A39BC"/>
    <w:rsid w:val="003D43AD"/>
    <w:rsid w:val="0040107B"/>
    <w:rsid w:val="00410B1A"/>
    <w:rsid w:val="00412EC4"/>
    <w:rsid w:val="00413A8C"/>
    <w:rsid w:val="00425F63"/>
    <w:rsid w:val="004265A0"/>
    <w:rsid w:val="004332B7"/>
    <w:rsid w:val="0044119D"/>
    <w:rsid w:val="00446F42"/>
    <w:rsid w:val="00447C4B"/>
    <w:rsid w:val="004503AC"/>
    <w:rsid w:val="0045437B"/>
    <w:rsid w:val="00462BF4"/>
    <w:rsid w:val="004721A3"/>
    <w:rsid w:val="004764F5"/>
    <w:rsid w:val="004835E6"/>
    <w:rsid w:val="00490444"/>
    <w:rsid w:val="004A0CE8"/>
    <w:rsid w:val="004A1F31"/>
    <w:rsid w:val="004A2771"/>
    <w:rsid w:val="004A70DC"/>
    <w:rsid w:val="004D006D"/>
    <w:rsid w:val="004D18D3"/>
    <w:rsid w:val="004D2520"/>
    <w:rsid w:val="004E0854"/>
    <w:rsid w:val="004E555A"/>
    <w:rsid w:val="004F00FD"/>
    <w:rsid w:val="004F7890"/>
    <w:rsid w:val="00500960"/>
    <w:rsid w:val="005013A4"/>
    <w:rsid w:val="00513432"/>
    <w:rsid w:val="00534D7B"/>
    <w:rsid w:val="005412BF"/>
    <w:rsid w:val="005429B1"/>
    <w:rsid w:val="005431A0"/>
    <w:rsid w:val="00551C6B"/>
    <w:rsid w:val="005528DB"/>
    <w:rsid w:val="00554CED"/>
    <w:rsid w:val="0056154A"/>
    <w:rsid w:val="005709B1"/>
    <w:rsid w:val="00576759"/>
    <w:rsid w:val="00580713"/>
    <w:rsid w:val="005B319C"/>
    <w:rsid w:val="005B6292"/>
    <w:rsid w:val="005C2664"/>
    <w:rsid w:val="005D2CA5"/>
    <w:rsid w:val="005D66F1"/>
    <w:rsid w:val="005E4092"/>
    <w:rsid w:val="005F4252"/>
    <w:rsid w:val="00606AA0"/>
    <w:rsid w:val="00626C52"/>
    <w:rsid w:val="00657225"/>
    <w:rsid w:val="006661AB"/>
    <w:rsid w:val="006662C2"/>
    <w:rsid w:val="00667EA9"/>
    <w:rsid w:val="006736DD"/>
    <w:rsid w:val="006833A9"/>
    <w:rsid w:val="00696D94"/>
    <w:rsid w:val="006B2F70"/>
    <w:rsid w:val="006B3985"/>
    <w:rsid w:val="006D2F47"/>
    <w:rsid w:val="006D6FB2"/>
    <w:rsid w:val="006E450D"/>
    <w:rsid w:val="006E458B"/>
    <w:rsid w:val="006F33BE"/>
    <w:rsid w:val="00702DF5"/>
    <w:rsid w:val="00703469"/>
    <w:rsid w:val="0070538A"/>
    <w:rsid w:val="007104D1"/>
    <w:rsid w:val="00721585"/>
    <w:rsid w:val="007247D2"/>
    <w:rsid w:val="0073469A"/>
    <w:rsid w:val="00735E41"/>
    <w:rsid w:val="00742AAF"/>
    <w:rsid w:val="0074313C"/>
    <w:rsid w:val="0074438C"/>
    <w:rsid w:val="007500C0"/>
    <w:rsid w:val="00750895"/>
    <w:rsid w:val="00751092"/>
    <w:rsid w:val="007518ED"/>
    <w:rsid w:val="00754000"/>
    <w:rsid w:val="00754F62"/>
    <w:rsid w:val="00756662"/>
    <w:rsid w:val="00763C09"/>
    <w:rsid w:val="00764C0C"/>
    <w:rsid w:val="00773782"/>
    <w:rsid w:val="00774769"/>
    <w:rsid w:val="00777401"/>
    <w:rsid w:val="00785B1A"/>
    <w:rsid w:val="00787763"/>
    <w:rsid w:val="007956EB"/>
    <w:rsid w:val="007967F0"/>
    <w:rsid w:val="007A4786"/>
    <w:rsid w:val="007A4A78"/>
    <w:rsid w:val="007B04A5"/>
    <w:rsid w:val="007B64D1"/>
    <w:rsid w:val="007B7579"/>
    <w:rsid w:val="007B7E3C"/>
    <w:rsid w:val="007C6161"/>
    <w:rsid w:val="007D251E"/>
    <w:rsid w:val="007D6BED"/>
    <w:rsid w:val="007F2771"/>
    <w:rsid w:val="007F42C2"/>
    <w:rsid w:val="007F6ABD"/>
    <w:rsid w:val="007F725E"/>
    <w:rsid w:val="00810126"/>
    <w:rsid w:val="008248AA"/>
    <w:rsid w:val="00826BAC"/>
    <w:rsid w:val="008320AC"/>
    <w:rsid w:val="008339C4"/>
    <w:rsid w:val="00840500"/>
    <w:rsid w:val="00843023"/>
    <w:rsid w:val="008465CA"/>
    <w:rsid w:val="0085307E"/>
    <w:rsid w:val="00853994"/>
    <w:rsid w:val="00857F0B"/>
    <w:rsid w:val="00871700"/>
    <w:rsid w:val="008718A9"/>
    <w:rsid w:val="0087385A"/>
    <w:rsid w:val="00890444"/>
    <w:rsid w:val="00893C8A"/>
    <w:rsid w:val="008967BC"/>
    <w:rsid w:val="008A79DC"/>
    <w:rsid w:val="008D1C5D"/>
    <w:rsid w:val="008D23CC"/>
    <w:rsid w:val="008D66DE"/>
    <w:rsid w:val="008D7CD3"/>
    <w:rsid w:val="008E7B8D"/>
    <w:rsid w:val="008F4321"/>
    <w:rsid w:val="009034AA"/>
    <w:rsid w:val="00910306"/>
    <w:rsid w:val="00913EE4"/>
    <w:rsid w:val="00921B4B"/>
    <w:rsid w:val="009230B8"/>
    <w:rsid w:val="00924B23"/>
    <w:rsid w:val="00927682"/>
    <w:rsid w:val="00932868"/>
    <w:rsid w:val="00932C7A"/>
    <w:rsid w:val="00932F98"/>
    <w:rsid w:val="0094020E"/>
    <w:rsid w:val="00946307"/>
    <w:rsid w:val="00950CDE"/>
    <w:rsid w:val="00951A61"/>
    <w:rsid w:val="009562E4"/>
    <w:rsid w:val="009563D6"/>
    <w:rsid w:val="00957794"/>
    <w:rsid w:val="009605EB"/>
    <w:rsid w:val="00961453"/>
    <w:rsid w:val="00963184"/>
    <w:rsid w:val="009720D3"/>
    <w:rsid w:val="00975F14"/>
    <w:rsid w:val="00982D95"/>
    <w:rsid w:val="0098585B"/>
    <w:rsid w:val="00992ACB"/>
    <w:rsid w:val="00993BF5"/>
    <w:rsid w:val="0099751E"/>
    <w:rsid w:val="009A366C"/>
    <w:rsid w:val="009B3F06"/>
    <w:rsid w:val="009C0A9C"/>
    <w:rsid w:val="009C2D79"/>
    <w:rsid w:val="009C2DF8"/>
    <w:rsid w:val="009D1135"/>
    <w:rsid w:val="009D12FA"/>
    <w:rsid w:val="009E6FD3"/>
    <w:rsid w:val="009F0429"/>
    <w:rsid w:val="00A16609"/>
    <w:rsid w:val="00A239EC"/>
    <w:rsid w:val="00A27D34"/>
    <w:rsid w:val="00A3255D"/>
    <w:rsid w:val="00A41F15"/>
    <w:rsid w:val="00A54881"/>
    <w:rsid w:val="00A57999"/>
    <w:rsid w:val="00A63136"/>
    <w:rsid w:val="00A72F37"/>
    <w:rsid w:val="00A76CEF"/>
    <w:rsid w:val="00A8580B"/>
    <w:rsid w:val="00A87790"/>
    <w:rsid w:val="00A87DDB"/>
    <w:rsid w:val="00A90172"/>
    <w:rsid w:val="00A92FA5"/>
    <w:rsid w:val="00AA0EC5"/>
    <w:rsid w:val="00AB158E"/>
    <w:rsid w:val="00AB379F"/>
    <w:rsid w:val="00AB6D10"/>
    <w:rsid w:val="00AC5C67"/>
    <w:rsid w:val="00AC7066"/>
    <w:rsid w:val="00AD2DCA"/>
    <w:rsid w:val="00AD5558"/>
    <w:rsid w:val="00AD629C"/>
    <w:rsid w:val="00AE019E"/>
    <w:rsid w:val="00AE12B0"/>
    <w:rsid w:val="00AF3482"/>
    <w:rsid w:val="00AF7E92"/>
    <w:rsid w:val="00B06694"/>
    <w:rsid w:val="00B1779A"/>
    <w:rsid w:val="00B21DF2"/>
    <w:rsid w:val="00B22160"/>
    <w:rsid w:val="00B25214"/>
    <w:rsid w:val="00B344B9"/>
    <w:rsid w:val="00B401CF"/>
    <w:rsid w:val="00B43016"/>
    <w:rsid w:val="00B522D0"/>
    <w:rsid w:val="00B569ED"/>
    <w:rsid w:val="00B633C3"/>
    <w:rsid w:val="00B67EA3"/>
    <w:rsid w:val="00B7219B"/>
    <w:rsid w:val="00B76022"/>
    <w:rsid w:val="00B905FA"/>
    <w:rsid w:val="00B913E6"/>
    <w:rsid w:val="00B93483"/>
    <w:rsid w:val="00B966C0"/>
    <w:rsid w:val="00B97A41"/>
    <w:rsid w:val="00BA1938"/>
    <w:rsid w:val="00BA3980"/>
    <w:rsid w:val="00BB150C"/>
    <w:rsid w:val="00BB1C8A"/>
    <w:rsid w:val="00BB2B71"/>
    <w:rsid w:val="00BB3A0F"/>
    <w:rsid w:val="00BB48EF"/>
    <w:rsid w:val="00BB660C"/>
    <w:rsid w:val="00BB6A16"/>
    <w:rsid w:val="00BC3CDF"/>
    <w:rsid w:val="00BD3544"/>
    <w:rsid w:val="00BD3F29"/>
    <w:rsid w:val="00BE5C77"/>
    <w:rsid w:val="00BF2197"/>
    <w:rsid w:val="00BF43F6"/>
    <w:rsid w:val="00BF6B40"/>
    <w:rsid w:val="00C03D83"/>
    <w:rsid w:val="00C06812"/>
    <w:rsid w:val="00C13046"/>
    <w:rsid w:val="00C14A76"/>
    <w:rsid w:val="00C20E4A"/>
    <w:rsid w:val="00C252EF"/>
    <w:rsid w:val="00C27605"/>
    <w:rsid w:val="00C4081D"/>
    <w:rsid w:val="00C41E8F"/>
    <w:rsid w:val="00C477FE"/>
    <w:rsid w:val="00C609E0"/>
    <w:rsid w:val="00C73324"/>
    <w:rsid w:val="00C75DD6"/>
    <w:rsid w:val="00C8017E"/>
    <w:rsid w:val="00C82E3F"/>
    <w:rsid w:val="00CA1F0F"/>
    <w:rsid w:val="00CA2874"/>
    <w:rsid w:val="00CA37DC"/>
    <w:rsid w:val="00CA61C8"/>
    <w:rsid w:val="00CA6EDF"/>
    <w:rsid w:val="00CB0882"/>
    <w:rsid w:val="00CB2A80"/>
    <w:rsid w:val="00CC1435"/>
    <w:rsid w:val="00CC430F"/>
    <w:rsid w:val="00CC5594"/>
    <w:rsid w:val="00CC7400"/>
    <w:rsid w:val="00CD0116"/>
    <w:rsid w:val="00CD1577"/>
    <w:rsid w:val="00CD3276"/>
    <w:rsid w:val="00CF34D2"/>
    <w:rsid w:val="00D07D1F"/>
    <w:rsid w:val="00D2121A"/>
    <w:rsid w:val="00D80F17"/>
    <w:rsid w:val="00D82F82"/>
    <w:rsid w:val="00D8687C"/>
    <w:rsid w:val="00D96B13"/>
    <w:rsid w:val="00DA6E64"/>
    <w:rsid w:val="00DB2447"/>
    <w:rsid w:val="00DC1B93"/>
    <w:rsid w:val="00DD645A"/>
    <w:rsid w:val="00DD79B5"/>
    <w:rsid w:val="00DE25B4"/>
    <w:rsid w:val="00DF0571"/>
    <w:rsid w:val="00E01597"/>
    <w:rsid w:val="00E02735"/>
    <w:rsid w:val="00E23DDE"/>
    <w:rsid w:val="00E2727D"/>
    <w:rsid w:val="00E308FD"/>
    <w:rsid w:val="00E64334"/>
    <w:rsid w:val="00E65BD5"/>
    <w:rsid w:val="00E664D6"/>
    <w:rsid w:val="00E84AD2"/>
    <w:rsid w:val="00E84D03"/>
    <w:rsid w:val="00E8560A"/>
    <w:rsid w:val="00E863EF"/>
    <w:rsid w:val="00E87DFA"/>
    <w:rsid w:val="00E93D93"/>
    <w:rsid w:val="00E95FBA"/>
    <w:rsid w:val="00EA3F5A"/>
    <w:rsid w:val="00EA7392"/>
    <w:rsid w:val="00EC2AAD"/>
    <w:rsid w:val="00EC72F6"/>
    <w:rsid w:val="00ED1EDE"/>
    <w:rsid w:val="00ED4B7B"/>
    <w:rsid w:val="00ED75C1"/>
    <w:rsid w:val="00EF44B8"/>
    <w:rsid w:val="00EF46DA"/>
    <w:rsid w:val="00F03400"/>
    <w:rsid w:val="00F044DF"/>
    <w:rsid w:val="00F21693"/>
    <w:rsid w:val="00F27B97"/>
    <w:rsid w:val="00F3690B"/>
    <w:rsid w:val="00F36DFA"/>
    <w:rsid w:val="00F45AF5"/>
    <w:rsid w:val="00F56DE4"/>
    <w:rsid w:val="00F65785"/>
    <w:rsid w:val="00F662B6"/>
    <w:rsid w:val="00F8051E"/>
    <w:rsid w:val="00F95A31"/>
    <w:rsid w:val="00F97881"/>
    <w:rsid w:val="00FA0647"/>
    <w:rsid w:val="00FB1B39"/>
    <w:rsid w:val="00FD2314"/>
    <w:rsid w:val="00FD2B52"/>
    <w:rsid w:val="00FD68BD"/>
    <w:rsid w:val="00FE5F6A"/>
    <w:rsid w:val="00FE6707"/>
    <w:rsid w:val="00FF254F"/>
    <w:rsid w:val="00FF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1171B"/>
  <w15:docId w15:val="{DE758E9B-DA09-4551-8FD4-3EAD8426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54D2B"/>
    <w:pPr>
      <w:widowControl w:val="0"/>
      <w:suppressAutoHyphens/>
      <w:autoSpaceDE w:val="0"/>
      <w:spacing w:before="60" w:after="60" w:line="240" w:lineRule="auto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"/>
    <w:qFormat/>
    <w:rsid w:val="00154D2B"/>
    <w:pPr>
      <w:keepNext/>
      <w:widowControl/>
      <w:numPr>
        <w:numId w:val="1"/>
      </w:numPr>
      <w:tabs>
        <w:tab w:val="clear" w:pos="425"/>
        <w:tab w:val="left" w:pos="432"/>
      </w:tabs>
      <w:spacing w:before="360" w:after="120"/>
      <w:jc w:val="center"/>
      <w:outlineLvl w:val="0"/>
    </w:pPr>
    <w:rPr>
      <w:bCs/>
      <w:kern w:val="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54D2B"/>
    <w:rPr>
      <w:rFonts w:ascii="Times New Roman" w:eastAsia="SimSun" w:hAnsi="Times New Roman" w:cs="Times New Roman"/>
      <w:bCs/>
      <w:kern w:val="2"/>
      <w:sz w:val="24"/>
      <w:szCs w:val="24"/>
      <w:lang w:eastAsia="zh-CN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154D2B"/>
    <w:pPr>
      <w:ind w:left="708"/>
    </w:pPr>
  </w:style>
  <w:style w:type="paragraph" w:styleId="Pta">
    <w:name w:val="footer"/>
    <w:basedOn w:val="Normlny"/>
    <w:link w:val="PtaChar"/>
    <w:uiPriority w:val="99"/>
    <w:rsid w:val="00154D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4D2B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154D2B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D82F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82F8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82F82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82F8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82F82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82F8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82F82"/>
    <w:rPr>
      <w:rFonts w:ascii="Tahoma" w:eastAsia="SimSun" w:hAnsi="Tahoma" w:cs="Tahoma"/>
      <w:sz w:val="16"/>
      <w:szCs w:val="16"/>
      <w:lang w:eastAsia="zh-C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B0F8C"/>
    <w:pPr>
      <w:spacing w:before="0"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B0F8C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basedOn w:val="Predvolenpsmoodseku"/>
    <w:uiPriority w:val="99"/>
    <w:semiHidden/>
    <w:unhideWhenUsed/>
    <w:rsid w:val="002B0F8C"/>
    <w:rPr>
      <w:vertAlign w:val="superscript"/>
    </w:rPr>
  </w:style>
  <w:style w:type="paragraph" w:customStyle="1" w:styleId="Default">
    <w:name w:val="Default"/>
    <w:rsid w:val="00022C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651F6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BB3A0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ezriadkovania">
    <w:name w:val="No Spacing"/>
    <w:uiPriority w:val="1"/>
    <w:qFormat/>
    <w:rsid w:val="001B0C53"/>
    <w:pPr>
      <w:spacing w:after="0" w:line="240" w:lineRule="auto"/>
    </w:pPr>
  </w:style>
  <w:style w:type="paragraph" w:styleId="Normlnywebov">
    <w:name w:val="Normal (Web)"/>
    <w:basedOn w:val="Normlny"/>
    <w:uiPriority w:val="99"/>
    <w:unhideWhenUsed/>
    <w:rsid w:val="001B0C53"/>
    <w:pPr>
      <w:widowControl/>
      <w:suppressAutoHyphens w:val="0"/>
      <w:autoSpaceDE/>
      <w:spacing w:before="100" w:beforeAutospacing="1" w:after="100" w:afterAutospacing="1"/>
      <w:jc w:val="left"/>
    </w:pPr>
    <w:rPr>
      <w:rFonts w:eastAsia="Times New Roman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0702AE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2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568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37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16657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44402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328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82595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605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39858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5645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579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0840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0602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3132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7584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36367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00207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52948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4937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8060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814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95742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170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0764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887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579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79972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0214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10941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3817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38602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2636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8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78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082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5481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63749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3009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81596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1790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1922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307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95960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1414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749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1943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15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38319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343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80672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871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0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848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1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547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3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203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86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3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519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1296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049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72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0D7EB0-B165-4DDD-9B0A-6D97E4AFA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Švorcová, Veronika</cp:lastModifiedBy>
  <cp:revision>3</cp:revision>
  <cp:lastPrinted>2022-05-05T08:00:00Z</cp:lastPrinted>
  <dcterms:created xsi:type="dcterms:W3CDTF">2022-05-05T07:00:00Z</dcterms:created>
  <dcterms:modified xsi:type="dcterms:W3CDTF">2022-05-05T08:00:00Z</dcterms:modified>
</cp:coreProperties>
</file>