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B321" w14:textId="6489B839" w:rsidR="00BA7AEB" w:rsidRPr="002E7F18" w:rsidRDefault="00BA7AEB" w:rsidP="00BA7AEB">
      <w:pPr>
        <w:spacing w:after="240"/>
        <w:jc w:val="center"/>
        <w:rPr>
          <w:rFonts w:ascii="Times New Roman" w:hAnsi="Times New Roman"/>
          <w:b/>
        </w:rPr>
      </w:pPr>
    </w:p>
    <w:p w14:paraId="126D43AB" w14:textId="04C9AC40" w:rsidR="002E7F18" w:rsidRPr="002E7F18" w:rsidRDefault="002E7F18" w:rsidP="00BA7AEB">
      <w:pPr>
        <w:spacing w:after="240"/>
        <w:jc w:val="center"/>
        <w:rPr>
          <w:rFonts w:ascii="Times New Roman" w:hAnsi="Times New Roman"/>
          <w:b/>
        </w:rPr>
      </w:pPr>
    </w:p>
    <w:p w14:paraId="47E1BE69" w14:textId="3A528D99" w:rsidR="002E7F18" w:rsidRPr="002E7F18" w:rsidRDefault="002E7F18" w:rsidP="00BA7AEB">
      <w:pPr>
        <w:spacing w:after="240"/>
        <w:jc w:val="center"/>
        <w:rPr>
          <w:rFonts w:ascii="Times New Roman" w:hAnsi="Times New Roman"/>
          <w:b/>
        </w:rPr>
      </w:pPr>
    </w:p>
    <w:p w14:paraId="0C0EFD0E" w14:textId="360EA6BA" w:rsidR="002E7F18" w:rsidRPr="002E7F18" w:rsidRDefault="002E7F18" w:rsidP="00BA7AEB">
      <w:pPr>
        <w:spacing w:after="240"/>
        <w:jc w:val="center"/>
        <w:rPr>
          <w:rFonts w:ascii="Times New Roman" w:hAnsi="Times New Roman"/>
          <w:b/>
        </w:rPr>
      </w:pPr>
    </w:p>
    <w:p w14:paraId="6B1F0097" w14:textId="1F668496" w:rsidR="002E7F18" w:rsidRPr="002E7F18" w:rsidRDefault="002E7F18" w:rsidP="00BA7AEB">
      <w:pPr>
        <w:spacing w:after="240"/>
        <w:jc w:val="center"/>
        <w:rPr>
          <w:rFonts w:ascii="Times New Roman" w:hAnsi="Times New Roman"/>
          <w:b/>
        </w:rPr>
      </w:pPr>
    </w:p>
    <w:p w14:paraId="3AF93F57" w14:textId="77777777" w:rsidR="002E7F18" w:rsidRPr="002E7F18" w:rsidRDefault="002E7F18" w:rsidP="00BA7AEB">
      <w:pPr>
        <w:spacing w:after="240"/>
        <w:jc w:val="center"/>
        <w:rPr>
          <w:rFonts w:ascii="Times New Roman" w:hAnsi="Times New Roman"/>
          <w:b/>
        </w:rPr>
      </w:pPr>
    </w:p>
    <w:p w14:paraId="0535CF16" w14:textId="77777777" w:rsidR="00F70FC0" w:rsidRPr="002E7F18" w:rsidRDefault="00F70FC0" w:rsidP="00BA7AEB">
      <w:pPr>
        <w:spacing w:after="240"/>
        <w:jc w:val="center"/>
        <w:rPr>
          <w:rFonts w:ascii="Times New Roman" w:hAnsi="Times New Roman"/>
          <w:b/>
        </w:rPr>
      </w:pPr>
    </w:p>
    <w:p w14:paraId="7C562727" w14:textId="2C52CDAE" w:rsidR="00BA7AEB" w:rsidRPr="002E7F18" w:rsidRDefault="00582068" w:rsidP="00BA7AEB">
      <w:pPr>
        <w:spacing w:after="240"/>
        <w:jc w:val="center"/>
        <w:rPr>
          <w:rFonts w:ascii="Times New Roman" w:hAnsi="Times New Roman"/>
        </w:rPr>
      </w:pPr>
      <w:r w:rsidRPr="002E7F18">
        <w:rPr>
          <w:rFonts w:ascii="Times New Roman" w:hAnsi="Times New Roman"/>
          <w:b/>
        </w:rPr>
        <w:t>z</w:t>
      </w:r>
      <w:r w:rsidR="005B0683" w:rsidRPr="002E7F18">
        <w:rPr>
          <w:rFonts w:ascii="Times New Roman" w:hAnsi="Times New Roman"/>
          <w:b/>
        </w:rPr>
        <w:t> 5. mája</w:t>
      </w:r>
      <w:r w:rsidR="00784B41" w:rsidRPr="002E7F18">
        <w:rPr>
          <w:rFonts w:ascii="Times New Roman" w:hAnsi="Times New Roman"/>
          <w:b/>
        </w:rPr>
        <w:t xml:space="preserve"> 2022</w:t>
      </w:r>
      <w:r w:rsidR="00BA7AEB" w:rsidRPr="002E7F18">
        <w:rPr>
          <w:rFonts w:ascii="Times New Roman" w:hAnsi="Times New Roman"/>
          <w:b/>
        </w:rPr>
        <w:t>,</w:t>
      </w:r>
    </w:p>
    <w:p w14:paraId="1028EACC" w14:textId="77777777" w:rsidR="00B22409" w:rsidRPr="002E7F18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0CC44FAE" w14:textId="3876D971" w:rsidR="00053148" w:rsidRPr="002E7F18" w:rsidRDefault="00C2256B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2E7F18">
        <w:rPr>
          <w:rFonts w:ascii="Times New Roman" w:hAnsi="Times New Roman"/>
          <w:b/>
          <w:bCs/>
          <w:lang w:eastAsia="en-GB"/>
        </w:rPr>
        <w:t>ktorým sa mení zákon č</w:t>
      </w:r>
      <w:r w:rsidRPr="002E7F18">
        <w:rPr>
          <w:rFonts w:ascii="Times New Roman" w:hAnsi="Times New Roman"/>
          <w:b/>
          <w:bCs/>
        </w:rPr>
        <w:t>. 8/2009 Z. z. o cestnej premávke a o zmene a doplnení niektorých zákonov v znení neskorších predpisov</w:t>
      </w:r>
      <w:r w:rsidRPr="002E7F18">
        <w:rPr>
          <w:rFonts w:ascii="Times New Roman" w:hAnsi="Times New Roman"/>
          <w:b/>
          <w:bCs/>
          <w:color w:val="000000"/>
          <w:lang w:eastAsia="en-GB"/>
        </w:rPr>
        <w:t xml:space="preserve"> </w:t>
      </w:r>
    </w:p>
    <w:p w14:paraId="62318932" w14:textId="77777777" w:rsidR="00053148" w:rsidRPr="002E7F1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21692BD7" w14:textId="77777777" w:rsidR="00053148" w:rsidRPr="002E7F1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2E7F1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5AC3A76D" w14:textId="77777777" w:rsidR="00B22409" w:rsidRPr="002E7F1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1EFAF603" w14:textId="77777777" w:rsidR="00B22409" w:rsidRPr="002E7F1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2E7F18">
        <w:rPr>
          <w:rFonts w:ascii="Times New Roman" w:hAnsi="Times New Roman" w:cs="Times New Roman"/>
          <w:b/>
          <w:lang w:eastAsia="en-US" w:bidi="ar-SA"/>
        </w:rPr>
        <w:t>Čl. I</w:t>
      </w:r>
    </w:p>
    <w:p w14:paraId="1CBC9CC5" w14:textId="77777777" w:rsidR="0069128B" w:rsidRPr="002E7F1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66394BEC" w14:textId="7FA96406" w:rsidR="0069128B" w:rsidRPr="002E7F18" w:rsidRDefault="005441C0" w:rsidP="005441C0">
      <w:pPr>
        <w:jc w:val="both"/>
        <w:rPr>
          <w:rFonts w:ascii="Times New Roman" w:hAnsi="Times New Roman"/>
          <w:shd w:val="clear" w:color="auto" w:fill="FFFFFF"/>
        </w:rPr>
      </w:pPr>
      <w:r w:rsidRPr="002E7F18">
        <w:rPr>
          <w:rFonts w:ascii="Times New Roman" w:hAnsi="Times New Roman"/>
          <w:shd w:val="clear" w:color="auto" w:fill="FFFFFF"/>
        </w:rPr>
        <w:t>Zákon č. 8/2009 Z. z. 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</w:t>
      </w:r>
      <w:r w:rsidR="00515948" w:rsidRPr="002E7F18">
        <w:rPr>
          <w:rFonts w:ascii="Times New Roman" w:hAnsi="Times New Roman"/>
          <w:shd w:val="clear" w:color="auto" w:fill="FFFFFF"/>
        </w:rPr>
        <w:t xml:space="preserve">, </w:t>
      </w:r>
      <w:r w:rsidRPr="002E7F18">
        <w:rPr>
          <w:rFonts w:ascii="Times New Roman" w:hAnsi="Times New Roman"/>
          <w:shd w:val="clear" w:color="auto" w:fill="FFFFFF"/>
        </w:rPr>
        <w:t xml:space="preserve"> zákona č. 508/2021 Z. z. </w:t>
      </w:r>
      <w:r w:rsidR="00515948" w:rsidRPr="002E7F18">
        <w:rPr>
          <w:rFonts w:ascii="Times New Roman" w:hAnsi="Times New Roman"/>
          <w:shd w:val="clear" w:color="auto" w:fill="FFFFFF"/>
        </w:rPr>
        <w:t xml:space="preserve">a zákona č. 98/2022 Z. z. </w:t>
      </w:r>
      <w:r w:rsidRPr="002E7F18">
        <w:rPr>
          <w:rFonts w:ascii="Times New Roman" w:hAnsi="Times New Roman"/>
          <w:shd w:val="clear" w:color="auto" w:fill="FFFFFF"/>
        </w:rPr>
        <w:t>sa mení takto:</w:t>
      </w:r>
    </w:p>
    <w:p w14:paraId="268F05EA" w14:textId="57E297CE" w:rsidR="00227715" w:rsidRPr="002E7F18" w:rsidRDefault="00227715" w:rsidP="005441C0">
      <w:pPr>
        <w:jc w:val="both"/>
        <w:rPr>
          <w:rFonts w:ascii="Times New Roman" w:hAnsi="Times New Roman"/>
          <w:shd w:val="clear" w:color="auto" w:fill="FFFFFF"/>
        </w:rPr>
      </w:pPr>
    </w:p>
    <w:p w14:paraId="656F5172" w14:textId="1E205F71" w:rsidR="00227715" w:rsidRPr="002E7F18" w:rsidRDefault="00227715" w:rsidP="00227715">
      <w:pPr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2E7F18">
        <w:rPr>
          <w:rFonts w:ascii="Times New Roman" w:hAnsi="Times New Roman"/>
        </w:rPr>
        <w:t>1. V § 64 ods. 1 písm. b) sa na konci vypúšťa čiarka a  pripája sa slovo „alebo“ a v ods. 1 písm. c) sa na konci slovo „alebo“ nahrádza bodkou.</w:t>
      </w:r>
    </w:p>
    <w:p w14:paraId="2AE6A3B6" w14:textId="77777777" w:rsidR="00227715" w:rsidRPr="002E7F18" w:rsidRDefault="00227715" w:rsidP="005441C0">
      <w:pPr>
        <w:jc w:val="both"/>
        <w:rPr>
          <w:rFonts w:ascii="Times New Roman" w:hAnsi="Times New Roman"/>
          <w:lang w:eastAsia="en-GB"/>
        </w:rPr>
      </w:pPr>
    </w:p>
    <w:p w14:paraId="3F229C56" w14:textId="77777777" w:rsidR="00AE24E0" w:rsidRPr="002E7F1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06BB1D2F" w14:textId="65731B1B" w:rsidR="0098760A" w:rsidRPr="002E7F18" w:rsidRDefault="00227715" w:rsidP="0079125A">
      <w:pPr>
        <w:shd w:val="clear" w:color="auto" w:fill="FFFFFF"/>
        <w:jc w:val="both"/>
        <w:rPr>
          <w:rFonts w:ascii="Times New Roman" w:hAnsi="Times New Roman"/>
          <w:bCs/>
          <w:iCs/>
        </w:rPr>
      </w:pPr>
      <w:r w:rsidRPr="002E7F18">
        <w:rPr>
          <w:rFonts w:ascii="Times New Roman" w:hAnsi="Times New Roman"/>
          <w:bCs/>
          <w:iCs/>
        </w:rPr>
        <w:t xml:space="preserve">2. </w:t>
      </w:r>
      <w:r w:rsidR="005441C0" w:rsidRPr="002E7F18">
        <w:rPr>
          <w:rFonts w:ascii="Times New Roman" w:hAnsi="Times New Roman"/>
          <w:bCs/>
          <w:iCs/>
        </w:rPr>
        <w:t xml:space="preserve">V § 64 </w:t>
      </w:r>
      <w:r w:rsidRPr="002E7F18">
        <w:rPr>
          <w:rFonts w:ascii="Times New Roman" w:hAnsi="Times New Roman"/>
          <w:bCs/>
          <w:iCs/>
        </w:rPr>
        <w:t>ods.</w:t>
      </w:r>
      <w:r w:rsidR="005441C0" w:rsidRPr="002E7F18">
        <w:rPr>
          <w:rFonts w:ascii="Times New Roman" w:hAnsi="Times New Roman"/>
          <w:bCs/>
          <w:iCs/>
        </w:rPr>
        <w:t xml:space="preserve"> 1 sa vypúšťa písmeno d).</w:t>
      </w:r>
    </w:p>
    <w:p w14:paraId="0205E762" w14:textId="77777777" w:rsidR="00227715" w:rsidRPr="002E7F18" w:rsidRDefault="00227715" w:rsidP="0079125A">
      <w:pPr>
        <w:shd w:val="clear" w:color="auto" w:fill="FFFFFF"/>
        <w:jc w:val="both"/>
        <w:rPr>
          <w:rFonts w:ascii="Times New Roman" w:hAnsi="Times New Roman"/>
        </w:rPr>
      </w:pPr>
    </w:p>
    <w:p w14:paraId="6A10BCE6" w14:textId="05553A2A" w:rsidR="00227715" w:rsidRPr="002E7F18" w:rsidRDefault="00227715" w:rsidP="0079125A">
      <w:pPr>
        <w:shd w:val="clear" w:color="auto" w:fill="FFFFFF"/>
        <w:jc w:val="both"/>
        <w:rPr>
          <w:rFonts w:ascii="Times New Roman" w:hAnsi="Times New Roman"/>
          <w:bCs/>
          <w:iCs/>
        </w:rPr>
      </w:pPr>
      <w:r w:rsidRPr="002E7F18">
        <w:rPr>
          <w:rFonts w:ascii="Times New Roman" w:hAnsi="Times New Roman"/>
        </w:rPr>
        <w:t>Poznámka pod čiarou k odkazu 31 sa vypúšťa</w:t>
      </w:r>
      <w:r w:rsidR="00921C7F">
        <w:rPr>
          <w:rFonts w:ascii="Times New Roman" w:hAnsi="Times New Roman"/>
        </w:rPr>
        <w:t>.</w:t>
      </w:r>
      <w:bookmarkStart w:id="0" w:name="_GoBack"/>
      <w:bookmarkEnd w:id="0"/>
    </w:p>
    <w:p w14:paraId="535B4959" w14:textId="77777777" w:rsidR="00AE24E0" w:rsidRPr="002E7F1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14:paraId="7019BACA" w14:textId="77777777" w:rsidR="00355EFA" w:rsidRPr="002E7F18" w:rsidRDefault="00355EFA" w:rsidP="00AE24E0">
      <w:pPr>
        <w:rPr>
          <w:rFonts w:ascii="Times New Roman" w:hAnsi="Times New Roman"/>
          <w:lang w:eastAsia="en-GB"/>
        </w:rPr>
      </w:pPr>
    </w:p>
    <w:p w14:paraId="261FC0F5" w14:textId="5618FAEC" w:rsidR="004865C0" w:rsidRPr="002E7F18" w:rsidRDefault="002E7F18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>
        <w:rPr>
          <w:rFonts w:ascii="Times New Roman" w:hAnsi="Times New Roman"/>
          <w:b/>
          <w:color w:val="000000"/>
          <w:lang w:eastAsia="en-GB"/>
        </w:rPr>
        <w:br w:type="column"/>
      </w:r>
      <w:r w:rsidR="004865C0" w:rsidRPr="002E7F1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2E7F1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2E7F18">
        <w:rPr>
          <w:rFonts w:ascii="Times New Roman" w:hAnsi="Times New Roman"/>
          <w:b/>
          <w:color w:val="000000"/>
          <w:lang w:eastAsia="en-GB"/>
        </w:rPr>
        <w:t>I</w:t>
      </w:r>
    </w:p>
    <w:p w14:paraId="2B3A4E4C" w14:textId="77777777" w:rsidR="004865C0" w:rsidRPr="002E7F18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14:paraId="76DA8489" w14:textId="3D1F8D3D" w:rsidR="00B33BBC" w:rsidRPr="002E7F18" w:rsidRDefault="00B33BBC" w:rsidP="005441C0">
      <w:pPr>
        <w:rPr>
          <w:rFonts w:ascii="Times New Roman" w:hAnsi="Times New Roman"/>
          <w:color w:val="000000"/>
          <w:lang w:eastAsia="en-GB"/>
        </w:rPr>
      </w:pPr>
      <w:r w:rsidRPr="002E7F18">
        <w:rPr>
          <w:rFonts w:ascii="Times New Roman" w:hAnsi="Times New Roman"/>
          <w:color w:val="000000"/>
          <w:lang w:eastAsia="en-GB"/>
        </w:rPr>
        <w:t>Tento zákon n</w:t>
      </w:r>
      <w:r w:rsidR="00A22F44" w:rsidRPr="002E7F1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227715" w:rsidRPr="002E7F18">
        <w:rPr>
          <w:rFonts w:ascii="Times New Roman" w:hAnsi="Times New Roman"/>
          <w:color w:val="000000"/>
          <w:lang w:eastAsia="en-GB"/>
        </w:rPr>
        <w:t>1. júla</w:t>
      </w:r>
      <w:r w:rsidR="00433FB1" w:rsidRPr="002E7F18">
        <w:rPr>
          <w:rFonts w:ascii="Times New Roman" w:hAnsi="Times New Roman"/>
          <w:color w:val="000000"/>
          <w:lang w:eastAsia="en-GB"/>
        </w:rPr>
        <w:t xml:space="preserve"> 2022</w:t>
      </w:r>
      <w:r w:rsidRPr="002E7F18">
        <w:rPr>
          <w:rFonts w:ascii="Times New Roman" w:hAnsi="Times New Roman"/>
          <w:color w:val="000000"/>
          <w:lang w:eastAsia="en-GB"/>
        </w:rPr>
        <w:t>.</w:t>
      </w:r>
    </w:p>
    <w:p w14:paraId="126E1A3B" w14:textId="77777777" w:rsidR="002E7F18" w:rsidRPr="002E7F18" w:rsidRDefault="002E7F18" w:rsidP="002E7F18">
      <w:pPr>
        <w:spacing w:after="200" w:line="276" w:lineRule="auto"/>
        <w:rPr>
          <w:rFonts w:ascii="Times New Roman" w:eastAsia="Calibri" w:hAnsi="Times New Roman"/>
          <w:lang w:eastAsia="en-US"/>
        </w:rPr>
      </w:pPr>
    </w:p>
    <w:p w14:paraId="24F11590" w14:textId="77777777" w:rsidR="002E7F18" w:rsidRPr="002E7F18" w:rsidRDefault="002E7F18" w:rsidP="002E7F18">
      <w:pPr>
        <w:spacing w:after="200" w:line="276" w:lineRule="auto"/>
        <w:rPr>
          <w:rFonts w:ascii="Times New Roman" w:eastAsia="Calibri" w:hAnsi="Times New Roman"/>
          <w:lang w:eastAsia="en-US"/>
        </w:rPr>
      </w:pPr>
    </w:p>
    <w:p w14:paraId="4FD4FDC4" w14:textId="77777777" w:rsidR="002E7F18" w:rsidRPr="002E7F18" w:rsidRDefault="002E7F18" w:rsidP="002E7F18">
      <w:pPr>
        <w:spacing w:after="200" w:line="276" w:lineRule="auto"/>
        <w:rPr>
          <w:rFonts w:ascii="Times New Roman" w:eastAsia="Calibri" w:hAnsi="Times New Roman"/>
          <w:lang w:eastAsia="en-US"/>
        </w:rPr>
      </w:pPr>
    </w:p>
    <w:p w14:paraId="39183AD8" w14:textId="77777777" w:rsidR="002E7F18" w:rsidRPr="002E7F18" w:rsidRDefault="002E7F18" w:rsidP="002E7F18">
      <w:pPr>
        <w:spacing w:after="200" w:line="276" w:lineRule="auto"/>
        <w:rPr>
          <w:rFonts w:ascii="Times New Roman" w:eastAsia="Calibri" w:hAnsi="Times New Roman"/>
          <w:lang w:eastAsia="en-US"/>
        </w:rPr>
      </w:pPr>
    </w:p>
    <w:p w14:paraId="719646DC" w14:textId="77777777" w:rsidR="002E7F18" w:rsidRPr="002E7F18" w:rsidRDefault="002E7F18" w:rsidP="002E7F18">
      <w:pPr>
        <w:spacing w:after="200" w:line="276" w:lineRule="auto"/>
        <w:rPr>
          <w:rFonts w:ascii="Times New Roman" w:eastAsia="Calibri" w:hAnsi="Times New Roman"/>
          <w:lang w:eastAsia="en-US"/>
        </w:rPr>
      </w:pPr>
    </w:p>
    <w:p w14:paraId="2D295052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  <w:r w:rsidRPr="002E7F18">
        <w:rPr>
          <w:rFonts w:ascii="Times New Roman" w:eastAsia="Calibri" w:hAnsi="Times New Roman"/>
          <w:lang w:eastAsia="en-US"/>
        </w:rPr>
        <w:tab/>
      </w:r>
      <w:r w:rsidRPr="002E7F18">
        <w:rPr>
          <w:rFonts w:ascii="Times New Roman" w:hAnsi="Times New Roman"/>
          <w:lang w:eastAsia="en-US"/>
        </w:rPr>
        <w:t>prezidentka  Slovenskej republiky</w:t>
      </w:r>
    </w:p>
    <w:p w14:paraId="24FB30EF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5390FDD1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7C660F37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7262BE71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5130F2DB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5DE1947F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320ABD48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610C3145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2BCB1429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  <w:r w:rsidRPr="002E7F18">
        <w:rPr>
          <w:rFonts w:ascii="Times New Roman" w:hAnsi="Times New Roman"/>
          <w:lang w:eastAsia="en-US"/>
        </w:rPr>
        <w:t>predseda Národnej rady Slovenskej republiky</w:t>
      </w:r>
    </w:p>
    <w:p w14:paraId="28D1388C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7D73098E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41427D5A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2ECFCDC6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7515E3DE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63D3ABAA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4A6D87E0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67028486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66A2F4F3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</w:p>
    <w:p w14:paraId="149BFA2D" w14:textId="77777777" w:rsidR="002E7F18" w:rsidRPr="002E7F18" w:rsidRDefault="002E7F18" w:rsidP="002E7F18">
      <w:pPr>
        <w:ind w:firstLine="426"/>
        <w:jc w:val="center"/>
        <w:rPr>
          <w:rFonts w:ascii="Times New Roman" w:hAnsi="Times New Roman"/>
          <w:lang w:eastAsia="en-US"/>
        </w:rPr>
      </w:pPr>
      <w:r w:rsidRPr="002E7F18">
        <w:rPr>
          <w:rFonts w:ascii="Times New Roman" w:hAnsi="Times New Roman"/>
          <w:lang w:eastAsia="en-US"/>
        </w:rPr>
        <w:t xml:space="preserve">    predseda vlády Slovenskej republiky</w:t>
      </w:r>
    </w:p>
    <w:p w14:paraId="381B6E30" w14:textId="77777777" w:rsidR="001A410B" w:rsidRPr="002E7F18" w:rsidRDefault="001A410B" w:rsidP="00355EFA">
      <w:pPr>
        <w:ind w:firstLine="708"/>
        <w:rPr>
          <w:rFonts w:ascii="Times New Roman" w:hAnsi="Times New Roman"/>
        </w:rPr>
      </w:pPr>
    </w:p>
    <w:sectPr w:rsidR="001A410B" w:rsidRPr="002E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9A4EF" w14:textId="77777777" w:rsidR="00E047CF" w:rsidRDefault="00E047CF" w:rsidP="000C7D62">
      <w:r>
        <w:separator/>
      </w:r>
    </w:p>
  </w:endnote>
  <w:endnote w:type="continuationSeparator" w:id="0">
    <w:p w14:paraId="7C159B84" w14:textId="77777777" w:rsidR="00E047CF" w:rsidRDefault="00E047CF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AEF4" w14:textId="77777777" w:rsidR="00E047CF" w:rsidRDefault="00E047CF" w:rsidP="000C7D62">
      <w:r>
        <w:separator/>
      </w:r>
    </w:p>
  </w:footnote>
  <w:footnote w:type="continuationSeparator" w:id="0">
    <w:p w14:paraId="07FDBFA8" w14:textId="77777777" w:rsidR="00E047CF" w:rsidRDefault="00E047CF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67EDF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A410B"/>
    <w:rsid w:val="001F1956"/>
    <w:rsid w:val="00217AC5"/>
    <w:rsid w:val="00227242"/>
    <w:rsid w:val="00227715"/>
    <w:rsid w:val="00241AD1"/>
    <w:rsid w:val="002424F5"/>
    <w:rsid w:val="002515CF"/>
    <w:rsid w:val="002707FC"/>
    <w:rsid w:val="00272F1E"/>
    <w:rsid w:val="002B025A"/>
    <w:rsid w:val="002B0DCE"/>
    <w:rsid w:val="002B4811"/>
    <w:rsid w:val="002E09D8"/>
    <w:rsid w:val="002E3CBC"/>
    <w:rsid w:val="002E7F18"/>
    <w:rsid w:val="002F60AC"/>
    <w:rsid w:val="00301391"/>
    <w:rsid w:val="00302C0E"/>
    <w:rsid w:val="003164FC"/>
    <w:rsid w:val="00333B81"/>
    <w:rsid w:val="00355EFA"/>
    <w:rsid w:val="00360FB6"/>
    <w:rsid w:val="003762B4"/>
    <w:rsid w:val="003959C6"/>
    <w:rsid w:val="003C1F98"/>
    <w:rsid w:val="0040211C"/>
    <w:rsid w:val="00411A60"/>
    <w:rsid w:val="00413BEA"/>
    <w:rsid w:val="00433FB1"/>
    <w:rsid w:val="00436069"/>
    <w:rsid w:val="00444680"/>
    <w:rsid w:val="0046263A"/>
    <w:rsid w:val="004865C0"/>
    <w:rsid w:val="004E4FC8"/>
    <w:rsid w:val="00513146"/>
    <w:rsid w:val="00515948"/>
    <w:rsid w:val="005170CD"/>
    <w:rsid w:val="005344E2"/>
    <w:rsid w:val="0054175A"/>
    <w:rsid w:val="00541828"/>
    <w:rsid w:val="005440C8"/>
    <w:rsid w:val="005441C0"/>
    <w:rsid w:val="00575BA7"/>
    <w:rsid w:val="00582068"/>
    <w:rsid w:val="005B0683"/>
    <w:rsid w:val="005B57F8"/>
    <w:rsid w:val="006007F3"/>
    <w:rsid w:val="006252E8"/>
    <w:rsid w:val="00650FC7"/>
    <w:rsid w:val="00664B29"/>
    <w:rsid w:val="00674A1E"/>
    <w:rsid w:val="00680587"/>
    <w:rsid w:val="00680941"/>
    <w:rsid w:val="00681F62"/>
    <w:rsid w:val="0069128B"/>
    <w:rsid w:val="006A249D"/>
    <w:rsid w:val="006E1B8F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22F1"/>
    <w:rsid w:val="007A6A09"/>
    <w:rsid w:val="007B042B"/>
    <w:rsid w:val="007B202D"/>
    <w:rsid w:val="007E52D1"/>
    <w:rsid w:val="007E6A46"/>
    <w:rsid w:val="00810932"/>
    <w:rsid w:val="008262D6"/>
    <w:rsid w:val="00827803"/>
    <w:rsid w:val="00827940"/>
    <w:rsid w:val="00891511"/>
    <w:rsid w:val="008D1AE0"/>
    <w:rsid w:val="008E1547"/>
    <w:rsid w:val="00921C7F"/>
    <w:rsid w:val="00930AFF"/>
    <w:rsid w:val="00930B86"/>
    <w:rsid w:val="00940189"/>
    <w:rsid w:val="0098760A"/>
    <w:rsid w:val="00995621"/>
    <w:rsid w:val="009A543D"/>
    <w:rsid w:val="009B1AE4"/>
    <w:rsid w:val="009B7332"/>
    <w:rsid w:val="009C6002"/>
    <w:rsid w:val="00A22F44"/>
    <w:rsid w:val="00A450AF"/>
    <w:rsid w:val="00A54A44"/>
    <w:rsid w:val="00A63BC4"/>
    <w:rsid w:val="00A8428D"/>
    <w:rsid w:val="00AB3F8B"/>
    <w:rsid w:val="00AC13C4"/>
    <w:rsid w:val="00AD1521"/>
    <w:rsid w:val="00AE24E0"/>
    <w:rsid w:val="00B11775"/>
    <w:rsid w:val="00B11B7F"/>
    <w:rsid w:val="00B22409"/>
    <w:rsid w:val="00B27B8A"/>
    <w:rsid w:val="00B33BBC"/>
    <w:rsid w:val="00B578FD"/>
    <w:rsid w:val="00B62949"/>
    <w:rsid w:val="00B91F34"/>
    <w:rsid w:val="00B950B9"/>
    <w:rsid w:val="00BA7AEB"/>
    <w:rsid w:val="00BB229F"/>
    <w:rsid w:val="00BE58C6"/>
    <w:rsid w:val="00BF2BC7"/>
    <w:rsid w:val="00C0127F"/>
    <w:rsid w:val="00C2256B"/>
    <w:rsid w:val="00C253CA"/>
    <w:rsid w:val="00C419F0"/>
    <w:rsid w:val="00C565F7"/>
    <w:rsid w:val="00C8721D"/>
    <w:rsid w:val="00CA6875"/>
    <w:rsid w:val="00CD7C1B"/>
    <w:rsid w:val="00CE6738"/>
    <w:rsid w:val="00CF001E"/>
    <w:rsid w:val="00D0744A"/>
    <w:rsid w:val="00D21981"/>
    <w:rsid w:val="00DF0693"/>
    <w:rsid w:val="00E047CF"/>
    <w:rsid w:val="00E10C9F"/>
    <w:rsid w:val="00E40D49"/>
    <w:rsid w:val="00E643BC"/>
    <w:rsid w:val="00E64B51"/>
    <w:rsid w:val="00E70757"/>
    <w:rsid w:val="00E71B02"/>
    <w:rsid w:val="00E7212D"/>
    <w:rsid w:val="00E757AC"/>
    <w:rsid w:val="00E819EE"/>
    <w:rsid w:val="00EA3010"/>
    <w:rsid w:val="00EF203A"/>
    <w:rsid w:val="00F03CED"/>
    <w:rsid w:val="00F11877"/>
    <w:rsid w:val="00F11B2E"/>
    <w:rsid w:val="00F147D0"/>
    <w:rsid w:val="00F56F38"/>
    <w:rsid w:val="00F601F3"/>
    <w:rsid w:val="00F6758E"/>
    <w:rsid w:val="00F70FC0"/>
    <w:rsid w:val="00F8518A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1E93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2501-BCE4-4265-9EF1-9CF6844F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Švorcová, Veronika</cp:lastModifiedBy>
  <cp:revision>3</cp:revision>
  <cp:lastPrinted>2022-05-05T06:08:00Z</cp:lastPrinted>
  <dcterms:created xsi:type="dcterms:W3CDTF">2022-05-05T06:05:00Z</dcterms:created>
  <dcterms:modified xsi:type="dcterms:W3CDTF">2022-05-05T06:09:00Z</dcterms:modified>
</cp:coreProperties>
</file>