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57" w:rsidRPr="001932CA" w:rsidRDefault="00726E57" w:rsidP="006E2365">
      <w:pPr>
        <w:spacing w:after="0" w:line="240" w:lineRule="auto"/>
        <w:ind w:left="426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06E8" w:rsidRPr="001932CA" w:rsidRDefault="00D906E8" w:rsidP="006E2365">
      <w:pPr>
        <w:spacing w:after="0" w:line="240" w:lineRule="auto"/>
        <w:ind w:left="425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06E8" w:rsidRPr="001932CA" w:rsidRDefault="00D906E8" w:rsidP="006E2365">
      <w:pPr>
        <w:spacing w:after="0" w:line="240" w:lineRule="auto"/>
        <w:ind w:left="425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06E8" w:rsidRPr="001932CA" w:rsidRDefault="00D906E8" w:rsidP="006E2365">
      <w:pPr>
        <w:spacing w:after="0" w:line="240" w:lineRule="auto"/>
        <w:ind w:left="425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06E8" w:rsidRPr="001932CA" w:rsidRDefault="00D906E8" w:rsidP="006E2365">
      <w:pPr>
        <w:spacing w:after="0" w:line="240" w:lineRule="auto"/>
        <w:ind w:left="425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06E8" w:rsidRPr="001932CA" w:rsidRDefault="00D906E8" w:rsidP="006E2365">
      <w:pPr>
        <w:spacing w:after="0" w:line="240" w:lineRule="auto"/>
        <w:ind w:left="425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06E8" w:rsidRPr="001932CA" w:rsidRDefault="00D906E8" w:rsidP="006E2365">
      <w:pPr>
        <w:spacing w:after="0" w:line="240" w:lineRule="auto"/>
        <w:ind w:left="425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06E8" w:rsidRPr="001932CA" w:rsidRDefault="00D906E8" w:rsidP="006E2365">
      <w:pPr>
        <w:spacing w:after="0" w:line="240" w:lineRule="auto"/>
        <w:ind w:left="425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06E8" w:rsidRPr="001932CA" w:rsidRDefault="00D906E8" w:rsidP="006E2365">
      <w:pPr>
        <w:spacing w:after="0" w:line="240" w:lineRule="auto"/>
        <w:ind w:left="425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06E8" w:rsidRPr="001932CA" w:rsidRDefault="00D906E8" w:rsidP="006E2365">
      <w:pPr>
        <w:spacing w:after="0" w:line="240" w:lineRule="auto"/>
        <w:ind w:left="425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06E8" w:rsidRPr="001932CA" w:rsidRDefault="00D906E8" w:rsidP="006E2365">
      <w:pPr>
        <w:spacing w:after="0" w:line="240" w:lineRule="auto"/>
        <w:ind w:left="425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2CA" w:rsidRDefault="001932CA" w:rsidP="006E2365">
      <w:pPr>
        <w:spacing w:after="0" w:line="240" w:lineRule="auto"/>
        <w:ind w:left="425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0695" w:rsidRDefault="00E70695" w:rsidP="006E2365">
      <w:pPr>
        <w:spacing w:after="0" w:line="240" w:lineRule="auto"/>
        <w:ind w:left="425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1932CA" w:rsidRPr="001932CA" w:rsidRDefault="001932CA" w:rsidP="006E2365">
      <w:pPr>
        <w:spacing w:after="0" w:line="240" w:lineRule="auto"/>
        <w:ind w:left="425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2CA" w:rsidRPr="001932CA" w:rsidRDefault="001932CA" w:rsidP="00E70695">
      <w:pPr>
        <w:spacing w:after="0"/>
        <w:ind w:left="425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06E8" w:rsidRPr="001932CA" w:rsidRDefault="00D906E8" w:rsidP="00E70695">
      <w:pPr>
        <w:spacing w:after="0"/>
        <w:ind w:left="425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E57" w:rsidRPr="001932CA" w:rsidRDefault="00D906E8" w:rsidP="00E70695">
      <w:pPr>
        <w:spacing w:after="0"/>
        <w:ind w:left="425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3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 5. mája</w:t>
      </w:r>
      <w:r w:rsidR="001E158E" w:rsidRPr="00193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2022</w:t>
      </w:r>
      <w:r w:rsidR="00726E57" w:rsidRPr="00193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6B5629" w:rsidRPr="001932CA" w:rsidRDefault="006B5629" w:rsidP="00E706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629" w:rsidRPr="001932CA" w:rsidRDefault="006B5629" w:rsidP="00E70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2CA">
        <w:rPr>
          <w:rFonts w:ascii="Times New Roman" w:hAnsi="Times New Roman" w:cs="Times New Roman"/>
          <w:b/>
          <w:sz w:val="24"/>
          <w:szCs w:val="24"/>
        </w:rPr>
        <w:t>ktorým sa mení a dopĺňa zákon č. 68/1997 Z. z. o Matici slovenskej v znení neskorších predpisov</w:t>
      </w:r>
    </w:p>
    <w:p w:rsidR="00726E57" w:rsidRPr="001932CA" w:rsidRDefault="00726E57" w:rsidP="00E7069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158E" w:rsidRPr="001932CA" w:rsidRDefault="001E158E" w:rsidP="00E7069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spacing w:after="0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32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Národná rada Slovenskej republiky sa uzniesla na tomto zákone:</w:t>
      </w:r>
    </w:p>
    <w:p w:rsidR="001E158E" w:rsidRPr="001932CA" w:rsidRDefault="001E158E" w:rsidP="00E70695">
      <w:pPr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E158E" w:rsidRPr="001932CA" w:rsidRDefault="001E158E" w:rsidP="00E70695">
      <w:pPr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932C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Čl. I</w:t>
      </w:r>
    </w:p>
    <w:p w:rsidR="001E158E" w:rsidRPr="001932CA" w:rsidRDefault="001E158E" w:rsidP="00E70695">
      <w:pPr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B5629" w:rsidRPr="001932CA" w:rsidRDefault="00D906E8" w:rsidP="00E7069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 č. 68/1997 Z. z. </w:t>
      </w:r>
      <w:r w:rsidR="006B5629" w:rsidRPr="001932CA">
        <w:rPr>
          <w:rFonts w:ascii="Times New Roman" w:hAnsi="Times New Roman" w:cs="Times New Roman"/>
          <w:color w:val="000000" w:themeColor="text1"/>
          <w:sz w:val="24"/>
          <w:szCs w:val="24"/>
        </w:rPr>
        <w:t>o Matici slovenskej v znení zákona č. </w:t>
      </w:r>
      <w:hyperlink r:id="rId6" w:history="1">
        <w:r w:rsidR="006B5629" w:rsidRPr="001932CA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183/2000 Z. z.</w:t>
        </w:r>
      </w:hyperlink>
      <w:r w:rsidR="006B5629" w:rsidRPr="001932CA">
        <w:rPr>
          <w:rFonts w:ascii="Times New Roman" w:hAnsi="Times New Roman" w:cs="Times New Roman"/>
          <w:color w:val="000000" w:themeColor="text1"/>
          <w:sz w:val="24"/>
          <w:szCs w:val="24"/>
        </w:rPr>
        <w:t>, zákona č. </w:t>
      </w:r>
      <w:hyperlink r:id="rId7" w:history="1">
        <w:r w:rsidR="006B5629" w:rsidRPr="001932CA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474/2005 Z. z.</w:t>
        </w:r>
      </w:hyperlink>
      <w:r w:rsidR="006B5629" w:rsidRPr="00193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mení a dopĺňa takto:</w:t>
      </w:r>
    </w:p>
    <w:p w:rsidR="006B5629" w:rsidRPr="001932CA" w:rsidRDefault="006B5629" w:rsidP="00E7069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2CA">
        <w:rPr>
          <w:rFonts w:ascii="Times New Roman" w:hAnsi="Times New Roman" w:cs="Times New Roman"/>
          <w:color w:val="000000" w:themeColor="text1"/>
          <w:sz w:val="24"/>
          <w:szCs w:val="24"/>
        </w:rPr>
        <w:t>V § 6 odsek 4 znie:</w:t>
      </w:r>
    </w:p>
    <w:p w:rsidR="006B5629" w:rsidRPr="001932CA" w:rsidRDefault="00D906E8" w:rsidP="00E7069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2CA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6B5629" w:rsidRPr="00193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 </w:t>
      </w:r>
      <w:r w:rsidR="006B5629" w:rsidRPr="00193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plnenie úloh Matice slovenskej sa poskytujú Matici slovenskej dotácie a účelové dotácie zo štátneho rozpočtu Slovenskej republiky </w:t>
      </w:r>
      <w:r w:rsidR="00DE776C" w:rsidRPr="00193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každoročne </w:t>
      </w:r>
      <w:r w:rsidR="006B5629" w:rsidRPr="00193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 výške</w:t>
      </w:r>
      <w:r w:rsidRPr="00193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1 500 000 eur (§ 2 ods. 1)</w:t>
      </w:r>
      <w:r w:rsidR="006B5629" w:rsidRPr="00193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 týmito dotáciami hospodári Matica slovenská podľa osobitných predpisov.</w:t>
      </w:r>
      <w:hyperlink r:id="rId8" w:anchor="f2345996" w:history="1">
        <w:r w:rsidR="006B5629" w:rsidRPr="001932CA">
          <w:rPr>
            <w:rStyle w:val="Hypertextovprepojeni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  <w:vertAlign w:val="superscript"/>
          </w:rPr>
          <w:t>4</w:t>
        </w:r>
        <w:r w:rsidR="006B5629" w:rsidRPr="001932CA">
          <w:rPr>
            <w:rStyle w:val="Hypertextovprepojeni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)</w:t>
        </w:r>
      </w:hyperlink>
      <w:r w:rsidR="00415720" w:rsidRPr="001932CA">
        <w:rPr>
          <w:rStyle w:val="Hypertextovprepojenie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>“</w:t>
      </w:r>
      <w:r w:rsidR="0025105D" w:rsidRPr="001932CA">
        <w:rPr>
          <w:rStyle w:val="Hypertextovprepojenie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>.</w:t>
      </w:r>
    </w:p>
    <w:p w:rsidR="00D906E8" w:rsidRPr="001932CA" w:rsidRDefault="00D906E8" w:rsidP="00E7069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93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Poznámka pod čiarou k odkazu 4 znie:</w:t>
      </w:r>
    </w:p>
    <w:p w:rsidR="001E158E" w:rsidRPr="001932CA" w:rsidRDefault="00D906E8" w:rsidP="00E7069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93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</w:t>
      </w:r>
      <w:r w:rsidRPr="00193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4</w:t>
      </w:r>
      <w:r w:rsidRPr="00193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Zákon č. 523/2004 Z. z. o rozpočtových pravidlách verejnej správy a o zmene a doplnení niektorých zákonov v znení neskorších predpisov.“.</w:t>
      </w:r>
    </w:p>
    <w:p w:rsidR="00726E57" w:rsidRPr="001932CA" w:rsidRDefault="00726E57" w:rsidP="006E236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E57" w:rsidRPr="001932CA" w:rsidRDefault="00726E57" w:rsidP="006E236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2CA" w:rsidRPr="001932CA" w:rsidRDefault="001932C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3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726E57" w:rsidRPr="001932CA" w:rsidRDefault="00726E57" w:rsidP="006E23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3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 II</w:t>
      </w:r>
    </w:p>
    <w:p w:rsidR="00726E57" w:rsidRPr="001932CA" w:rsidRDefault="00726E57" w:rsidP="006E2365">
      <w:pPr>
        <w:spacing w:after="0" w:line="240" w:lineRule="auto"/>
        <w:ind w:left="708" w:hanging="56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6E57" w:rsidRPr="001932CA" w:rsidRDefault="00726E57" w:rsidP="006E23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193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Tento zákon nadobúda účinnosť 1.</w:t>
      </w:r>
      <w:r w:rsidR="00B36400" w:rsidRPr="00193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januára 2023</w:t>
      </w:r>
      <w:r w:rsidRPr="00193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C53CC5" w:rsidRPr="001932CA" w:rsidRDefault="00E70695" w:rsidP="006E23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783D" w:rsidRPr="001932CA" w:rsidRDefault="0004783D" w:rsidP="006E23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2CA" w:rsidRPr="001932CA" w:rsidRDefault="001932CA" w:rsidP="001932CA">
      <w:pPr>
        <w:rPr>
          <w:rFonts w:ascii="Times New Roman" w:eastAsia="Calibri" w:hAnsi="Times New Roman" w:cs="Times New Roman"/>
          <w:sz w:val="24"/>
          <w:szCs w:val="24"/>
        </w:rPr>
      </w:pPr>
    </w:p>
    <w:p w:rsidR="001932CA" w:rsidRPr="001932CA" w:rsidRDefault="001932CA" w:rsidP="001932CA">
      <w:pPr>
        <w:rPr>
          <w:rFonts w:ascii="Times New Roman" w:eastAsia="Calibri" w:hAnsi="Times New Roman" w:cs="Times New Roman"/>
          <w:sz w:val="24"/>
          <w:szCs w:val="24"/>
        </w:rPr>
      </w:pPr>
    </w:p>
    <w:p w:rsidR="001932CA" w:rsidRPr="001932CA" w:rsidRDefault="001932CA" w:rsidP="001932CA">
      <w:pPr>
        <w:rPr>
          <w:rFonts w:ascii="Times New Roman" w:eastAsia="Calibri" w:hAnsi="Times New Roman" w:cs="Times New Roman"/>
          <w:sz w:val="24"/>
          <w:szCs w:val="24"/>
        </w:rPr>
      </w:pPr>
    </w:p>
    <w:p w:rsidR="001932CA" w:rsidRPr="001932CA" w:rsidRDefault="001932CA" w:rsidP="001932CA">
      <w:pPr>
        <w:rPr>
          <w:rFonts w:ascii="Times New Roman" w:eastAsia="Calibri" w:hAnsi="Times New Roman" w:cs="Times New Roman"/>
          <w:sz w:val="24"/>
          <w:szCs w:val="24"/>
        </w:rPr>
      </w:pPr>
    </w:p>
    <w:p w:rsidR="001932CA" w:rsidRPr="001932CA" w:rsidRDefault="001932CA" w:rsidP="001932CA">
      <w:pPr>
        <w:rPr>
          <w:rFonts w:ascii="Times New Roman" w:eastAsia="Calibri" w:hAnsi="Times New Roman" w:cs="Times New Roman"/>
          <w:sz w:val="24"/>
          <w:szCs w:val="24"/>
        </w:rPr>
      </w:pPr>
    </w:p>
    <w:p w:rsidR="001932CA" w:rsidRPr="001932CA" w:rsidRDefault="001932CA" w:rsidP="001932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32CA">
        <w:rPr>
          <w:rFonts w:ascii="Times New Roman" w:eastAsia="Calibri" w:hAnsi="Times New Roman" w:cs="Times New Roman"/>
          <w:sz w:val="24"/>
          <w:szCs w:val="24"/>
        </w:rPr>
        <w:tab/>
      </w:r>
      <w:r w:rsidRPr="001932CA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1932CA" w:rsidRPr="001932CA" w:rsidRDefault="001932CA" w:rsidP="001932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2CA" w:rsidRPr="001932CA" w:rsidRDefault="001932CA" w:rsidP="001932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2CA" w:rsidRPr="001932CA" w:rsidRDefault="001932CA" w:rsidP="001932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2CA" w:rsidRPr="001932CA" w:rsidRDefault="001932CA" w:rsidP="001932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2CA" w:rsidRPr="001932CA" w:rsidRDefault="001932CA" w:rsidP="001932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2CA" w:rsidRPr="001932CA" w:rsidRDefault="001932CA" w:rsidP="001932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2CA" w:rsidRPr="001932CA" w:rsidRDefault="001932CA" w:rsidP="001932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2CA" w:rsidRPr="001932CA" w:rsidRDefault="001932CA" w:rsidP="001932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2CA" w:rsidRPr="001932CA" w:rsidRDefault="001932CA" w:rsidP="001932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32CA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1932CA" w:rsidRPr="001932CA" w:rsidRDefault="001932CA" w:rsidP="001932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2CA" w:rsidRPr="001932CA" w:rsidRDefault="001932CA" w:rsidP="001932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2CA" w:rsidRPr="001932CA" w:rsidRDefault="001932CA" w:rsidP="001932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2CA" w:rsidRPr="001932CA" w:rsidRDefault="001932CA" w:rsidP="001932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2CA" w:rsidRPr="001932CA" w:rsidRDefault="001932CA" w:rsidP="001932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2CA" w:rsidRPr="001932CA" w:rsidRDefault="001932CA" w:rsidP="001932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2CA" w:rsidRPr="001932CA" w:rsidRDefault="001932CA" w:rsidP="001932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2CA" w:rsidRPr="001932CA" w:rsidRDefault="001932CA" w:rsidP="001932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2CA" w:rsidRPr="001932CA" w:rsidRDefault="001932CA" w:rsidP="001932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2CA" w:rsidRPr="001932CA" w:rsidRDefault="001932CA" w:rsidP="001932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32CA">
        <w:rPr>
          <w:rFonts w:ascii="Times New Roman" w:eastAsia="Times New Roman" w:hAnsi="Times New Roman" w:cs="Times New Roman"/>
          <w:sz w:val="24"/>
          <w:szCs w:val="24"/>
        </w:rPr>
        <w:t xml:space="preserve">    predseda vlády Slovenskej republiky</w:t>
      </w:r>
    </w:p>
    <w:p w:rsidR="0004783D" w:rsidRPr="001932CA" w:rsidRDefault="0004783D" w:rsidP="006E23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4783D" w:rsidRPr="001932CA" w:rsidSect="000D6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1209"/>
    <w:multiLevelType w:val="hybridMultilevel"/>
    <w:tmpl w:val="3768DA88"/>
    <w:lvl w:ilvl="0" w:tplc="8FA8943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14767"/>
    <w:multiLevelType w:val="hybridMultilevel"/>
    <w:tmpl w:val="405EA0B8"/>
    <w:lvl w:ilvl="0" w:tplc="2BA0F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364E"/>
    <w:multiLevelType w:val="hybridMultilevel"/>
    <w:tmpl w:val="2C0C3040"/>
    <w:lvl w:ilvl="0" w:tplc="E6E8F7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57" w:hanging="360"/>
      </w:pPr>
    </w:lvl>
    <w:lvl w:ilvl="2" w:tplc="041B001B" w:tentative="1">
      <w:start w:val="1"/>
      <w:numFmt w:val="lowerRoman"/>
      <w:lvlText w:val="%3."/>
      <w:lvlJc w:val="right"/>
      <w:pPr>
        <w:ind w:left="1877" w:hanging="180"/>
      </w:pPr>
    </w:lvl>
    <w:lvl w:ilvl="3" w:tplc="041B000F" w:tentative="1">
      <w:start w:val="1"/>
      <w:numFmt w:val="decimal"/>
      <w:lvlText w:val="%4."/>
      <w:lvlJc w:val="left"/>
      <w:pPr>
        <w:ind w:left="2597" w:hanging="360"/>
      </w:pPr>
    </w:lvl>
    <w:lvl w:ilvl="4" w:tplc="041B0019" w:tentative="1">
      <w:start w:val="1"/>
      <w:numFmt w:val="lowerLetter"/>
      <w:lvlText w:val="%5."/>
      <w:lvlJc w:val="left"/>
      <w:pPr>
        <w:ind w:left="3317" w:hanging="360"/>
      </w:pPr>
    </w:lvl>
    <w:lvl w:ilvl="5" w:tplc="041B001B" w:tentative="1">
      <w:start w:val="1"/>
      <w:numFmt w:val="lowerRoman"/>
      <w:lvlText w:val="%6."/>
      <w:lvlJc w:val="right"/>
      <w:pPr>
        <w:ind w:left="4037" w:hanging="180"/>
      </w:pPr>
    </w:lvl>
    <w:lvl w:ilvl="6" w:tplc="041B000F" w:tentative="1">
      <w:start w:val="1"/>
      <w:numFmt w:val="decimal"/>
      <w:lvlText w:val="%7."/>
      <w:lvlJc w:val="left"/>
      <w:pPr>
        <w:ind w:left="4757" w:hanging="360"/>
      </w:pPr>
    </w:lvl>
    <w:lvl w:ilvl="7" w:tplc="041B0019" w:tentative="1">
      <w:start w:val="1"/>
      <w:numFmt w:val="lowerLetter"/>
      <w:lvlText w:val="%8."/>
      <w:lvlJc w:val="left"/>
      <w:pPr>
        <w:ind w:left="5477" w:hanging="360"/>
      </w:pPr>
    </w:lvl>
    <w:lvl w:ilvl="8" w:tplc="041B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22682117"/>
    <w:multiLevelType w:val="hybridMultilevel"/>
    <w:tmpl w:val="65DAC7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A21B0"/>
    <w:multiLevelType w:val="hybridMultilevel"/>
    <w:tmpl w:val="47469F80"/>
    <w:lvl w:ilvl="0" w:tplc="DB525B28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0C16D80"/>
    <w:multiLevelType w:val="hybridMultilevel"/>
    <w:tmpl w:val="2A9E7E92"/>
    <w:lvl w:ilvl="0" w:tplc="DB525B28">
      <w:start w:val="1"/>
      <w:numFmt w:val="decimal"/>
      <w:lvlText w:val="(%1)"/>
      <w:lvlJc w:val="left"/>
      <w:pPr>
        <w:ind w:left="100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56B28C2"/>
    <w:multiLevelType w:val="hybridMultilevel"/>
    <w:tmpl w:val="3E827E5E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747DE"/>
    <w:multiLevelType w:val="hybridMultilevel"/>
    <w:tmpl w:val="87D8DDE0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B3E0B"/>
    <w:multiLevelType w:val="hybridMultilevel"/>
    <w:tmpl w:val="BBBA6CDE"/>
    <w:lvl w:ilvl="0" w:tplc="DB525B28">
      <w:start w:val="1"/>
      <w:numFmt w:val="decimal"/>
      <w:lvlText w:val="(%1)"/>
      <w:lvlJc w:val="left"/>
      <w:pPr>
        <w:ind w:left="100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D487737"/>
    <w:multiLevelType w:val="hybridMultilevel"/>
    <w:tmpl w:val="16008348"/>
    <w:lvl w:ilvl="0" w:tplc="DB525B2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BB"/>
    <w:rsid w:val="000047DA"/>
    <w:rsid w:val="0000795B"/>
    <w:rsid w:val="0004783D"/>
    <w:rsid w:val="00047F52"/>
    <w:rsid w:val="00057059"/>
    <w:rsid w:val="000A7725"/>
    <w:rsid w:val="000D5651"/>
    <w:rsid w:val="000F6EB8"/>
    <w:rsid w:val="001418DC"/>
    <w:rsid w:val="00170A09"/>
    <w:rsid w:val="00180DED"/>
    <w:rsid w:val="001932CA"/>
    <w:rsid w:val="001A1C15"/>
    <w:rsid w:val="001C15E8"/>
    <w:rsid w:val="001E158E"/>
    <w:rsid w:val="002069BF"/>
    <w:rsid w:val="0025105D"/>
    <w:rsid w:val="0028309D"/>
    <w:rsid w:val="002C653D"/>
    <w:rsid w:val="002D541B"/>
    <w:rsid w:val="002E1B9C"/>
    <w:rsid w:val="003876AC"/>
    <w:rsid w:val="003A2B97"/>
    <w:rsid w:val="003C4864"/>
    <w:rsid w:val="003C536D"/>
    <w:rsid w:val="00412837"/>
    <w:rsid w:val="00415720"/>
    <w:rsid w:val="00425E76"/>
    <w:rsid w:val="00480C49"/>
    <w:rsid w:val="004A3119"/>
    <w:rsid w:val="00556691"/>
    <w:rsid w:val="00573412"/>
    <w:rsid w:val="005D63AB"/>
    <w:rsid w:val="00607CBB"/>
    <w:rsid w:val="006328A5"/>
    <w:rsid w:val="00651102"/>
    <w:rsid w:val="00655E38"/>
    <w:rsid w:val="00656184"/>
    <w:rsid w:val="00684605"/>
    <w:rsid w:val="006A513D"/>
    <w:rsid w:val="006B5629"/>
    <w:rsid w:val="006C2FCB"/>
    <w:rsid w:val="006C5A99"/>
    <w:rsid w:val="006D4558"/>
    <w:rsid w:val="006E11BA"/>
    <w:rsid w:val="006E2365"/>
    <w:rsid w:val="00726E57"/>
    <w:rsid w:val="00734D5C"/>
    <w:rsid w:val="007359AD"/>
    <w:rsid w:val="007B6E9C"/>
    <w:rsid w:val="0081380E"/>
    <w:rsid w:val="0089414C"/>
    <w:rsid w:val="00933C57"/>
    <w:rsid w:val="00963706"/>
    <w:rsid w:val="009D7803"/>
    <w:rsid w:val="00A521A5"/>
    <w:rsid w:val="00A90567"/>
    <w:rsid w:val="00AE6FCE"/>
    <w:rsid w:val="00B045FF"/>
    <w:rsid w:val="00B36400"/>
    <w:rsid w:val="00B568E6"/>
    <w:rsid w:val="00BA3370"/>
    <w:rsid w:val="00BA5762"/>
    <w:rsid w:val="00BA7C13"/>
    <w:rsid w:val="00C04791"/>
    <w:rsid w:val="00CB344F"/>
    <w:rsid w:val="00CF6EAD"/>
    <w:rsid w:val="00D51E56"/>
    <w:rsid w:val="00D72BC1"/>
    <w:rsid w:val="00D906E8"/>
    <w:rsid w:val="00DC6035"/>
    <w:rsid w:val="00DE776C"/>
    <w:rsid w:val="00DF2F99"/>
    <w:rsid w:val="00E1330A"/>
    <w:rsid w:val="00E43768"/>
    <w:rsid w:val="00E4744A"/>
    <w:rsid w:val="00E70695"/>
    <w:rsid w:val="00E87BE9"/>
    <w:rsid w:val="00EC14B5"/>
    <w:rsid w:val="00EC704F"/>
    <w:rsid w:val="00ED1AA0"/>
    <w:rsid w:val="00EF3566"/>
    <w:rsid w:val="00F452CF"/>
    <w:rsid w:val="00F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4967"/>
  <w15:docId w15:val="{21A293B6-795D-4BF3-884C-CA31F03F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B5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7CBB"/>
    <w:pPr>
      <w:ind w:left="720"/>
      <w:contextualSpacing/>
    </w:pPr>
    <w:rPr>
      <w:rFonts w:eastAsiaTheme="minorEastAsia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07C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7CBB"/>
    <w:pPr>
      <w:spacing w:line="240" w:lineRule="auto"/>
    </w:pPr>
    <w:rPr>
      <w:rFonts w:eastAsiaTheme="minorEastAsia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7CBB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CBB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6370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1E158E"/>
    <w:rPr>
      <w:color w:val="0000FF" w:themeColor="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EB8"/>
    <w:rPr>
      <w:rFonts w:eastAsiaTheme="minorHAns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EB8"/>
    <w:rPr>
      <w:rFonts w:eastAsiaTheme="minorEastAsia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B562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6B5629"/>
  </w:style>
  <w:style w:type="paragraph" w:styleId="Normlnywebov">
    <w:name w:val="Normal (Web)"/>
    <w:basedOn w:val="Normlny"/>
    <w:uiPriority w:val="99"/>
    <w:semiHidden/>
    <w:unhideWhenUsed/>
    <w:rsid w:val="006B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1997-6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ypreludi.sk/zz/2005-4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ypreludi.sk/zz/2000-1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8B077-2D97-41C6-A9DD-95200D4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Milos_Svrcek@nrsr.sk</dc:creator>
  <cp:lastModifiedBy>Švorcová, Veronika</cp:lastModifiedBy>
  <cp:revision>2</cp:revision>
  <cp:lastPrinted>2022-05-05T07:35:00Z</cp:lastPrinted>
  <dcterms:created xsi:type="dcterms:W3CDTF">2022-05-05T07:36:00Z</dcterms:created>
  <dcterms:modified xsi:type="dcterms:W3CDTF">2022-05-05T07:36:00Z</dcterms:modified>
</cp:coreProperties>
</file>