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5676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1290CD45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31B5B71B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385EEE63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5AF88BBF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5CF37003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5F2AE9B1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250845D1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241E2897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4B844F6F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07C7F436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749FC070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2F8544A0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68C12F0D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32278A5A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71A79D77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5C09B808" w14:textId="77777777" w:rsidR="00826F42" w:rsidRDefault="00826F4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355C905E" w14:textId="34B9A692" w:rsidR="00FA4896" w:rsidRPr="000C714A" w:rsidRDefault="0092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</w:t>
      </w:r>
      <w:r w:rsidR="00622B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 </w:t>
      </w:r>
      <w:r w:rsidR="00622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5. mája</w:t>
      </w: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2022,</w:t>
      </w:r>
    </w:p>
    <w:p w14:paraId="3B1B45AF" w14:textId="77777777" w:rsidR="00FA4896" w:rsidRPr="000C714A" w:rsidRDefault="00FA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204D14C1" w14:textId="41BC3F93" w:rsidR="00FA4896" w:rsidRPr="000C714A" w:rsidRDefault="0092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ktorým sa mení a dopĺňa </w:t>
      </w:r>
      <w:bookmarkStart w:id="0" w:name="_Hlk82523366"/>
      <w:r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zákon č. 310/2019 Z. z. o Fonde na podporu športu a o zmene a doplnení niektorých zákonov v znení </w:t>
      </w:r>
      <w:bookmarkEnd w:id="0"/>
      <w:r w:rsidR="002D16B7"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neskorších predpisov</w:t>
      </w:r>
      <w:r w:rsidR="001D6F9D"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a ktorým sa mení zákon č. 440/2015 Z. z. o športe a o zmene a doplnení niektorých zákonov v znení neskorších predpisov</w:t>
      </w:r>
      <w:r w:rsidR="002D16B7"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48220335" w14:textId="77777777" w:rsidR="00FA4896" w:rsidRPr="000C714A" w:rsidRDefault="00FA48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BE1F2F3" w14:textId="77777777" w:rsidR="00FA4896" w:rsidRPr="000C714A" w:rsidRDefault="009252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Národná rada Slovenskej republiky sa uzniesla na tomto zákone:</w:t>
      </w:r>
    </w:p>
    <w:p w14:paraId="0632474C" w14:textId="77777777" w:rsidR="00FA4896" w:rsidRPr="000C714A" w:rsidRDefault="00FA48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E5DB1E" w14:textId="77777777" w:rsidR="00FA4896" w:rsidRPr="000C714A" w:rsidRDefault="0092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Čl. I</w:t>
      </w:r>
    </w:p>
    <w:p w14:paraId="7A13E3B0" w14:textId="77777777" w:rsidR="00FA4896" w:rsidRPr="000C714A" w:rsidRDefault="00FA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6812D650" w14:textId="7946E5B9" w:rsidR="00FA4896" w:rsidRPr="000C714A" w:rsidRDefault="009252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Zákon č. 310/2019 Z. z. o Fonde na podporu športu a o zmene a doplnení niektorých zákonov v znení zákona č. 323/2020 Z. z. </w:t>
      </w:r>
      <w:r w:rsidR="002D16B7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a zákona č. 310/2021 Z. z.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sa mení a dopĺňa takto:</w:t>
      </w:r>
    </w:p>
    <w:p w14:paraId="35B4B32C" w14:textId="77777777" w:rsidR="00FA4896" w:rsidRPr="000C714A" w:rsidRDefault="00FA4896">
      <w:pPr>
        <w:tabs>
          <w:tab w:val="left" w:pos="2127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14:paraId="704A7F57" w14:textId="1C6DC867" w:rsidR="00FA4896" w:rsidRPr="000C714A" w:rsidRDefault="009E18DD">
      <w:pPr>
        <w:pStyle w:val="Odsekzoznamu"/>
        <w:numPr>
          <w:ilvl w:val="0"/>
          <w:numId w:val="1"/>
        </w:numPr>
        <w:tabs>
          <w:tab w:val="left" w:pos="2127"/>
        </w:tabs>
        <w:ind w:left="284" w:hanging="284"/>
        <w:jc w:val="both"/>
        <w:rPr>
          <w:rFonts w:ascii="Times New Roman" w:hAnsi="Times New Roman"/>
          <w:color w:val="000000" w:themeColor="text1"/>
          <w:szCs w:val="24"/>
        </w:rPr>
      </w:pPr>
      <w:r w:rsidRPr="009E18DD">
        <w:rPr>
          <w:rFonts w:ascii="Times New Roman" w:hAnsi="Times New Roman"/>
          <w:color w:val="000000" w:themeColor="text1"/>
          <w:szCs w:val="24"/>
        </w:rPr>
        <w:t>V § 1 odsek 1 znie:</w:t>
      </w:r>
    </w:p>
    <w:p w14:paraId="75041D12" w14:textId="77777777" w:rsidR="00FA4896" w:rsidRPr="000C714A" w:rsidRDefault="00FA4896">
      <w:pPr>
        <w:pStyle w:val="Odsekzoznamu"/>
        <w:tabs>
          <w:tab w:val="left" w:pos="2127"/>
        </w:tabs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7A7BEE2" w14:textId="77777777" w:rsidR="009E18DD" w:rsidRPr="009E18DD" w:rsidRDefault="009E18DD" w:rsidP="009E18DD">
      <w:pPr>
        <w:pStyle w:val="Odsekzoznamu"/>
        <w:tabs>
          <w:tab w:val="left" w:pos="2127"/>
        </w:tabs>
        <w:ind w:left="284"/>
        <w:rPr>
          <w:rFonts w:ascii="Times New Roman" w:hAnsi="Times New Roman"/>
          <w:color w:val="000000" w:themeColor="text1"/>
          <w:szCs w:val="24"/>
        </w:rPr>
      </w:pPr>
      <w:r w:rsidRPr="009E18DD">
        <w:rPr>
          <w:rFonts w:ascii="Times New Roman" w:hAnsi="Times New Roman"/>
          <w:color w:val="000000" w:themeColor="text1"/>
          <w:szCs w:val="24"/>
        </w:rPr>
        <w:t>„(1) Zriaďuje sa Fond na podporu športu (ďalej len „fond“) ako verejnoprávna inštitúcia na účel</w:t>
      </w:r>
    </w:p>
    <w:p w14:paraId="3952C150" w14:textId="77777777" w:rsidR="009E18DD" w:rsidRPr="009E18DD" w:rsidRDefault="009E18DD" w:rsidP="009E18DD">
      <w:pPr>
        <w:pStyle w:val="Odsekzoznamu"/>
        <w:tabs>
          <w:tab w:val="left" w:pos="2127"/>
        </w:tabs>
        <w:ind w:left="284"/>
        <w:rPr>
          <w:rFonts w:ascii="Times New Roman" w:hAnsi="Times New Roman"/>
          <w:color w:val="000000" w:themeColor="text1"/>
          <w:szCs w:val="24"/>
        </w:rPr>
      </w:pPr>
      <w:r w:rsidRPr="009E18DD">
        <w:rPr>
          <w:rFonts w:ascii="Times New Roman" w:hAnsi="Times New Roman"/>
          <w:color w:val="000000" w:themeColor="text1"/>
          <w:szCs w:val="24"/>
        </w:rPr>
        <w:t>a) podpory výstavby, modernizácie a rekonštrukcie športovej infraštruktúry národného významu a športovej infraštruktúry a</w:t>
      </w:r>
    </w:p>
    <w:p w14:paraId="36CEF267" w14:textId="77777777" w:rsidR="009E18DD" w:rsidRPr="009E18DD" w:rsidRDefault="009E18DD" w:rsidP="009E18DD">
      <w:pPr>
        <w:pStyle w:val="Odsekzoznamu"/>
        <w:tabs>
          <w:tab w:val="left" w:pos="2127"/>
        </w:tabs>
        <w:ind w:left="284"/>
        <w:rPr>
          <w:rFonts w:ascii="Times New Roman" w:hAnsi="Times New Roman"/>
          <w:color w:val="000000" w:themeColor="text1"/>
          <w:szCs w:val="24"/>
        </w:rPr>
      </w:pPr>
      <w:r w:rsidRPr="009E18DD">
        <w:rPr>
          <w:rFonts w:ascii="Times New Roman" w:hAnsi="Times New Roman"/>
          <w:color w:val="000000" w:themeColor="text1"/>
          <w:szCs w:val="24"/>
        </w:rPr>
        <w:t>b) podpory významných súťaží</w:t>
      </w:r>
      <w:r w:rsidRPr="009E18DD">
        <w:rPr>
          <w:rFonts w:ascii="Times New Roman" w:hAnsi="Times New Roman"/>
          <w:color w:val="000000" w:themeColor="text1"/>
          <w:szCs w:val="24"/>
          <w:vertAlign w:val="superscript"/>
        </w:rPr>
        <w:t>1</w:t>
      </w:r>
      <w:r w:rsidRPr="009E18DD">
        <w:rPr>
          <w:rFonts w:ascii="Times New Roman" w:hAnsi="Times New Roman"/>
          <w:color w:val="000000" w:themeColor="text1"/>
          <w:szCs w:val="24"/>
        </w:rPr>
        <w:t>) organizovaných na území Slovenskej republiky.“.</w:t>
      </w:r>
    </w:p>
    <w:p w14:paraId="3C36392D" w14:textId="77777777" w:rsidR="009E18DD" w:rsidRPr="009E18DD" w:rsidRDefault="009E18DD" w:rsidP="009E18DD">
      <w:pPr>
        <w:pStyle w:val="Odsekzoznamu"/>
        <w:tabs>
          <w:tab w:val="left" w:pos="2127"/>
        </w:tabs>
        <w:ind w:left="284"/>
        <w:rPr>
          <w:rFonts w:ascii="Times New Roman" w:hAnsi="Times New Roman"/>
          <w:color w:val="000000" w:themeColor="text1"/>
          <w:szCs w:val="24"/>
        </w:rPr>
      </w:pPr>
    </w:p>
    <w:p w14:paraId="073C526F" w14:textId="77777777" w:rsidR="009E18DD" w:rsidRPr="009E18DD" w:rsidRDefault="009E18DD" w:rsidP="009E18DD">
      <w:pPr>
        <w:pStyle w:val="Odsekzoznamu"/>
        <w:tabs>
          <w:tab w:val="left" w:pos="2127"/>
        </w:tabs>
        <w:ind w:left="284"/>
        <w:rPr>
          <w:rFonts w:ascii="Times New Roman" w:hAnsi="Times New Roman"/>
          <w:color w:val="000000" w:themeColor="text1"/>
          <w:szCs w:val="24"/>
        </w:rPr>
      </w:pPr>
      <w:r w:rsidRPr="009E18DD">
        <w:rPr>
          <w:rFonts w:ascii="Times New Roman" w:hAnsi="Times New Roman"/>
          <w:color w:val="000000" w:themeColor="text1"/>
          <w:szCs w:val="24"/>
        </w:rPr>
        <w:t>Poznámka pod čiarou k odkazu 1 znie:</w:t>
      </w:r>
    </w:p>
    <w:p w14:paraId="3033330F" w14:textId="77777777" w:rsidR="009E18DD" w:rsidRPr="009E18DD" w:rsidRDefault="009E18DD" w:rsidP="009E18DD">
      <w:pPr>
        <w:pStyle w:val="Odsekzoznamu"/>
        <w:tabs>
          <w:tab w:val="left" w:pos="2127"/>
        </w:tabs>
        <w:ind w:left="284"/>
        <w:rPr>
          <w:rFonts w:ascii="Times New Roman" w:hAnsi="Times New Roman"/>
          <w:color w:val="000000" w:themeColor="text1"/>
          <w:szCs w:val="24"/>
        </w:rPr>
      </w:pPr>
      <w:r w:rsidRPr="009E18DD">
        <w:rPr>
          <w:rFonts w:ascii="Times New Roman" w:hAnsi="Times New Roman"/>
          <w:color w:val="000000" w:themeColor="text1"/>
          <w:szCs w:val="24"/>
        </w:rPr>
        <w:t>„</w:t>
      </w:r>
      <w:r w:rsidRPr="009E18DD">
        <w:rPr>
          <w:rFonts w:ascii="Times New Roman" w:hAnsi="Times New Roman"/>
          <w:color w:val="000000" w:themeColor="text1"/>
          <w:szCs w:val="24"/>
          <w:vertAlign w:val="superscript"/>
        </w:rPr>
        <w:t>1</w:t>
      </w:r>
      <w:r w:rsidRPr="009E18DD">
        <w:rPr>
          <w:rFonts w:ascii="Times New Roman" w:hAnsi="Times New Roman"/>
          <w:color w:val="000000" w:themeColor="text1"/>
          <w:szCs w:val="24"/>
        </w:rPr>
        <w:t>) § 3 písm. h) zákona č. 440/2015 Z. z. o športe a o zmene a doplnení niektorých zákonov v znení zákona č. 310/2019 Z. z.“.</w:t>
      </w:r>
    </w:p>
    <w:p w14:paraId="373A8BE9" w14:textId="77777777" w:rsidR="009E18DD" w:rsidRPr="009E18DD" w:rsidRDefault="009E18DD" w:rsidP="009E18DD">
      <w:pPr>
        <w:pStyle w:val="Odsekzoznamu"/>
        <w:tabs>
          <w:tab w:val="left" w:pos="2127"/>
        </w:tabs>
        <w:ind w:left="284"/>
        <w:rPr>
          <w:rFonts w:ascii="Times New Roman" w:hAnsi="Times New Roman"/>
          <w:color w:val="000000" w:themeColor="text1"/>
          <w:szCs w:val="24"/>
        </w:rPr>
      </w:pPr>
    </w:p>
    <w:p w14:paraId="3B7B625D" w14:textId="66F8128A" w:rsidR="00FA4896" w:rsidRPr="000C714A" w:rsidRDefault="009E18DD" w:rsidP="009E18DD">
      <w:p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18DD">
        <w:rPr>
          <w:rFonts w:ascii="Times New Roman" w:hAnsi="Times New Roman"/>
          <w:color w:val="000000" w:themeColor="text1"/>
          <w:sz w:val="24"/>
          <w:szCs w:val="24"/>
        </w:rPr>
        <w:t>Doterajší odkaz 1 a poznámka pod čiarou k odkazu 1 sa označujú ako odkaz 1a a poznámka pod čiarou k odkazu 1a</w:t>
      </w:r>
      <w:r w:rsidR="006C5857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1" w:name="_GoBack"/>
      <w:bookmarkEnd w:id="1"/>
    </w:p>
    <w:p w14:paraId="07796607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 písm. a) sa za slová „ods. 1“ vkladajú slová „písm. a) a b)“.</w:t>
      </w:r>
    </w:p>
    <w:p w14:paraId="574BBEA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299EF022" w14:textId="1394F5D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2 </w:t>
      </w:r>
      <w:r w:rsidR="00A07132" w:rsidRPr="000C714A">
        <w:rPr>
          <w:rFonts w:ascii="Times New Roman" w:hAnsi="Times New Roman"/>
          <w:color w:val="000000" w:themeColor="text1"/>
          <w:szCs w:val="24"/>
        </w:rPr>
        <w:t>sa vypúšťa písmeno g).</w:t>
      </w:r>
      <w:r w:rsidR="002C5010" w:rsidRPr="000C714A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16F0D23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57C7D1" w14:textId="15766BD0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lastRenderedPageBreak/>
        <w:t>§ 3 sa dopĺňa písmen</w:t>
      </w:r>
      <w:r w:rsidR="00C22500" w:rsidRPr="000C714A">
        <w:rPr>
          <w:rFonts w:ascii="Times New Roman" w:hAnsi="Times New Roman"/>
          <w:color w:val="000000" w:themeColor="text1"/>
          <w:szCs w:val="24"/>
        </w:rPr>
        <w:t>o</w:t>
      </w:r>
      <w:r w:rsidR="00D046CD" w:rsidRPr="000C714A">
        <w:rPr>
          <w:rFonts w:ascii="Times New Roman" w:hAnsi="Times New Roman"/>
          <w:color w:val="000000" w:themeColor="text1"/>
          <w:szCs w:val="24"/>
        </w:rPr>
        <w:t>m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c), ktoré zn</w:t>
      </w:r>
      <w:r w:rsidR="00C22500" w:rsidRPr="000C714A">
        <w:rPr>
          <w:rFonts w:ascii="Times New Roman" w:hAnsi="Times New Roman"/>
          <w:color w:val="000000" w:themeColor="text1"/>
          <w:szCs w:val="24"/>
        </w:rPr>
        <w:t>i</w:t>
      </w:r>
      <w:r w:rsidR="00D046CD" w:rsidRPr="000C714A">
        <w:rPr>
          <w:rFonts w:ascii="Times New Roman" w:hAnsi="Times New Roman"/>
          <w:color w:val="000000" w:themeColor="text1"/>
          <w:szCs w:val="24"/>
        </w:rPr>
        <w:t>e</w:t>
      </w:r>
      <w:r w:rsidRPr="000C714A">
        <w:rPr>
          <w:rFonts w:ascii="Times New Roman" w:hAnsi="Times New Roman"/>
          <w:color w:val="000000" w:themeColor="text1"/>
          <w:szCs w:val="24"/>
        </w:rPr>
        <w:t>:</w:t>
      </w:r>
    </w:p>
    <w:p w14:paraId="3E995712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2B3769F2" w14:textId="13F72B20" w:rsidR="0030423C" w:rsidRPr="000C714A" w:rsidRDefault="009252A2" w:rsidP="0030423C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„c) riaditeľ.“.</w:t>
      </w:r>
    </w:p>
    <w:p w14:paraId="37EDC1AA" w14:textId="77777777" w:rsidR="0030423C" w:rsidRPr="000C714A" w:rsidRDefault="0030423C" w:rsidP="0030423C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21542976" w14:textId="1298D8CD" w:rsidR="0030423C" w:rsidRPr="000C714A" w:rsidRDefault="0030423C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4 ods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.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1 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prvej vete sa vypúšťajú slová „a výkonným“ a</w:t>
      </w:r>
      <w:r w:rsidR="00783F16">
        <w:rPr>
          <w:rFonts w:ascii="Times New Roman" w:hAnsi="Times New Roman"/>
          <w:color w:val="000000" w:themeColor="text1"/>
          <w:szCs w:val="24"/>
        </w:rPr>
        <w:t xml:space="preserve"> v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 druhej vete sa slová „dozornej rady“ nahrádzajú slovami „iného orgánu fondu“.</w:t>
      </w:r>
    </w:p>
    <w:p w14:paraId="212343A2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2FC537FA" w14:textId="125D4DC8" w:rsidR="00B46E9B" w:rsidRPr="000C714A" w:rsidRDefault="006A2516" w:rsidP="00B46E9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516">
        <w:rPr>
          <w:rFonts w:ascii="Times New Roman" w:hAnsi="Times New Roman"/>
          <w:color w:val="000000" w:themeColor="text1"/>
          <w:szCs w:val="24"/>
        </w:rPr>
        <w:t>V § 4 ods. 3 sa za písmeno c) vkladajú nové písmená d) až f), ktoré znejú:</w:t>
      </w:r>
    </w:p>
    <w:p w14:paraId="6B5E062D" w14:textId="1EB4266F" w:rsidR="00B46E9B" w:rsidRPr="000C714A" w:rsidRDefault="00B46E9B" w:rsidP="00B46E9B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5D134A5" w14:textId="0F837973" w:rsidR="006A2516" w:rsidRPr="006A2516" w:rsidRDefault="006A2516" w:rsidP="006A251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2516">
        <w:rPr>
          <w:rFonts w:ascii="Times New Roman" w:hAnsi="Times New Roman"/>
          <w:color w:val="000000" w:themeColor="text1"/>
          <w:sz w:val="24"/>
          <w:szCs w:val="24"/>
        </w:rPr>
        <w:t>„d) schvaľuje poskytnutie príspevku na projekt bez výzvy,</w:t>
      </w:r>
    </w:p>
    <w:p w14:paraId="56330B6C" w14:textId="24F5B029" w:rsidR="006A2516" w:rsidRPr="006A2516" w:rsidRDefault="006A2516" w:rsidP="006A251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2516">
        <w:rPr>
          <w:rFonts w:ascii="Times New Roman" w:hAnsi="Times New Roman"/>
          <w:color w:val="000000" w:themeColor="text1"/>
          <w:sz w:val="24"/>
          <w:szCs w:val="24"/>
        </w:rPr>
        <w:t>e) schvaľuje poskytnutie príspevku na projekt výstavby, modernizácie a rekonštrukcie športovej infraštruktúry národného významu, ak ide o poskytnutie príspevku na projekt v sume najviac 5 000 000 eur,</w:t>
      </w:r>
    </w:p>
    <w:p w14:paraId="575B049B" w14:textId="129B12C2" w:rsidR="006A2516" w:rsidRPr="006A2516" w:rsidRDefault="006A2516" w:rsidP="006A251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2516">
        <w:rPr>
          <w:rFonts w:ascii="Times New Roman" w:hAnsi="Times New Roman"/>
          <w:color w:val="000000" w:themeColor="text1"/>
          <w:sz w:val="24"/>
          <w:szCs w:val="24"/>
        </w:rPr>
        <w:t>f) navrhuje poskytnutie príspevku na projekt výstavby, modernizácie a rekonštrukcie športovej infraštruktúry národného významu, ktorý schvaľuje vláda Slovenskej republiky (ďalej len „vláda“), ak ide o poskytnutie príspevku na projekt v sume viac ako 5 000 000 eur,“.</w:t>
      </w:r>
    </w:p>
    <w:p w14:paraId="64170217" w14:textId="37B37300" w:rsidR="00B46E9B" w:rsidRPr="000C714A" w:rsidRDefault="006A2516" w:rsidP="00B46E9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2516">
        <w:rPr>
          <w:rFonts w:ascii="Times New Roman" w:hAnsi="Times New Roman"/>
          <w:color w:val="000000" w:themeColor="text1"/>
          <w:sz w:val="24"/>
          <w:szCs w:val="24"/>
        </w:rPr>
        <w:t>Doterajšie písmená d) až n) sa označujú ako písmená g) až q).</w:t>
      </w:r>
    </w:p>
    <w:p w14:paraId="61B12706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433041F" w14:textId="58A9CE81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4 ods. 3 </w:t>
      </w:r>
      <w:r w:rsidR="003A5DD4" w:rsidRPr="000C714A">
        <w:rPr>
          <w:rFonts w:ascii="Times New Roman" w:hAnsi="Times New Roman"/>
          <w:color w:val="000000" w:themeColor="text1"/>
          <w:szCs w:val="24"/>
        </w:rPr>
        <w:t xml:space="preserve">sa </w:t>
      </w:r>
      <w:r w:rsidR="00D51283" w:rsidRPr="000C714A">
        <w:rPr>
          <w:rFonts w:ascii="Times New Roman" w:hAnsi="Times New Roman"/>
          <w:color w:val="000000" w:themeColor="text1"/>
          <w:szCs w:val="24"/>
        </w:rPr>
        <w:t xml:space="preserve">vypúšťa </w:t>
      </w:r>
      <w:r w:rsidRPr="000C714A">
        <w:rPr>
          <w:rFonts w:ascii="Times New Roman" w:hAnsi="Times New Roman"/>
          <w:color w:val="000000" w:themeColor="text1"/>
          <w:szCs w:val="24"/>
        </w:rPr>
        <w:t>písm</w:t>
      </w:r>
      <w:r w:rsidR="003A5DD4" w:rsidRPr="000C714A">
        <w:rPr>
          <w:rFonts w:ascii="Times New Roman" w:hAnsi="Times New Roman"/>
          <w:color w:val="000000" w:themeColor="text1"/>
          <w:szCs w:val="24"/>
        </w:rPr>
        <w:t>eno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F52F36">
        <w:rPr>
          <w:rFonts w:ascii="Times New Roman" w:hAnsi="Times New Roman"/>
          <w:color w:val="000000" w:themeColor="text1"/>
          <w:szCs w:val="24"/>
        </w:rPr>
        <w:t>q)</w:t>
      </w:r>
      <w:r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3413023A" w14:textId="77777777" w:rsidR="00D51283" w:rsidRPr="000C714A" w:rsidRDefault="00D51283" w:rsidP="00D51283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5CA3CE78" w14:textId="537469FD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1 sa slová „vláda</w:t>
      </w:r>
      <w:r w:rsidRPr="000C714A">
        <w:rPr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Slovenskej republiky (ďalej len „vláda”)“ nahrádzajú slovami „</w:t>
      </w:r>
      <w:bookmarkStart w:id="2" w:name="_Hlk87361856"/>
      <w:r w:rsidRPr="000C714A">
        <w:rPr>
          <w:rFonts w:ascii="Times New Roman" w:hAnsi="Times New Roman"/>
          <w:color w:val="000000" w:themeColor="text1"/>
          <w:szCs w:val="24"/>
        </w:rPr>
        <w:t>minister školstva, vedy, výskumu a športu Slovenskej republiky (ďalej len „minister”)</w:t>
      </w:r>
      <w:bookmarkEnd w:id="2"/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1334AB10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69333A4" w14:textId="2DF3B9D4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2 úvodnej vete</w:t>
      </w:r>
      <w:r w:rsidR="006432F9" w:rsidRPr="000C714A">
        <w:rPr>
          <w:rFonts w:ascii="Times New Roman" w:hAnsi="Times New Roman"/>
          <w:color w:val="000000" w:themeColor="text1"/>
          <w:szCs w:val="24"/>
        </w:rPr>
        <w:t xml:space="preserve"> 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§ 6 ods. 4 úvodnej vete a ods. 5 sa slovo „Vláda“ nahrádza slovom „Minister“.</w:t>
      </w:r>
    </w:p>
    <w:p w14:paraId="38310893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22BBC1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2 písm. a) sa vypúšťajú slová „na návrh ministra školstva, vedy, výskumu a športu Slovenskej republiky (ďalej len „minister“)“.</w:t>
      </w:r>
    </w:p>
    <w:p w14:paraId="6B89B87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D76E03D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2 písmená d) až g) znejú:</w:t>
      </w:r>
    </w:p>
    <w:p w14:paraId="74853563" w14:textId="4B4AC34D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„d) </w:t>
      </w:r>
      <w:bookmarkStart w:id="3" w:name="_Hlk87361995"/>
      <w:bookmarkStart w:id="4" w:name="_Hlk92958353"/>
      <w:r w:rsidRPr="000C714A">
        <w:rPr>
          <w:rFonts w:ascii="Times New Roman" w:hAnsi="Times New Roman"/>
          <w:color w:val="000000" w:themeColor="text1"/>
          <w:szCs w:val="24"/>
        </w:rPr>
        <w:t xml:space="preserve">podpredsedu a dvoch členov správnej rady na návrh Slovenského olympijského a športového výboru schválený orgánom </w:t>
      </w:r>
      <w:bookmarkEnd w:id="3"/>
      <w:r w:rsidR="00F561EE" w:rsidRPr="000C714A">
        <w:rPr>
          <w:rFonts w:ascii="Times New Roman" w:hAnsi="Times New Roman"/>
          <w:color w:val="000000" w:themeColor="text1"/>
          <w:szCs w:val="24"/>
        </w:rPr>
        <w:t>určeným v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 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Slovenského olympijského a športového výboru</w:t>
      </w:r>
      <w:bookmarkEnd w:id="4"/>
      <w:r w:rsidR="00F561EE"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355DFDC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1DD2A22" w14:textId="631C766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e) </w:t>
      </w:r>
      <w:bookmarkStart w:id="5" w:name="_Hlk87362046"/>
      <w:r w:rsidRPr="000C714A">
        <w:rPr>
          <w:rFonts w:ascii="Times New Roman" w:hAnsi="Times New Roman"/>
          <w:color w:val="000000" w:themeColor="text1"/>
          <w:szCs w:val="24"/>
        </w:rPr>
        <w:t xml:space="preserve">jedného člena správnej rady na návrh Slovenského </w:t>
      </w:r>
      <w:proofErr w:type="spellStart"/>
      <w:r w:rsidRPr="000C714A">
        <w:rPr>
          <w:rFonts w:ascii="Times New Roman" w:hAnsi="Times New Roman"/>
          <w:color w:val="000000" w:themeColor="text1"/>
          <w:szCs w:val="24"/>
        </w:rPr>
        <w:t>paralympijského</w:t>
      </w:r>
      <w:proofErr w:type="spellEnd"/>
      <w:r w:rsidRPr="000C714A">
        <w:rPr>
          <w:rFonts w:ascii="Times New Roman" w:hAnsi="Times New Roman"/>
          <w:color w:val="000000" w:themeColor="text1"/>
          <w:szCs w:val="24"/>
        </w:rPr>
        <w:t xml:space="preserve"> výboru </w:t>
      </w:r>
      <w:bookmarkStart w:id="6" w:name="_Hlk92958381"/>
      <w:r w:rsidRPr="000C714A">
        <w:rPr>
          <w:rFonts w:ascii="Times New Roman" w:hAnsi="Times New Roman"/>
          <w:color w:val="000000" w:themeColor="text1"/>
          <w:szCs w:val="24"/>
        </w:rPr>
        <w:t xml:space="preserve">schválený orgánom </w:t>
      </w:r>
      <w:r w:rsidR="00F561EE" w:rsidRPr="000C714A">
        <w:rPr>
          <w:rFonts w:ascii="Times New Roman" w:hAnsi="Times New Roman"/>
          <w:color w:val="000000" w:themeColor="text1"/>
          <w:szCs w:val="24"/>
        </w:rPr>
        <w:t>určeným v 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Slovenského </w:t>
      </w:r>
      <w:proofErr w:type="spellStart"/>
      <w:r w:rsidRPr="000C714A">
        <w:rPr>
          <w:rFonts w:ascii="Times New Roman" w:hAnsi="Times New Roman"/>
          <w:color w:val="000000" w:themeColor="text1"/>
          <w:szCs w:val="24"/>
        </w:rPr>
        <w:t>paralympijského</w:t>
      </w:r>
      <w:proofErr w:type="spellEnd"/>
      <w:r w:rsidRPr="000C714A">
        <w:rPr>
          <w:rFonts w:ascii="Times New Roman" w:hAnsi="Times New Roman"/>
          <w:color w:val="000000" w:themeColor="text1"/>
          <w:szCs w:val="24"/>
        </w:rPr>
        <w:t xml:space="preserve"> výboru</w:t>
      </w:r>
      <w:bookmarkEnd w:id="5"/>
      <w:bookmarkEnd w:id="6"/>
      <w:r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4CA643B3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218012DB" w14:textId="098F53C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f) </w:t>
      </w:r>
      <w:bookmarkStart w:id="7" w:name="_Hlk87362260"/>
      <w:r w:rsidRPr="000C714A">
        <w:rPr>
          <w:rFonts w:ascii="Times New Roman" w:hAnsi="Times New Roman"/>
          <w:color w:val="000000" w:themeColor="text1"/>
          <w:szCs w:val="24"/>
        </w:rPr>
        <w:t xml:space="preserve">jedného člena správnej rady na návrh Slovenského futbalového zväzu schválený orgánom </w:t>
      </w:r>
      <w:r w:rsidR="00F561EE" w:rsidRPr="000C714A">
        <w:rPr>
          <w:rFonts w:ascii="Times New Roman" w:hAnsi="Times New Roman"/>
          <w:color w:val="000000" w:themeColor="text1"/>
          <w:szCs w:val="24"/>
        </w:rPr>
        <w:t>určeným v 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Slovenského futbalového zväzu</w:t>
      </w:r>
      <w:bookmarkEnd w:id="7"/>
      <w:r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4960137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5D73651" w14:textId="06834641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g) </w:t>
      </w:r>
      <w:bookmarkStart w:id="8" w:name="_Hlk87362274"/>
      <w:r w:rsidRPr="000C714A">
        <w:rPr>
          <w:rFonts w:ascii="Times New Roman" w:hAnsi="Times New Roman"/>
          <w:color w:val="000000" w:themeColor="text1"/>
          <w:szCs w:val="24"/>
        </w:rPr>
        <w:t xml:space="preserve">jedného člena správnej rady na návrh Slovenského zväzu ľadového hokeja schválený orgánom </w:t>
      </w:r>
      <w:r w:rsidR="00F561EE" w:rsidRPr="000C714A">
        <w:rPr>
          <w:rFonts w:ascii="Times New Roman" w:hAnsi="Times New Roman"/>
          <w:color w:val="000000" w:themeColor="text1"/>
          <w:szCs w:val="24"/>
        </w:rPr>
        <w:t>určeným v 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Slovenského zväzu ľadového hokeja</w:t>
      </w:r>
      <w:bookmarkEnd w:id="8"/>
      <w:r w:rsidRPr="000C714A">
        <w:rPr>
          <w:rFonts w:ascii="Times New Roman" w:hAnsi="Times New Roman"/>
          <w:color w:val="000000" w:themeColor="text1"/>
          <w:szCs w:val="24"/>
        </w:rPr>
        <w:t>.“.</w:t>
      </w:r>
    </w:p>
    <w:p w14:paraId="727ED6D0" w14:textId="77777777" w:rsidR="00FA4896" w:rsidRPr="000C714A" w:rsidRDefault="00FA4896" w:rsidP="00DD5106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68A9308B" w14:textId="4F1C6978" w:rsidR="0072044D" w:rsidRPr="000C714A" w:rsidRDefault="0072044D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3 sa vypúšťa písmeno e).</w:t>
      </w:r>
    </w:p>
    <w:p w14:paraId="2B7DDCEE" w14:textId="77777777" w:rsidR="0072044D" w:rsidRPr="000C714A" w:rsidRDefault="0072044D" w:rsidP="0072044D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09B3BEE" w14:textId="31DBBCFE" w:rsidR="005E27D2" w:rsidRPr="000C714A" w:rsidRDefault="005E27D2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4 sa vypúšťa písmeno b).</w:t>
      </w:r>
    </w:p>
    <w:p w14:paraId="55EE1A3D" w14:textId="77777777" w:rsidR="0072044D" w:rsidRPr="000C714A" w:rsidRDefault="0072044D" w:rsidP="0072044D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2EA91E7" w14:textId="27C0661D" w:rsidR="005E27D2" w:rsidRPr="000C714A" w:rsidRDefault="008B13B9" w:rsidP="005E27D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Doterajšie p</w:t>
      </w:r>
      <w:r w:rsidR="0072044D" w:rsidRPr="000C714A">
        <w:rPr>
          <w:rFonts w:ascii="Times New Roman" w:hAnsi="Times New Roman"/>
          <w:color w:val="000000" w:themeColor="text1"/>
          <w:szCs w:val="24"/>
        </w:rPr>
        <w:t>ísmeno c) sa označuje ako písmeno b).</w:t>
      </w:r>
    </w:p>
    <w:p w14:paraId="4028C28B" w14:textId="77777777" w:rsidR="0072044D" w:rsidRPr="000C714A" w:rsidRDefault="0072044D" w:rsidP="005E27D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703E7D2" w14:textId="3FF83CC2" w:rsidR="00FA4896" w:rsidRPr="000C714A" w:rsidRDefault="009252A2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5 sa slová „vláda vymenuje členov správnej rady na návrh ministra“ nahrádzajú slovami „minister vymenuje členov správnej rady aj bez návrhu“.</w:t>
      </w:r>
    </w:p>
    <w:p w14:paraId="313FB52B" w14:textId="77777777" w:rsidR="0057751D" w:rsidRPr="000C714A" w:rsidRDefault="0057751D" w:rsidP="0057751D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254BD93" w14:textId="77777777" w:rsidR="00403BA2" w:rsidRPr="000C714A" w:rsidRDefault="00011934" w:rsidP="0057751D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</w:t>
      </w:r>
      <w:r w:rsidR="0057751D" w:rsidRPr="000C714A">
        <w:rPr>
          <w:rFonts w:ascii="Times New Roman" w:hAnsi="Times New Roman"/>
          <w:color w:val="000000" w:themeColor="text1"/>
          <w:szCs w:val="24"/>
        </w:rPr>
        <w:t xml:space="preserve"> § 5 ods</w:t>
      </w:r>
      <w:r w:rsidRPr="000C714A">
        <w:rPr>
          <w:rFonts w:ascii="Times New Roman" w:hAnsi="Times New Roman"/>
          <w:color w:val="000000" w:themeColor="text1"/>
          <w:szCs w:val="24"/>
        </w:rPr>
        <w:t>.</w:t>
      </w:r>
      <w:r w:rsidR="0057751D" w:rsidRPr="000C714A">
        <w:rPr>
          <w:rFonts w:ascii="Times New Roman" w:hAnsi="Times New Roman"/>
          <w:color w:val="000000" w:themeColor="text1"/>
          <w:szCs w:val="24"/>
        </w:rPr>
        <w:t xml:space="preserve"> 6 </w:t>
      </w:r>
      <w:r w:rsidRPr="000C714A">
        <w:rPr>
          <w:rFonts w:ascii="Times New Roman" w:hAnsi="Times New Roman"/>
          <w:color w:val="000000" w:themeColor="text1"/>
          <w:szCs w:val="24"/>
        </w:rPr>
        <w:t>písm</w:t>
      </w:r>
      <w:r w:rsidR="00403BA2" w:rsidRPr="000C714A">
        <w:rPr>
          <w:rFonts w:ascii="Times New Roman" w:hAnsi="Times New Roman"/>
          <w:color w:val="000000" w:themeColor="text1"/>
          <w:szCs w:val="24"/>
        </w:rPr>
        <w:t>eno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c) </w:t>
      </w:r>
      <w:r w:rsidR="00403BA2" w:rsidRPr="000C714A">
        <w:rPr>
          <w:rFonts w:ascii="Times New Roman" w:hAnsi="Times New Roman"/>
          <w:color w:val="000000" w:themeColor="text1"/>
          <w:szCs w:val="24"/>
        </w:rPr>
        <w:t xml:space="preserve">znie: </w:t>
      </w:r>
    </w:p>
    <w:p w14:paraId="67F99840" w14:textId="77777777" w:rsidR="00403BA2" w:rsidRPr="000C714A" w:rsidRDefault="00403BA2" w:rsidP="00403BA2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5E33F29C" w14:textId="358B0636" w:rsidR="0057751D" w:rsidRPr="000C714A" w:rsidRDefault="00403BA2" w:rsidP="00403BA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F52F36" w:rsidRPr="00F52F36">
        <w:rPr>
          <w:rFonts w:ascii="Times New Roman" w:hAnsi="Times New Roman"/>
          <w:color w:val="000000" w:themeColor="text1"/>
          <w:sz w:val="24"/>
          <w:szCs w:val="24"/>
        </w:rPr>
        <w:t>c) člena vlády, štátneho tajomníka a splnomocnenca vlády,</w:t>
      </w:r>
      <w:r w:rsidR="0057751D"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4594EA7A" w14:textId="30B2A03B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7 a § 6 ods. 3 písm. b) sa slová „predsedovi vlády“ nahrádzajú slovom „ministrovi“.</w:t>
      </w:r>
    </w:p>
    <w:p w14:paraId="4FB9C5CF" w14:textId="77777777" w:rsidR="00353E4B" w:rsidRPr="000C714A" w:rsidRDefault="00353E4B" w:rsidP="00353E4B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1299C8A2" w14:textId="16ED49D3" w:rsidR="00353E4B" w:rsidRPr="000C714A" w:rsidRDefault="00353E4B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§ 5</w:t>
      </w:r>
      <w:r w:rsidR="004D3FF2" w:rsidRPr="000C714A">
        <w:rPr>
          <w:rFonts w:ascii="Times New Roman" w:hAnsi="Times New Roman"/>
          <w:color w:val="000000" w:themeColor="text1"/>
          <w:szCs w:val="24"/>
        </w:rPr>
        <w:t xml:space="preserve"> sa </w:t>
      </w:r>
      <w:r w:rsidR="005266CB" w:rsidRPr="000C714A">
        <w:rPr>
          <w:rFonts w:ascii="Times New Roman" w:hAnsi="Times New Roman"/>
          <w:color w:val="000000" w:themeColor="text1"/>
          <w:szCs w:val="24"/>
        </w:rPr>
        <w:t xml:space="preserve">dopĺňa </w:t>
      </w:r>
      <w:r w:rsidR="004D3FF2" w:rsidRPr="000C714A">
        <w:rPr>
          <w:rFonts w:ascii="Times New Roman" w:hAnsi="Times New Roman"/>
          <w:color w:val="000000" w:themeColor="text1"/>
          <w:szCs w:val="24"/>
        </w:rPr>
        <w:t>odsek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om</w:t>
      </w:r>
      <w:r w:rsidR="004D3FF2" w:rsidRPr="000C714A">
        <w:rPr>
          <w:rFonts w:ascii="Times New Roman" w:hAnsi="Times New Roman"/>
          <w:color w:val="000000" w:themeColor="text1"/>
          <w:szCs w:val="24"/>
        </w:rPr>
        <w:t xml:space="preserve"> 9, ktor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ý</w:t>
      </w:r>
      <w:r w:rsidR="004D3FF2" w:rsidRPr="000C714A">
        <w:rPr>
          <w:rFonts w:ascii="Times New Roman" w:hAnsi="Times New Roman"/>
          <w:color w:val="000000" w:themeColor="text1"/>
          <w:szCs w:val="24"/>
        </w:rPr>
        <w:t xml:space="preserve"> zn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ie</w:t>
      </w:r>
      <w:r w:rsidR="004D3FF2" w:rsidRPr="000C714A">
        <w:rPr>
          <w:rFonts w:ascii="Times New Roman" w:hAnsi="Times New Roman"/>
          <w:color w:val="000000" w:themeColor="text1"/>
          <w:szCs w:val="24"/>
        </w:rPr>
        <w:t>:</w:t>
      </w:r>
    </w:p>
    <w:p w14:paraId="131228F8" w14:textId="3ABA6545" w:rsidR="004D3FF2" w:rsidRPr="000C714A" w:rsidRDefault="004D3FF2" w:rsidP="004D3FF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54FCF32E" w14:textId="0913676D" w:rsidR="00FE30E6" w:rsidRPr="000C714A" w:rsidRDefault="004D3FF2" w:rsidP="004D3FF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„(9) </w:t>
      </w:r>
      <w:r w:rsidR="00403BA2" w:rsidRPr="001D464D">
        <w:rPr>
          <w:rFonts w:ascii="Times New Roman" w:hAnsi="Times New Roman"/>
          <w:color w:val="000000" w:themeColor="text1"/>
          <w:szCs w:val="24"/>
        </w:rPr>
        <w:t xml:space="preserve">Predsedovi </w:t>
      </w:r>
      <w:r w:rsidR="001D464D" w:rsidRPr="001D464D">
        <w:rPr>
          <w:rFonts w:ascii="Times New Roman" w:hAnsi="Times New Roman"/>
          <w:color w:val="000000" w:themeColor="text1"/>
          <w:szCs w:val="24"/>
        </w:rPr>
        <w:t xml:space="preserve">správnej </w:t>
      </w:r>
      <w:r w:rsidR="00403BA2" w:rsidRPr="001D464D">
        <w:rPr>
          <w:rFonts w:ascii="Times New Roman" w:hAnsi="Times New Roman"/>
          <w:color w:val="000000" w:themeColor="text1"/>
          <w:szCs w:val="24"/>
        </w:rPr>
        <w:t xml:space="preserve">rady </w:t>
      </w:r>
      <w:r w:rsidR="00403BA2" w:rsidRPr="000C714A">
        <w:rPr>
          <w:rFonts w:ascii="Times New Roman" w:hAnsi="Times New Roman"/>
          <w:color w:val="000000" w:themeColor="text1"/>
          <w:szCs w:val="24"/>
        </w:rPr>
        <w:t>patrí za výkon funkcie predsedu správnej rady funkčný príplatok vo výške odmeny podľa odseku 8.“.</w:t>
      </w:r>
    </w:p>
    <w:p w14:paraId="28F667B4" w14:textId="77777777" w:rsidR="00FE30E6" w:rsidRPr="000C714A" w:rsidRDefault="00FE30E6" w:rsidP="004D3FF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74489B04" w14:textId="67482E47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6 ods. 3 </w:t>
      </w:r>
      <w:r w:rsidR="00CB3643" w:rsidRPr="000C714A">
        <w:rPr>
          <w:rFonts w:ascii="Times New Roman" w:hAnsi="Times New Roman"/>
          <w:color w:val="000000" w:themeColor="text1"/>
          <w:szCs w:val="24"/>
        </w:rPr>
        <w:t xml:space="preserve">celom texte </w:t>
      </w:r>
      <w:r w:rsidRPr="000C714A">
        <w:rPr>
          <w:rFonts w:ascii="Times New Roman" w:hAnsi="Times New Roman"/>
          <w:color w:val="000000" w:themeColor="text1"/>
          <w:szCs w:val="24"/>
        </w:rPr>
        <w:t>a § 10 ods. 3 celom texte sa slová „sa skončí“ nahrádzajú slovom „zaniká“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206FDA6C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7E1B1F59" w14:textId="76E4885F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6 ods. 6 sa slová „sa členstvo v správnej rade skončí“ nahrádzajú slovami „členstvo v správnej rade zanikne“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718E896C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43AEA40" w14:textId="76BA9690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7 ods. 3 sa slová „raz za kalendárny mesiac“ nahrádzajú slovami „</w:t>
      </w:r>
      <w:r w:rsidR="00C2532E" w:rsidRPr="000C714A">
        <w:rPr>
          <w:rFonts w:ascii="Times New Roman" w:hAnsi="Times New Roman"/>
          <w:color w:val="000000" w:themeColor="text1"/>
          <w:szCs w:val="24"/>
        </w:rPr>
        <w:t xml:space="preserve">desaťkrát </w:t>
      </w:r>
      <w:r w:rsidR="00BF15DC" w:rsidRPr="000C714A">
        <w:rPr>
          <w:rFonts w:ascii="Times New Roman" w:hAnsi="Times New Roman"/>
          <w:color w:val="000000" w:themeColor="text1"/>
          <w:szCs w:val="24"/>
        </w:rPr>
        <w:t>v kalendárnom roku</w:t>
      </w:r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63395005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28BFC78E" w14:textId="77777777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7 ods. 4 sa na konci pripájajú tieto slová: „alebo člen správnej rady poverený predsedom správnej rady“.</w:t>
      </w:r>
    </w:p>
    <w:p w14:paraId="6057501A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A8D428" w14:textId="77777777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7 odsek 6 znie:</w:t>
      </w:r>
    </w:p>
    <w:p w14:paraId="37DFCCC9" w14:textId="77777777" w:rsidR="00FA4896" w:rsidRPr="000C714A" w:rsidRDefault="00FA4896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</w:p>
    <w:p w14:paraId="1FC01516" w14:textId="0CA3E4CC" w:rsidR="00FA4896" w:rsidRPr="000C714A" w:rsidRDefault="009252A2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bookmarkStart w:id="9" w:name="_Hlk95813124"/>
      <w:r w:rsidRPr="000C714A">
        <w:rPr>
          <w:rFonts w:ascii="Times New Roman" w:hAnsi="Times New Roman"/>
          <w:color w:val="000000" w:themeColor="text1"/>
          <w:szCs w:val="24"/>
        </w:rPr>
        <w:t xml:space="preserve">„(6)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Z každého zasadnutia správnej rady sa vyhotovuje zápis a zvukový záznam. Zápis zo zasadnutia správnej rady </w:t>
      </w:r>
      <w:r w:rsidR="00836C4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a zvukový záznam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sa zverejňuje na webovom sídle fondu</w:t>
      </w:r>
      <w:r w:rsidR="00E122D8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 </w:t>
      </w:r>
      <w:r w:rsidR="00BF15DC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do desiatich dní od zasadnutia správnej rady </w:t>
      </w:r>
      <w:r w:rsidR="00D43BF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na čas </w:t>
      </w:r>
      <w:r w:rsidR="00DE67F9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do uplynutia jedného roka od skončenia funkčného obdobia </w:t>
      </w:r>
      <w:r w:rsidR="00F4409A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príslušnej </w:t>
      </w:r>
      <w:r w:rsidR="00DE67F9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správnej rady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.</w:t>
      </w:r>
      <w:r w:rsidR="00836C4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 Zvukový záznam alebo jeho časť sa nezverejňuje, ak tak výslovne rozhodla správ</w:t>
      </w:r>
      <w:r w:rsidR="005919A4">
        <w:rPr>
          <w:rFonts w:ascii="Times New Roman" w:eastAsia="Arial Narrow" w:hAnsi="Times New Roman"/>
          <w:color w:val="000000" w:themeColor="text1"/>
          <w:szCs w:val="24"/>
          <w:lang w:eastAsia="en-US"/>
        </w:rPr>
        <w:t>n</w:t>
      </w:r>
      <w:r w:rsidR="00836C4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a rada.“.</w:t>
      </w:r>
    </w:p>
    <w:bookmarkEnd w:id="9"/>
    <w:p w14:paraId="26F5AD35" w14:textId="77777777" w:rsidR="00FA4896" w:rsidRPr="000C714A" w:rsidRDefault="00FA4896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3A029748" w14:textId="77777777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7 ods. 7 sa na konci bodka nahrádza čiarkou a pripájajú sa tieto slová: „ktorý sa zverejňuje na webovom sídle fondu.“. </w:t>
      </w:r>
    </w:p>
    <w:p w14:paraId="10727482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11EC606B" w14:textId="77777777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§ 8 sa dopĺňa odsekom 5, ktorý znie: </w:t>
      </w:r>
    </w:p>
    <w:p w14:paraId="343B9D66" w14:textId="77777777" w:rsidR="00FA4896" w:rsidRPr="000C714A" w:rsidRDefault="00FA4896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</w:p>
    <w:p w14:paraId="6E121231" w14:textId="77777777" w:rsidR="00FA4896" w:rsidRPr="000C714A" w:rsidRDefault="009252A2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„(5) </w:t>
      </w:r>
      <w:bookmarkStart w:id="10" w:name="_Hlk87363207"/>
      <w:r w:rsidRPr="000C714A">
        <w:rPr>
          <w:rFonts w:ascii="Times New Roman" w:hAnsi="Times New Roman"/>
          <w:color w:val="000000" w:themeColor="text1"/>
          <w:szCs w:val="24"/>
        </w:rPr>
        <w:t>Zasadnutie dozornej rady zvoláva predseda dozornej rady najmenej raz za tri mesiace. Predseda dozornej rady bez zbytočného odkladu zvolá zasadnutie dozornej rady, ak o to požiada správna rada.</w:t>
      </w:r>
      <w:bookmarkEnd w:id="10"/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4650CE3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25043441" w14:textId="788E5A02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9 ods. 1 sa slovo „p</w:t>
      </w:r>
      <w:r w:rsidR="0075640B" w:rsidRPr="000C714A">
        <w:rPr>
          <w:rFonts w:ascii="Times New Roman" w:hAnsi="Times New Roman"/>
          <w:color w:val="000000" w:themeColor="text1"/>
          <w:szCs w:val="24"/>
        </w:rPr>
        <w:t>äť</w:t>
      </w:r>
      <w:r w:rsidRPr="000C714A">
        <w:rPr>
          <w:rFonts w:ascii="Times New Roman" w:hAnsi="Times New Roman"/>
          <w:color w:val="000000" w:themeColor="text1"/>
          <w:szCs w:val="24"/>
        </w:rPr>
        <w:t>“ nahrádza slovom „troch“.</w:t>
      </w:r>
    </w:p>
    <w:p w14:paraId="2D556965" w14:textId="07A41BBF" w:rsidR="00FA4896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C927DB" w14:textId="77777777" w:rsidR="00826F42" w:rsidRPr="000C714A" w:rsidRDefault="00826F4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B921FB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9 odseky 2 a 3 znejú:</w:t>
      </w:r>
    </w:p>
    <w:p w14:paraId="19596F4E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70FC40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„(2) Minister vymenúva a odvoláva</w:t>
      </w:r>
    </w:p>
    <w:p w14:paraId="52DF0479" w14:textId="77777777" w:rsidR="00FA4896" w:rsidRPr="000C714A" w:rsidRDefault="009252A2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predsedu dozornej rady,</w:t>
      </w:r>
    </w:p>
    <w:p w14:paraId="50BB72F1" w14:textId="5F39CA13" w:rsidR="00FA4896" w:rsidRPr="000C714A" w:rsidRDefault="009252A2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jedného člena dozornej rady </w:t>
      </w:r>
      <w:bookmarkStart w:id="11" w:name="_Hlk83024702"/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na návrh Ministerstva financií Slovenskej republiky</w:t>
      </w:r>
      <w:bookmarkEnd w:id="11"/>
      <w:r w:rsidR="00777792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 (ďalej len „ministerstvo financií“)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,</w:t>
      </w:r>
    </w:p>
    <w:p w14:paraId="4235715A" w14:textId="77777777" w:rsidR="00FA4896" w:rsidRPr="000C714A" w:rsidRDefault="009252A2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Cs w:val="24"/>
        </w:rPr>
      </w:pPr>
      <w:bookmarkStart w:id="12" w:name="_Hlk87363791"/>
      <w:r w:rsidRPr="000C714A">
        <w:rPr>
          <w:rFonts w:ascii="Times New Roman" w:hAnsi="Times New Roman"/>
          <w:color w:val="000000" w:themeColor="text1"/>
          <w:szCs w:val="24"/>
        </w:rPr>
        <w:t>jedného člena dozornej rady na návrh Najvyššieho kontrolného úradu Slovenskej republiky</w:t>
      </w:r>
      <w:bookmarkEnd w:id="12"/>
      <w:r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174A4F75" w14:textId="77777777" w:rsidR="00FA4896" w:rsidRPr="000C714A" w:rsidRDefault="00FA4896">
      <w:pPr>
        <w:pStyle w:val="Odsekzoznamu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18D6F31A" w14:textId="4140B30A" w:rsidR="00FA4896" w:rsidRPr="000C714A" w:rsidRDefault="009252A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bookmarkStart w:id="13" w:name="_Hlk83026069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Ak osoba oprávnená podať návrh podľa odseku 2 písm. 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b) a</w:t>
      </w:r>
      <w:r w:rsidR="001379D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lebo písm.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c) na základe výzvy ministerstva školstva v určenej lehote nepredloží návrh na vymenovanie člena dozornej rady, minister vymenuje člena dozornej rady aj bez návrhu.</w:t>
      </w:r>
      <w:bookmarkEnd w:id="13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“.</w:t>
      </w:r>
    </w:p>
    <w:p w14:paraId="0938FDBF" w14:textId="77777777" w:rsidR="00FA4896" w:rsidRPr="000C714A" w:rsidRDefault="00FA489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3D7EA" w14:textId="367C4DE2" w:rsidR="00F52F36" w:rsidRDefault="00F52F36">
      <w:pPr>
        <w:pStyle w:val="Odsekzoznamu"/>
        <w:numPr>
          <w:ilvl w:val="0"/>
          <w:numId w:val="1"/>
        </w:numPr>
        <w:rPr>
          <w:rFonts w:ascii="Times New Roman" w:hAnsi="Times New Roman"/>
          <w:color w:val="000000" w:themeColor="text1"/>
          <w:szCs w:val="24"/>
        </w:rPr>
      </w:pPr>
      <w:r w:rsidRPr="00F52F36">
        <w:rPr>
          <w:rFonts w:ascii="Times New Roman" w:hAnsi="Times New Roman"/>
          <w:color w:val="000000" w:themeColor="text1"/>
          <w:szCs w:val="24"/>
        </w:rPr>
        <w:t>V § 9 ods. 6 sa slová „a) až i)“ nahrádzajú slovami „a) až c) a e) až i)“.</w:t>
      </w:r>
    </w:p>
    <w:p w14:paraId="59C4AADF" w14:textId="77777777" w:rsidR="00F52F36" w:rsidRDefault="00F52F36" w:rsidP="00F52F36">
      <w:pPr>
        <w:pStyle w:val="Odsekzoznamu"/>
        <w:ind w:left="360"/>
        <w:rPr>
          <w:rFonts w:ascii="Times New Roman" w:hAnsi="Times New Roman"/>
          <w:color w:val="000000" w:themeColor="text1"/>
          <w:szCs w:val="24"/>
        </w:rPr>
      </w:pPr>
    </w:p>
    <w:p w14:paraId="6A6B3EEF" w14:textId="30C163F1" w:rsidR="00FA4896" w:rsidRPr="000C714A" w:rsidRDefault="009252A2">
      <w:pPr>
        <w:pStyle w:val="Odsekzoznamu"/>
        <w:numPr>
          <w:ilvl w:val="0"/>
          <w:numId w:val="1"/>
        </w:numPr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10 ods. 6 sa slová „sa členstvo v dozornej rade skončí“ nahrádzajú slovami „členstvo v dozornej rade zanikne“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2F5A39A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362ABE9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 Za § 10 sa vkladá § 10a, ktorý vrátane nadpisu znie:</w:t>
      </w:r>
    </w:p>
    <w:p w14:paraId="6B69E73A" w14:textId="77777777" w:rsidR="00FA4896" w:rsidRPr="000C714A" w:rsidRDefault="00FA4896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</w:p>
    <w:p w14:paraId="58D89740" w14:textId="77777777" w:rsidR="00FA4896" w:rsidRPr="000C714A" w:rsidRDefault="009252A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</w:t>
      </w:r>
      <w:bookmarkStart w:id="14" w:name="_Hlk87364199"/>
      <w:r w:rsidRPr="000C714A">
        <w:rPr>
          <w:rFonts w:ascii="Times New Roman" w:hAnsi="Times New Roman"/>
          <w:color w:val="000000" w:themeColor="text1"/>
          <w:szCs w:val="24"/>
        </w:rPr>
        <w:t>§ 10a</w:t>
      </w:r>
    </w:p>
    <w:p w14:paraId="082F63C5" w14:textId="77777777" w:rsidR="00FA4896" w:rsidRPr="000C714A" w:rsidRDefault="009252A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Riaditeľ</w:t>
      </w:r>
    </w:p>
    <w:p w14:paraId="1D13372A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537FB63" w14:textId="04F48190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(1) Riaditeľ je výkonným orgánom fondu</w:t>
      </w:r>
      <w:r w:rsidR="004C7E5E" w:rsidRPr="000C714A">
        <w:rPr>
          <w:rFonts w:ascii="Times New Roman" w:hAnsi="Times New Roman"/>
          <w:color w:val="000000" w:themeColor="text1"/>
          <w:szCs w:val="24"/>
        </w:rPr>
        <w:t>.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Riaditeľa vymenúva </w:t>
      </w:r>
      <w:r w:rsidR="00904C87" w:rsidRPr="000C714A">
        <w:rPr>
          <w:rFonts w:ascii="Times New Roman" w:hAnsi="Times New Roman"/>
          <w:color w:val="000000" w:themeColor="text1"/>
          <w:szCs w:val="24"/>
        </w:rPr>
        <w:t xml:space="preserve">správna rada </w:t>
      </w:r>
      <w:r w:rsidRPr="000C714A">
        <w:rPr>
          <w:rFonts w:ascii="Times New Roman" w:hAnsi="Times New Roman"/>
          <w:color w:val="000000" w:themeColor="text1"/>
          <w:szCs w:val="24"/>
        </w:rPr>
        <w:t>na základe výsledkov výberového konania</w:t>
      </w:r>
      <w:r w:rsidR="00904C87" w:rsidRPr="000C714A">
        <w:rPr>
          <w:rFonts w:ascii="Times New Roman" w:hAnsi="Times New Roman"/>
          <w:color w:val="000000" w:themeColor="text1"/>
          <w:szCs w:val="24"/>
        </w:rPr>
        <w:t xml:space="preserve"> a odvoláva správna rada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. Riaditeľa v čase jeho neprítomnosti zastupuje v rozsahu jeho práv a povinností ním poverený zástupca. </w:t>
      </w:r>
    </w:p>
    <w:p w14:paraId="4FB3B01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B788714" w14:textId="317A271A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(2) Riaditeľ koná vo všetkých veciach v pôsobnosti fondu</w:t>
      </w:r>
      <w:r w:rsidR="00753413" w:rsidRPr="000C714A">
        <w:rPr>
          <w:rFonts w:ascii="Times New Roman" w:hAnsi="Times New Roman"/>
          <w:color w:val="000000" w:themeColor="text1"/>
          <w:szCs w:val="24"/>
        </w:rPr>
        <w:t xml:space="preserve"> v rozsahu poverenia správnou radou</w:t>
      </w:r>
      <w:r w:rsidR="001E745C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a</w:t>
      </w:r>
    </w:p>
    <w:p w14:paraId="19E2E0BC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a) zabezpečuje organizačnú a administratívno-technickú činnosť fondu a riadi činnosť kancelárie, </w:t>
      </w:r>
    </w:p>
    <w:p w14:paraId="0025F7FF" w14:textId="0949D197" w:rsidR="00FA4896" w:rsidRPr="000C714A" w:rsidRDefault="00F52F3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b</w:t>
      </w:r>
      <w:r w:rsidR="009252A2" w:rsidRPr="000C714A">
        <w:rPr>
          <w:rFonts w:ascii="Times New Roman" w:hAnsi="Times New Roman"/>
          <w:color w:val="000000" w:themeColor="text1"/>
          <w:szCs w:val="24"/>
        </w:rPr>
        <w:t xml:space="preserve">) predkladá správnej rade návrh na odpísanie pohľadávok fondu alebo </w:t>
      </w:r>
      <w:r w:rsidR="0068381A" w:rsidRPr="000C714A">
        <w:rPr>
          <w:rFonts w:ascii="Times New Roman" w:hAnsi="Times New Roman"/>
          <w:color w:val="000000" w:themeColor="text1"/>
          <w:szCs w:val="24"/>
        </w:rPr>
        <w:t xml:space="preserve">návrh </w:t>
      </w:r>
      <w:r w:rsidR="009252A2" w:rsidRPr="000C714A">
        <w:rPr>
          <w:rFonts w:ascii="Times New Roman" w:hAnsi="Times New Roman"/>
          <w:color w:val="000000" w:themeColor="text1"/>
          <w:szCs w:val="24"/>
        </w:rPr>
        <w:t>na trvalé upustenie od vymáhania pohľadávok fondu,</w:t>
      </w:r>
    </w:p>
    <w:p w14:paraId="4BA7AF01" w14:textId="6FFA3591" w:rsidR="00FA4896" w:rsidRPr="000C714A" w:rsidRDefault="00F52F3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c</w:t>
      </w:r>
      <w:r w:rsidR="009252A2" w:rsidRPr="000C714A">
        <w:rPr>
          <w:rFonts w:ascii="Times New Roman" w:hAnsi="Times New Roman"/>
          <w:color w:val="000000" w:themeColor="text1"/>
          <w:szCs w:val="24"/>
        </w:rPr>
        <w:t>) predkladá správnej rade na schválenie návrh organizačného poriadku kancelárie, rokovacieho poriadku odbornej komisie a ďalších vnútorných predpisov fondu okrem rokovacieho poriadku dozornej rady,</w:t>
      </w:r>
    </w:p>
    <w:p w14:paraId="7AF18A22" w14:textId="6CE5DFDA" w:rsidR="00FA4896" w:rsidRPr="000C714A" w:rsidRDefault="00F52F3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d</w:t>
      </w:r>
      <w:r w:rsidR="009252A2" w:rsidRPr="000C714A">
        <w:rPr>
          <w:rFonts w:ascii="Times New Roman" w:hAnsi="Times New Roman"/>
          <w:color w:val="000000" w:themeColor="text1"/>
          <w:szCs w:val="24"/>
        </w:rPr>
        <w:t>) predkladá správnej rade na schválenie návrhy na nakladanie s majetkom fondu,</w:t>
      </w:r>
    </w:p>
    <w:p w14:paraId="1F4D4199" w14:textId="49C9A8DA" w:rsidR="00FA4896" w:rsidRPr="000C714A" w:rsidRDefault="00F52F3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</w:t>
      </w:r>
      <w:r w:rsidR="009252A2" w:rsidRPr="000C714A">
        <w:rPr>
          <w:rFonts w:ascii="Times New Roman" w:hAnsi="Times New Roman"/>
          <w:color w:val="000000" w:themeColor="text1"/>
          <w:szCs w:val="24"/>
        </w:rPr>
        <w:t>) plní ďalšie úlohy podľa tohto zákona a vnútorných predpisov fondu.</w:t>
      </w:r>
    </w:p>
    <w:p w14:paraId="71DA5F2C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1821DF5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(3) Riaditeľ vykonáva funkciu v pracovnom pomere s fondom.</w:t>
      </w:r>
    </w:p>
    <w:p w14:paraId="57C42D53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C0BA385" w14:textId="2433C06F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(4) Riaditeľ má právo zúčastňovať sa na zasadnutiach správnej rady</w:t>
      </w:r>
      <w:r w:rsidR="00836C4B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058CDB0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7BBF18B" w14:textId="60AEBF48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(5) Funkcia riaditeľa je nezlučiteľná s členstvom v správnej rade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</w:t>
      </w:r>
      <w:r w:rsidRPr="000C714A">
        <w:rPr>
          <w:rFonts w:ascii="Times New Roman" w:hAnsi="Times New Roman"/>
          <w:color w:val="000000" w:themeColor="text1"/>
          <w:szCs w:val="24"/>
        </w:rPr>
        <w:t> odbornej komisii a s funkciou podľa § 5 ods. 6.</w:t>
      </w:r>
    </w:p>
    <w:p w14:paraId="502E0BF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18E75A7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(6) Za riaditeľa možno vymenovať fyzickú osobu, ktorá</w:t>
      </w:r>
    </w:p>
    <w:p w14:paraId="2144368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a</w:t>
      </w:r>
      <w:bookmarkStart w:id="15" w:name="_Hlk83029662"/>
      <w:r w:rsidRPr="000C714A">
        <w:rPr>
          <w:rFonts w:ascii="Times New Roman" w:hAnsi="Times New Roman"/>
          <w:color w:val="000000" w:themeColor="text1"/>
          <w:szCs w:val="24"/>
        </w:rPr>
        <w:t xml:space="preserve">) sa na základe výzvy správnej rady v určenej lehote prihlásila ako kandidát na funkciu riaditeľa </w:t>
      </w:r>
      <w:bookmarkEnd w:id="15"/>
      <w:r w:rsidRPr="000C714A">
        <w:rPr>
          <w:rFonts w:ascii="Times New Roman" w:hAnsi="Times New Roman"/>
          <w:color w:val="000000" w:themeColor="text1"/>
          <w:szCs w:val="24"/>
        </w:rPr>
        <w:t>(ďalej len „kandidát“),</w:t>
      </w:r>
    </w:p>
    <w:p w14:paraId="50EB9421" w14:textId="77777777" w:rsidR="00FA4896" w:rsidRPr="000C714A" w:rsidRDefault="009252A2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b) má spôsobilosť na právne úkony v plnom rozsahu,</w:t>
      </w:r>
    </w:p>
    <w:p w14:paraId="789EA8B3" w14:textId="5CB3BEBD" w:rsidR="00FA4896" w:rsidRPr="000C714A" w:rsidRDefault="009252A2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c) je bezúhonná</w:t>
      </w:r>
      <w:r w:rsidR="00E66610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9BADEC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d) má vysokoškolské vzdelanie druhého stupňa,</w:t>
      </w:r>
    </w:p>
    <w:p w14:paraId="1100522E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e) má najmenej trojročnú odbornú prax v oblasti riadenia,</w:t>
      </w:r>
    </w:p>
    <w:p w14:paraId="545D6DE0" w14:textId="5680766F" w:rsidR="00FA4896" w:rsidRPr="000C714A" w:rsidRDefault="00F52F3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F52F36">
        <w:rPr>
          <w:rFonts w:ascii="Times New Roman" w:hAnsi="Times New Roman"/>
          <w:color w:val="000000" w:themeColor="text1"/>
          <w:szCs w:val="24"/>
        </w:rPr>
        <w:t>f) nie je členom správnej rady, odbornej komisie a nevykonáva funkciu podľa § 5 ods. 6, alebo ak je členom správnej rady, odbornej komisie alebo vykonáva funkciu podľa § 5 ods. 6, skončí členstvo v správnej rade, odbornej komisii alebo výkon funkcie podľa § 5 ods. 6 do 30 dní od vymenovania.</w:t>
      </w:r>
    </w:p>
    <w:p w14:paraId="1F4D08F0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95C9B81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(7) K prihláške do výberového konania na obsadenie funkcie riaditeľa kandidát prikladá</w:t>
      </w:r>
    </w:p>
    <w:p w14:paraId="20C6862C" w14:textId="0DDCD7CE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a) projekt riadenia a rozvoja fondu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7B160572" w14:textId="6E0CA102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b) údaje potrebné na vyžiadanie výpisu z registra trestov</w:t>
      </w:r>
      <w:r w:rsidR="00D86C06" w:rsidRPr="000C714A">
        <w:rPr>
          <w:rFonts w:ascii="Times New Roman" w:hAnsi="Times New Roman"/>
          <w:color w:val="000000" w:themeColor="text1"/>
          <w:szCs w:val="24"/>
        </w:rPr>
        <w:t>,</w:t>
      </w:r>
      <w:r w:rsidR="00D86C06" w:rsidRPr="000C714A">
        <w:rPr>
          <w:rFonts w:ascii="Times New Roman" w:hAnsi="Times New Roman"/>
          <w:color w:val="000000" w:themeColor="text1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Cs w:val="24"/>
          <w:vertAlign w:val="superscript"/>
        </w:rPr>
        <w:t>a</w:t>
      </w:r>
      <w:r w:rsidR="00B62028" w:rsidRPr="000C714A">
        <w:rPr>
          <w:rFonts w:ascii="Times New Roman" w:hAnsi="Times New Roman"/>
          <w:color w:val="000000" w:themeColor="text1"/>
          <w:szCs w:val="24"/>
        </w:rPr>
        <w:t>)</w:t>
      </w:r>
    </w:p>
    <w:p w14:paraId="16DBE0DA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c) štruktúrovaný životopis,</w:t>
      </w:r>
    </w:p>
    <w:p w14:paraId="0C4DB72F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d) doklad o najvyššom dosiahnutom vzdelaní,</w:t>
      </w:r>
    </w:p>
    <w:p w14:paraId="1C792B17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e) čestné vyhlásenie o spôsobilosti na právne úkony v plnom rozsahu,</w:t>
      </w:r>
    </w:p>
    <w:p w14:paraId="6F76E0DA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f) čestné vyhlásenie o splnení podmienky odbornej praxe v oblasti riadenia s uvedením osoby, u ktorej túto prax vykonával,</w:t>
      </w:r>
    </w:p>
    <w:p w14:paraId="3E9D00AF" w14:textId="194C6568" w:rsidR="00FA4896" w:rsidRPr="000C714A" w:rsidRDefault="00F52F3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F52F36">
        <w:rPr>
          <w:rFonts w:ascii="Times New Roman" w:hAnsi="Times New Roman"/>
          <w:color w:val="000000" w:themeColor="text1"/>
          <w:szCs w:val="24"/>
        </w:rPr>
        <w:t>g) čestné vyhlásenie, že nie je členom správnej rady, odbornej komisie a nevykonáva funkciu podľa § 5 ods. 6; ak kandidát je členom správnej rady, odbornej komisie alebo vykonáva funkciu podľa § 5 ods. 6, prikladá čestné vyhlásenie, že členstvo v správnej rade, odbornej komisii ukončí alebo funkciu podľa § 5 ods. 6 prestane vykonávať do 30 dní od vymenovania.</w:t>
      </w:r>
    </w:p>
    <w:p w14:paraId="28300C3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5651A798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(8) Výkon funkcie riaditeľa zaniká</w:t>
      </w:r>
    </w:p>
    <w:p w14:paraId="1597579A" w14:textId="628C12B8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a) vzdaním sa funkcie; výkon funkcie riaditeľa zaniká dňom doručenia oznámenia o vzdaní sa funkcie </w:t>
      </w:r>
      <w:r w:rsidR="00EA79AE" w:rsidRPr="000C714A">
        <w:rPr>
          <w:rFonts w:ascii="Times New Roman" w:hAnsi="Times New Roman"/>
          <w:color w:val="000000" w:themeColor="text1"/>
          <w:szCs w:val="24"/>
        </w:rPr>
        <w:t>predsedovi správnej rady</w:t>
      </w:r>
      <w:r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6A085934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b) odvolaním,</w:t>
      </w:r>
    </w:p>
    <w:p w14:paraId="5D530AD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c) skončením pracovného pomeru s fondom,</w:t>
      </w:r>
    </w:p>
    <w:p w14:paraId="55D2AF1E" w14:textId="6C4FBAA6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d) stratou bezúhonnosti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0E94FEC6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e) smrťou alebo vyhlásením za mŕtveho alebo</w:t>
      </w:r>
    </w:p>
    <w:p w14:paraId="04FEA27D" w14:textId="7BBBC289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f) obmedzením spôsobilosti na právne úkony.</w:t>
      </w:r>
    </w:p>
    <w:p w14:paraId="37AC3D7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5C011CB" w14:textId="77777777" w:rsidR="00FA4896" w:rsidRPr="000C714A" w:rsidRDefault="009252A2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(9) Správna rada riaditeľa odvolá, ak </w:t>
      </w:r>
    </w:p>
    <w:p w14:paraId="4BAF44EF" w14:textId="0B2CE5A2" w:rsidR="00FA4896" w:rsidRPr="000C714A" w:rsidRDefault="009252A2">
      <w:pPr>
        <w:pStyle w:val="Odsekzoznamu"/>
        <w:numPr>
          <w:ilvl w:val="0"/>
          <w:numId w:val="3"/>
        </w:numPr>
        <w:suppressAutoHyphens w:val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porušil povinnos</w:t>
      </w:r>
      <w:r w:rsidR="00F92796" w:rsidRPr="000C714A">
        <w:rPr>
          <w:rFonts w:ascii="Times New Roman" w:hAnsi="Times New Roman"/>
          <w:color w:val="000000" w:themeColor="text1"/>
          <w:szCs w:val="24"/>
        </w:rPr>
        <w:t>ť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 ktor</w:t>
      </w:r>
      <w:r w:rsidR="00F92796" w:rsidRPr="000C714A">
        <w:rPr>
          <w:rFonts w:ascii="Times New Roman" w:hAnsi="Times New Roman"/>
          <w:color w:val="000000" w:themeColor="text1"/>
          <w:szCs w:val="24"/>
        </w:rPr>
        <w:t>á</w:t>
      </w:r>
      <w:r w:rsidR="00E66610" w:rsidRPr="000C714A">
        <w:rPr>
          <w:rFonts w:ascii="Times New Roman" w:hAnsi="Times New Roman"/>
          <w:color w:val="000000" w:themeColor="text1"/>
          <w:szCs w:val="24"/>
        </w:rPr>
        <w:t xml:space="preserve"> sa viaž</w:t>
      </w:r>
      <w:r w:rsidR="00F92796" w:rsidRPr="000C714A">
        <w:rPr>
          <w:rFonts w:ascii="Times New Roman" w:hAnsi="Times New Roman"/>
          <w:color w:val="000000" w:themeColor="text1"/>
          <w:szCs w:val="24"/>
        </w:rPr>
        <w:t>e</w:t>
      </w:r>
      <w:r w:rsidR="00E66610" w:rsidRPr="000C714A">
        <w:rPr>
          <w:rFonts w:ascii="Times New Roman" w:hAnsi="Times New Roman"/>
          <w:color w:val="000000" w:themeColor="text1"/>
          <w:szCs w:val="24"/>
        </w:rPr>
        <w:t xml:space="preserve"> na výkon jeho funkcie</w:t>
      </w:r>
      <w:r w:rsidR="009009E3" w:rsidRPr="000C714A">
        <w:rPr>
          <w:rFonts w:ascii="Times New Roman" w:hAnsi="Times New Roman"/>
          <w:color w:val="000000" w:themeColor="text1"/>
          <w:szCs w:val="24"/>
        </w:rPr>
        <w:t>,</w:t>
      </w:r>
      <w:r w:rsidR="004B42B6" w:rsidRPr="000C714A">
        <w:rPr>
          <w:rFonts w:ascii="Times New Roman" w:hAnsi="Times New Roman"/>
          <w:color w:val="000000" w:themeColor="text1"/>
          <w:szCs w:val="24"/>
        </w:rPr>
        <w:t xml:space="preserve"> alebo</w:t>
      </w:r>
    </w:p>
    <w:p w14:paraId="1DF46961" w14:textId="77777777" w:rsidR="00FA4896" w:rsidRPr="000C714A" w:rsidRDefault="009252A2">
      <w:pPr>
        <w:pStyle w:val="Odsekzoznamu"/>
        <w:numPr>
          <w:ilvl w:val="0"/>
          <w:numId w:val="3"/>
        </w:numPr>
        <w:suppressAutoHyphens w:val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vykonáva funkciu alebo činnosť nezlučiteľnú s funkciou riaditeľa.</w:t>
      </w:r>
    </w:p>
    <w:p w14:paraId="447B7EF0" w14:textId="77777777" w:rsidR="00FA4896" w:rsidRPr="000C714A" w:rsidRDefault="00FA4896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0C188B7" w14:textId="29A802F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eastAsiaTheme="minorHAnsi" w:hAnsi="Times New Roman" w:cstheme="minorBidi"/>
          <w:color w:val="000000" w:themeColor="text1"/>
          <w:szCs w:val="24"/>
          <w:lang w:eastAsia="en-US"/>
        </w:rPr>
        <w:t>(10) Správna rada môže odvolať riaditeľa, ak riaditeľ  nevykonáva svoju funkciu najmenej tri po sebe nasledujúce kalendárne mesiace.</w:t>
      </w:r>
    </w:p>
    <w:p w14:paraId="2BA6B1E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5044B41" w14:textId="22DAFB88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(11) Na výberové konanie  na obsadenie </w:t>
      </w:r>
      <w:r w:rsidR="001B2D11" w:rsidRPr="001B2D11">
        <w:rPr>
          <w:rFonts w:ascii="Times New Roman" w:hAnsi="Times New Roman"/>
          <w:color w:val="000000" w:themeColor="text1"/>
          <w:szCs w:val="24"/>
        </w:rPr>
        <w:t>funkcie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riaditeľa sa vzťahuje osobitný predpis.</w:t>
      </w:r>
      <w:r w:rsidR="0047578E" w:rsidRPr="000C714A">
        <w:rPr>
          <w:rFonts w:ascii="Times New Roman" w:hAnsi="Times New Roman"/>
          <w:color w:val="000000" w:themeColor="text1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Cs w:val="24"/>
          <w:vertAlign w:val="superscript"/>
        </w:rPr>
        <w:t>b</w:t>
      </w:r>
      <w:r w:rsidRPr="000C714A">
        <w:rPr>
          <w:rFonts w:ascii="Times New Roman" w:hAnsi="Times New Roman"/>
          <w:color w:val="000000" w:themeColor="text1"/>
          <w:szCs w:val="24"/>
        </w:rPr>
        <w:t>)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“.</w:t>
      </w:r>
    </w:p>
    <w:bookmarkEnd w:id="14"/>
    <w:p w14:paraId="00C7D003" w14:textId="77777777" w:rsidR="00FA4896" w:rsidRPr="000C714A" w:rsidRDefault="00FA4896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C83BCF0" w14:textId="1D41F596" w:rsidR="00FA4896" w:rsidRPr="000C714A" w:rsidRDefault="009252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pod čiarou k odkaz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a 3a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zne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jú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FE4984F" w14:textId="24FB75A6" w:rsidR="003B3B81" w:rsidRPr="000C714A" w:rsidRDefault="003B3B8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a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) § 10 zákona č. 330/2007 Z. z. o registri trestov a o zmene a doplnení niektorých zákonov v znení neskorších predpisov.</w:t>
      </w:r>
    </w:p>
    <w:p w14:paraId="34F3FF5B" w14:textId="48C4B968" w:rsidR="00FA4896" w:rsidRPr="000C714A" w:rsidRDefault="003B3B8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b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bookmarkStart w:id="16" w:name="_Hlk87364506"/>
      <w:r w:rsidRPr="000C714A">
        <w:rPr>
          <w:rFonts w:ascii="Times New Roman" w:hAnsi="Times New Roman"/>
          <w:color w:val="000000" w:themeColor="text1"/>
          <w:sz w:val="24"/>
          <w:szCs w:val="24"/>
        </w:rPr>
        <w:t>§ 5 zákona č. 552/2003 Z. z. o výkone práce vo verejnom záujme v znení neskorších predpisov.</w:t>
      </w:r>
      <w:bookmarkEnd w:id="16"/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0F9825EF" w14:textId="3ECDECCA" w:rsidR="00FA4896" w:rsidRDefault="00FA4896">
      <w:pPr>
        <w:rPr>
          <w:rFonts w:ascii="Times New Roman" w:hAnsi="Times New Roman"/>
          <w:color w:val="000000" w:themeColor="text1"/>
          <w:szCs w:val="24"/>
          <w:highlight w:val="yellow"/>
        </w:rPr>
      </w:pPr>
    </w:p>
    <w:p w14:paraId="7D01DEAA" w14:textId="77777777" w:rsidR="00826F42" w:rsidRPr="000C714A" w:rsidRDefault="00826F42">
      <w:pPr>
        <w:rPr>
          <w:rFonts w:ascii="Times New Roman" w:hAnsi="Times New Roman"/>
          <w:color w:val="000000" w:themeColor="text1"/>
          <w:szCs w:val="24"/>
          <w:highlight w:val="yellow"/>
        </w:rPr>
      </w:pPr>
    </w:p>
    <w:p w14:paraId="5AF3F1D1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11 odsek 2 znie:</w:t>
      </w:r>
    </w:p>
    <w:p w14:paraId="5B90B2A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5922C360" w14:textId="1B4C874D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„(2) Kancelária najmä preskúmava úplnosť predkladaných žiadostí a predkladá žiadosti na posúdenie príslušným odborným komisiám.</w:t>
      </w:r>
      <w:r w:rsidR="008E517B" w:rsidRPr="000C714A">
        <w:rPr>
          <w:rFonts w:ascii="Times New Roman" w:hAnsi="Times New Roman"/>
          <w:color w:val="000000" w:themeColor="text1"/>
          <w:szCs w:val="24"/>
        </w:rPr>
        <w:t xml:space="preserve"> Ak je žiadosť neúplná, kancelária vyzve žiadateľa na jej doplnenie.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“. </w:t>
      </w:r>
    </w:p>
    <w:p w14:paraId="25AE2CBE" w14:textId="77777777" w:rsidR="00FA4896" w:rsidRPr="000C714A" w:rsidRDefault="00FA4896">
      <w:pPr>
        <w:pStyle w:val="Odsekzoznamu"/>
        <w:rPr>
          <w:rFonts w:ascii="Times New Roman" w:hAnsi="Times New Roman"/>
          <w:color w:val="000000" w:themeColor="text1"/>
          <w:szCs w:val="24"/>
          <w:highlight w:val="yellow"/>
        </w:rPr>
      </w:pPr>
    </w:p>
    <w:p w14:paraId="25F739F6" w14:textId="076ABD83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§ 12 až 1</w:t>
      </w:r>
      <w:r w:rsidR="00800BF1" w:rsidRPr="000C714A">
        <w:rPr>
          <w:rFonts w:ascii="Times New Roman" w:hAnsi="Times New Roman"/>
          <w:color w:val="000000" w:themeColor="text1"/>
          <w:szCs w:val="24"/>
        </w:rPr>
        <w:t>5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vrátane nadpisov znejú:</w:t>
      </w:r>
    </w:p>
    <w:p w14:paraId="18774A0B" w14:textId="77777777" w:rsidR="00FA4896" w:rsidRPr="000C714A" w:rsidRDefault="00FA4896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36039E6" w14:textId="77777777" w:rsidR="00FA4896" w:rsidRPr="000C714A" w:rsidRDefault="009252A2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„§ 12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br/>
        <w:t>Odborné komisie</w:t>
      </w:r>
    </w:p>
    <w:p w14:paraId="0D9A0559" w14:textId="77777777" w:rsidR="00FA4896" w:rsidRPr="000C714A" w:rsidRDefault="00FA4896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68CBE42C" w14:textId="344DCEDB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(1) </w:t>
      </w:r>
      <w:bookmarkStart w:id="17" w:name="_Hlk8736484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Na posudzovanie žiadostí v rámci jednotlivých výziev fond </w:t>
      </w:r>
      <w:r w:rsidR="002F5E7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zriaď</w:t>
      </w:r>
      <w:r w:rsidR="002F5E72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uje</w:t>
      </w:r>
      <w:r w:rsidR="002F5E7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odborné komisie podľa zamerania účelu výzvy.</w:t>
      </w:r>
      <w:bookmarkEnd w:id="17"/>
    </w:p>
    <w:p w14:paraId="4240E0BC" w14:textId="6DC2565C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(2) </w:t>
      </w:r>
      <w:bookmarkStart w:id="18" w:name="_Hlk87364869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Odborná komisia posudzuje žiadosti a navrhuje správnej rade podporu projektov vrátane výšky príspevku, ktorý má byť poskytnutý na konkrétny projekt.</w:t>
      </w:r>
      <w:bookmarkEnd w:id="18"/>
    </w:p>
    <w:p w14:paraId="537800A8" w14:textId="3DBE02F9" w:rsidR="00920AFF" w:rsidRPr="000C714A" w:rsidRDefault="00920AFF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D84F169" w14:textId="645AB064" w:rsidR="00920AFF" w:rsidRPr="000C714A" w:rsidRDefault="00920AFF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(3)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Odborná komisia sa pri svojej činnosti riadi </w:t>
      </w:r>
      <w:r w:rsidR="00E02887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svoj</w:t>
      </w:r>
      <w:r w:rsidR="00027D6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í</w:t>
      </w:r>
      <w:r w:rsidR="00E02887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m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štatútom, ktorý vydáva fond.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V štatúte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odbornej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komisie sa u</w:t>
      </w:r>
      <w:r w:rsidR="00D3485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vádzajú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C3712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aj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požiadavky </w:t>
      </w:r>
      <w:r w:rsidR="005B2E4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na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odbornos</w:t>
      </w:r>
      <w:r w:rsidR="005B2E4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ť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členov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odbornej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komisie</w:t>
      </w:r>
      <w:r w:rsidR="008A7BFD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podľa </w:t>
      </w:r>
      <w:r w:rsidR="009C7EA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účelu </w:t>
      </w:r>
      <w:r w:rsidR="002764C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príslušnej </w:t>
      </w:r>
      <w:r w:rsidR="009C7EA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výzvy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</w:p>
    <w:p w14:paraId="4DFA6323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19BA2390" w14:textId="77777777" w:rsidR="00FA4896" w:rsidRPr="000C714A" w:rsidRDefault="009252A2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13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br/>
        <w:t>Členstvo v odbornej komisii</w:t>
      </w:r>
    </w:p>
    <w:p w14:paraId="14F309BB" w14:textId="77777777" w:rsidR="00FA4896" w:rsidRPr="000C714A" w:rsidRDefault="00FA4896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AC90A2C" w14:textId="77777777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(1) </w:t>
      </w:r>
      <w:bookmarkStart w:id="19" w:name="_Hlk87365122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Odborná komisia má najmenej troch členov. Predsedom odbornej komisie môže byť aj člen správnej rady.</w:t>
      </w:r>
    </w:p>
    <w:bookmarkEnd w:id="19"/>
    <w:p w14:paraId="1D981F84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EDF6742" w14:textId="77777777" w:rsidR="00920AFF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(2) </w:t>
      </w:r>
      <w:bookmarkStart w:id="20" w:name="_Hlk87365421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Za člena odbornej komisie možno vymenovať fyzickú osobu, ktorá </w:t>
      </w:r>
    </w:p>
    <w:p w14:paraId="17E4A43D" w14:textId="77777777" w:rsidR="00920AFF" w:rsidRPr="000C714A" w:rsidRDefault="009252A2" w:rsidP="00920AFF">
      <w:pPr>
        <w:pStyle w:val="Odsekzoznamu"/>
        <w:numPr>
          <w:ilvl w:val="0"/>
          <w:numId w:val="5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má spôsobilosť na právne úkony v plnom rozsahu</w:t>
      </w:r>
      <w:r w:rsidR="00920AFF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,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</w:t>
      </w:r>
    </w:p>
    <w:p w14:paraId="6FFDC326" w14:textId="708CAF71" w:rsidR="00FA4896" w:rsidRPr="000C714A" w:rsidRDefault="009252A2" w:rsidP="00920AFF">
      <w:pPr>
        <w:pStyle w:val="Odsekzoznamu"/>
        <w:numPr>
          <w:ilvl w:val="0"/>
          <w:numId w:val="5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je bezúhonná</w:t>
      </w:r>
      <w:bookmarkEnd w:id="20"/>
      <w:r w:rsidR="00920AFF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a</w:t>
      </w:r>
    </w:p>
    <w:p w14:paraId="60336B06" w14:textId="5880CE06" w:rsidR="00920AFF" w:rsidRPr="000C714A" w:rsidRDefault="00920AFF" w:rsidP="00920AFF">
      <w:pPr>
        <w:pStyle w:val="Odsekzoznamu"/>
        <w:numPr>
          <w:ilvl w:val="0"/>
          <w:numId w:val="5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spĺňa požiadavky </w:t>
      </w:r>
      <w:r w:rsidR="008129B0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na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odbornos</w:t>
      </w:r>
      <w:r w:rsidR="008129B0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ť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podľa štatútu odbornej komisie, ktorej má byť členom.</w:t>
      </w:r>
    </w:p>
    <w:p w14:paraId="75346B7B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770C566D" w14:textId="4D732A81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(3) </w:t>
      </w:r>
      <w:bookmarkStart w:id="21" w:name="_Hlk87365477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Funkcia člena odbornej komisie je nezlučiteľná s funkciou predsedu správnej rady, funkciou člena dozornej rady a funkciou riaditeľa.</w:t>
      </w:r>
      <w:bookmarkEnd w:id="21"/>
    </w:p>
    <w:p w14:paraId="56328010" w14:textId="6A67C08C" w:rsidR="009F0664" w:rsidRPr="000C714A" w:rsidRDefault="009F0664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B054E95" w14:textId="4FFCEFAF" w:rsidR="009F0664" w:rsidRPr="000C714A" w:rsidRDefault="009F0664" w:rsidP="009F0664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bookmarkStart w:id="22" w:name="_Hlk95740517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(4)  </w:t>
      </w:r>
      <w:bookmarkStart w:id="23" w:name="_Hlk95815954"/>
      <w:r w:rsidR="00F00D8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Členstvo v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odbornej komisi</w:t>
      </w:r>
      <w:r w:rsidR="00F00D8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i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862EA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zaniká</w:t>
      </w:r>
    </w:p>
    <w:p w14:paraId="326A9E26" w14:textId="7334841C" w:rsidR="009F0664" w:rsidRPr="000C714A" w:rsidRDefault="00BA04F6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vydaním rozhodnutia </w:t>
      </w:r>
      <w:r w:rsidR="00F00D88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správnej rady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 príspevku na projekt,</w:t>
      </w:r>
    </w:p>
    <w:bookmarkEnd w:id="23"/>
    <w:p w14:paraId="5CA9FD99" w14:textId="6360CB0B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odvolaním z</w:t>
      </w:r>
      <w:r w:rsidR="00BA04F6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 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funkcie</w:t>
      </w:r>
      <w:r w:rsidR="00BA04F6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aj bez udania dôvodu,</w:t>
      </w:r>
    </w:p>
    <w:p w14:paraId="4EFD41D5" w14:textId="54C1B248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vzdaním sa funkcie; členstvo zaniká dňom doručenia písomného oznámenia o vzdaní sa funkcie predsedovi správnej rady,</w:t>
      </w:r>
    </w:p>
    <w:p w14:paraId="1BC522FC" w14:textId="495A76ED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smrťou alebo vyhlásením za mŕtveho,</w:t>
      </w:r>
    </w:p>
    <w:p w14:paraId="2FFD0435" w14:textId="26D23067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stratou bezúhonnosti alebo</w:t>
      </w:r>
    </w:p>
    <w:p w14:paraId="2952B9CA" w14:textId="61655B1D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obmedzením spôsobilosti na právne úkony.</w:t>
      </w:r>
    </w:p>
    <w:bookmarkEnd w:id="22"/>
    <w:p w14:paraId="3B31F3AF" w14:textId="77777777" w:rsidR="00FA4896" w:rsidRPr="000C714A" w:rsidRDefault="00FA4896" w:rsidP="00403BA2">
      <w:pPr>
        <w:pStyle w:val="Odsekzoznamu"/>
        <w:ind w:left="720"/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</w:p>
    <w:p w14:paraId="065E5133" w14:textId="12B2CEC1" w:rsidR="00FA4896" w:rsidRPr="000C714A" w:rsidRDefault="009252A2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14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br/>
        <w:t>Spoločné ustanovenia k</w:t>
      </w:r>
      <w:r w:rsidR="001459F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 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orgánom</w:t>
      </w:r>
      <w:r w:rsidR="001459F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fondu, </w:t>
      </w:r>
      <w:r w:rsidR="001F050D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zamestnancom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E167C9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kancelárie</w:t>
      </w:r>
      <w:r w:rsidR="001459F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a členom odborných komisií</w:t>
      </w:r>
    </w:p>
    <w:p w14:paraId="6B5DD616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09EAEB8D" w14:textId="77777777" w:rsidR="00FA4896" w:rsidRPr="000C714A" w:rsidRDefault="009252A2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(1) </w:t>
      </w:r>
      <w:bookmarkStart w:id="24" w:name="_Hlk87365791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Člen správnej rady, člen dozornej rady a člen odbornej komisie je povinný pri výkone svojej funkcie konať nestranne a zdržať sa uprednostnenia osobného záujmu pred verejným záujmom. Člen správnej rady je vylúčený z hlasovania vo veci, v ktorej by mohlo dôjsť ku konfliktu záujmov vzhľadom na vzťah člena správnej rady alebo jeho blízkej osoby k </w:t>
      </w:r>
      <w:proofErr w:type="spellStart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prejednávanej</w:t>
      </w:r>
      <w:proofErr w:type="spellEnd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veci alebo k osobe žiadateľa o poskytnutie príspevku na projekt (ďalej len „žiadateľ“).</w:t>
      </w:r>
      <w:bookmarkEnd w:id="24"/>
    </w:p>
    <w:p w14:paraId="145B46E2" w14:textId="77777777" w:rsidR="00FA4896" w:rsidRPr="000C714A" w:rsidRDefault="00FA489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538E7EA1" w14:textId="77777777" w:rsidR="00FE30E6" w:rsidRPr="000C714A" w:rsidRDefault="009252A2" w:rsidP="00FE30E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(2) Členstvo v správnej rade, členstvo v dozornej rade a členstvo v odborných komisiách je nezastupiteľné.</w:t>
      </w:r>
    </w:p>
    <w:p w14:paraId="79C95BA7" w14:textId="3AEA8F76" w:rsidR="00FE30E6" w:rsidRPr="000C714A" w:rsidRDefault="00FE30E6" w:rsidP="00FE30E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   </w:t>
      </w:r>
    </w:p>
    <w:p w14:paraId="18BB7B0E" w14:textId="3B6A460B" w:rsidR="00946D33" w:rsidRPr="000C714A" w:rsidRDefault="009252A2" w:rsidP="00946D33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</w:t>
      </w:r>
      <w:r w:rsidR="00FE30E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3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) </w:t>
      </w:r>
      <w:bookmarkStart w:id="25" w:name="_Hlk87365888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Na pracovnoprávne vzťahy zamestnancov kancelárie, riaditeľa a členov odborných komisií sa vzťahuje osobitný predpis.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>3a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bookmarkEnd w:id="25"/>
    </w:p>
    <w:p w14:paraId="770DEFDB" w14:textId="6CB798EB" w:rsidR="00FE30E6" w:rsidRPr="000C714A" w:rsidRDefault="00FE30E6" w:rsidP="00946D33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</w:pPr>
    </w:p>
    <w:p w14:paraId="73B36633" w14:textId="0C69FA46" w:rsidR="00FE30E6" w:rsidRPr="000C714A" w:rsidRDefault="00FE30E6" w:rsidP="00FE30E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8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(4)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Členovia správnej rady </w:t>
      </w:r>
      <w:r w:rsidR="00BF15DC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a členovia dozornej rady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majú právo na cestovné náhrady podľa osobitného predpisu.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3b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A727305" w14:textId="77777777" w:rsidR="00FE30E6" w:rsidRPr="000C714A" w:rsidRDefault="00FE30E6" w:rsidP="00946D33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</w:pPr>
    </w:p>
    <w:p w14:paraId="30F64E6A" w14:textId="77777777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Poskytovanie príspevku na projekt</w:t>
      </w:r>
    </w:p>
    <w:p w14:paraId="742B0096" w14:textId="77777777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15</w:t>
      </w:r>
    </w:p>
    <w:p w14:paraId="2551169F" w14:textId="2E68A1BE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Všeobecné ustanovenia</w:t>
      </w:r>
    </w:p>
    <w:p w14:paraId="7F11BF26" w14:textId="77777777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1D0F7599" w14:textId="5C02BDA5" w:rsidR="008F6CBF" w:rsidRPr="000C714A" w:rsidRDefault="008F6CBF" w:rsidP="00946D33">
      <w:pPr>
        <w:spacing w:after="0"/>
        <w:ind w:left="-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(1) Príspevok na projekt sa poskytuje na základe výzvy zverejnenej na webovom sídle fondu najmenej 30 dní pred termínom na doručenie žiadostí, ak </w:t>
      </w:r>
      <w:r w:rsidR="001F6097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§ 15a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ods</w:t>
      </w:r>
      <w:r w:rsidR="00E451E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1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EA2BC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alebo 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 15b ods</w:t>
      </w:r>
      <w:r w:rsidR="00E451E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1</w:t>
      </w:r>
      <w:r w:rsidR="00D25BD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neustanovuje inak. Výzva obsahuje najmä</w:t>
      </w:r>
    </w:p>
    <w:p w14:paraId="751F3AEE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a) vymedzenie účelu, na ktorý sa príspevok na projekt poskytuje,</w:t>
      </w:r>
    </w:p>
    <w:p w14:paraId="4A24C02F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b) konkrétne podmienky poskytnutia príspevku na projekt vrátane minimálnej a maximálnej výšky príspevku na projekt,</w:t>
      </w:r>
    </w:p>
    <w:p w14:paraId="7EEDB17F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c) vzor žiadosti,</w:t>
      </w:r>
    </w:p>
    <w:p w14:paraId="7FBF60F3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d) doklady, ktoré sú prílohou žiadosti,</w:t>
      </w:r>
    </w:p>
    <w:p w14:paraId="6BF74861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e) termín na doručenie žiadostí,</w:t>
      </w:r>
    </w:p>
    <w:p w14:paraId="08A0A60E" w14:textId="037957B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f) okruh oprávnených žiadateľov,</w:t>
      </w:r>
    </w:p>
    <w:p w14:paraId="160F2175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g) časový harmonogram vyhodnocovania žiadostí.</w:t>
      </w:r>
    </w:p>
    <w:p w14:paraId="130691F6" w14:textId="77777777" w:rsidR="00FA4896" w:rsidRPr="000C714A" w:rsidRDefault="00FA48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E1A5524" w14:textId="2C6F0256" w:rsidR="00FA4896" w:rsidRPr="000C714A" w:rsidRDefault="009252A2">
      <w:pPr>
        <w:spacing w:after="0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(2) Fond môže ako podmienku poskytnutia príspevku na projekt určiť povinnosť žiadateľa písomne preukázať, že má na financovanie projektu, na ktorý požaduje finančné prostriedky, zabezpečené spolufinancovanie z vlastných zdrojov alebo z iných zdrojov. Výšku spolufinancovania určí fond.</w:t>
      </w:r>
    </w:p>
    <w:p w14:paraId="534150E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35135CF" w14:textId="73F59318" w:rsidR="00BD185B" w:rsidRPr="000C714A" w:rsidRDefault="00BD185B" w:rsidP="00BD185B">
      <w:pPr>
        <w:pStyle w:val="LO-normal"/>
        <w:spacing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(3) O poskytnutí príspevku na projekt rozhodne správna rada do 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9</w:t>
      </w:r>
      <w:r w:rsidR="008E517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0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dní odo dňa</w:t>
      </w:r>
      <w:r w:rsidR="00BA4C01" w:rsidRPr="000C714A">
        <w:rPr>
          <w:color w:val="000000" w:themeColor="text1"/>
        </w:rPr>
        <w:t xml:space="preserve"> 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uplynutia termínu na doručenie žiadostí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na základe odporúčania odbornej komisie, ak § 17 ods. 10 neustanovuje inak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,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 po posúdení súladu s pravidlami poskytovania štátnej pomoci.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Správna rada rozhodne o</w:t>
      </w:r>
    </w:p>
    <w:p w14:paraId="3D8A3133" w14:textId="234CDC8B" w:rsidR="00BD185B" w:rsidRPr="000C714A" w:rsidRDefault="00BD185B" w:rsidP="00BD185B">
      <w:pPr>
        <w:pStyle w:val="LO-normal"/>
        <w:spacing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a) poskytnutí príspevku na projekt</w:t>
      </w:r>
      <w:r w:rsidR="008129B0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alebo</w:t>
      </w:r>
    </w:p>
    <w:p w14:paraId="0D36A1B8" w14:textId="41C9A3B8" w:rsidR="00FA4896" w:rsidRPr="000C714A" w:rsidRDefault="008129B0" w:rsidP="00BD185B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</w:t>
      </w:r>
      <w:r w:rsidR="00BD185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neposkytnutí príspevku na projekt.</w:t>
      </w:r>
    </w:p>
    <w:p w14:paraId="3695A39F" w14:textId="77777777" w:rsidR="00BD185B" w:rsidRPr="000C714A" w:rsidRDefault="00BD185B" w:rsidP="00BD185B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03E6C7D2" w14:textId="7F0E13DC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(4) </w:t>
      </w:r>
      <w:bookmarkStart w:id="26" w:name="_Hlk87366526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Rozhodnutie správnej rady podľa odseku 3 fond zverejní na svojom webovom sídle</w:t>
      </w:r>
      <w:r w:rsidR="00AA29B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Rozhodnutie podľa odseku 3 písm. </w:t>
      </w:r>
      <w:r w:rsidR="003C36C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obsahuje aj odôvodnenie neposkytnutia príspevku na projekt. Ak správna rada rozhodne inak, ako jej odporučila odborná komisia, svoje rozhodnutie odôvodní.</w:t>
      </w:r>
      <w:bookmarkEnd w:id="26"/>
    </w:p>
    <w:p w14:paraId="478C6AB4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0E643B2" w14:textId="4B961376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(5) Na poskytnutie príspevku na projekt nie je právny nárok. Proti rozhodnutiu podľa odseku 3 nie je možné odvolanie.</w:t>
      </w:r>
    </w:p>
    <w:p w14:paraId="57756D28" w14:textId="4EE988D2" w:rsidR="002E56A7" w:rsidRPr="000C714A" w:rsidRDefault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032D2B4" w14:textId="3E31DEC1" w:rsidR="002E56A7" w:rsidRPr="000C714A" w:rsidRDefault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(6) Poskytnuté finančné prostriedky môže prijímateľ použiť výlučne na účel uvedený v zmluve o príspevku na projekt podpory športu (ďalej len „zmluva“).</w:t>
      </w:r>
    </w:p>
    <w:p w14:paraId="7D22AE4D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3685C4AC" w14:textId="5D8D948A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(7) Príspevok na projekt nemožno poskytnúť na</w:t>
      </w:r>
    </w:p>
    <w:p w14:paraId="44D6C856" w14:textId="51C0B084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a) </w:t>
      </w:r>
      <w:bookmarkStart w:id="27" w:name="_Hlk8736730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úhradu záväzkov z predchádzajúcich rozpočtových rokov okrem úhrady záväzkov vzniknutých počas rozpočtového roka, v ktorom bola zverejnená výzva,</w:t>
      </w:r>
      <w:r w:rsidR="00521C07" w:rsidRPr="00521C0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521C07" w:rsidRPr="00521C07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 úhrady záväzkov z predchádzajúcich rokov na športovú infraštruktúru národného významu,</w:t>
      </w:r>
    </w:p>
    <w:bookmarkEnd w:id="27"/>
    <w:p w14:paraId="7ED05A83" w14:textId="71EACEA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b) </w:t>
      </w:r>
      <w:bookmarkStart w:id="28" w:name="_Hlk87367323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refundáciu výdavkov uhradených v predchádzajúcich rozpočtových rokoch okrem refundácie výdavkov uhradených počas rozpočtového roka, v ktorom bola zverejnená výzva,</w:t>
      </w:r>
      <w:bookmarkEnd w:id="28"/>
      <w:r w:rsidR="00521C07" w:rsidRPr="00521C0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521C07" w:rsidRPr="00521C07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 refundácie výdavkov uhradených v predchádzajúcich rokoch na športovú infraštruktúru národného významu,</w:t>
      </w:r>
    </w:p>
    <w:p w14:paraId="1A2D5A8A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c) </w:t>
      </w:r>
      <w:bookmarkStart w:id="29" w:name="_Hlk87367341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splácanie úverov, pôžičiek a úrokov z prijatých úverov a pôžičiek,</w:t>
      </w:r>
      <w:bookmarkEnd w:id="29"/>
    </w:p>
    <w:p w14:paraId="58F718DA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d) </w:t>
      </w:r>
      <w:bookmarkStart w:id="30" w:name="_Hlk8736735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úhradu daní a sankčných odvodov,</w:t>
      </w:r>
      <w:bookmarkEnd w:id="30"/>
    </w:p>
    <w:p w14:paraId="1A81504B" w14:textId="044C901A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e) </w:t>
      </w:r>
      <w:bookmarkStart w:id="31" w:name="_Hlk87367392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úhradu pokút</w:t>
      </w:r>
      <w:r w:rsidR="00885BA0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,</w:t>
      </w:r>
    </w:p>
    <w:p w14:paraId="6F2111A5" w14:textId="0840EFAB" w:rsidR="00885BA0" w:rsidRPr="000C714A" w:rsidRDefault="00885BA0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f) výdavky nezahrnuté do rozpočtu projektu.</w:t>
      </w:r>
    </w:p>
    <w:bookmarkEnd w:id="31"/>
    <w:p w14:paraId="6DF212B4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AC46BD6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(8) Prijímateľ je povinný vrátiť príspevok na projekt alebo jeho časť v lehote určenej kanceláriou fondu, ak</w:t>
      </w:r>
    </w:p>
    <w:p w14:paraId="5C69F909" w14:textId="55E37CE4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a) </w:t>
      </w:r>
      <w:bookmarkStart w:id="32" w:name="_Hlk8736748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použil príspevok na projekt v rozpore s dohodnutým účelom</w:t>
      </w:r>
      <w:bookmarkEnd w:id="32"/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alebo</w:t>
      </w:r>
    </w:p>
    <w:p w14:paraId="619EF922" w14:textId="5EC141D9" w:rsidR="00FA4896" w:rsidRPr="000C714A" w:rsidRDefault="00BF15DC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) porušil povinnosť uvedenú v zmluve, </w:t>
      </w:r>
      <w:bookmarkStart w:id="33" w:name="_Hlk87368391"/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ktorej porušenie je spojené s povinnosťou vrátenia finančných prostriedkov</w:t>
      </w:r>
      <w:bookmarkEnd w:id="33"/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</w:p>
    <w:p w14:paraId="7373D94F" w14:textId="77777777" w:rsidR="002E56A7" w:rsidRPr="000C714A" w:rsidRDefault="002E56A7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9762192" w14:textId="6B7A47CE" w:rsidR="002E56A7" w:rsidRPr="000C714A" w:rsidRDefault="002E56A7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</w:t>
      </w:r>
      <w:r w:rsidR="001661B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9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Odvod, penále a</w:t>
      </w:r>
      <w:r w:rsidR="00920AF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lebo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pokutu za porušenie finančnej disciplíny pri nakladaní s finančnými prostriedkami fondu ukladá a vymáha Úrad vládneho auditu.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</w:t>
      </w:r>
      <w:r w:rsidR="00800BF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“.</w:t>
      </w:r>
    </w:p>
    <w:p w14:paraId="4D2193C7" w14:textId="77777777" w:rsidR="00913971" w:rsidRPr="000C714A" w:rsidRDefault="00913971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02549298" w14:textId="77777777" w:rsidR="00913971" w:rsidRPr="000C714A" w:rsidRDefault="00913971" w:rsidP="009139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Poznámka pod čiarou k odkazu 3b znie:</w:t>
      </w:r>
    </w:p>
    <w:p w14:paraId="01887843" w14:textId="6A215575" w:rsidR="00913971" w:rsidRPr="000C714A" w:rsidRDefault="00913971" w:rsidP="009139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3b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 Zákon č. 283/2002 Z. z. o cestovných náhradách v znení neskorších predpisov.“.</w:t>
      </w:r>
    </w:p>
    <w:p w14:paraId="471B9828" w14:textId="7AA71F8E" w:rsidR="001379D8" w:rsidRPr="000C714A" w:rsidRDefault="001379D8" w:rsidP="009139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Poznámka pod čiarou k odkazu 5 sa vypúšťa.</w:t>
      </w:r>
    </w:p>
    <w:p w14:paraId="0E8AEA8B" w14:textId="77777777" w:rsidR="00913971" w:rsidRPr="000C714A" w:rsidRDefault="00913971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68957457" w14:textId="58638E2B" w:rsidR="00800BF1" w:rsidRPr="000C714A" w:rsidRDefault="00800BF1" w:rsidP="00800BF1">
      <w:pPr>
        <w:pStyle w:val="LO-normal"/>
        <w:numPr>
          <w:ilvl w:val="0"/>
          <w:numId w:val="1"/>
        </w:numPr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Za § 15 sa vklad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ajú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§ 15a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 15b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, ktor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é vrátane nadpisov znejú:</w:t>
      </w:r>
    </w:p>
    <w:p w14:paraId="68551436" w14:textId="22F55261" w:rsidR="00800BF1" w:rsidRPr="000C714A" w:rsidRDefault="00800BF1" w:rsidP="00800BF1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3D22E761" w14:textId="63997F02" w:rsidR="00BA4C01" w:rsidRPr="000C714A" w:rsidRDefault="00D27916" w:rsidP="00BA4C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7142CC" w14:textId="12AA6B49" w:rsidR="00BA4C01" w:rsidRPr="000C714A" w:rsidRDefault="002C5F7A" w:rsidP="00BA4C0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„</w:t>
      </w:r>
      <w:r w:rsidR="00BA4C01" w:rsidRPr="000C714A">
        <w:rPr>
          <w:rFonts w:ascii="Times New Roman" w:hAnsi="Times New Roman" w:cs="Times New Roman"/>
          <w:color w:val="000000" w:themeColor="text1"/>
          <w:sz w:val="24"/>
        </w:rPr>
        <w:t xml:space="preserve">§ </w:t>
      </w:r>
      <w:r w:rsidR="00521C07">
        <w:rPr>
          <w:rFonts w:ascii="Times New Roman" w:hAnsi="Times New Roman" w:cs="Times New Roman"/>
          <w:color w:val="000000" w:themeColor="text1"/>
          <w:sz w:val="24"/>
        </w:rPr>
        <w:t>15a</w:t>
      </w:r>
    </w:p>
    <w:p w14:paraId="47554787" w14:textId="111C6129" w:rsidR="00BA4C01" w:rsidRPr="000C714A" w:rsidRDefault="00BA4C01" w:rsidP="00BA4C0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</w:rPr>
        <w:t xml:space="preserve">Poskytnutie príspevku </w:t>
      </w:r>
      <w:r w:rsidR="00211CCA" w:rsidRPr="000C714A">
        <w:rPr>
          <w:rFonts w:ascii="Times New Roman" w:hAnsi="Times New Roman" w:cs="Times New Roman"/>
          <w:color w:val="000000" w:themeColor="text1"/>
          <w:sz w:val="24"/>
        </w:rPr>
        <w:t xml:space="preserve">na projekt podpory </w:t>
      </w:r>
      <w:r w:rsidR="00211CCA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výstavby, modernizácie a rekonštrukcie športovej infraštruktúry národného významu </w:t>
      </w:r>
    </w:p>
    <w:p w14:paraId="52A11F3B" w14:textId="77777777" w:rsidR="00BA4C01" w:rsidRPr="000C714A" w:rsidRDefault="00BA4C01" w:rsidP="00BB23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5BDBD" w14:textId="08A7CA88" w:rsidR="00D27916" w:rsidRPr="000C714A" w:rsidRDefault="00D27916" w:rsidP="00D279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Hlk93941414"/>
      <w:bookmarkStart w:id="35" w:name="_Hlk87367267"/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Príspevok na projekt </w:t>
      </w:r>
      <w:r w:rsidR="00211CC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podpory </w:t>
      </w:r>
      <w:r w:rsidR="009252A2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výstavby, modernizácie a rekonštrukcie športovej infraštruktúry národného významu</w:t>
      </w:r>
      <w:r w:rsidR="00EA2BCE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poskytuje fond bez výzvy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0529D8" w14:textId="7C67B104" w:rsidR="00BB2334" w:rsidRPr="000C714A" w:rsidRDefault="00D27916" w:rsidP="00D279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Fond poskytne príspevok na projekt podľa odseku 1 v sume najviac 1 000 000 eur, ak za prijatie príslušného uznesenia správnej rady hlasovalo najmenej osem členov správnej rady.</w:t>
      </w:r>
    </w:p>
    <w:p w14:paraId="094EE198" w14:textId="66C0A6EC" w:rsidR="00D27916" w:rsidRPr="000C714A" w:rsidRDefault="00004C8E" w:rsidP="00BB23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Fond poskytne príspevok na projekt podľa </w:t>
      </w:r>
      <w:r w:rsidR="00E451E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odseku 1 v sume 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viac ako 1 000 000 eur a </w:t>
      </w:r>
      <w:r w:rsidR="00E451E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najviac 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sume </w:t>
      </w:r>
      <w:r w:rsidR="00E451E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5 000 000 eur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za prijatie príslušného uznesenia správnej rady hlasovalo najmenej osem členov správnej rady</w:t>
      </w:r>
      <w:bookmarkStart w:id="36" w:name="_Hlk93940558"/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7" w:name="_Hlk95813357"/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Fond pred hlasovaním o poskytnutí príspevku požiada ministerstvo financií o hodnotenie štúdie uskutočniteľnosti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6a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z pohľadu hodnoty za peniaze. </w:t>
      </w:r>
      <w:bookmarkStart w:id="38" w:name="_Hlk95816064"/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ministerstvo financií </w:t>
      </w:r>
      <w:r w:rsidR="00F00D8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neposkytne hodnotenie 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do 30 dní</w:t>
      </w:r>
      <w:r w:rsidR="00F00D8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podania žiadosti fondu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, môže správna rada hlasovať o poskytnutí príspevku bez hodnotenia ministerstva financií.</w:t>
      </w:r>
      <w:bookmarkEnd w:id="37"/>
      <w:bookmarkEnd w:id="38"/>
    </w:p>
    <w:bookmarkEnd w:id="36"/>
    <w:p w14:paraId="7108932F" w14:textId="7974D51D" w:rsidR="00027FCD" w:rsidRPr="000C714A" w:rsidRDefault="007157C7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451E5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Fond poskytne príspevok na projekt podľa odseku 1 v sume viac ako 5 000 000 eur, </w:t>
      </w:r>
      <w:r w:rsidR="00062404" w:rsidRPr="000C714A">
        <w:rPr>
          <w:rFonts w:ascii="Times New Roman" w:hAnsi="Times New Roman"/>
          <w:color w:val="000000" w:themeColor="text1"/>
          <w:sz w:val="24"/>
          <w:szCs w:val="24"/>
        </w:rPr>
        <w:t>ak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 </w:t>
      </w:r>
      <w:bookmarkStart w:id="39" w:name="_Hlk93940456"/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je dodržaný postup podľa odseku 3 a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poskytnut</w:t>
      </w:r>
      <w:r w:rsidR="001379D8" w:rsidRPr="000C714A">
        <w:rPr>
          <w:rFonts w:ascii="Times New Roman" w:hAnsi="Times New Roman"/>
          <w:color w:val="000000" w:themeColor="text1"/>
          <w:sz w:val="24"/>
          <w:szCs w:val="24"/>
        </w:rPr>
        <w:t>ie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príspevku </w:t>
      </w:r>
      <w:r w:rsidR="0071175B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na projekt </w:t>
      </w:r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na návrh fondu </w:t>
      </w:r>
      <w:r w:rsidR="001379D8" w:rsidRPr="000C714A">
        <w:rPr>
          <w:rFonts w:ascii="Times New Roman" w:hAnsi="Times New Roman"/>
          <w:color w:val="000000" w:themeColor="text1"/>
          <w:sz w:val="24"/>
          <w:szCs w:val="24"/>
        </w:rPr>
        <w:t>schváli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vlád</w:t>
      </w:r>
      <w:r w:rsidR="00B02D30" w:rsidRPr="000C714A">
        <w:rPr>
          <w:rFonts w:ascii="Times New Roman" w:hAnsi="Times New Roman"/>
          <w:color w:val="000000" w:themeColor="text1"/>
          <w:sz w:val="24"/>
          <w:szCs w:val="24"/>
        </w:rPr>
        <w:t>a</w:t>
      </w:r>
      <w:bookmarkEnd w:id="39"/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3E1BADC" w14:textId="45CD7F85" w:rsidR="00777792" w:rsidRPr="000C714A" w:rsidRDefault="007157C7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Ustanovenia </w:t>
      </w:r>
      <w:r w:rsidR="00913971" w:rsidRPr="000C714A">
        <w:rPr>
          <w:rFonts w:ascii="Times New Roman" w:hAnsi="Times New Roman"/>
          <w:color w:val="000000" w:themeColor="text1"/>
          <w:sz w:val="24"/>
          <w:szCs w:val="24"/>
        </w:rPr>
        <w:t>§ 15 ods.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2, 6 až </w:t>
      </w:r>
      <w:r w:rsidR="001661B6" w:rsidRPr="000C714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a § 16 sa na subjekt, ktorému fond poskytne príspevok na projekt</w:t>
      </w:r>
      <w:r w:rsidR="00F2413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podľa odseku 1</w:t>
      </w:r>
      <w:r w:rsidR="00913971" w:rsidRPr="000C714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C4B6E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vzťahujú rovnako ako na žiadateľa. </w:t>
      </w:r>
    </w:p>
    <w:p w14:paraId="4FC9E95D" w14:textId="16F4344F" w:rsidR="00777792" w:rsidRPr="000C714A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(6) </w:t>
      </w:r>
      <w:r w:rsidR="00F07105" w:rsidRPr="000C714A">
        <w:rPr>
          <w:rFonts w:ascii="Times New Roman" w:hAnsi="Times New Roman"/>
          <w:color w:val="000000" w:themeColor="text1"/>
          <w:sz w:val="24"/>
          <w:szCs w:val="24"/>
        </w:rPr>
        <w:t>Fond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zabezpečí 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v súlade s pravidlami poskytovania štátnej pomoci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poskytnutie príspevku na projekt </w:t>
      </w:r>
      <w:r w:rsidR="000A6AB5" w:rsidRPr="000C714A">
        <w:rPr>
          <w:rFonts w:ascii="Times New Roman" w:hAnsi="Times New Roman"/>
          <w:color w:val="000000" w:themeColor="text1"/>
          <w:sz w:val="24"/>
          <w:szCs w:val="24"/>
        </w:rPr>
        <w:t>do</w:t>
      </w:r>
    </w:p>
    <w:p w14:paraId="72EE72BF" w14:textId="2E0DD14D" w:rsidR="00777792" w:rsidRPr="000C714A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a) 60 dní odo dňa 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schválenia správnou radou,</w:t>
      </w:r>
      <w:r w:rsidR="000A6AB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ide o projekt podľa odseku 2,</w:t>
      </w:r>
    </w:p>
    <w:p w14:paraId="6E5AF2EE" w14:textId="77A1EEAD" w:rsidR="00777792" w:rsidRPr="000C714A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b) 60 dní odo dňa poskytnutia </w:t>
      </w:r>
      <w:r w:rsidR="00002FC5" w:rsidRPr="000C714A">
        <w:rPr>
          <w:rFonts w:ascii="Times New Roman" w:hAnsi="Times New Roman"/>
          <w:color w:val="000000" w:themeColor="text1"/>
          <w:sz w:val="24"/>
          <w:szCs w:val="24"/>
        </w:rPr>
        <w:t>súhlasu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ministerstva financií alebo odo dňa uplynutia lehoty podľa odseku 3,</w:t>
      </w:r>
      <w:r w:rsidR="000A6AB5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ak ide o projekt podľa odseku 3,</w:t>
      </w:r>
    </w:p>
    <w:p w14:paraId="01FA2BC7" w14:textId="3FB0723D" w:rsidR="00913971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bookmarkStart w:id="40" w:name="_Hlk95741101"/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>60 dní odo dňa</w:t>
      </w:r>
      <w:r w:rsidR="00C35543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schválenia projektu vládou</w:t>
      </w:r>
      <w:bookmarkEnd w:id="34"/>
      <w:bookmarkEnd w:id="35"/>
      <w:r w:rsidR="000A6AB5" w:rsidRPr="000C714A">
        <w:rPr>
          <w:rFonts w:ascii="Times New Roman" w:hAnsi="Times New Roman"/>
          <w:color w:val="000000" w:themeColor="text1"/>
          <w:sz w:val="24"/>
          <w:szCs w:val="24"/>
        </w:rPr>
        <w:t>, ak ide o projekt podľa odseku 4.</w:t>
      </w:r>
      <w:bookmarkEnd w:id="40"/>
    </w:p>
    <w:p w14:paraId="2953BB16" w14:textId="77777777" w:rsidR="00521C07" w:rsidRPr="000C714A" w:rsidRDefault="00521C07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28B724" w14:textId="1A4E4921" w:rsidR="00521C07" w:rsidRPr="000C714A" w:rsidRDefault="00521C07" w:rsidP="00521C07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15b</w:t>
      </w:r>
    </w:p>
    <w:p w14:paraId="5E06B126" w14:textId="77777777" w:rsidR="00521C07" w:rsidRPr="000C714A" w:rsidRDefault="00521C07" w:rsidP="00521C07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Poskytovanie príspevku na projekt podpory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významných súťaží </w:t>
      </w:r>
    </w:p>
    <w:p w14:paraId="41C6ED2D" w14:textId="77777777" w:rsidR="00521C07" w:rsidRPr="000C714A" w:rsidRDefault="00521C07" w:rsidP="00521C07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0785A02F" w14:textId="77777777" w:rsidR="00521C07" w:rsidRPr="000C714A" w:rsidRDefault="00521C07" w:rsidP="00521C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(1) Príspevok na projekt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podpory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významných súťaží organizovaných na území Slovenskej republiky poskytuje fond bez výzvy. Fond rozhoduje o poskytnutí príspevku na projekt podľa prvej vety na základe návrhu ministerstva školstva. </w:t>
      </w:r>
    </w:p>
    <w:p w14:paraId="2C5ECD78" w14:textId="77777777" w:rsidR="00521C07" w:rsidRPr="000C714A" w:rsidRDefault="00521C07" w:rsidP="00521C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Ustanovenia § 15 ods. 2, 6 až 9 a § 16 sa na subjekt, ktorému fond poskytne príspevok na projekt podľa odseku 1, vzťahujú rovnako ako na žiadateľa. </w:t>
      </w:r>
    </w:p>
    <w:p w14:paraId="76F9D52F" w14:textId="50CC29F8" w:rsidR="00521C07" w:rsidRDefault="00521C07" w:rsidP="00521C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(3) Fond zabezpečí v súlade s pravidlami poskytovania štátnej pomoci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) poskytnutie príspevku na projekt podľa odseku 1 do 60 dní odo dňa schválenia správnou radou.</w:t>
      </w:r>
      <w:r w:rsidR="00515C0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3D44AB00" w14:textId="77777777" w:rsidR="00521C07" w:rsidRDefault="00521C07" w:rsidP="00521C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84EF3" w14:textId="4E1CADCF" w:rsidR="00913971" w:rsidRPr="000C714A" w:rsidRDefault="00C35543" w:rsidP="00521C0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Poznámka pod čiarou k odkazu 6a znie:</w:t>
      </w:r>
    </w:p>
    <w:p w14:paraId="7F2A6C5C" w14:textId="14EE7DA7" w:rsidR="00C35543" w:rsidRPr="000C714A" w:rsidRDefault="00C35543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6a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 Čl. 2 ods. 87 nariadenia Komisie (EÚ) č. 651/2014 zo 17. júna 2014 o vyhlásení určitých kategórií pomoci za zlučiteľné s vnútorným trhom podľa článkov 107 a 108 zmluvy (Ú. v. EÚ L 187, 26. 6. 2014) v platnom znení.“.</w:t>
      </w:r>
    </w:p>
    <w:p w14:paraId="72C46007" w14:textId="2791EAE2" w:rsidR="00913971" w:rsidRPr="000C714A" w:rsidRDefault="00913971" w:rsidP="00913971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§ 16 vrátane nadpisu znie: </w:t>
      </w:r>
    </w:p>
    <w:p w14:paraId="761E1B07" w14:textId="77777777" w:rsidR="00FA4896" w:rsidRPr="000C714A" w:rsidRDefault="00FA4896">
      <w:pPr>
        <w:pStyle w:val="LO-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FD320" w14:textId="3CD42016" w:rsidR="00FA4896" w:rsidRPr="000C714A" w:rsidRDefault="00913971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„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§ 16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br/>
        <w:t>Žiadateľ</w:t>
      </w:r>
    </w:p>
    <w:p w14:paraId="30DFCCBA" w14:textId="77777777" w:rsidR="00913971" w:rsidRPr="000C714A" w:rsidRDefault="00913971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0536EEF" w14:textId="36F5AB92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(1) Žiadateľom môže byť fyzická osoba alebo právnická osoba, ktorá spĺňa podmienky výzvy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,</w:t>
      </w:r>
      <w:r w:rsidR="00AD7D2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bookmarkStart w:id="41" w:name="_Hlk93941442"/>
      <w:r w:rsidR="00AD7D2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ak § 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15</w:t>
      </w:r>
      <w:r w:rsidR="0091397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ods. 1</w:t>
      </w:r>
      <w:r w:rsidR="00822A0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alebo </w:t>
      </w:r>
      <w:r w:rsidR="00D25BD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15b ods</w:t>
      </w:r>
      <w:r w:rsidR="00E451E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. </w:t>
      </w:r>
      <w:r w:rsidR="00D25BD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1 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neustanovuje inak</w:t>
      </w:r>
      <w:bookmarkEnd w:id="41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</w:p>
    <w:p w14:paraId="3BD3877D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D0196E2" w14:textId="77777777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(2) Príspevok na projekt možno poskytnúť žiadateľovi, ktorý</w:t>
      </w:r>
    </w:p>
    <w:p w14:paraId="66C8EACA" w14:textId="3E75D96F" w:rsidR="00FA4896" w:rsidRPr="000C714A" w:rsidRDefault="00913971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je bezúhonný; ak je žiadateľom právnická osoba, vyžaduje sa bezúhonnosť štatutárneho orgánu alebo členov štatutárneho orgánu,</w:t>
      </w:r>
    </w:p>
    <w:p w14:paraId="44E43381" w14:textId="61E82CB6" w:rsidR="00FA4896" w:rsidRPr="000C714A" w:rsidRDefault="00913971" w:rsidP="005266CB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b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) </w:t>
      </w:r>
      <w:r w:rsidR="005266C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riadne plní svoje záväzky zo zmlúv uzatvorených 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s fondom </w:t>
      </w:r>
      <w:r w:rsidR="005266C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pred podaním žiadosti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,</w:t>
      </w:r>
    </w:p>
    <w:p w14:paraId="0198C54B" w14:textId="1E5B7ECC" w:rsidR="00FA4896" w:rsidRPr="000C714A" w:rsidRDefault="00913971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c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vrátil fondu finančné prostriedky podľa § 15 ods. 8.</w:t>
      </w:r>
    </w:p>
    <w:p w14:paraId="371C2B35" w14:textId="4EB25497" w:rsidR="00002FC5" w:rsidRPr="000C714A" w:rsidRDefault="00002FC5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2A63F182" w14:textId="1C573BDF" w:rsidR="00002FC5" w:rsidRPr="000C714A" w:rsidRDefault="00002FC5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(3) Žiadateľ je povinný predložiť štúdiu uskutočniteľnosti investície a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lebo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 štúdiu uskutočniteľnosti koncesie,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  <w:lang w:eastAsia="zh-CN" w:bidi="hi-IN"/>
        </w:rPr>
        <w:t>6b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) </w:t>
      </w:r>
      <w:r w:rsidR="008A50B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ktorú plánuje uskutočniť,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ak ide o projekt podľa § </w:t>
      </w:r>
      <w:r w:rsidR="00521C07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15a</w:t>
      </w:r>
      <w:r w:rsidR="008A50B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ods. 3 alebo ods</w:t>
      </w:r>
      <w:r w:rsidR="0015200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  <w:r w:rsidR="008A50B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4. </w:t>
      </w:r>
    </w:p>
    <w:p w14:paraId="5CD57129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03632477" w14:textId="1ABD6C72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</w:t>
      </w:r>
      <w:r w:rsidR="00002FC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4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Žiadateľ, ktorému bol poskytnutý príspevok na projekt, nesmie previesť príspevok na projekt na inú fyzickú osobu alebo inú právnickú osobu.“.</w:t>
      </w:r>
    </w:p>
    <w:p w14:paraId="013E730C" w14:textId="0E16DD50" w:rsidR="00BF15DC" w:rsidRPr="000C714A" w:rsidRDefault="00BF15DC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1E34FF63" w14:textId="20C331E8" w:rsidR="008A50B3" w:rsidRPr="000C714A" w:rsidRDefault="008A50B3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Poznámk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pod čiarou k odkaz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u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6b 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znie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:</w:t>
      </w:r>
    </w:p>
    <w:p w14:paraId="3DB65AE3" w14:textId="17C98EA9" w:rsidR="008A50B3" w:rsidRPr="000C714A" w:rsidRDefault="008A50B3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2A8397F" w14:textId="4B5DD5C9" w:rsidR="008A50B3" w:rsidRPr="000C714A" w:rsidRDefault="008A50B3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  <w:lang w:eastAsia="zh-CN" w:bidi="hi-IN"/>
        </w:rPr>
        <w:t>„6b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§ 4, 31 a 56 zákona č. 343/2015 Z. z. o verejnom obstarávaní a o zmene a doplnení niektorých zákonov v znení neskorších predpisov.“.</w:t>
      </w:r>
    </w:p>
    <w:p w14:paraId="0D7A9DC2" w14:textId="77777777" w:rsidR="00FA4896" w:rsidRPr="000C714A" w:rsidRDefault="00FA4896">
      <w:pPr>
        <w:pStyle w:val="Odsekzoznamu"/>
        <w:ind w:left="284"/>
        <w:rPr>
          <w:rFonts w:ascii="Times New Roman" w:eastAsia="Arial Narrow" w:hAnsi="Times New Roman"/>
          <w:color w:val="000000" w:themeColor="text1"/>
          <w:szCs w:val="24"/>
          <w:lang w:eastAsia="en-US"/>
        </w:rPr>
      </w:pPr>
    </w:p>
    <w:p w14:paraId="3402DB9E" w14:textId="35373CF4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ods. 2 písm. d) sa vypúšťa slovo „platobného“</w:t>
      </w:r>
      <w:r w:rsidR="00C35543" w:rsidRPr="000C714A">
        <w:rPr>
          <w:rFonts w:ascii="Times New Roman" w:hAnsi="Times New Roman"/>
          <w:color w:val="000000" w:themeColor="text1"/>
          <w:szCs w:val="24"/>
        </w:rPr>
        <w:t xml:space="preserve">  a nad slovom „účtu“ sa vypúšťa odkaz 7.</w:t>
      </w:r>
    </w:p>
    <w:p w14:paraId="15F3DB86" w14:textId="473960BF" w:rsidR="007B72F4" w:rsidRPr="000C714A" w:rsidRDefault="007B72F4" w:rsidP="007B72F4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F415AA5" w14:textId="23A5BDFB" w:rsidR="007B72F4" w:rsidRPr="000C714A" w:rsidRDefault="007B72F4" w:rsidP="007B72F4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 odkazu 7 sa vypúšťa.</w:t>
      </w:r>
    </w:p>
    <w:p w14:paraId="6CB0027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75B15FA" w14:textId="4F5B43D3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ods. 4 sa na konci pripájajú tieto slová: „</w:t>
      </w:r>
      <w:bookmarkStart w:id="42" w:name="_Hlk87369302"/>
      <w:r w:rsidRPr="000C714A">
        <w:rPr>
          <w:rFonts w:ascii="Times New Roman" w:hAnsi="Times New Roman"/>
          <w:color w:val="000000" w:themeColor="text1"/>
          <w:szCs w:val="24"/>
        </w:rPr>
        <w:t>a či bola</w:t>
      </w:r>
      <w:r w:rsidR="002C7E8E" w:rsidRPr="000C714A">
        <w:rPr>
          <w:rFonts w:ascii="Times New Roman" w:hAnsi="Times New Roman"/>
          <w:color w:val="000000" w:themeColor="text1"/>
          <w:szCs w:val="24"/>
        </w:rPr>
        <w:t xml:space="preserve"> žia</w:t>
      </w:r>
      <w:r w:rsidR="007B72F4" w:rsidRPr="000C714A">
        <w:rPr>
          <w:rFonts w:ascii="Times New Roman" w:hAnsi="Times New Roman"/>
          <w:color w:val="000000" w:themeColor="text1"/>
          <w:szCs w:val="24"/>
        </w:rPr>
        <w:t>dosť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podaná riadne, včas a vo forme určenej fondom</w:t>
      </w:r>
      <w:r w:rsidR="008615D9" w:rsidRPr="000C714A">
        <w:rPr>
          <w:rFonts w:ascii="Times New Roman" w:hAnsi="Times New Roman"/>
          <w:color w:val="000000" w:themeColor="text1"/>
          <w:szCs w:val="24"/>
        </w:rPr>
        <w:t>“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8615D9" w:rsidRPr="000C714A">
        <w:rPr>
          <w:rFonts w:ascii="Times New Roman" w:hAnsi="Times New Roman"/>
          <w:color w:val="000000" w:themeColor="text1"/>
          <w:szCs w:val="24"/>
        </w:rPr>
        <w:t>a na konci sa pripája táto veta: „</w:t>
      </w:r>
      <w:r w:rsidRPr="000C714A">
        <w:rPr>
          <w:rFonts w:ascii="Times New Roman" w:hAnsi="Times New Roman"/>
          <w:color w:val="000000" w:themeColor="text1"/>
          <w:szCs w:val="24"/>
        </w:rPr>
        <w:t>Kancelária v rámci overenia žiadosti vykoná formálnu kontrolu žiadosti</w:t>
      </w:r>
      <w:bookmarkEnd w:id="42"/>
      <w:r w:rsidRPr="000C714A">
        <w:rPr>
          <w:rFonts w:ascii="Times New Roman" w:hAnsi="Times New Roman"/>
          <w:color w:val="000000" w:themeColor="text1"/>
          <w:szCs w:val="24"/>
        </w:rPr>
        <w:t>.“.</w:t>
      </w:r>
    </w:p>
    <w:p w14:paraId="3C66D8C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50975D00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ods. 5 sa slovo „desať“ nahrádza slovami „päť pracovných“.</w:t>
      </w:r>
    </w:p>
    <w:p w14:paraId="59D7BBDD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44EF895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odseky 6 až 9 znejú:</w:t>
      </w:r>
    </w:p>
    <w:p w14:paraId="24A34A2A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7610586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„(6) Ak žiadateľ nedoplnil žiadosť alebo neodstránil nedostatky v lehote podľa odseku 5, kancelária vyradí žiadosť z posudzovania, túto skutočnosť písomne oznámi žiadateľovi a informuje o tejto skutočnosti správnu radu na jej najbližšom zasadnutí.</w:t>
      </w:r>
    </w:p>
    <w:p w14:paraId="501DBE78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020E4CD" w14:textId="2F18E2B3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(7) Žiadosť, ktorá spĺňa náležitosti podľa odseku 4, kancelária postúpi na posúdenie príslušnej odbornej komisii</w:t>
      </w:r>
      <w:r w:rsidR="002F5E72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</w:p>
    <w:p w14:paraId="28F652D5" w14:textId="77777777" w:rsidR="00FA4896" w:rsidRPr="000C714A" w:rsidRDefault="00FA4896">
      <w:pPr>
        <w:spacing w:after="0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4F00661D" w14:textId="6CB11C58" w:rsidR="00FA4896" w:rsidRPr="000C714A" w:rsidRDefault="009252A2" w:rsidP="006838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(8) Odborná komisia pri posudzovaní žiadostí preskúma obsah žiadosti vrátane úplnosti rozpočtu projektu a súlad žiadosti s</w:t>
      </w:r>
      <w:r w:rsidR="003658B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 podmienkami poskytovania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príspevku na projekt. Ak podľa predloženého rozpočtu projektu odborná komisia zistí, že žiadosť nie je v súlade s</w:t>
      </w:r>
      <w:r w:rsidR="00030FB9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podmienkami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poskytovania príspevku na projekt, neodporučí správnej rade poskytnutie príspevku na projekt.</w:t>
      </w:r>
    </w:p>
    <w:p w14:paraId="364E95C6" w14:textId="77777777" w:rsidR="0068381A" w:rsidRPr="000C714A" w:rsidRDefault="0068381A" w:rsidP="006838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A4671" w14:textId="512A4FE9" w:rsidR="00FA4896" w:rsidRPr="000C714A" w:rsidRDefault="009252A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(9) </w:t>
      </w:r>
      <w:bookmarkStart w:id="43" w:name="_Hlk87369723"/>
      <w:r w:rsidRPr="000C714A">
        <w:rPr>
          <w:rFonts w:ascii="Times New Roman" w:hAnsi="Times New Roman"/>
          <w:color w:val="000000" w:themeColor="text1"/>
          <w:sz w:val="24"/>
          <w:szCs w:val="24"/>
        </w:rPr>
        <w:t>Žiadosť predkladá odborná komisia s jej písomným hodnotením na rozhodnutie správnej rade.</w:t>
      </w:r>
      <w:bookmarkEnd w:id="43"/>
      <w:r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6B4D4A12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F1F7965" w14:textId="33025EBC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18 ods. 2 sa </w:t>
      </w:r>
      <w:r w:rsidR="0047578E" w:rsidRPr="000C714A">
        <w:rPr>
          <w:rFonts w:ascii="Times New Roman" w:hAnsi="Times New Roman"/>
          <w:color w:val="000000" w:themeColor="text1"/>
          <w:szCs w:val="24"/>
        </w:rPr>
        <w:t xml:space="preserve">na konci 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bodka nahrádza bodkočiarkou a pripájajú </w:t>
      </w:r>
      <w:r w:rsidR="0047578E" w:rsidRPr="000C714A">
        <w:rPr>
          <w:rFonts w:ascii="Times New Roman" w:hAnsi="Times New Roman"/>
          <w:color w:val="000000" w:themeColor="text1"/>
          <w:szCs w:val="24"/>
        </w:rPr>
        <w:t xml:space="preserve">sa </w:t>
      </w:r>
      <w:r w:rsidRPr="000C714A">
        <w:rPr>
          <w:rFonts w:ascii="Times New Roman" w:hAnsi="Times New Roman"/>
          <w:color w:val="000000" w:themeColor="text1"/>
          <w:szCs w:val="24"/>
        </w:rPr>
        <w:t>tieto slová: „preplatok z administratívneho poplatku sa nevracia žiadateľovi, ak jeho výška nepresiahne 5 eur.“.</w:t>
      </w:r>
    </w:p>
    <w:p w14:paraId="4580DE0D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BD361B3" w14:textId="4438CDA0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19 ods. 2 písm. h) sa za slovo „výnosov“ vkladajú slová „z </w:t>
      </w:r>
      <w:r w:rsidR="0047578E" w:rsidRPr="000C714A">
        <w:rPr>
          <w:rFonts w:ascii="Times New Roman" w:hAnsi="Times New Roman"/>
          <w:color w:val="000000" w:themeColor="text1"/>
          <w:szCs w:val="24"/>
        </w:rPr>
        <w:t xml:space="preserve">poskytnutých </w:t>
      </w:r>
      <w:r w:rsidR="00C35543" w:rsidRPr="000C714A">
        <w:rPr>
          <w:rFonts w:ascii="Times New Roman" w:hAnsi="Times New Roman"/>
          <w:color w:val="000000" w:themeColor="text1"/>
          <w:szCs w:val="24"/>
        </w:rPr>
        <w:t xml:space="preserve">finančných </w:t>
      </w:r>
      <w:r w:rsidRPr="000C714A">
        <w:rPr>
          <w:rFonts w:ascii="Times New Roman" w:hAnsi="Times New Roman"/>
          <w:color w:val="000000" w:themeColor="text1"/>
          <w:szCs w:val="24"/>
        </w:rPr>
        <w:t>prostriedkov fondu“.</w:t>
      </w:r>
    </w:p>
    <w:p w14:paraId="77580D1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7FABE9E" w14:textId="6DF1EACE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§ 20 sa vypúšťa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396F5ABD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FF8C5FE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 odkazu 9 sa vypúšťa.</w:t>
      </w:r>
    </w:p>
    <w:p w14:paraId="05D0B077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0FCBFAF" w14:textId="77777777" w:rsidR="00F00D88" w:rsidRPr="000C714A" w:rsidRDefault="009252A2" w:rsidP="00F00D88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20a ods</w:t>
      </w:r>
      <w:r w:rsidR="00F00D88" w:rsidRPr="000C714A">
        <w:rPr>
          <w:rFonts w:ascii="Times New Roman" w:hAnsi="Times New Roman"/>
          <w:color w:val="000000" w:themeColor="text1"/>
          <w:szCs w:val="24"/>
        </w:rPr>
        <w:t>ek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1</w:t>
      </w:r>
      <w:r w:rsidR="00836C4B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F00D88" w:rsidRPr="000C714A">
        <w:rPr>
          <w:rFonts w:ascii="Times New Roman" w:hAnsi="Times New Roman"/>
          <w:color w:val="000000" w:themeColor="text1"/>
          <w:szCs w:val="24"/>
        </w:rPr>
        <w:t>znie:</w:t>
      </w:r>
    </w:p>
    <w:p w14:paraId="03B198D9" w14:textId="77777777" w:rsidR="00F00D88" w:rsidRPr="000C714A" w:rsidRDefault="00F00D88" w:rsidP="00F00D88">
      <w:pPr>
        <w:spacing w:after="0"/>
        <w:ind w:left="-7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0E7D34" w14:textId="25BC8210" w:rsidR="00FA4896" w:rsidRPr="000C714A" w:rsidRDefault="00F00D88" w:rsidP="00F00D88">
      <w:pPr>
        <w:spacing w:after="0"/>
        <w:ind w:left="-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„(1) </w:t>
      </w:r>
      <w:bookmarkStart w:id="44" w:name="_Hlk95816234"/>
      <w:r w:rsidRPr="000C714A">
        <w:rPr>
          <w:rFonts w:ascii="Times New Roman" w:hAnsi="Times New Roman"/>
          <w:color w:val="000000" w:themeColor="text1"/>
          <w:sz w:val="24"/>
          <w:szCs w:val="24"/>
        </w:rPr>
        <w:t>Fond môže na základe osobitnej výzvy poskytnúť finančné prostriedky na zmiernenie následkov v oblasti športu spôsobených mimoriadnou situáciou, núdzovým stavom alebo výnimočným stavom vyhlásen</w:t>
      </w:r>
      <w:r w:rsidR="005919A4">
        <w:rPr>
          <w:rFonts w:ascii="Times New Roman" w:hAnsi="Times New Roman"/>
          <w:color w:val="000000" w:themeColor="text1"/>
          <w:sz w:val="24"/>
          <w:szCs w:val="24"/>
        </w:rPr>
        <w:t>ým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na celom území Slovenskej republiky (ďalej len „mimoriadna podpora“).“.</w:t>
      </w:r>
      <w:bookmarkEnd w:id="44"/>
    </w:p>
    <w:p w14:paraId="7980A733" w14:textId="77777777" w:rsidR="00836C4B" w:rsidRPr="000C714A" w:rsidRDefault="00836C4B" w:rsidP="00836C4B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78B077A" w14:textId="59A0A96F" w:rsidR="003658B4" w:rsidRPr="000C714A" w:rsidRDefault="003658B4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20a ods. 2 </w:t>
      </w:r>
      <w:r w:rsidR="001B2D11" w:rsidRPr="001B2D11">
        <w:rPr>
          <w:rFonts w:ascii="Times New Roman" w:hAnsi="Times New Roman"/>
          <w:color w:val="000000" w:themeColor="text1"/>
          <w:szCs w:val="24"/>
        </w:rPr>
        <w:t>prvej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vete sa vypúšťajú slová „a v Informačnom systéme športu“.</w:t>
      </w:r>
    </w:p>
    <w:p w14:paraId="3BAAB8D9" w14:textId="77777777" w:rsidR="003658B4" w:rsidRPr="000C714A" w:rsidRDefault="003658B4" w:rsidP="003658B4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F823B65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21 odsek 2 znie:</w:t>
      </w:r>
    </w:p>
    <w:p w14:paraId="622D4E02" w14:textId="77777777" w:rsidR="00FA4896" w:rsidRPr="000C714A" w:rsidRDefault="00FA4896">
      <w:pPr>
        <w:pStyle w:val="LO-normal"/>
        <w:spacing w:before="0" w:after="0"/>
        <w:ind w:firstLine="142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F168507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„(2) Príjmy fondu tvoria najmä</w:t>
      </w:r>
    </w:p>
    <w:p w14:paraId="1DFA69BC" w14:textId="5B5F3493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a) príspevok z</w:t>
      </w:r>
      <w:r w:rsidR="0030423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o štátneho rozpočtu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podľa § 22,</w:t>
      </w:r>
    </w:p>
    <w:p w14:paraId="2AB72571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b) sankcie za porušenie zmluvných podmienok,</w:t>
      </w:r>
    </w:p>
    <w:p w14:paraId="4F243937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c) príjmy z úrokov,</w:t>
      </w:r>
    </w:p>
    <w:p w14:paraId="3BB3D2AA" w14:textId="0B91B3D2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strike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d)</w:t>
      </w:r>
      <w:r w:rsidR="0030423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vratky</w:t>
      </w:r>
      <w:proofErr w:type="spellEnd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nepoužitých finančných prostriedkov</w:t>
      </w:r>
      <w:r w:rsidR="00920AF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alebo neoprávnene použitých finančných prostriedkov poskytnutých fondom,</w:t>
      </w:r>
    </w:p>
    <w:p w14:paraId="7CA59BDF" w14:textId="7CD061A9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e) administratívne poplatky podľa § 18,</w:t>
      </w:r>
    </w:p>
    <w:p w14:paraId="7859AB3A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f) dary a príspevky od iných osôb,</w:t>
      </w:r>
    </w:p>
    <w:p w14:paraId="230ABB98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g) iné príjmy.“.</w:t>
      </w:r>
    </w:p>
    <w:p w14:paraId="6DCB82DE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36877E2" w14:textId="29BF9F34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21 ods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ek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6 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znie:</w:t>
      </w:r>
    </w:p>
    <w:p w14:paraId="374B5FB7" w14:textId="77777777" w:rsidR="00080173" w:rsidRPr="000C714A" w:rsidRDefault="00080173" w:rsidP="00080173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9890CDF" w14:textId="0390F5D9" w:rsidR="00080173" w:rsidRPr="000C714A" w:rsidRDefault="00080173" w:rsidP="00080173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„(6) Fond je povinný použiť na účely podľa § 1 ods. 1 písm. a) najmenej </w:t>
      </w:r>
      <w:r w:rsidR="009B72FF" w:rsidRPr="000C714A">
        <w:rPr>
          <w:rFonts w:ascii="Times New Roman" w:hAnsi="Times New Roman"/>
          <w:color w:val="000000" w:themeColor="text1"/>
          <w:szCs w:val="24"/>
        </w:rPr>
        <w:t>8</w:t>
      </w:r>
      <w:r w:rsidRPr="000C714A">
        <w:rPr>
          <w:rFonts w:ascii="Times New Roman" w:hAnsi="Times New Roman"/>
          <w:color w:val="000000" w:themeColor="text1"/>
          <w:szCs w:val="24"/>
        </w:rPr>
        <w:t>5 % sumy príjmov podľa odseku 2 písm. a).“.</w:t>
      </w:r>
    </w:p>
    <w:p w14:paraId="33008D1D" w14:textId="77777777" w:rsidR="00920AFF" w:rsidRPr="000C714A" w:rsidRDefault="00920AFF" w:rsidP="009B72FF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4E22A200" w14:textId="0733FEE0" w:rsidR="00920AFF" w:rsidRPr="000C714A" w:rsidRDefault="00920AF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21 odsek 11 znie:</w:t>
      </w:r>
    </w:p>
    <w:p w14:paraId="70C58EAB" w14:textId="65FF3845" w:rsidR="00920AFF" w:rsidRPr="000C714A" w:rsidRDefault="00920AFF" w:rsidP="00920AFF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B1E9C8A" w14:textId="32A5EFB1" w:rsidR="00920AFF" w:rsidRPr="000C714A" w:rsidRDefault="00920AFF" w:rsidP="00920AFF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„(11) </w:t>
      </w:r>
      <w:r w:rsidR="00080173" w:rsidRPr="000C714A">
        <w:rPr>
          <w:rFonts w:ascii="Times New Roman" w:hAnsi="Times New Roman"/>
          <w:color w:val="000000" w:themeColor="text1"/>
          <w:szCs w:val="24"/>
        </w:rPr>
        <w:t xml:space="preserve">Fond vykonáva finančnú kontrolu poskytnutia a použitia </w:t>
      </w:r>
      <w:r w:rsidR="004919AE">
        <w:rPr>
          <w:rFonts w:ascii="Times New Roman" w:hAnsi="Times New Roman"/>
          <w:color w:val="000000" w:themeColor="text1"/>
          <w:szCs w:val="24"/>
        </w:rPr>
        <w:t xml:space="preserve">finančných 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prostriedkov fondu.</w:t>
      </w:r>
      <w:r w:rsidR="00080173" w:rsidRPr="000C714A">
        <w:rPr>
          <w:rFonts w:ascii="Times New Roman" w:hAnsi="Times New Roman"/>
          <w:color w:val="000000" w:themeColor="text1"/>
          <w:szCs w:val="24"/>
          <w:vertAlign w:val="superscript"/>
        </w:rPr>
        <w:t>15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)“.</w:t>
      </w:r>
    </w:p>
    <w:p w14:paraId="69D3B6C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A17F7C3" w14:textId="77777777" w:rsidR="00FA4896" w:rsidRPr="000C714A" w:rsidRDefault="009252A2">
      <w:pPr>
        <w:pStyle w:val="Odsekzoznamu"/>
        <w:numPr>
          <w:ilvl w:val="0"/>
          <w:numId w:val="1"/>
        </w:numPr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23 ods. 1 sa slová „platobného účtu“ nahrádzajú slovami „</w:t>
      </w:r>
      <w:bookmarkStart w:id="45" w:name="_Hlk87368783"/>
      <w:r w:rsidRPr="000C714A">
        <w:rPr>
          <w:rFonts w:ascii="Times New Roman" w:hAnsi="Times New Roman"/>
          <w:color w:val="000000" w:themeColor="text1"/>
          <w:szCs w:val="24"/>
        </w:rPr>
        <w:t>účtu v banke alebo v pobočke zahraničnej banky</w:t>
      </w:r>
      <w:bookmarkEnd w:id="45"/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0488DD45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CDF0A60" w14:textId="115F4C0F" w:rsidR="00D86C06" w:rsidRPr="000C714A" w:rsidRDefault="00D86C06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23 ods. 5 sa nad slovom „trestov.“</w:t>
      </w:r>
      <w:r w:rsidR="00193168" w:rsidRPr="000C714A">
        <w:rPr>
          <w:rFonts w:ascii="Times New Roman" w:hAnsi="Times New Roman"/>
          <w:color w:val="000000" w:themeColor="text1"/>
          <w:szCs w:val="24"/>
        </w:rPr>
        <w:t xml:space="preserve"> odkaz „17“ nahrádza odkazom „3a</w:t>
      </w:r>
      <w:r w:rsidR="001D5E62" w:rsidRPr="000C714A">
        <w:rPr>
          <w:rFonts w:ascii="Times New Roman" w:hAnsi="Times New Roman"/>
          <w:color w:val="000000" w:themeColor="text1"/>
          <w:szCs w:val="24"/>
        </w:rPr>
        <w:t>a</w:t>
      </w:r>
      <w:r w:rsidR="00193168" w:rsidRPr="000C714A">
        <w:rPr>
          <w:rFonts w:ascii="Times New Roman" w:hAnsi="Times New Roman"/>
          <w:color w:val="000000" w:themeColor="text1"/>
          <w:szCs w:val="24"/>
        </w:rPr>
        <w:t>“</w:t>
      </w:r>
      <w:r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138E6E22" w14:textId="77777777" w:rsidR="00DB55DA" w:rsidRPr="000C714A" w:rsidRDefault="00DB55DA" w:rsidP="00DB55DA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773A52FB" w14:textId="1B58CE53" w:rsidR="00DB55DA" w:rsidRPr="000C714A" w:rsidRDefault="00DB55DA" w:rsidP="00DB55DA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 odkazu 17 sa vypúšťa.</w:t>
      </w:r>
    </w:p>
    <w:p w14:paraId="639DAED5" w14:textId="77777777" w:rsidR="00D86C06" w:rsidRPr="000C714A" w:rsidRDefault="00D86C06" w:rsidP="00D86C06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11831E88" w14:textId="28A2E95B" w:rsidR="00F63421" w:rsidRPr="000C714A" w:rsidRDefault="00F63421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24 celom texte sa slová „všeobecný predpis o správnom konaní“ vo všetkých tvaroch nahrádzajú slovami „správny poriadok“ v príslušnom tvare.</w:t>
      </w:r>
    </w:p>
    <w:p w14:paraId="6E36F4BC" w14:textId="0B2A7952" w:rsidR="00F63421" w:rsidRDefault="00F63421" w:rsidP="00F63421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777CEEBD" w14:textId="31DF1E35" w:rsidR="00826F42" w:rsidRDefault="00826F42" w:rsidP="00F63421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579694EB" w14:textId="1FB50276" w:rsidR="00826F42" w:rsidRDefault="00826F42" w:rsidP="00F63421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7E2C2747" w14:textId="6330B56F" w:rsidR="00826F42" w:rsidRDefault="00826F42" w:rsidP="00F63421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5EAD5510" w14:textId="77777777" w:rsidR="00826F42" w:rsidRPr="000C714A" w:rsidRDefault="00826F42" w:rsidP="00F63421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5922699E" w14:textId="69CB7095" w:rsidR="00FA4896" w:rsidRPr="00826F42" w:rsidRDefault="009252A2" w:rsidP="00826F4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Za § 25 sa vkladá § 2</w:t>
      </w:r>
      <w:r w:rsidR="00C35543" w:rsidRPr="000C714A">
        <w:rPr>
          <w:rFonts w:ascii="Times New Roman" w:hAnsi="Times New Roman"/>
          <w:color w:val="000000" w:themeColor="text1"/>
          <w:szCs w:val="24"/>
        </w:rPr>
        <w:t>6</w:t>
      </w:r>
      <w:r w:rsidRPr="000C714A">
        <w:rPr>
          <w:rFonts w:ascii="Times New Roman" w:hAnsi="Times New Roman"/>
          <w:color w:val="000000" w:themeColor="text1"/>
          <w:szCs w:val="24"/>
        </w:rPr>
        <w:t>, ktorý vrátane nadpisu znie:</w:t>
      </w:r>
    </w:p>
    <w:p w14:paraId="6F137337" w14:textId="5C8CB078" w:rsidR="00826F42" w:rsidRDefault="00826F4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</w:p>
    <w:p w14:paraId="183AC411" w14:textId="343B6F43" w:rsidR="00FA4896" w:rsidRPr="000C714A" w:rsidRDefault="00826F4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9252A2" w:rsidRPr="000C714A">
        <w:rPr>
          <w:rFonts w:ascii="Times New Roman" w:hAnsi="Times New Roman"/>
          <w:color w:val="000000" w:themeColor="text1"/>
          <w:szCs w:val="24"/>
        </w:rPr>
        <w:t xml:space="preserve">„§ </w:t>
      </w:r>
      <w:bookmarkStart w:id="46" w:name="_Hlk87368721"/>
      <w:r w:rsidR="009252A2" w:rsidRPr="000C714A">
        <w:rPr>
          <w:rFonts w:ascii="Times New Roman" w:hAnsi="Times New Roman"/>
          <w:color w:val="000000" w:themeColor="text1"/>
          <w:szCs w:val="24"/>
        </w:rPr>
        <w:t>2</w:t>
      </w:r>
      <w:r w:rsidR="00C35543" w:rsidRPr="000C714A">
        <w:rPr>
          <w:rFonts w:ascii="Times New Roman" w:hAnsi="Times New Roman"/>
          <w:color w:val="000000" w:themeColor="text1"/>
          <w:szCs w:val="24"/>
        </w:rPr>
        <w:t>6</w:t>
      </w:r>
    </w:p>
    <w:p w14:paraId="218088B5" w14:textId="4D1182AC" w:rsidR="00FA4896" w:rsidRPr="000C714A" w:rsidRDefault="009252A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Prechodné ustanovenia k úpravám účinným od </w:t>
      </w:r>
      <w:r w:rsidR="00B67EC6" w:rsidRPr="00B67EC6">
        <w:rPr>
          <w:rFonts w:ascii="Times New Roman" w:hAnsi="Times New Roman"/>
          <w:color w:val="000000" w:themeColor="text1"/>
          <w:szCs w:val="24"/>
        </w:rPr>
        <w:t>15. júna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2022</w:t>
      </w:r>
    </w:p>
    <w:p w14:paraId="5B095AF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0F4E146" w14:textId="40E9CCF5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bookmarkStart w:id="47" w:name="_Hlk95741519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(1) Funkčné obdobie členov správnej rady vymenovaných podľa 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tohto zákona</w:t>
      </w:r>
      <w:r w:rsidR="008D032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v znení účinnom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do </w:t>
      </w:r>
      <w:r w:rsidR="00B67EC6" w:rsidRPr="00B67EC6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14. júna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2022 sa skončí uplynutím ich funkčného obdobia.</w:t>
      </w:r>
    </w:p>
    <w:p w14:paraId="1D72FED7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5FA751B9" w14:textId="32064EFB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(2) Funkčné obdobie členov dozornej rady vymenovaných podľa </w:t>
      </w:r>
      <w:r w:rsidR="008D032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tohto zákona v znení účinnom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do </w:t>
      </w:r>
      <w:r w:rsidR="00B67EC6" w:rsidRPr="00B67EC6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14. júna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2022 sa skončí vymenovaním nových členov dozornej rady, najneskôr však </w:t>
      </w:r>
      <w:r w:rsidR="00B67EC6" w:rsidRPr="00B67EC6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31. júla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2022. </w:t>
      </w:r>
    </w:p>
    <w:p w14:paraId="30F71B52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54A51BFA" w14:textId="644AAC89" w:rsidR="00F916FD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bookmarkStart w:id="48" w:name="_Hlk95813518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(3) </w:t>
      </w:r>
      <w:r w:rsidR="009A54E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Výberové konanie na funkciu riaditeľa sa uskutoční najneskôr do </w:t>
      </w:r>
      <w:r w:rsidR="001D464D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3</w:t>
      </w:r>
      <w:r w:rsidR="004919AE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1</w:t>
      </w:r>
      <w:r w:rsidR="001D464D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. </w:t>
      </w:r>
      <w:r w:rsidR="00B67EC6" w:rsidRPr="00B67EC6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augusta</w:t>
      </w:r>
      <w:r w:rsidR="001D464D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2022</w:t>
      </w:r>
      <w:bookmarkEnd w:id="46"/>
      <w:r w:rsidR="00A7055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</w:p>
    <w:p w14:paraId="50BA72A2" w14:textId="77777777" w:rsidR="00F916FD" w:rsidRDefault="00F916FD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12DFEEF6" w14:textId="697E9883" w:rsidR="00FA4896" w:rsidRPr="000C714A" w:rsidRDefault="00F916FD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F916FD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(4) Žiadosti o príspevok na projekt podané do 14. júna 2022, o ktorých nebolo rozhodnuté do 14. júna 2022, sa posudzujú podľa predpisov účinných do 14. júna 2022.</w:t>
      </w:r>
      <w:r w:rsidR="00A7055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“.</w:t>
      </w:r>
    </w:p>
    <w:bookmarkEnd w:id="47"/>
    <w:bookmarkEnd w:id="48"/>
    <w:p w14:paraId="33DF0280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234BCED" w14:textId="77777777" w:rsidR="0054724C" w:rsidRDefault="0054724C" w:rsidP="00D22042">
      <w:pPr>
        <w:pStyle w:val="Odsekzoznamu"/>
        <w:ind w:left="284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795C5B7E" w14:textId="77777777" w:rsidR="0054724C" w:rsidRDefault="0054724C" w:rsidP="00D22042">
      <w:pPr>
        <w:pStyle w:val="Odsekzoznamu"/>
        <w:ind w:left="284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5A7C86A9" w14:textId="1C40B494" w:rsidR="00D22042" w:rsidRPr="000C714A" w:rsidRDefault="00D22042" w:rsidP="00D22042">
      <w:pPr>
        <w:pStyle w:val="Odsekzoznamu"/>
        <w:ind w:left="284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0C714A">
        <w:rPr>
          <w:rFonts w:ascii="Times New Roman" w:hAnsi="Times New Roman"/>
          <w:b/>
          <w:color w:val="000000" w:themeColor="text1"/>
          <w:szCs w:val="24"/>
        </w:rPr>
        <w:t>Čl. II</w:t>
      </w:r>
    </w:p>
    <w:p w14:paraId="7646D66F" w14:textId="77777777" w:rsidR="00D22042" w:rsidRPr="000C714A" w:rsidRDefault="00D22042" w:rsidP="00D2204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9D66C0" w14:textId="77777777" w:rsidR="00D22042" w:rsidRPr="000C714A" w:rsidRDefault="00D22042" w:rsidP="00D2204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Zákon č. 440/2015 Z. z. o športe a o zmene a doplnení niektorých zákonov v znení zákona č. 354/2016 Z. z., zákona č. 335/2017 Z. z., zákona č. 177/2018 Z. z., zákona č. 221/2019 Z. z., zákona č. 310/2019 Z. z., zákona č. 6/2020 Z. z., zákona č. 148/2020 Z. z., zákona č. 323/2020 Z. z., zákona č. 351/2020 Z. z., zákona č. 215/2021 Z. z., zákona č. 271/2021 Z. z. a zákona č. 305/2021 Z. z. sa mení takto:</w:t>
      </w:r>
    </w:p>
    <w:p w14:paraId="303C168A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0C396ADA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1. V § 80 ods. 1 sa vypúšťa písmeno d).</w:t>
      </w:r>
    </w:p>
    <w:p w14:paraId="11C4E1F3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491CD5F5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</w:t>
      </w:r>
      <w:r w:rsidRPr="000C714A">
        <w:rPr>
          <w:color w:val="000000" w:themeColor="text1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odkazu 34a sa vypúšťa.</w:t>
      </w:r>
    </w:p>
    <w:p w14:paraId="7248F80F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74615267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2. V § 82a ods. 1 sa vypúšťa písmeno h).</w:t>
      </w:r>
    </w:p>
    <w:p w14:paraId="54A33C77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15539599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Doterajšie písmeno i) sa označuje ako písmeno h).</w:t>
      </w:r>
    </w:p>
    <w:p w14:paraId="429EC56E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008E54D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3. V § 82a ods. 2 sa slová „d), f) až h)“ nahrádzajú slovami „d), f) a g)“.</w:t>
      </w:r>
    </w:p>
    <w:p w14:paraId="50519ABB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5A9D704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4. V § 82a ods. 5 sa slová „písm. i)“ nahrádzajú slovami „písm. h)“.</w:t>
      </w:r>
    </w:p>
    <w:p w14:paraId="3FAAA18D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100463AF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5. V § 88 odsek 2 znie:</w:t>
      </w:r>
    </w:p>
    <w:p w14:paraId="1370F2AA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F1A1F2C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„(2) Doping sa zakazuje.“.</w:t>
      </w:r>
    </w:p>
    <w:p w14:paraId="48C7A305" w14:textId="49B222E5" w:rsidR="00FE31C9" w:rsidRDefault="00FE31C9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51F18B66" w14:textId="26FD59A2" w:rsidR="00826F42" w:rsidRDefault="00826F42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0647012" w14:textId="4FE81AEA" w:rsidR="00826F42" w:rsidRDefault="00826F42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165D561B" w14:textId="2B7AFC38" w:rsidR="00826F42" w:rsidRDefault="00826F42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282AA7DE" w14:textId="18FBA98A" w:rsidR="00826F42" w:rsidRDefault="00826F42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09A3BFB8" w14:textId="43007458" w:rsidR="00826F42" w:rsidRDefault="00826F42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037C2F29" w14:textId="57BB167F" w:rsidR="00826F42" w:rsidRDefault="00826F42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3F5AEA3E" w14:textId="77777777" w:rsidR="00826F42" w:rsidRPr="000C714A" w:rsidRDefault="00826F42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D3CD6F1" w14:textId="582ADCC2" w:rsidR="00FA4896" w:rsidRPr="000C714A" w:rsidRDefault="009252A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b/>
          <w:color w:val="000000" w:themeColor="text1"/>
          <w:sz w:val="24"/>
          <w:szCs w:val="24"/>
        </w:rPr>
        <w:t>Čl. II</w:t>
      </w:r>
      <w:r w:rsidR="00D22042" w:rsidRPr="000C714A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</w:p>
    <w:p w14:paraId="520ED60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E36D6B1" w14:textId="38942FBE" w:rsidR="00FA4896" w:rsidRDefault="009252A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Tento zákon nadobúda účinnosť </w:t>
      </w:r>
      <w:r w:rsidR="00B67EC6" w:rsidRPr="00B67EC6">
        <w:rPr>
          <w:rFonts w:ascii="Times New Roman" w:hAnsi="Times New Roman"/>
          <w:color w:val="000000" w:themeColor="text1"/>
          <w:szCs w:val="24"/>
        </w:rPr>
        <w:t>15. júna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2022.</w:t>
      </w:r>
    </w:p>
    <w:p w14:paraId="333B1BC9" w14:textId="03D22651" w:rsidR="00826F42" w:rsidRDefault="00826F4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0149AF0" w14:textId="7A6FDA3B" w:rsidR="00826F42" w:rsidRDefault="00826F4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014090A" w14:textId="09A59D8D" w:rsidR="00826F42" w:rsidRDefault="00826F4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199DA8D" w14:textId="218812B1" w:rsidR="00826F42" w:rsidRDefault="00826F4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C41C965" w14:textId="53C49FFD" w:rsidR="00826F42" w:rsidRDefault="00826F4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EF85730" w14:textId="3E8E544F" w:rsidR="00826F42" w:rsidRDefault="00826F42" w:rsidP="00826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545294C" w14:textId="77777777" w:rsidR="00826F42" w:rsidRDefault="00826F42" w:rsidP="00826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5BD95" w14:textId="77777777" w:rsidR="00826F42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B6BB65" w14:textId="77777777" w:rsidR="00826F42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FE95B" w14:textId="77777777" w:rsidR="00826F42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E835D3" w14:textId="77777777" w:rsidR="00826F42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5E3D4" w14:textId="77777777" w:rsidR="00826F42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1FF60" w14:textId="77777777" w:rsidR="00826F42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0EEB08" w14:textId="77777777" w:rsidR="00826F42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B4DA1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02BDC40D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6E0CB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9CD3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1F034D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CE60BC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61FC3D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169863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E0DAD7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3851E1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32AA1488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E27F8C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3E50B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B69FE7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130A4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53E79C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E91207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585E3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E2C27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80DA71" w14:textId="77777777" w:rsidR="00826F42" w:rsidRPr="00E106F1" w:rsidRDefault="00826F42" w:rsidP="00826F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5948E7B5" w14:textId="77777777" w:rsidR="00826F42" w:rsidRPr="00E106F1" w:rsidRDefault="00826F42" w:rsidP="00826F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DEF9B" w14:textId="77777777" w:rsidR="00826F42" w:rsidRPr="00E106F1" w:rsidRDefault="00826F42" w:rsidP="00826F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DF9E2" w14:textId="77777777" w:rsidR="00826F42" w:rsidRDefault="00826F42" w:rsidP="00826F42"/>
    <w:p w14:paraId="46380E25" w14:textId="77777777" w:rsidR="00826F42" w:rsidRDefault="00826F42" w:rsidP="00826F42"/>
    <w:p w14:paraId="6F83805F" w14:textId="77777777" w:rsidR="00826F42" w:rsidRPr="00271C4B" w:rsidRDefault="00826F42" w:rsidP="00826F42"/>
    <w:p w14:paraId="72BE0BB6" w14:textId="77777777" w:rsidR="00826F42" w:rsidRPr="000C714A" w:rsidRDefault="00826F4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sectPr w:rsidR="00826F42" w:rsidRPr="000C714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23C0" w14:textId="77777777" w:rsidR="00066905" w:rsidRDefault="00066905">
      <w:pPr>
        <w:spacing w:after="0" w:line="240" w:lineRule="auto"/>
      </w:pPr>
      <w:r>
        <w:separator/>
      </w:r>
    </w:p>
  </w:endnote>
  <w:endnote w:type="continuationSeparator" w:id="0">
    <w:p w14:paraId="3F5BE96E" w14:textId="77777777" w:rsidR="00066905" w:rsidRDefault="0006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297268"/>
      <w:docPartObj>
        <w:docPartGallery w:val="Page Numbers (Bottom of Page)"/>
        <w:docPartUnique/>
      </w:docPartObj>
    </w:sdtPr>
    <w:sdtEndPr/>
    <w:sdtContent>
      <w:p w14:paraId="339792C0" w14:textId="29EBFA32" w:rsidR="00FA4896" w:rsidRDefault="009252A2">
        <w:pPr>
          <w:pStyle w:val="Pt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C5857">
          <w:rPr>
            <w:noProof/>
          </w:rPr>
          <w:t>13</w:t>
        </w:r>
        <w:r>
          <w:fldChar w:fldCharType="end"/>
        </w:r>
      </w:p>
    </w:sdtContent>
  </w:sdt>
  <w:p w14:paraId="58E59C67" w14:textId="77777777" w:rsidR="00FA4896" w:rsidRDefault="00FA48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FBA3C" w14:textId="77777777" w:rsidR="00066905" w:rsidRDefault="00066905">
      <w:pPr>
        <w:spacing w:after="0" w:line="240" w:lineRule="auto"/>
      </w:pPr>
      <w:r>
        <w:separator/>
      </w:r>
    </w:p>
  </w:footnote>
  <w:footnote w:type="continuationSeparator" w:id="0">
    <w:p w14:paraId="34F33852" w14:textId="77777777" w:rsidR="00066905" w:rsidRDefault="0006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93A"/>
    <w:multiLevelType w:val="hybridMultilevel"/>
    <w:tmpl w:val="96640E68"/>
    <w:lvl w:ilvl="0" w:tplc="9822CF1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860"/>
    <w:multiLevelType w:val="hybridMultilevel"/>
    <w:tmpl w:val="F52C3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230"/>
    <w:multiLevelType w:val="multilevel"/>
    <w:tmpl w:val="980ED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3D4F90"/>
    <w:multiLevelType w:val="hybridMultilevel"/>
    <w:tmpl w:val="F52C3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0E2F"/>
    <w:multiLevelType w:val="hybridMultilevel"/>
    <w:tmpl w:val="6874C81A"/>
    <w:lvl w:ilvl="0" w:tplc="26586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14B"/>
    <w:multiLevelType w:val="hybridMultilevel"/>
    <w:tmpl w:val="7F8E0F78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F35239A"/>
    <w:multiLevelType w:val="multilevel"/>
    <w:tmpl w:val="FE78E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637EE2"/>
    <w:multiLevelType w:val="multilevel"/>
    <w:tmpl w:val="017C6E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770A1C6B"/>
    <w:multiLevelType w:val="multilevel"/>
    <w:tmpl w:val="CF9294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C3D7077"/>
    <w:multiLevelType w:val="hybridMultilevel"/>
    <w:tmpl w:val="5C1880EE"/>
    <w:lvl w:ilvl="0" w:tplc="9F88AE4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96"/>
    <w:rsid w:val="000026E1"/>
    <w:rsid w:val="00002FC5"/>
    <w:rsid w:val="00004C8E"/>
    <w:rsid w:val="00011934"/>
    <w:rsid w:val="000127EF"/>
    <w:rsid w:val="0002199D"/>
    <w:rsid w:val="00027D65"/>
    <w:rsid w:val="00027FCD"/>
    <w:rsid w:val="00030B20"/>
    <w:rsid w:val="00030FB9"/>
    <w:rsid w:val="00062404"/>
    <w:rsid w:val="00066905"/>
    <w:rsid w:val="00077238"/>
    <w:rsid w:val="0007757A"/>
    <w:rsid w:val="00080173"/>
    <w:rsid w:val="000853DA"/>
    <w:rsid w:val="00086A8F"/>
    <w:rsid w:val="000A6AB5"/>
    <w:rsid w:val="000A7D01"/>
    <w:rsid w:val="000B09FB"/>
    <w:rsid w:val="000C714A"/>
    <w:rsid w:val="001046C9"/>
    <w:rsid w:val="001221A6"/>
    <w:rsid w:val="00132308"/>
    <w:rsid w:val="001379D8"/>
    <w:rsid w:val="00140CB4"/>
    <w:rsid w:val="001459F4"/>
    <w:rsid w:val="00152005"/>
    <w:rsid w:val="001661B6"/>
    <w:rsid w:val="001701F4"/>
    <w:rsid w:val="001866CE"/>
    <w:rsid w:val="001870BE"/>
    <w:rsid w:val="00193168"/>
    <w:rsid w:val="001954CE"/>
    <w:rsid w:val="001A0A27"/>
    <w:rsid w:val="001B2D11"/>
    <w:rsid w:val="001D464D"/>
    <w:rsid w:val="001D5E62"/>
    <w:rsid w:val="001D6F9D"/>
    <w:rsid w:val="001E745C"/>
    <w:rsid w:val="001F050D"/>
    <w:rsid w:val="001F6097"/>
    <w:rsid w:val="00203726"/>
    <w:rsid w:val="00211CCA"/>
    <w:rsid w:val="00216695"/>
    <w:rsid w:val="002337D9"/>
    <w:rsid w:val="00237286"/>
    <w:rsid w:val="002419A1"/>
    <w:rsid w:val="002764CB"/>
    <w:rsid w:val="00285429"/>
    <w:rsid w:val="002A1314"/>
    <w:rsid w:val="002B22BC"/>
    <w:rsid w:val="002B633B"/>
    <w:rsid w:val="002C5010"/>
    <w:rsid w:val="002C5F7A"/>
    <w:rsid w:val="002C7E8E"/>
    <w:rsid w:val="002D16B7"/>
    <w:rsid w:val="002E56A7"/>
    <w:rsid w:val="002E5F08"/>
    <w:rsid w:val="002F0B65"/>
    <w:rsid w:val="002F5E72"/>
    <w:rsid w:val="0030423C"/>
    <w:rsid w:val="00325909"/>
    <w:rsid w:val="00337625"/>
    <w:rsid w:val="00353E4B"/>
    <w:rsid w:val="00362B74"/>
    <w:rsid w:val="003658B4"/>
    <w:rsid w:val="00370CE1"/>
    <w:rsid w:val="00372F58"/>
    <w:rsid w:val="00397102"/>
    <w:rsid w:val="003A5DD4"/>
    <w:rsid w:val="003B3B81"/>
    <w:rsid w:val="003C2CBD"/>
    <w:rsid w:val="003C36C8"/>
    <w:rsid w:val="003D3B19"/>
    <w:rsid w:val="00403BA2"/>
    <w:rsid w:val="00447F8C"/>
    <w:rsid w:val="0047578E"/>
    <w:rsid w:val="004919AE"/>
    <w:rsid w:val="00496994"/>
    <w:rsid w:val="004B42B6"/>
    <w:rsid w:val="004C7E5E"/>
    <w:rsid w:val="004D08EB"/>
    <w:rsid w:val="004D24E2"/>
    <w:rsid w:val="004D3FF2"/>
    <w:rsid w:val="004E00AA"/>
    <w:rsid w:val="0051316B"/>
    <w:rsid w:val="00515C06"/>
    <w:rsid w:val="00521C07"/>
    <w:rsid w:val="005266CB"/>
    <w:rsid w:val="0054724C"/>
    <w:rsid w:val="00563DAE"/>
    <w:rsid w:val="00566E79"/>
    <w:rsid w:val="0057751D"/>
    <w:rsid w:val="00587DB2"/>
    <w:rsid w:val="005919A4"/>
    <w:rsid w:val="005976FF"/>
    <w:rsid w:val="005B122B"/>
    <w:rsid w:val="005B2E4E"/>
    <w:rsid w:val="005B64D8"/>
    <w:rsid w:val="005C5669"/>
    <w:rsid w:val="005D0DDA"/>
    <w:rsid w:val="005E0CE9"/>
    <w:rsid w:val="005E27D2"/>
    <w:rsid w:val="00601ADD"/>
    <w:rsid w:val="00622B6B"/>
    <w:rsid w:val="006432F9"/>
    <w:rsid w:val="00665B3F"/>
    <w:rsid w:val="00680AC4"/>
    <w:rsid w:val="0068381A"/>
    <w:rsid w:val="00690294"/>
    <w:rsid w:val="006921DA"/>
    <w:rsid w:val="006926B0"/>
    <w:rsid w:val="006A0C74"/>
    <w:rsid w:val="006A2516"/>
    <w:rsid w:val="006C5857"/>
    <w:rsid w:val="006D4D4A"/>
    <w:rsid w:val="006D6A6B"/>
    <w:rsid w:val="006E22DB"/>
    <w:rsid w:val="007061F1"/>
    <w:rsid w:val="00706861"/>
    <w:rsid w:val="00707BD5"/>
    <w:rsid w:val="00710247"/>
    <w:rsid w:val="00710BFC"/>
    <w:rsid w:val="0071175B"/>
    <w:rsid w:val="007144B7"/>
    <w:rsid w:val="007157C7"/>
    <w:rsid w:val="0072044D"/>
    <w:rsid w:val="00737BE2"/>
    <w:rsid w:val="00743C61"/>
    <w:rsid w:val="00746414"/>
    <w:rsid w:val="00753413"/>
    <w:rsid w:val="0075640B"/>
    <w:rsid w:val="00760A69"/>
    <w:rsid w:val="00765C0E"/>
    <w:rsid w:val="007709B2"/>
    <w:rsid w:val="00777792"/>
    <w:rsid w:val="00783F16"/>
    <w:rsid w:val="007B72F4"/>
    <w:rsid w:val="00800BF1"/>
    <w:rsid w:val="008129B0"/>
    <w:rsid w:val="00822A0E"/>
    <w:rsid w:val="00826F42"/>
    <w:rsid w:val="00836C4B"/>
    <w:rsid w:val="008615D9"/>
    <w:rsid w:val="00862EAF"/>
    <w:rsid w:val="00885BA0"/>
    <w:rsid w:val="008A50B3"/>
    <w:rsid w:val="008A7BFD"/>
    <w:rsid w:val="008B13B9"/>
    <w:rsid w:val="008B4DF0"/>
    <w:rsid w:val="008D0324"/>
    <w:rsid w:val="008D70A6"/>
    <w:rsid w:val="008E517B"/>
    <w:rsid w:val="008F5955"/>
    <w:rsid w:val="008F5F24"/>
    <w:rsid w:val="008F6CBF"/>
    <w:rsid w:val="009009E3"/>
    <w:rsid w:val="00904C87"/>
    <w:rsid w:val="00910B66"/>
    <w:rsid w:val="00913971"/>
    <w:rsid w:val="00920AFF"/>
    <w:rsid w:val="009211DB"/>
    <w:rsid w:val="009252A2"/>
    <w:rsid w:val="00932F64"/>
    <w:rsid w:val="00946D33"/>
    <w:rsid w:val="00946E70"/>
    <w:rsid w:val="009505BE"/>
    <w:rsid w:val="00956176"/>
    <w:rsid w:val="00956D26"/>
    <w:rsid w:val="00961175"/>
    <w:rsid w:val="00965931"/>
    <w:rsid w:val="00971769"/>
    <w:rsid w:val="00991E95"/>
    <w:rsid w:val="009A07CD"/>
    <w:rsid w:val="009A54E8"/>
    <w:rsid w:val="009B72FF"/>
    <w:rsid w:val="009C0A67"/>
    <w:rsid w:val="009C2603"/>
    <w:rsid w:val="009C7EAF"/>
    <w:rsid w:val="009D6926"/>
    <w:rsid w:val="009E18DD"/>
    <w:rsid w:val="009F0664"/>
    <w:rsid w:val="009F2859"/>
    <w:rsid w:val="00A038F2"/>
    <w:rsid w:val="00A07132"/>
    <w:rsid w:val="00A1610A"/>
    <w:rsid w:val="00A22252"/>
    <w:rsid w:val="00A23A41"/>
    <w:rsid w:val="00A24D5B"/>
    <w:rsid w:val="00A551EC"/>
    <w:rsid w:val="00A7055C"/>
    <w:rsid w:val="00A81B80"/>
    <w:rsid w:val="00AA29B8"/>
    <w:rsid w:val="00AC555F"/>
    <w:rsid w:val="00AC659A"/>
    <w:rsid w:val="00AD1186"/>
    <w:rsid w:val="00AD2424"/>
    <w:rsid w:val="00AD7D2B"/>
    <w:rsid w:val="00AE3397"/>
    <w:rsid w:val="00AE3589"/>
    <w:rsid w:val="00B02D30"/>
    <w:rsid w:val="00B034DC"/>
    <w:rsid w:val="00B1694E"/>
    <w:rsid w:val="00B21E78"/>
    <w:rsid w:val="00B240A8"/>
    <w:rsid w:val="00B411CD"/>
    <w:rsid w:val="00B43101"/>
    <w:rsid w:val="00B434BE"/>
    <w:rsid w:val="00B46E9B"/>
    <w:rsid w:val="00B60FA6"/>
    <w:rsid w:val="00B62028"/>
    <w:rsid w:val="00B67EC6"/>
    <w:rsid w:val="00B7235B"/>
    <w:rsid w:val="00BA04F6"/>
    <w:rsid w:val="00BA4C01"/>
    <w:rsid w:val="00BB1F47"/>
    <w:rsid w:val="00BB2334"/>
    <w:rsid w:val="00BC4743"/>
    <w:rsid w:val="00BC4B24"/>
    <w:rsid w:val="00BC52D4"/>
    <w:rsid w:val="00BC70EB"/>
    <w:rsid w:val="00BD185B"/>
    <w:rsid w:val="00BF0015"/>
    <w:rsid w:val="00BF15DC"/>
    <w:rsid w:val="00C01DED"/>
    <w:rsid w:val="00C04138"/>
    <w:rsid w:val="00C22500"/>
    <w:rsid w:val="00C2532E"/>
    <w:rsid w:val="00C31869"/>
    <w:rsid w:val="00C35543"/>
    <w:rsid w:val="00C37125"/>
    <w:rsid w:val="00C7603A"/>
    <w:rsid w:val="00CA167A"/>
    <w:rsid w:val="00CA2556"/>
    <w:rsid w:val="00CA5986"/>
    <w:rsid w:val="00CB3643"/>
    <w:rsid w:val="00CB52D2"/>
    <w:rsid w:val="00CC76F6"/>
    <w:rsid w:val="00CF7EDA"/>
    <w:rsid w:val="00D046CD"/>
    <w:rsid w:val="00D12C38"/>
    <w:rsid w:val="00D22042"/>
    <w:rsid w:val="00D25BD5"/>
    <w:rsid w:val="00D27916"/>
    <w:rsid w:val="00D34852"/>
    <w:rsid w:val="00D36466"/>
    <w:rsid w:val="00D43BFB"/>
    <w:rsid w:val="00D44BFC"/>
    <w:rsid w:val="00D51283"/>
    <w:rsid w:val="00D52C8B"/>
    <w:rsid w:val="00D57254"/>
    <w:rsid w:val="00D653FE"/>
    <w:rsid w:val="00D66417"/>
    <w:rsid w:val="00D86C06"/>
    <w:rsid w:val="00D91F60"/>
    <w:rsid w:val="00D959FF"/>
    <w:rsid w:val="00DA00AE"/>
    <w:rsid w:val="00DA5C10"/>
    <w:rsid w:val="00DA6C04"/>
    <w:rsid w:val="00DB0C0F"/>
    <w:rsid w:val="00DB121D"/>
    <w:rsid w:val="00DB55DA"/>
    <w:rsid w:val="00DC4B6E"/>
    <w:rsid w:val="00DD5106"/>
    <w:rsid w:val="00DD65D2"/>
    <w:rsid w:val="00DE24B1"/>
    <w:rsid w:val="00DE320D"/>
    <w:rsid w:val="00DE67F9"/>
    <w:rsid w:val="00DF69B5"/>
    <w:rsid w:val="00E01974"/>
    <w:rsid w:val="00E02887"/>
    <w:rsid w:val="00E122D8"/>
    <w:rsid w:val="00E141B7"/>
    <w:rsid w:val="00E167C9"/>
    <w:rsid w:val="00E451E5"/>
    <w:rsid w:val="00E52BDA"/>
    <w:rsid w:val="00E608E6"/>
    <w:rsid w:val="00E66610"/>
    <w:rsid w:val="00E6674C"/>
    <w:rsid w:val="00E67398"/>
    <w:rsid w:val="00E704BE"/>
    <w:rsid w:val="00E735AD"/>
    <w:rsid w:val="00E74151"/>
    <w:rsid w:val="00E7591B"/>
    <w:rsid w:val="00E84ABD"/>
    <w:rsid w:val="00E86A85"/>
    <w:rsid w:val="00E97F47"/>
    <w:rsid w:val="00EA2BCE"/>
    <w:rsid w:val="00EA79AE"/>
    <w:rsid w:val="00EB6797"/>
    <w:rsid w:val="00EE1891"/>
    <w:rsid w:val="00EF79AA"/>
    <w:rsid w:val="00F00D88"/>
    <w:rsid w:val="00F0318F"/>
    <w:rsid w:val="00F06525"/>
    <w:rsid w:val="00F07105"/>
    <w:rsid w:val="00F13AA2"/>
    <w:rsid w:val="00F15049"/>
    <w:rsid w:val="00F24136"/>
    <w:rsid w:val="00F40F27"/>
    <w:rsid w:val="00F4409A"/>
    <w:rsid w:val="00F52F36"/>
    <w:rsid w:val="00F561EE"/>
    <w:rsid w:val="00F611C7"/>
    <w:rsid w:val="00F611ED"/>
    <w:rsid w:val="00F61799"/>
    <w:rsid w:val="00F63421"/>
    <w:rsid w:val="00F647EF"/>
    <w:rsid w:val="00F8137F"/>
    <w:rsid w:val="00F815EB"/>
    <w:rsid w:val="00F82E1A"/>
    <w:rsid w:val="00F916FD"/>
    <w:rsid w:val="00F92796"/>
    <w:rsid w:val="00F97870"/>
    <w:rsid w:val="00FA44F5"/>
    <w:rsid w:val="00FA47E6"/>
    <w:rsid w:val="00FA4896"/>
    <w:rsid w:val="00FB0C15"/>
    <w:rsid w:val="00FB1D8F"/>
    <w:rsid w:val="00FC2354"/>
    <w:rsid w:val="00FC65BD"/>
    <w:rsid w:val="00FE30E6"/>
    <w:rsid w:val="00FE31C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A9D"/>
  <w15:docId w15:val="{9B30CEDC-CC48-4DB6-8BE1-66A2C7F1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2F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41FEE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631CC3"/>
  </w:style>
  <w:style w:type="character" w:customStyle="1" w:styleId="PtaChar">
    <w:name w:val="Päta Char"/>
    <w:basedOn w:val="Predvolenpsmoodseku"/>
    <w:link w:val="Pta"/>
    <w:uiPriority w:val="99"/>
    <w:qFormat/>
    <w:rsid w:val="00631CC3"/>
  </w:style>
  <w:style w:type="character" w:styleId="Zstupntext">
    <w:name w:val="Placeholder Text"/>
    <w:basedOn w:val="Predvolenpsmoodseku"/>
    <w:uiPriority w:val="99"/>
    <w:semiHidden/>
    <w:qFormat/>
    <w:rsid w:val="0057243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706E4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06E47"/>
    <w:rPr>
      <w:sz w:val="20"/>
      <w:szCs w:val="20"/>
    </w:rPr>
  </w:style>
  <w:style w:type="character" w:customStyle="1" w:styleId="TextkomentraChar1">
    <w:name w:val="Text komentára Char1"/>
    <w:basedOn w:val="Predvolenpsmoodseku"/>
    <w:uiPriority w:val="99"/>
    <w:semiHidden/>
    <w:qFormat/>
    <w:rsid w:val="00706E47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8794C"/>
    <w:rPr>
      <w:b/>
      <w:bCs/>
      <w:sz w:val="20"/>
      <w:szCs w:val="20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7B6E9E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41F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unhideWhenUsed/>
    <w:qFormat/>
    <w:rsid w:val="00706E47"/>
    <w:pPr>
      <w:spacing w:before="60" w:after="60" w:line="240" w:lineRule="auto"/>
      <w:jc w:val="both"/>
    </w:pPr>
    <w:rPr>
      <w:sz w:val="20"/>
      <w:szCs w:val="20"/>
    </w:rPr>
  </w:style>
  <w:style w:type="paragraph" w:customStyle="1" w:styleId="LO-normal">
    <w:name w:val="LO-normal"/>
    <w:qFormat/>
    <w:rsid w:val="00025D4A"/>
    <w:pPr>
      <w:spacing w:before="60" w:after="60"/>
      <w:jc w:val="both"/>
    </w:pPr>
    <w:rPr>
      <w:rFonts w:ascii="Arial" w:eastAsia="Arial" w:hAnsi="Arial" w:cs="Arial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8794C"/>
    <w:pPr>
      <w:suppressAutoHyphens w:val="0"/>
      <w:spacing w:before="0" w:after="160"/>
      <w:jc w:val="left"/>
    </w:pPr>
    <w:rPr>
      <w:b/>
      <w:bCs/>
    </w:rPr>
  </w:style>
  <w:style w:type="paragraph" w:styleId="Bezriadkovania">
    <w:name w:val="No Spacing"/>
    <w:uiPriority w:val="1"/>
    <w:qFormat/>
    <w:rsid w:val="0054724C"/>
    <w:pPr>
      <w:suppressAutoHyphens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1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3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1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-MPK-2"/>
    <f:field ref="objsubject" par="" edit="true" text=""/>
    <f:field ref="objcreatedby" par="" text="Široký, Vladimír, JUDr."/>
    <f:field ref="objcreatedat" par="" text="25.11.2016 15:40:21"/>
    <f:field ref="objchangedby" par="" text="Administrator, System"/>
    <f:field ref="objmodifiedat" par="" text="25.11.2016 15:40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0E628B-DD3C-441B-B7A1-6A540D75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Bizoňová Gabriela</dc:creator>
  <dc:description/>
  <cp:lastModifiedBy>Švorcová, Veronika</cp:lastModifiedBy>
  <cp:revision>4</cp:revision>
  <cp:lastPrinted>2022-05-05T11:21:00Z</cp:lastPrinted>
  <dcterms:created xsi:type="dcterms:W3CDTF">2022-05-05T08:01:00Z</dcterms:created>
  <dcterms:modified xsi:type="dcterms:W3CDTF">2022-05-05T11:24:00Z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M?VVA?SR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COO.2145.1000.3.1706855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>14. 11. 2016</vt:lpwstr>
  </property>
  <property fmtid="{D5CDD505-2E9C-101B-9397-08002B2CF9AE}" pid="8" name="FSC#SKEDITIONSLOVLEX@103.510:AttrDateDocPropZaciatokPKK">
    <vt:lpwstr>6. 11. 2016</vt:lpwstr>
  </property>
  <property fmtid="{D5CDD505-2E9C-101B-9397-08002B2CF9AE}" pid="9" name="FSC#SKEDITIONSLOVLEX@103.510:AttrStrDocPropVplyvNaInformatizaciu">
    <vt:lpwstr>Žiadne</vt:lpwstr>
  </property>
  <property fmtid="{D5CDD505-2E9C-101B-9397-08002B2CF9AE}" pid="10" name="FSC#SKEDITIONSLOVLEX@103.510:AttrStrDocPropVplyvNaZivotProstr">
    <vt:lpwstr>Pozitívne</vt:lpwstr>
  </property>
  <property fmtid="{D5CDD505-2E9C-101B-9397-08002B2CF9AE}" pid="11" name="FSC#SKEDITIONSLOVLEX@103.510:AttrStrDocPropVplyvPodnikatelskeProstr">
    <vt:lpwstr>Negatívne</vt:lpwstr>
  </property>
  <property fmtid="{D5CDD505-2E9C-101B-9397-08002B2CF9AE}" pid="12" name="FSC#SKEDITIONSLOVLEX@103.510:AttrStrDocPropVplyvRozpocetVS">
    <vt:lpwstr>Pozitívne</vt:lpwstr>
  </property>
  <property fmtid="{D5CDD505-2E9C-101B-9397-08002B2CF9AE}" pid="13" name="FSC#SKEDITIONSLOVLEX@103.510:AttrStrDocPropVplyvSocialny">
    <vt:lpwstr>Žiadne</vt:lpwstr>
  </property>
  <property fmtid="{D5CDD505-2E9C-101B-9397-08002B2CF9AE}" pid="14" name="FSC#SKEDITIONSLOVLEX@103.510:AttrStrListDocPropAltRiesenia">
    <vt:lpwstr>Nie sú navrhované.</vt:lpwstr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>Ministerstvo životného prostredia Slovenskej republiky</vt:lpwstr>
  </property>
  <property fmtid="{D5CDD505-2E9C-101B-9397-08002B2CF9AE}" pid="17" name="FSC#SKEDITIONSLOVLEX@103.510:AttrStrListDocPropInfoUzPreberanePP">
    <vt:lpwstr>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niek</vt:lpwstr>
  </property>
  <property fmtid="{D5CDD505-2E9C-101B-9397-08002B2CF9AE}" pid="18" name="FSC#SKEDITIONSLOVLEX@103.510:AttrStrListDocPropInfoZaciatokKonania">
    <vt:lpwstr>nie je,</vt:lpwstr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>bezpredmetné,</vt:lpwstr>
  </property>
  <property fmtid="{D5CDD505-2E9C-101B-9397-08002B2CF9AE}" pid="22" name="FSC#SKEDITIONSLOVLEX@103.510:AttrStrListDocPropLehotaPrebratieSmernice">
    <vt:lpwstr>bezpredmetné,</vt:lpwstr>
  </property>
  <property fmtid="{D5CDD505-2E9C-101B-9397-08002B2CF9AE}" pid="23" name="FSC#SKEDITIONSLOVLEX@103.510:AttrStrListDocPropNazovPredpisuEU">
    <vt:lpwstr/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>v článkoch 192  a 193 Zmluvy o fungovaní Európskej únie,</vt:lpwstr>
  </property>
  <property fmtid="{D5CDD505-2E9C-101B-9397-08002B2CF9AE}" pid="26" name="FSC#SKEDITIONSLOVLEX@103.510:AttrStrListDocPropProblematikaPPa">
    <vt:lpwstr>je upravená v práve Európskej únie</vt:lpwstr>
  </property>
  <property fmtid="{D5CDD505-2E9C-101B-9397-08002B2CF9AE}" pid="27" name="FSC#SKEDITIONSLOVLEX@103.510:AttrStrListDocPropProblematikaPPb">
    <vt:lpwstr>nie je obsiahnutá v judikatúre Súdneho dvora Európskej únie</vt:lpwstr>
  </property>
  <property fmtid="{D5CDD505-2E9C-101B-9397-08002B2CF9AE}" pid="28" name="FSC#SKEDITIONSLOVLEX@103.510:AttrStrListDocPropSekundarneLegPravoDO">
    <vt:lpwstr>nie sú,</vt:lpwstr>
  </property>
  <property fmtid="{D5CDD505-2E9C-101B-9397-08002B2CF9AE}" pid="29" name="FSC#SKEDITIONSLOVLEX@103.510:AttrStrListDocPropSekundarneLegPravoPO">
    <vt:lpwstr>Smernica európskeho parlamentu a rady 2010/75/EÚ z 24. novembra 2010 o priemyselných emisiách (integrovaná prevencia a kontrola znečisťovania životného prostredia),</vt:lpwstr>
  </property>
  <property fmtid="{D5CDD505-2E9C-101B-9397-08002B2CF9AE}" pid="30" name="FSC#SKEDITIONSLOVLEX@103.510:AttrStrListDocPropSekundarneNelegPravoPO">
    <vt:lpwstr>nie sú,</vt:lpwstr>
  </property>
  <property fmtid="{D5CDD505-2E9C-101B-9397-08002B2CF9AE}" pid="31" name="FSC#SKEDITIONSLOVLEX@103.510:AttrStrListDocPropStanoviskoGest">
    <vt:lpwstr>Komisia má za to, že úprava sadzobníka správnych poplatkov zakladá negatívne vplyvy na rozpočet verejnej správy. V nadväznosti na uvedené z predmetného materiálu vyplýva negatívny vplyv na rozpočet verejnej správy. V súlade s § 33 ods. 1 zákona č. 523/200</vt:lpwstr>
  </property>
  <property fmtid="{D5CDD505-2E9C-101B-9397-08002B2CF9AE}" pid="32" name="FSC#SKEDITIONSLOVLEX@103.510:AttrStrListDocPropStupenZlucitelnostiPP">
    <vt:lpwstr>úplný</vt:lpwstr>
  </property>
  <property fmtid="{D5CDD505-2E9C-101B-9397-08002B2CF9AE}" pid="33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4" name="FSC#SKEDITIONSLOVLEX@103.510:AttrStrListDocPropTextPredklSpravy">
    <vt:lpwstr>&lt;p&gt;Ministerstvo životného prostredia Slovenskej republiky predkladá do legislatívneho procesu návrh zákona, ktorým sa mení a dopĺňa zákon č. 39/2013 Z. z. o integrovanej prevencii a kontrole znečisťovania životného prostredia a o zmene a doplnení niektorý</vt:lpwstr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>predseda Národnej rady Slovenskej republiky</vt:lpwstr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>predseda vlády Slovenskej republiky_x000d_
minister životného prostredia Slovenskej republiky</vt:lpwstr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2021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LP/2016/1054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podpredseda vlády a minister životného prostredia Slovenskej republiky</vt:lpwstr>
  </property>
  <property fmtid="{D5CDD505-2E9C-101B-9397-08002B2CF9AE}" pid="125" name="FSC#SKEDITIONSLOVLEX@103.510:funkciaZodpPredAkuzativ">
    <vt:lpwstr>podpredsedovi vlády a ministrovi životného prostredia Slovenskej republiky</vt:lpwstr>
  </property>
  <property fmtid="{D5CDD505-2E9C-101B-9397-08002B2CF9AE}" pid="126" name="FSC#SKEDITIONSLOVLEX@103.510:funkciaZodpPredDativ">
    <vt:lpwstr>podpredsedu vlády a ministra životného prostredia Slovenskej republiky</vt:lpwstr>
  </property>
  <property fmtid="{D5CDD505-2E9C-101B-9397-08002B2CF9AE}" pid="127" name="FSC#SKEDITIONSLOVLEX@103.510:legoblast">
    <vt:lpwstr>Životné prostredie</vt:lpwstr>
  </property>
  <property fmtid="{D5CDD505-2E9C-101B-9397-08002B2CF9AE}" pid="128" name="FSC#SKEDITIONSLOVLEX@103.510:nazovpredpis">
    <vt:lpwstr>, ktorým sa mení a dopĺňa zákon č. 39/2013 Z. z. o integrovanej prevencii a kontrole znečisťovania životného prostredia a o zmene a doplnení niektorých zákonov v znení neskorších predpisov a ktorým sa mení zákon Národnej rady Slovenskej republiky č. 145/</vt:lpwstr>
  </property>
  <property fmtid="{D5CDD505-2E9C-101B-9397-08002B2CF9AE}" pid="129" name="FSC#SKEDITIONSLOVLEX@103.510:nazovpredpis1">
    <vt:lpwstr>1995 Z. z. o správnych poplatkoch v znení neskorších predpisov</vt:lpwstr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 a ktorým sa mení zákon Národnej rady Slovenskej republiky č.</vt:lpwstr>
  </property>
  <property fmtid="{D5CDD505-2E9C-101B-9397-08002B2CF9AE}" pid="135" name="FSC#SKEDITIONSLOVLEX@103.510:plnynazovpredpis1">
    <vt:lpwstr> 145/1995 Z. z. o správnych poplatkoch v znení neskorších predpisov</vt:lpwstr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PLÚV SR na II. polrok 2016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JUDr. Vladimír Široký</vt:lpwstr>
  </property>
  <property fmtid="{D5CDD505-2E9C-101B-9397-08002B2CF9AE}" pid="141" name="FSC#SKEDITIONSLOVLEX@103.510:predkladateliaObalSD">
    <vt:lpwstr>László Sólymos_x000d_
podpredseda vlády a minister životného prostredia Slovenskej republiky</vt:lpwstr>
  </property>
  <property fmtid="{D5CDD505-2E9C-101B-9397-08002B2CF9AE}" pid="142" name="FSC#SKEDITIONSLOVLEX@103.510:pripomienkovatelia">
    <vt:lpwstr/>
  </property>
  <property fmtid="{D5CDD505-2E9C-101B-9397-08002B2CF9AE}" pid="143" name="FSC#SKEDITIONSLOVLEX@103.510:rezortcislopredpis">
    <vt:lpwstr>7974/2016-9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>&lt;p style="text-align: justify;"&gt;Predbežná informácia k návrhu novely zákona č. 39/2013 Z. z. o&amp;nbsp;integrácii a&amp;nbsp;kontrole znečisťovania&amp;nbsp; životného prostredia bola predložená do medzirezortného pripomienkového konania&amp;nbsp; v&amp;nbsp;termíne od 23. </vt:lpwstr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Zákon</vt:lpwstr>
  </property>
  <property fmtid="{D5CDD505-2E9C-101B-9397-08002B2CF9AE}" pid="148" name="FSC#SKEDITIONSLOVLEX@103.510:typsprievdok">
    <vt:lpwstr>Vlastný materiál - neštruktúrovaný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25. 11. 2016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životného prostredia Slovenskej republiky</vt:lpwstr>
  </property>
  <property fmtid="{D5CDD505-2E9C-101B-9397-08002B2CF9AE}" pid="155" name="FSC#SKEDITIONSLOVLEX@103.510:zodppredkladatel">
    <vt:lpwstr>László Sólymos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