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C644" w14:textId="77777777" w:rsidR="007D5748" w:rsidRPr="00F73AC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Analýza vplyvov na rozpočet verejnej správy,</w:t>
      </w:r>
    </w:p>
    <w:p w14:paraId="6A24FCD0" w14:textId="77777777" w:rsidR="007D5748" w:rsidRPr="00F73AC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14:paraId="280396CC" w14:textId="77777777" w:rsidR="00E963A3" w:rsidRPr="00F73AC8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BCE4C8" w14:textId="77777777" w:rsidR="00E963A3" w:rsidRPr="00F73AC8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A189DF" w14:textId="77777777" w:rsidR="00E963A3" w:rsidRPr="00F73AC8" w:rsidRDefault="00E963A3" w:rsidP="00EF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1331937" w14:textId="77777777" w:rsidR="007D5748" w:rsidRPr="00F73AC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F73AC8" w14:paraId="36A901ED" w14:textId="77777777" w:rsidTr="00290D51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205B075C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5F3606A0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F73AC8" w14:paraId="13E8AABF" w14:textId="77777777" w:rsidTr="00290D51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0CBBC282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A21ADCD" w14:textId="7DCCC6B7" w:rsidR="007D5748" w:rsidRPr="009E3689" w:rsidRDefault="00D527C0" w:rsidP="0003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33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9154A45" w14:textId="33F060AE" w:rsidR="007D5748" w:rsidRPr="009E3689" w:rsidRDefault="00D527C0" w:rsidP="0003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33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0CF06C4" w14:textId="27B9B2FA" w:rsidR="007D5748" w:rsidRPr="009E3689" w:rsidRDefault="00D527C0" w:rsidP="0003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33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14374E8" w14:textId="1A13EA67" w:rsidR="007D5748" w:rsidRPr="009E3689" w:rsidRDefault="00D527C0" w:rsidP="0003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33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7D5748" w:rsidRPr="00F73AC8" w14:paraId="032F53CB" w14:textId="77777777" w:rsidTr="00290D51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FEB1948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935D7D4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1A5BB22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E08B608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F3C30F7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F73AC8" w14:paraId="6B90B692" w14:textId="77777777" w:rsidTr="00290D51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49AE40FA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3CFF936F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C7E749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00ACD2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F2AAD7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F73AC8" w14:paraId="6361CD11" w14:textId="77777777" w:rsidTr="00290D5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9B8EF49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36C07AE4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1375F96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45AC068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894111F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F73AC8" w14:paraId="200AE78C" w14:textId="77777777" w:rsidTr="00290D5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A04FA4A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C02BF0C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682B37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4EC08F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3E1727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F73AC8" w14:paraId="3CFE8015" w14:textId="77777777" w:rsidTr="00290D5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D61980F" w14:textId="77777777" w:rsidR="00C51FD4" w:rsidRPr="00F73AC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04136C1E" w14:textId="77777777" w:rsidR="00C51FD4" w:rsidRPr="00F73AC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276741" w14:textId="77777777" w:rsidR="00C51FD4" w:rsidRPr="00F73AC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B116D6" w14:textId="77777777" w:rsidR="00C51FD4" w:rsidRPr="00F73AC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C5CAB7" w14:textId="77777777" w:rsidR="00C51FD4" w:rsidRPr="00F73AC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F73AC8" w14:paraId="25870550" w14:textId="77777777" w:rsidTr="00290D5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A8488EA" w14:textId="77777777" w:rsidR="007D5748" w:rsidRPr="00F73AC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19851FF9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285851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D0F27E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F3A829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F73AC8" w14:paraId="26E39790" w14:textId="77777777" w:rsidTr="00290D5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7E38E6D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FDBC68F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5D496C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D6763E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8329B3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F73AC8" w14:paraId="1912928A" w14:textId="77777777" w:rsidTr="00290D5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43A397F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8BC69DE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365458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4EA6FB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68E47D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F73AC8" w14:paraId="4377CA90" w14:textId="77777777" w:rsidTr="00290D5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88C66CF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D51199F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50BD81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82E86A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1AE960" w14:textId="77777777" w:rsidR="007D5748" w:rsidRPr="00F73AC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761EE" w:rsidRPr="00F73AC8" w14:paraId="4E8E44F6" w14:textId="77777777" w:rsidTr="00C6459E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5A2C31D" w14:textId="77777777" w:rsidR="00C761EE" w:rsidRPr="00F73AC8" w:rsidRDefault="00C761EE" w:rsidP="00C7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0241058" w14:textId="30D8231F" w:rsidR="00C761EE" w:rsidRPr="00F73AC8" w:rsidRDefault="00033B6A" w:rsidP="001D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65 000</w:t>
            </w:r>
          </w:p>
        </w:tc>
        <w:tc>
          <w:tcPr>
            <w:tcW w:w="1267" w:type="dxa"/>
            <w:shd w:val="clear" w:color="auto" w:fill="C0C0C0"/>
            <w:noWrap/>
          </w:tcPr>
          <w:p w14:paraId="2B404115" w14:textId="02319338" w:rsidR="00037CAC" w:rsidRPr="00F73AC8" w:rsidRDefault="00BF29CD" w:rsidP="0050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01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452 529</w:t>
            </w:r>
          </w:p>
        </w:tc>
        <w:tc>
          <w:tcPr>
            <w:tcW w:w="1267" w:type="dxa"/>
            <w:shd w:val="clear" w:color="auto" w:fill="C0C0C0"/>
            <w:noWrap/>
          </w:tcPr>
          <w:p w14:paraId="5B0D8D7B" w14:textId="248CD45C" w:rsidR="00C761EE" w:rsidRPr="00F73AC8" w:rsidRDefault="009E3689" w:rsidP="001D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37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056 33</w:t>
            </w:r>
            <w:r w:rsidR="009F3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C0C0C0"/>
            <w:noWrap/>
          </w:tcPr>
          <w:p w14:paraId="31F99322" w14:textId="1A0CB3F1" w:rsidR="00C761EE" w:rsidRPr="00F73AC8" w:rsidRDefault="009E3689" w:rsidP="001D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</w:t>
            </w:r>
            <w:r w:rsidR="00037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433 454</w:t>
            </w:r>
          </w:p>
        </w:tc>
      </w:tr>
      <w:tr w:rsidR="00F90F77" w:rsidRPr="00F73AC8" w14:paraId="12C3E455" w14:textId="77777777" w:rsidTr="00290D5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2F86164" w14:textId="77777777" w:rsidR="00F90F77" w:rsidRPr="00F73AC8" w:rsidRDefault="00F90F77" w:rsidP="00F9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MPSVR SR/Štátne centrá pre deti a rodiny 07C0502</w:t>
            </w:r>
          </w:p>
        </w:tc>
        <w:tc>
          <w:tcPr>
            <w:tcW w:w="1267" w:type="dxa"/>
            <w:noWrap/>
            <w:vAlign w:val="center"/>
          </w:tcPr>
          <w:p w14:paraId="4DBD12DE" w14:textId="77777777" w:rsidR="00F90F77" w:rsidRPr="00F73AC8" w:rsidRDefault="00F90F77" w:rsidP="00F90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89AACF" w14:textId="1085690E" w:rsidR="00F90F77" w:rsidRPr="00F73AC8" w:rsidRDefault="00BF29CD" w:rsidP="00501D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0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048 800</w:t>
            </w:r>
          </w:p>
        </w:tc>
        <w:tc>
          <w:tcPr>
            <w:tcW w:w="1267" w:type="dxa"/>
            <w:noWrap/>
            <w:vAlign w:val="center"/>
          </w:tcPr>
          <w:p w14:paraId="616AB112" w14:textId="103392E0" w:rsidR="00F90F77" w:rsidRPr="00F73AC8" w:rsidRDefault="009E3689" w:rsidP="00037C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919 906</w:t>
            </w:r>
          </w:p>
        </w:tc>
        <w:tc>
          <w:tcPr>
            <w:tcW w:w="1267" w:type="dxa"/>
            <w:noWrap/>
            <w:vAlign w:val="center"/>
          </w:tcPr>
          <w:p w14:paraId="5517F2A1" w14:textId="73BB518E" w:rsidR="00F90F77" w:rsidRPr="00F73AC8" w:rsidRDefault="00037CAC" w:rsidP="009E36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2 260 445</w:t>
            </w:r>
          </w:p>
        </w:tc>
      </w:tr>
      <w:tr w:rsidR="00D527C0" w:rsidRPr="00F73AC8" w14:paraId="6EEBFF74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001B3C31" w14:textId="11CC26E0" w:rsidR="00D527C0" w:rsidRPr="00F44A2C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44A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MPSVR SR/Neštátne centrá pre deti a rodiny 07C0503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FE0D6D4" w14:textId="77777777" w:rsidR="00D527C0" w:rsidRPr="00F44A2C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44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F9E513E" w14:textId="171E68C4" w:rsidR="00D527C0" w:rsidRPr="00F44A2C" w:rsidRDefault="00BF29CD" w:rsidP="00903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1 153 729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79F91A9" w14:textId="2B6C43C1" w:rsidR="00D527C0" w:rsidRPr="00F44A2C" w:rsidRDefault="00037CAC" w:rsidP="009E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1 136 431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FA3EDF1" w14:textId="1943003D" w:rsidR="00D527C0" w:rsidRPr="00F44A2C" w:rsidRDefault="00037CAC" w:rsidP="009E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1 173 009</w:t>
            </w:r>
          </w:p>
        </w:tc>
      </w:tr>
      <w:tr w:rsidR="00F44A2C" w:rsidRPr="00F73AC8" w14:paraId="5D208F61" w14:textId="77777777" w:rsidTr="00F44A2C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6EB3FB3A" w14:textId="40EF88B4" w:rsidR="00F44A2C" w:rsidRPr="00F44A2C" w:rsidRDefault="00F44A2C" w:rsidP="009D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</w:t>
            </w:r>
            <w:r w:rsidR="001C04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0EK0H</w:t>
            </w:r>
            <w:r w:rsidR="009D49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IT financované zo štátneho rozpočtu (prvok 0EK0HIS KIDS)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9B9C41A" w14:textId="77777777" w:rsidR="00F44A2C" w:rsidRPr="00F44A2C" w:rsidRDefault="001C04B6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6A4DFCE" w14:textId="4E7A0C14" w:rsidR="00F44A2C" w:rsidRPr="00BB09C6" w:rsidDel="009E3689" w:rsidRDefault="00001F71" w:rsidP="004019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1C0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E2AAAD0" w14:textId="77777777" w:rsidR="00F44A2C" w:rsidRPr="00F44A2C" w:rsidDel="009E3689" w:rsidRDefault="00F44A2C" w:rsidP="009E36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5E7EA9D" w14:textId="77777777" w:rsidR="00F44A2C" w:rsidRPr="00F44A2C" w:rsidDel="009E3689" w:rsidRDefault="00F44A2C" w:rsidP="009E36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195C" w:rsidRPr="00F73AC8" w14:paraId="223823B4" w14:textId="77777777" w:rsidTr="00F44A2C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1DEF6C44" w14:textId="4B6151AB" w:rsidR="0040195C" w:rsidRPr="0040195C" w:rsidRDefault="0040195C" w:rsidP="007D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0195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</w:t>
            </w:r>
            <w:r w:rsidRPr="0040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299">
              <w:rPr>
                <w:rFonts w:ascii="Times New Roman" w:hAnsi="Times New Roman" w:cs="Times New Roman"/>
                <w:sz w:val="24"/>
                <w:szCs w:val="24"/>
              </w:rPr>
              <w:t>0EK0H  IT</w:t>
            </w:r>
            <w:r w:rsidRPr="0040195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financované zo štátneho rozpočtu </w:t>
            </w:r>
            <w:r w:rsidR="007D42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(prvok </w:t>
            </w:r>
            <w:r w:rsidR="007D4299" w:rsidRPr="0040195C">
              <w:rPr>
                <w:rFonts w:ascii="Times New Roman" w:hAnsi="Times New Roman" w:cs="Times New Roman"/>
                <w:sz w:val="24"/>
                <w:szCs w:val="24"/>
              </w:rPr>
              <w:t>0EK0H0A</w:t>
            </w:r>
            <w:r w:rsidR="007D4299">
              <w:rPr>
                <w:rFonts w:ascii="Times New Roman" w:hAnsi="Times New Roman" w:cs="Times New Roman"/>
                <w:sz w:val="24"/>
                <w:szCs w:val="24"/>
              </w:rPr>
              <w:t xml:space="preserve"> IS DMS)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519383C" w14:textId="1426F585" w:rsidR="0040195C" w:rsidRDefault="00033B6A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65 000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38F0CDF" w14:textId="04A5F13C" w:rsidR="0040195C" w:rsidDel="003E6795" w:rsidRDefault="0040195C" w:rsidP="003E67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1ED8DE6" w14:textId="506D15BC" w:rsidR="0040195C" w:rsidRDefault="00921E56" w:rsidP="009E36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1695D96" w14:textId="2B147A32" w:rsidR="0040195C" w:rsidRDefault="00921E56" w:rsidP="009E36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27C0" w:rsidRPr="00F73AC8" w14:paraId="513ECEC6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4529704D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1C621AC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906AC50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00D30F5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51C142C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527C0" w:rsidRPr="00F73AC8" w14:paraId="49E98D6F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718F6642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552D422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5A0F464" w14:textId="728476A9" w:rsidR="00D527C0" w:rsidRPr="0040169A" w:rsidRDefault="00BF29CD" w:rsidP="00501D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0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452 529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ACC8A94" w14:textId="1D389DDB" w:rsidR="00D527C0" w:rsidRPr="00F73AC8" w:rsidRDefault="009E3689" w:rsidP="009F3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056 33</w:t>
            </w:r>
            <w:r w:rsidR="009F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3ED191F" w14:textId="1742B995" w:rsidR="00D527C0" w:rsidRPr="00F73AC8" w:rsidRDefault="00037CAC" w:rsidP="00D527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3 433 454</w:t>
            </w:r>
          </w:p>
        </w:tc>
      </w:tr>
      <w:tr w:rsidR="00D527C0" w:rsidRPr="00F73AC8" w14:paraId="79893AED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1FE3A6A1" w14:textId="77777777" w:rsidR="00D527C0" w:rsidRPr="00F73AC8" w:rsidRDefault="00D527C0" w:rsidP="00D527C0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B7C3704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7578E0F" w14:textId="646A0FD1" w:rsidR="00D527C0" w:rsidRPr="0040169A" w:rsidRDefault="00BF29CD" w:rsidP="00501D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01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452 529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4F1CE29" w14:textId="5F8C285E" w:rsidR="00D527C0" w:rsidRPr="00F73AC8" w:rsidRDefault="009E3689" w:rsidP="009F33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056 33</w:t>
            </w:r>
            <w:r w:rsidR="009F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B7EC645" w14:textId="7EB3F204" w:rsidR="00D527C0" w:rsidRPr="00F73AC8" w:rsidRDefault="009E3689" w:rsidP="00037C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433 454</w:t>
            </w:r>
          </w:p>
        </w:tc>
      </w:tr>
      <w:tr w:rsidR="00D527C0" w:rsidRPr="00F73AC8" w14:paraId="013640D2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20A68BAA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048AC16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EFE8BBA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6434034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D02D871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527C0" w:rsidRPr="00F73AC8" w14:paraId="3B9D2A6D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19615CA2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72B6A00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78E5B5A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B5369A7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A092355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527C0" w:rsidRPr="00F73AC8" w14:paraId="4906175C" w14:textId="77777777" w:rsidTr="0021038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17717A6E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777297D6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237F0B2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7198B32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9FDCF49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527C0" w:rsidRPr="00F73AC8" w14:paraId="712FFBD3" w14:textId="77777777" w:rsidTr="00210386">
        <w:trPr>
          <w:trHeight w:val="125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09BAF739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4AAEE2B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C7FC4C3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CAC17DA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11BC3B7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527C0" w:rsidRPr="00F73AC8" w14:paraId="0257D796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58DCBE45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77C3735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35EB36F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3169898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4E8CEF1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527C0" w:rsidRPr="00F73AC8" w14:paraId="79C59A43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7EF63568" w14:textId="77777777" w:rsidR="00D527C0" w:rsidRPr="00F73AC8" w:rsidRDefault="00D527C0" w:rsidP="008B4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počet zamestnancov</w:t>
            </w:r>
            <w:r w:rsidR="00037C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66BE586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4511122" w14:textId="77777777" w:rsidR="00D527C0" w:rsidRPr="00F73AC8" w:rsidRDefault="008B4EFB" w:rsidP="00D527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50B1BD2" w14:textId="77777777" w:rsidR="00D527C0" w:rsidRPr="00F73AC8" w:rsidRDefault="00037CAC" w:rsidP="00D527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637124B" w14:textId="77777777" w:rsidR="00D527C0" w:rsidRPr="00F73AC8" w:rsidRDefault="00037CAC" w:rsidP="00D527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527C0" w:rsidRPr="00F73AC8" w14:paraId="21B02CB6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2CBC066F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44FA12C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DE6EE73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F5686F8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584C617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D527C0" w:rsidRPr="00F73AC8" w14:paraId="32008B9B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7EAFF91C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 w:rsidR="008B4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 kapitola MPSVR SR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FF4B3D0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9A30A28" w14:textId="77777777" w:rsidR="00D527C0" w:rsidRPr="00F73AC8" w:rsidRDefault="008B4EFB" w:rsidP="00D527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EC960F8" w14:textId="77777777" w:rsidR="00D527C0" w:rsidRPr="00F73AC8" w:rsidRDefault="008B4EFB" w:rsidP="00CA5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E99EC07" w14:textId="77777777" w:rsidR="00D527C0" w:rsidRPr="00F73AC8" w:rsidRDefault="008B4EFB" w:rsidP="00CA53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527C0" w:rsidRPr="00F73AC8" w14:paraId="5E1854DD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59F88296" w14:textId="09CA0DB5" w:rsidR="00D527C0" w:rsidRPr="00E50B54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50B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Vplyv na mzdové výdavky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</w:t>
            </w:r>
            <w:r w:rsidR="00037C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(kategória 610)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DB6A70F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333B9DF" w14:textId="1DE43649" w:rsidR="00D527C0" w:rsidRPr="00F73AC8" w:rsidRDefault="00EC1458" w:rsidP="00D527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711 260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26E8E89" w14:textId="6B462474" w:rsidR="00D527C0" w:rsidRPr="00F73AC8" w:rsidRDefault="00037CAC" w:rsidP="00D527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1 188 082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665ECE2C" w14:textId="1DAB8606" w:rsidR="00D527C0" w:rsidRPr="00E50B54" w:rsidRDefault="00A371CF" w:rsidP="00037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3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1 434 907</w:t>
            </w:r>
          </w:p>
        </w:tc>
      </w:tr>
      <w:tr w:rsidR="00D527C0" w:rsidRPr="00F73AC8" w14:paraId="05E95302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667C7BD3" w14:textId="77777777" w:rsidR="00D527C0" w:rsidRPr="00E50B54" w:rsidRDefault="00CA5346" w:rsidP="00CA5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-</w:t>
            </w:r>
            <w:r w:rsidRPr="00E50B5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vplyv na ŠR</w:t>
            </w:r>
            <w:r w:rsidR="008B4E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– kapitola MPSVR SR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0A729D0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7FBFA70" w14:textId="57034F7B" w:rsidR="00D527C0" w:rsidRPr="00F73AC8" w:rsidRDefault="00EC1458" w:rsidP="00EC1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711 260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8C3676A" w14:textId="700E8BD7" w:rsidR="00D527C0" w:rsidRPr="00F73AC8" w:rsidRDefault="00037CAC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1 188 082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B632758" w14:textId="7D98ABC7" w:rsidR="00D527C0" w:rsidRPr="00F73AC8" w:rsidRDefault="00037CAC" w:rsidP="00CA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1 434 907</w:t>
            </w:r>
          </w:p>
        </w:tc>
      </w:tr>
      <w:tr w:rsidR="00D527C0" w:rsidRPr="00F73AC8" w14:paraId="5FB6DEB4" w14:textId="77777777" w:rsidTr="00210386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632226C0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0358857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0BC3D5C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08ABE67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5B72FF1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527C0" w:rsidRPr="00F73AC8" w14:paraId="06D6B1F7" w14:textId="77777777" w:rsidTr="00290D5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58A9B67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1786322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7FE956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278E37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87A520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527C0" w:rsidRPr="00F73AC8" w14:paraId="3B0008C5" w14:textId="77777777" w:rsidTr="00290D5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5761596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E2718EC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F3F245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5A2276B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CF125A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527C0" w:rsidRPr="00F73AC8" w14:paraId="0C8CD368" w14:textId="77777777" w:rsidTr="00290D51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FA07F97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B4B98E6" w14:textId="1BE67E72" w:rsidR="00D527C0" w:rsidRPr="00F73AC8" w:rsidRDefault="00033B6A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65 00</w:t>
            </w:r>
            <w:r w:rsidR="00D527C0"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E358F9C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7D34EA1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07C531A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527C0" w:rsidRPr="00F73AC8" w14:paraId="0830AE74" w14:textId="77777777" w:rsidTr="00290D5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196F0C9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66A004BE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E2CFEE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4FAE4F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DEE62A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527C0" w:rsidRPr="00F73AC8" w14:paraId="330F4C1D" w14:textId="77777777" w:rsidTr="00290D51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4EA15FC6" w14:textId="77777777" w:rsidR="00D527C0" w:rsidRPr="00F73AC8" w:rsidRDefault="00D527C0" w:rsidP="00D52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FE3FB49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82BD685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4D16C3C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131EAF3" w14:textId="77777777" w:rsidR="00D527C0" w:rsidRPr="00F73AC8" w:rsidRDefault="00D527C0" w:rsidP="00D52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F44A2C" w:rsidRPr="00F73AC8" w14:paraId="60A79DBC" w14:textId="77777777" w:rsidTr="00210386">
        <w:trPr>
          <w:trHeight w:val="412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6CE7B439" w14:textId="77777777" w:rsidR="00F44A2C" w:rsidRPr="00F73AC8" w:rsidRDefault="00F44A2C" w:rsidP="00F44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FF9D7AF" w14:textId="77777777" w:rsidR="00F44A2C" w:rsidRPr="00F73AC8" w:rsidRDefault="00F44A2C" w:rsidP="00F44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7ED41A7B" w14:textId="60FB93D3" w:rsidR="00F44A2C" w:rsidRPr="00F73AC8" w:rsidRDefault="00BF29CD" w:rsidP="0050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01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452 529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2A08CC95" w14:textId="6371D247" w:rsidR="00F44A2C" w:rsidRPr="00F73AC8" w:rsidRDefault="00F44A2C" w:rsidP="009F3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B4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056 33</w:t>
            </w:r>
            <w:r w:rsidR="009F3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2E9D392F" w14:textId="311608B0" w:rsidR="00F44A2C" w:rsidRPr="00F73AC8" w:rsidRDefault="00F44A2C" w:rsidP="008B4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B4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433 454</w:t>
            </w:r>
          </w:p>
        </w:tc>
      </w:tr>
    </w:tbl>
    <w:bookmarkEnd w:id="1"/>
    <w:p w14:paraId="195B1116" w14:textId="77777777" w:rsidR="007D5748" w:rsidRPr="00F73AC8" w:rsidRDefault="007D5748" w:rsidP="00A371C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55AB4006" w14:textId="77777777" w:rsidR="007D5748" w:rsidRPr="00F73AC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5C40783" w14:textId="18FA95B1" w:rsidR="007D5748" w:rsidRPr="00F73AC8" w:rsidRDefault="00BC17C4" w:rsidP="008E45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Vládny návrh zákona o profesionálnych náhradných rodičoch a o zmene a doplnení niektorých zákonov predpokladá negatívny vplyv na štátny rozpočet. Rozpočtové krytie </w:t>
      </w:r>
      <w:r w:rsidR="00BE20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rámci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nie je zabezpečené v</w:t>
      </w:r>
      <w:r w:rsidR="009D49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rámci</w:t>
      </w:r>
      <w:r w:rsidR="009D49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návrhu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rozpočtu kapitoly Ministerstva práce, sociálnych vecí a rodiny Slovenskej republiky na roky 202</w:t>
      </w:r>
      <w:r w:rsidR="00BE20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až 202</w:t>
      </w:r>
      <w:r w:rsidR="00BE20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Finančné dopady sú nevyhnutné najmä na zabezpečenie krytia rozdielu mzdových výdavkov profesionálnych náhradných rodičov </w:t>
      </w:r>
      <w:r w:rsidR="00B85F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zamestnaných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centrách pre deti a</w:t>
      </w:r>
      <w:r w:rsidR="008E456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rodiny</w:t>
      </w:r>
      <w:r w:rsidR="008E456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kryti</w:t>
      </w:r>
      <w:r w:rsid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8E456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nákladov spojených s výkonom práce profesionálnych náhradných rodičov.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6C61048E" w14:textId="77777777" w:rsidR="008E4563" w:rsidRPr="00F73AC8" w:rsidRDefault="008E4563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0F89EDD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 Popis a charakteristika návrhu</w:t>
      </w:r>
    </w:p>
    <w:p w14:paraId="3CF3780D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51568C" w14:textId="77777777" w:rsidR="007D5748" w:rsidRPr="00F73AC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4272322B" w14:textId="77777777" w:rsidR="007D5748" w:rsidRPr="00F73AC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FB7862" w14:textId="77777777" w:rsidR="007D5748" w:rsidRPr="00F73AC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17461C80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C00641" w14:textId="77777777" w:rsidR="00F73AC8" w:rsidRPr="00D85315" w:rsidRDefault="00D26993" w:rsidP="00F73AC8">
      <w:pPr>
        <w:autoSpaceDE w:val="0"/>
        <w:autoSpaceDN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návrhu zákona je upraviť špecifiká pracovnoprávnych vzťahov pri vykonávaní práce </w:t>
      </w:r>
      <w:r w:rsidRPr="00F73AC8">
        <w:rPr>
          <w:rFonts w:ascii="Times New Roman" w:hAnsi="Times New Roman" w:cs="Times New Roman"/>
          <w:bCs/>
          <w:sz w:val="24"/>
          <w:szCs w:val="24"/>
        </w:rPr>
        <w:t xml:space="preserve">profesionálnych náhradných rodičov tak, aby zohľadňovali </w:t>
      </w:r>
      <w:r w:rsidR="00F73AC8">
        <w:rPr>
          <w:rFonts w:ascii="Times New Roman" w:hAnsi="Times New Roman" w:cs="Times New Roman"/>
          <w:bCs/>
          <w:sz w:val="24"/>
          <w:szCs w:val="24"/>
        </w:rPr>
        <w:t xml:space="preserve">osobitosti </w:t>
      </w:r>
      <w:r w:rsidRPr="00F73AC8">
        <w:rPr>
          <w:rFonts w:ascii="Times New Roman" w:hAnsi="Times New Roman" w:cs="Times New Roman"/>
          <w:bCs/>
          <w:sz w:val="24"/>
          <w:szCs w:val="24"/>
        </w:rPr>
        <w:t>tejto práce</w:t>
      </w:r>
      <w:r w:rsidR="00F73AC8">
        <w:rPr>
          <w:rFonts w:ascii="Times New Roman" w:hAnsi="Times New Roman" w:cs="Times New Roman"/>
          <w:bCs/>
          <w:sz w:val="24"/>
          <w:szCs w:val="24"/>
        </w:rPr>
        <w:t>, ktorej podstatou je poskytovať</w:t>
      </w:r>
      <w:r w:rsidRPr="00F73AC8">
        <w:rPr>
          <w:rFonts w:ascii="Times New Roman" w:hAnsi="Times New Roman" w:cs="Times New Roman"/>
          <w:bCs/>
          <w:sz w:val="24"/>
          <w:szCs w:val="24"/>
        </w:rPr>
        <w:t xml:space="preserve"> starostlivosť dieť</w:t>
      </w:r>
      <w:r w:rsidR="00F73AC8">
        <w:rPr>
          <w:rFonts w:ascii="Times New Roman" w:hAnsi="Times New Roman" w:cs="Times New Roman"/>
          <w:bCs/>
          <w:sz w:val="24"/>
          <w:szCs w:val="24"/>
        </w:rPr>
        <w:t>aťu</w:t>
      </w:r>
      <w:r w:rsidRPr="00F73AC8">
        <w:rPr>
          <w:rFonts w:ascii="Times New Roman" w:hAnsi="Times New Roman" w:cs="Times New Roman"/>
          <w:bCs/>
          <w:sz w:val="24"/>
          <w:szCs w:val="24"/>
        </w:rPr>
        <w:t xml:space="preserve">, ktoré je umiestnené v centre pre deti a rodiny na základe rozhodnutia súdu. </w:t>
      </w:r>
      <w:r w:rsidR="00F73AC8">
        <w:rPr>
          <w:rFonts w:ascii="Times New Roman" w:hAnsi="Times New Roman" w:cs="Times New Roman"/>
          <w:bCs/>
          <w:sz w:val="24"/>
          <w:szCs w:val="24"/>
        </w:rPr>
        <w:t>Výkon tejto práce má nepretržitý charakter</w:t>
      </w:r>
      <w:r w:rsidR="00F73AC8" w:rsidRPr="00D85315">
        <w:rPr>
          <w:rFonts w:ascii="Times New Roman" w:hAnsi="Times New Roman" w:cs="Times New Roman"/>
          <w:sz w:val="24"/>
          <w:szCs w:val="24"/>
        </w:rPr>
        <w:t xml:space="preserve"> (tzv. 24/7) </w:t>
      </w:r>
      <w:r w:rsidR="00F73AC8">
        <w:rPr>
          <w:rFonts w:ascii="Times New Roman" w:hAnsi="Times New Roman" w:cs="Times New Roman"/>
          <w:sz w:val="24"/>
          <w:szCs w:val="24"/>
        </w:rPr>
        <w:t xml:space="preserve">a práca sa vykonáva </w:t>
      </w:r>
      <w:r w:rsidR="00F73AC8" w:rsidRPr="00D85315">
        <w:rPr>
          <w:rFonts w:ascii="Times New Roman" w:hAnsi="Times New Roman" w:cs="Times New Roman"/>
          <w:sz w:val="24"/>
          <w:szCs w:val="24"/>
        </w:rPr>
        <w:t>v priamom kontakte s dieťaťom resp. v prospech dieťaťa</w:t>
      </w:r>
      <w:r w:rsidR="00F73AC8">
        <w:rPr>
          <w:rFonts w:ascii="Times New Roman" w:hAnsi="Times New Roman" w:cs="Times New Roman"/>
          <w:sz w:val="24"/>
          <w:szCs w:val="24"/>
        </w:rPr>
        <w:t xml:space="preserve"> primárne v domácom prostredí </w:t>
      </w:r>
      <w:r w:rsidR="00F73AC8" w:rsidRPr="00F73AC8">
        <w:rPr>
          <w:rFonts w:ascii="Times New Roman" w:hAnsi="Times New Roman" w:cs="Times New Roman"/>
          <w:bCs/>
          <w:sz w:val="24"/>
          <w:szCs w:val="24"/>
        </w:rPr>
        <w:t>profesionálnych náhradných rodičov</w:t>
      </w:r>
      <w:r w:rsidR="00B85F58">
        <w:rPr>
          <w:rFonts w:ascii="Times New Roman" w:hAnsi="Times New Roman" w:cs="Times New Roman"/>
          <w:bCs/>
          <w:sz w:val="24"/>
          <w:szCs w:val="24"/>
        </w:rPr>
        <w:t xml:space="preserve"> (deti bývajú u profesionálneho náhradného rodiča)</w:t>
      </w:r>
      <w:r w:rsidR="00F73AC8" w:rsidRPr="00D853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CEED1" w14:textId="77777777" w:rsidR="00F73AC8" w:rsidRDefault="00D26993" w:rsidP="00D2699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AC8">
        <w:rPr>
          <w:rFonts w:ascii="Times New Roman" w:hAnsi="Times New Roman" w:cs="Times New Roman"/>
          <w:bCs/>
          <w:sz w:val="24"/>
          <w:szCs w:val="24"/>
        </w:rPr>
        <w:t>Súčasné pracovnoprávne ukotvenie profesionálnych náhradných rodičov v rámci Zákonníka práce (domácky zamestnanec) je neudržateľné, nakoľko niektoré ustanovenia Zákonníka práce sa nedajú reálne aplikovať, ako napr. pracovný čas, dovolenka, doba odpočinku</w:t>
      </w:r>
      <w:r w:rsidR="00B85F58">
        <w:rPr>
          <w:rFonts w:ascii="Times New Roman" w:hAnsi="Times New Roman" w:cs="Times New Roman"/>
          <w:bCs/>
          <w:sz w:val="24"/>
          <w:szCs w:val="24"/>
        </w:rPr>
        <w:t xml:space="preserve"> atď</w:t>
      </w:r>
      <w:r w:rsidRPr="00F73AC8">
        <w:rPr>
          <w:rFonts w:ascii="Times New Roman" w:hAnsi="Times New Roman" w:cs="Times New Roman"/>
          <w:bCs/>
          <w:sz w:val="24"/>
          <w:szCs w:val="24"/>
        </w:rPr>
        <w:t>.</w:t>
      </w:r>
      <w:r w:rsidR="00F73A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227D81" w14:textId="77777777" w:rsidR="00D26993" w:rsidRPr="00F73AC8" w:rsidRDefault="00D26993" w:rsidP="00D2699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AC8">
        <w:rPr>
          <w:rFonts w:ascii="Times New Roman" w:hAnsi="Times New Roman" w:cs="Times New Roman"/>
          <w:bCs/>
          <w:sz w:val="24"/>
          <w:szCs w:val="24"/>
        </w:rPr>
        <w:t xml:space="preserve">Navrhuje sa zákonom upraviť postavenie </w:t>
      </w:r>
      <w:r w:rsidRPr="00F73AC8">
        <w:rPr>
          <w:rFonts w:ascii="Times New Roman" w:hAnsi="Times New Roman" w:cs="Times New Roman"/>
          <w:sz w:val="24"/>
          <w:szCs w:val="24"/>
        </w:rPr>
        <w:t>profesionálnych náhradných rodičov (zamestnanca)</w:t>
      </w:r>
      <w:r w:rsidRPr="00F73AC8">
        <w:rPr>
          <w:rFonts w:ascii="Times New Roman" w:hAnsi="Times New Roman" w:cs="Times New Roman"/>
          <w:bCs/>
          <w:sz w:val="24"/>
          <w:szCs w:val="24"/>
        </w:rPr>
        <w:t>, právne vzťahy pri vykonávaní tejto profesie, práva a povinnosti profesionálneho náhradného rodiča, fyzickej osoby, ktorá má záujem vykonávať činnosť profesionálneho náhradného rodiča, ďalších fyzických osôb ako aj centra pre deti a rodiny (zamestnávateľa) a ďalšie náležitosti súvisiace s výkonom tejto veľmi jedinečnej a dôležitej profesie.</w:t>
      </w:r>
    </w:p>
    <w:p w14:paraId="21356C79" w14:textId="77777777" w:rsidR="00764EB1" w:rsidRPr="00F73AC8" w:rsidRDefault="00D26993" w:rsidP="00D269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hľadiska </w:t>
      </w:r>
      <w:r w:rsidR="00764EB1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vplyvu na rozpočet verejnej správy ide najmä o: </w:t>
      </w:r>
    </w:p>
    <w:p w14:paraId="198F10B0" w14:textId="77777777" w:rsidR="00D26993" w:rsidRPr="00F73AC8" w:rsidRDefault="00764EB1" w:rsidP="008E456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vytvorenie priestoru na </w:t>
      </w:r>
      <w:r w:rsidR="008C22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zjednotenie mzdových podmienok </w:t>
      </w:r>
      <w:r w:rsidR="008C225B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</w:t>
      </w:r>
      <w:r w:rsidR="008C22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ych </w:t>
      </w:r>
      <w:r w:rsidR="008C225B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náhradn</w:t>
      </w:r>
      <w:r w:rsidR="008C225B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8C225B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</w:t>
      </w:r>
      <w:r w:rsidR="008C225B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8C225B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22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t. j. </w:t>
      </w: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dorovnanie platov profesionálnych náhradných rodičov, ktorí sú zamestnaní v centrách pre deti a rodiny, ktoré vykonávajú opatrenia na základe akreditácie (</w:t>
      </w:r>
      <w:r w:rsidR="00F344A6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len „neštátne CDR“</w:t>
      </w:r>
      <w:r w:rsidR="00B85F5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207FE24B" w14:textId="77777777" w:rsidR="008E4563" w:rsidRPr="00F73AC8" w:rsidRDefault="008E4563" w:rsidP="008E456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úprav</w:t>
      </w:r>
      <w:r w:rsidR="00B85F5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mzdových náležitostí profesionálnych náhradných rodičov, </w:t>
      </w:r>
    </w:p>
    <w:p w14:paraId="65190D1E" w14:textId="77777777" w:rsidR="00764EB1" w:rsidRPr="00F73AC8" w:rsidRDefault="008C225B" w:rsidP="008E456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doplnenie aktuálnych možností finančnej podpory </w:t>
      </w:r>
      <w:r w:rsidR="00764EB1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zvýšen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764EB1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výdavk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764EB1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dieťa v profesionálnej náhradnej rodine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764EB1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profesionálny náhradný rodič čerpá dovolenku a zároveň poskytuje starostlivosť dieťaťu, ktoré je umiestnené v centre pre deti a rodiny na základe rozhodnutia súdu, </w:t>
      </w:r>
    </w:p>
    <w:p w14:paraId="0D1928BE" w14:textId="77777777" w:rsidR="00764EB1" w:rsidRPr="00F73AC8" w:rsidRDefault="001626F8" w:rsidP="008E456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utvorenie podmienok na p</w:t>
      </w:r>
      <w:r w:rsidR="00764EB1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replácani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764EB1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časti nevyčerpanej dovolenky profesionálnych náhradných rodičov, </w:t>
      </w:r>
    </w:p>
    <w:p w14:paraId="4C0FFFB4" w14:textId="144CA2B3" w:rsidR="00764EB1" w:rsidRPr="00210386" w:rsidRDefault="00C40F00" w:rsidP="00210386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0386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B642E9" w:rsidRPr="00210386">
        <w:rPr>
          <w:rFonts w:ascii="Times New Roman" w:eastAsia="Times New Roman" w:hAnsi="Times New Roman" w:cs="Times New Roman"/>
          <w:sz w:val="24"/>
          <w:szCs w:val="24"/>
          <w:lang w:eastAsia="sk-SK"/>
        </w:rPr>
        <w:t>výšenie  počtu  profesionálnych rodičov v štátnych centrách pre deti a rodiny (oproti súčasnému plánovanému počtu)  v roku 202</w:t>
      </w:r>
      <w:r w:rsidR="009D57C4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B642E9" w:rsidRPr="002103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2 osoby a v roku 202</w:t>
      </w:r>
      <w:r w:rsidR="009D57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  <w:r w:rsidR="00B642E9" w:rsidRPr="00210386">
        <w:rPr>
          <w:rFonts w:ascii="Times New Roman" w:eastAsia="Times New Roman" w:hAnsi="Times New Roman" w:cs="Times New Roman"/>
          <w:sz w:val="24"/>
          <w:szCs w:val="24"/>
          <w:lang w:eastAsia="sk-SK"/>
        </w:rPr>
        <w:t>o 17 osôb</w:t>
      </w:r>
      <w:r w:rsidR="002103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CD16A8B" w14:textId="77777777" w:rsidR="007D5748" w:rsidRPr="00B642E9" w:rsidRDefault="007D5748" w:rsidP="00764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42E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28F11B48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B06941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3EC2C31F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C4544D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F73A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16E2F839" w14:textId="77777777" w:rsidR="007D5748" w:rsidRPr="00F73AC8" w:rsidRDefault="00D26993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lastRenderedPageBreak/>
        <w:t xml:space="preserve">    </w:t>
      </w:r>
      <w:r w:rsidR="007D5748" w:rsidRPr="00F73AC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1C596BEA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D8DB53E" w14:textId="77777777" w:rsidR="007D5748" w:rsidRPr="00F73AC8" w:rsidRDefault="00D26993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F73AC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306EDF12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D26993" w:rsidRPr="00F73AC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F73AC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28707D52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848D13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250D62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2E7F4FA1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1EA3F6" w14:textId="77777777" w:rsidR="007D5748" w:rsidRPr="00F73AC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6384F15A" w14:textId="77777777" w:rsidR="007D5748" w:rsidRPr="00F73AC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F73AC8" w14:paraId="7E137339" w14:textId="77777777" w:rsidTr="002B25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7E2BF37E" w14:textId="77777777" w:rsidR="007D5748" w:rsidRPr="00F73AC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772914E4" w14:textId="77777777" w:rsidR="007D5748" w:rsidRPr="00F73AC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F73AC8" w14:paraId="10A882F4" w14:textId="77777777" w:rsidTr="002B25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4B385069" w14:textId="77777777" w:rsidR="007D5748" w:rsidRPr="00F73AC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71ABFA" w14:textId="5B0A5FD4" w:rsidR="007D5748" w:rsidRPr="00F73AC8" w:rsidRDefault="002B25F6" w:rsidP="0003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33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5DF7BE0" w14:textId="380B27B3" w:rsidR="007D5748" w:rsidRPr="00F73AC8" w:rsidRDefault="002B25F6" w:rsidP="0003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33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9A002FC" w14:textId="1EFED625" w:rsidR="007D5748" w:rsidRPr="00F73AC8" w:rsidRDefault="002B25F6" w:rsidP="0003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33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A9F69BE" w14:textId="316A144C" w:rsidR="007D5748" w:rsidRPr="00F73AC8" w:rsidRDefault="002B25F6" w:rsidP="0003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33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7D5748" w:rsidRPr="00F73AC8" w14:paraId="377A63D7" w14:textId="77777777" w:rsidTr="002B25F6">
        <w:trPr>
          <w:trHeight w:val="70"/>
        </w:trPr>
        <w:tc>
          <w:tcPr>
            <w:tcW w:w="4530" w:type="dxa"/>
          </w:tcPr>
          <w:p w14:paraId="2BB497D1" w14:textId="77777777" w:rsidR="007D5748" w:rsidRPr="00F73AC8" w:rsidRDefault="00F8223A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</w:t>
            </w:r>
            <w:r w:rsidR="002B25F6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očet profesionálnych náhradných rodičov </w:t>
            </w:r>
            <w:r w:rsidR="0031798E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(všetkých)</w:t>
            </w:r>
          </w:p>
        </w:tc>
        <w:tc>
          <w:tcPr>
            <w:tcW w:w="1134" w:type="dxa"/>
          </w:tcPr>
          <w:p w14:paraId="4A310A36" w14:textId="77777777" w:rsidR="007D5748" w:rsidRPr="00F73AC8" w:rsidRDefault="003606C3" w:rsidP="00F82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  <w:r w:rsidR="00F8223A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</w:t>
            </w:r>
            <w:r w:rsidR="006A0E7F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(100%)</w:t>
            </w:r>
          </w:p>
        </w:tc>
        <w:tc>
          <w:tcPr>
            <w:tcW w:w="1134" w:type="dxa"/>
          </w:tcPr>
          <w:p w14:paraId="566198ED" w14:textId="77777777" w:rsidR="007D5748" w:rsidRPr="00F73AC8" w:rsidRDefault="003606C3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740</w:t>
            </w:r>
            <w:r w:rsidR="006A0E7F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(100%)</w:t>
            </w:r>
          </w:p>
        </w:tc>
        <w:tc>
          <w:tcPr>
            <w:tcW w:w="1134" w:type="dxa"/>
          </w:tcPr>
          <w:p w14:paraId="793497BB" w14:textId="77777777" w:rsidR="007D5748" w:rsidRPr="00F73AC8" w:rsidRDefault="003606C3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760</w:t>
            </w:r>
            <w:r w:rsidR="006A0E7F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(100%)</w:t>
            </w:r>
          </w:p>
        </w:tc>
        <w:tc>
          <w:tcPr>
            <w:tcW w:w="1134" w:type="dxa"/>
          </w:tcPr>
          <w:p w14:paraId="71ADE6C1" w14:textId="77777777" w:rsidR="007D5748" w:rsidRPr="00F73AC8" w:rsidRDefault="003606C3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780</w:t>
            </w:r>
            <w:r w:rsidR="006A0E7F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(100%)</w:t>
            </w:r>
          </w:p>
        </w:tc>
      </w:tr>
      <w:tr w:rsidR="0031798E" w:rsidRPr="00F73AC8" w14:paraId="3333E92C" w14:textId="77777777" w:rsidTr="002B25F6">
        <w:trPr>
          <w:trHeight w:val="70"/>
        </w:trPr>
        <w:tc>
          <w:tcPr>
            <w:tcW w:w="4530" w:type="dxa"/>
          </w:tcPr>
          <w:p w14:paraId="6D54EDF8" w14:textId="77777777" w:rsidR="0031798E" w:rsidRPr="00F73AC8" w:rsidRDefault="00F8223A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P</w:t>
            </w:r>
            <w:r w:rsidR="0031798E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očet profesionálnych náhradných rodičov v „štátnych“ CD</w:t>
            </w:r>
          </w:p>
        </w:tc>
        <w:tc>
          <w:tcPr>
            <w:tcW w:w="1134" w:type="dxa"/>
          </w:tcPr>
          <w:p w14:paraId="6E3A2C24" w14:textId="77777777" w:rsidR="0031798E" w:rsidRPr="00F73AC8" w:rsidRDefault="0031798E" w:rsidP="00F82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57</w:t>
            </w:r>
            <w:r w:rsidR="00F8223A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6</w:t>
            </w:r>
            <w:r w:rsidR="006A0E7F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(80,1%)</w:t>
            </w:r>
          </w:p>
        </w:tc>
        <w:tc>
          <w:tcPr>
            <w:tcW w:w="1134" w:type="dxa"/>
          </w:tcPr>
          <w:p w14:paraId="48BC5464" w14:textId="77777777" w:rsidR="0031798E" w:rsidRPr="00F73AC8" w:rsidRDefault="0031798E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590</w:t>
            </w:r>
            <w:r w:rsidR="006A0E7F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(79,7%)</w:t>
            </w:r>
          </w:p>
        </w:tc>
        <w:tc>
          <w:tcPr>
            <w:tcW w:w="1134" w:type="dxa"/>
          </w:tcPr>
          <w:p w14:paraId="7BFE6F25" w14:textId="77777777" w:rsidR="0031798E" w:rsidRPr="00F73AC8" w:rsidRDefault="0031798E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605</w:t>
            </w:r>
            <w:r w:rsidR="006A0E7F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(79,6%)</w:t>
            </w:r>
          </w:p>
        </w:tc>
        <w:tc>
          <w:tcPr>
            <w:tcW w:w="1134" w:type="dxa"/>
          </w:tcPr>
          <w:p w14:paraId="6AFAD114" w14:textId="77777777" w:rsidR="0031798E" w:rsidRPr="00F73AC8" w:rsidRDefault="0031798E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620</w:t>
            </w:r>
            <w:r w:rsidR="006A0E7F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(79,5%)</w:t>
            </w:r>
          </w:p>
        </w:tc>
      </w:tr>
      <w:tr w:rsidR="0031798E" w:rsidRPr="00F73AC8" w14:paraId="7733DC12" w14:textId="77777777" w:rsidTr="002B25F6">
        <w:trPr>
          <w:trHeight w:val="70"/>
        </w:trPr>
        <w:tc>
          <w:tcPr>
            <w:tcW w:w="4530" w:type="dxa"/>
          </w:tcPr>
          <w:p w14:paraId="69850F07" w14:textId="77777777" w:rsidR="0031798E" w:rsidRPr="00F73AC8" w:rsidRDefault="00F8223A" w:rsidP="00317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P</w:t>
            </w:r>
            <w:r w:rsidR="0031798E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očet profesionálnych náhradných rodičov v „neštátnych“ CDR</w:t>
            </w:r>
          </w:p>
        </w:tc>
        <w:tc>
          <w:tcPr>
            <w:tcW w:w="1134" w:type="dxa"/>
          </w:tcPr>
          <w:p w14:paraId="309E7BC6" w14:textId="77777777" w:rsidR="0031798E" w:rsidRPr="00F73AC8" w:rsidRDefault="0031798E" w:rsidP="003179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143</w:t>
            </w:r>
            <w:r w:rsidR="006A0E7F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(19,9%)</w:t>
            </w:r>
          </w:p>
        </w:tc>
        <w:tc>
          <w:tcPr>
            <w:tcW w:w="1134" w:type="dxa"/>
          </w:tcPr>
          <w:p w14:paraId="4AFF3AEA" w14:textId="77777777" w:rsidR="0031798E" w:rsidRPr="00F73AC8" w:rsidRDefault="0031798E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150</w:t>
            </w:r>
            <w:r w:rsidR="006A0E7F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(20,3%)</w:t>
            </w:r>
          </w:p>
        </w:tc>
        <w:tc>
          <w:tcPr>
            <w:tcW w:w="1134" w:type="dxa"/>
          </w:tcPr>
          <w:p w14:paraId="3C83F0A2" w14:textId="77777777" w:rsidR="0031798E" w:rsidRPr="00F73AC8" w:rsidRDefault="0031798E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155</w:t>
            </w:r>
            <w:r w:rsidR="006A0E7F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(20,4%)</w:t>
            </w:r>
          </w:p>
        </w:tc>
        <w:tc>
          <w:tcPr>
            <w:tcW w:w="1134" w:type="dxa"/>
          </w:tcPr>
          <w:p w14:paraId="2CB35796" w14:textId="77777777" w:rsidR="0031798E" w:rsidRPr="00F73AC8" w:rsidRDefault="0031798E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160</w:t>
            </w:r>
            <w:r w:rsidR="006A0E7F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(20,5%)</w:t>
            </w:r>
          </w:p>
        </w:tc>
      </w:tr>
      <w:tr w:rsidR="007D5748" w:rsidRPr="00F73AC8" w14:paraId="0C4F6739" w14:textId="77777777" w:rsidTr="006A0E7F">
        <w:trPr>
          <w:trHeight w:val="688"/>
        </w:trPr>
        <w:tc>
          <w:tcPr>
            <w:tcW w:w="4530" w:type="dxa"/>
          </w:tcPr>
          <w:p w14:paraId="1B8EA2CA" w14:textId="77777777" w:rsidR="007D5748" w:rsidRPr="00F73AC8" w:rsidRDefault="002B25F6" w:rsidP="00F8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Počet detí, ktorým poskytujú starostlivosť profesionálni náhradní rodičia </w:t>
            </w:r>
          </w:p>
        </w:tc>
        <w:tc>
          <w:tcPr>
            <w:tcW w:w="1134" w:type="dxa"/>
          </w:tcPr>
          <w:p w14:paraId="4A07E9C9" w14:textId="77777777" w:rsidR="007D5748" w:rsidRPr="00F73AC8" w:rsidRDefault="003606C3" w:rsidP="00F822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F8223A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="00F8223A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 (100%)</w:t>
            </w:r>
          </w:p>
        </w:tc>
        <w:tc>
          <w:tcPr>
            <w:tcW w:w="1134" w:type="dxa"/>
          </w:tcPr>
          <w:p w14:paraId="2CA0AC06" w14:textId="77777777" w:rsidR="007D5748" w:rsidRPr="00F73AC8" w:rsidRDefault="003606C3" w:rsidP="00C479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F8223A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="00C479EE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59</w:t>
            </w:r>
            <w:r w:rsidR="00F8223A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(100%)</w:t>
            </w:r>
          </w:p>
        </w:tc>
        <w:tc>
          <w:tcPr>
            <w:tcW w:w="1134" w:type="dxa"/>
          </w:tcPr>
          <w:p w14:paraId="2AF41A27" w14:textId="77777777" w:rsidR="007D5748" w:rsidRPr="00F73AC8" w:rsidRDefault="003606C3" w:rsidP="00C479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F8223A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C479EE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499</w:t>
            </w:r>
            <w:r w:rsidR="00F8223A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(100%)</w:t>
            </w:r>
          </w:p>
        </w:tc>
        <w:tc>
          <w:tcPr>
            <w:tcW w:w="1134" w:type="dxa"/>
          </w:tcPr>
          <w:p w14:paraId="719C17F1" w14:textId="77777777" w:rsidR="007D5748" w:rsidRPr="00F73AC8" w:rsidRDefault="003606C3" w:rsidP="00C479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F8223A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C479EE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538</w:t>
            </w:r>
            <w:r w:rsidR="00F8223A" w:rsidRPr="00F7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(100%)</w:t>
            </w:r>
          </w:p>
        </w:tc>
      </w:tr>
      <w:tr w:rsidR="006A0E7F" w:rsidRPr="00F73AC8" w14:paraId="416641DB" w14:textId="77777777" w:rsidTr="002B25F6">
        <w:trPr>
          <w:trHeight w:val="70"/>
        </w:trPr>
        <w:tc>
          <w:tcPr>
            <w:tcW w:w="4530" w:type="dxa"/>
          </w:tcPr>
          <w:p w14:paraId="5D37B41F" w14:textId="77777777" w:rsidR="006A0E7F" w:rsidRPr="00F73AC8" w:rsidRDefault="006A0E7F" w:rsidP="00F8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Počet detí</w:t>
            </w:r>
            <w:r w:rsidR="00F8223A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a mladých dospelých</w:t>
            </w: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, ktorým poskytujú starostlivosť profesionálni náhradní rodičia v „štátnych CDR“</w:t>
            </w:r>
          </w:p>
        </w:tc>
        <w:tc>
          <w:tcPr>
            <w:tcW w:w="1134" w:type="dxa"/>
          </w:tcPr>
          <w:p w14:paraId="3D05EEDD" w14:textId="77777777" w:rsidR="006A0E7F" w:rsidRPr="00F73AC8" w:rsidRDefault="00F8223A" w:rsidP="0036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1 117 (78,8%)</w:t>
            </w:r>
          </w:p>
        </w:tc>
        <w:tc>
          <w:tcPr>
            <w:tcW w:w="1134" w:type="dxa"/>
          </w:tcPr>
          <w:p w14:paraId="27A979D1" w14:textId="77777777" w:rsidR="006A0E7F" w:rsidRPr="00F73AC8" w:rsidRDefault="00F8223A" w:rsidP="00C479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1</w:t>
            </w:r>
            <w:r w:rsidR="00C479EE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 </w:t>
            </w: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16</w:t>
            </w:r>
            <w:r w:rsidR="00C479EE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3 (79,7%)</w:t>
            </w:r>
          </w:p>
        </w:tc>
        <w:tc>
          <w:tcPr>
            <w:tcW w:w="1134" w:type="dxa"/>
          </w:tcPr>
          <w:p w14:paraId="2BB2FF20" w14:textId="77777777" w:rsidR="006A0E7F" w:rsidRPr="00F73AC8" w:rsidRDefault="00C479EE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1 193 (79,6%)</w:t>
            </w:r>
          </w:p>
        </w:tc>
        <w:tc>
          <w:tcPr>
            <w:tcW w:w="1134" w:type="dxa"/>
          </w:tcPr>
          <w:p w14:paraId="0CF22AF2" w14:textId="77777777" w:rsidR="006A0E7F" w:rsidRPr="00F73AC8" w:rsidRDefault="00C479EE" w:rsidP="00C479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1 222 (79,5%)</w:t>
            </w:r>
          </w:p>
        </w:tc>
      </w:tr>
      <w:tr w:rsidR="006A0E7F" w:rsidRPr="00F73AC8" w14:paraId="728CB476" w14:textId="77777777" w:rsidTr="002B25F6">
        <w:trPr>
          <w:trHeight w:val="70"/>
        </w:trPr>
        <w:tc>
          <w:tcPr>
            <w:tcW w:w="4530" w:type="dxa"/>
          </w:tcPr>
          <w:p w14:paraId="0AF95464" w14:textId="77777777" w:rsidR="006A0E7F" w:rsidRPr="00F73AC8" w:rsidRDefault="006A0E7F" w:rsidP="00F8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Počet detí</w:t>
            </w:r>
            <w:r w:rsidR="00F8223A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a mladých dospelých</w:t>
            </w: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, ktorým poskytujú starostlivosť profesionálni náhradní rodičia v „neštátnych CDR“</w:t>
            </w:r>
          </w:p>
        </w:tc>
        <w:tc>
          <w:tcPr>
            <w:tcW w:w="1134" w:type="dxa"/>
          </w:tcPr>
          <w:p w14:paraId="1A272E09" w14:textId="77777777" w:rsidR="006A0E7F" w:rsidRPr="00F73AC8" w:rsidRDefault="00F8223A" w:rsidP="003606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301 (21,2%)</w:t>
            </w:r>
          </w:p>
        </w:tc>
        <w:tc>
          <w:tcPr>
            <w:tcW w:w="1134" w:type="dxa"/>
          </w:tcPr>
          <w:p w14:paraId="6C1DE177" w14:textId="77777777" w:rsidR="006A0E7F" w:rsidRPr="00F73AC8" w:rsidRDefault="00F8223A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296</w:t>
            </w:r>
            <w:r w:rsidR="00C479EE"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(20,3%)</w:t>
            </w:r>
          </w:p>
        </w:tc>
        <w:tc>
          <w:tcPr>
            <w:tcW w:w="1134" w:type="dxa"/>
          </w:tcPr>
          <w:p w14:paraId="515F7609" w14:textId="77777777" w:rsidR="006A0E7F" w:rsidRPr="00F73AC8" w:rsidRDefault="00C479EE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306 (20,4%)</w:t>
            </w:r>
          </w:p>
        </w:tc>
        <w:tc>
          <w:tcPr>
            <w:tcW w:w="1134" w:type="dxa"/>
          </w:tcPr>
          <w:p w14:paraId="56400F02" w14:textId="77777777" w:rsidR="006A0E7F" w:rsidRPr="00F73AC8" w:rsidRDefault="00C479EE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>316 (20,5%)</w:t>
            </w:r>
          </w:p>
        </w:tc>
      </w:tr>
    </w:tbl>
    <w:p w14:paraId="1AF412EC" w14:textId="4D996CB1" w:rsidR="007D5748" w:rsidRPr="00F73AC8" w:rsidRDefault="0056536F" w:rsidP="0056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Predpokladaný nárast počtu profesionálnych náhradných rodičov vychádza zo skúseností a na základe sledovania vývoja počtu profesionálnych náhradných rodičov zo štatistických výkazov za minulé roky. Ministerstvo práce, sociálnych vecí a rodiny SR predpokladá každoročný mierny nárast počtu profesionálnych náhradných rodičov aj po roku 202</w:t>
      </w:r>
      <w:r w:rsidR="00033B6A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2086AB8C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6FDC18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035B7471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8EBFDB" w14:textId="77777777" w:rsidR="007D5748" w:rsidRPr="00F73AC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0D63263A" w14:textId="77777777" w:rsidR="0056536F" w:rsidRDefault="0056536F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Predpokladané počty vychádzajú z poznania veci, aplikačnej praxe a na základe konzultácií so zástupcami reprezentatívnych organizácií. </w:t>
      </w:r>
    </w:p>
    <w:p w14:paraId="2FBE479A" w14:textId="77777777" w:rsidR="0056536F" w:rsidRPr="00F73AC8" w:rsidRDefault="0056536F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CDB231" w14:textId="77777777" w:rsidR="0055352D" w:rsidRPr="00F73AC8" w:rsidRDefault="00F344A6" w:rsidP="0055352D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základe poskytnutých informácií od neštátnych CDR je </w:t>
      </w:r>
      <w:r w:rsidR="000728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aktuálne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priemerný </w:t>
      </w:r>
      <w:r w:rsidR="005F05C2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mesačný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rozdiel mzdy profesionálneho náhradného rodiča </w:t>
      </w:r>
      <w:r w:rsidR="00F62539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neštátnom CDR v porovnaní so mzdou profesionálneho náhradného rodiča zamestnaného v centre pre deti a rodiny, ktoré je v zriaďovateľskej pôsobnosti Ústredia práce, sociálnych vecí a rodiny </w:t>
      </w:r>
      <w:r w:rsidR="005F05C2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(ďalej len „štátne CDR“) vo výške 260 eur. </w:t>
      </w:r>
    </w:p>
    <w:p w14:paraId="3B39D413" w14:textId="304931B1" w:rsidR="0055352D" w:rsidRPr="00F73AC8" w:rsidRDefault="00507E57" w:rsidP="00DF1458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Predpokladáme, že v roku 202</w:t>
      </w:r>
      <w:r w:rsidR="00C21E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ne</w:t>
      </w:r>
      <w:r w:rsidR="00B62141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štátne CDR zamestnávať 150 PNR a dopad bude vo výške </w:t>
      </w:r>
      <w:r w:rsidR="00C21E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468 </w:t>
      </w:r>
      <w:r w:rsidR="00484A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000</w:t>
      </w:r>
      <w:r w:rsidR="00B62141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+ </w:t>
      </w:r>
      <w:r w:rsidR="00C21E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164 736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 </w:t>
      </w:r>
      <w:r w:rsidR="00B62141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(150 PNR x 260 eur x </w:t>
      </w:r>
      <w:r w:rsidR="00C21E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</w:t>
      </w:r>
      <w:r w:rsidR="00B62141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mesiacov = </w:t>
      </w:r>
      <w:r w:rsidR="00C21E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468</w:t>
      </w:r>
      <w:r w:rsidR="00B62141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000 eur). </w:t>
      </w:r>
    </w:p>
    <w:p w14:paraId="3489A150" w14:textId="03042D25" w:rsidR="0055352D" w:rsidRPr="00F73AC8" w:rsidRDefault="00B62141" w:rsidP="0055352D">
      <w:pPr>
        <w:pStyle w:val="Odsekzoznamu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Predpokladáme, že v roku 202</w:t>
      </w:r>
      <w:r w:rsidR="00C21E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neštátne CDR zamestnávať 155 PNR a dopad bude vo výške 483 600 eur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+ 1</w:t>
      </w:r>
      <w:r w:rsidR="00FE2D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70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E2D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227</w:t>
      </w:r>
      <w:r w:rsidR="00FE2DBD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(155 PNR x 260 eur x 12 mesiacov = 483 600 eur). </w:t>
      </w:r>
    </w:p>
    <w:p w14:paraId="1EFE4DAF" w14:textId="52448FC0" w:rsidR="007D5748" w:rsidRPr="00F73AC8" w:rsidRDefault="00072878" w:rsidP="0055352D">
      <w:pPr>
        <w:pStyle w:val="Odsekzoznamu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Predpokladáme, že v roku 202</w:t>
      </w:r>
      <w:r w:rsidR="00C21E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neštátne CDR zamestnávať 160 PNR a dopad bude vo výške 499 200 eur 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+ 17</w:t>
      </w:r>
      <w:r w:rsidR="00FE2D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FE2D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71</w:t>
      </w:r>
      <w:r w:rsidR="009F33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(160 PNR x 260 eur x 12 mesiacov = 499 200 eur).</w:t>
      </w:r>
    </w:p>
    <w:p w14:paraId="1CF70154" w14:textId="77777777" w:rsidR="00072878" w:rsidRPr="00F73AC8" w:rsidRDefault="00072878" w:rsidP="00072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AFAA352" w14:textId="5ED91D62" w:rsidR="0055352D" w:rsidRPr="00F73AC8" w:rsidRDefault="00072878" w:rsidP="0055352D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Príspevok na zvýšené výdavky na dieťa, ak profesionálny náhradný rodič čerpá dovolenku spolu s dieťaťom, ktoré je umiestnené v centre pre deti a rodiny na základe rozhodnutia súdu a starostlivosť mu poskytuje profesionálny náhradný rodič.  </w:t>
      </w:r>
      <w:r w:rsidR="003E679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Predpokladáme, že</w:t>
      </w:r>
      <w:r w:rsidR="003E67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roku 202</w:t>
      </w:r>
      <w:r w:rsidR="00C21E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3E67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40195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41</w:t>
      </w:r>
      <w:r w:rsidR="003E679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% detí pôjde na dovolenku spolu s profesionálnymi náhradnými rodičmi.</w:t>
      </w:r>
      <w:r w:rsidR="00921E5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24C84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Predpokladáme, že</w:t>
      </w:r>
      <w:r w:rsidR="003E67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záujem v roku 202</w:t>
      </w:r>
      <w:r w:rsidR="00C21E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3E67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v roku 202</w:t>
      </w:r>
      <w:r w:rsidR="00C21E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3E67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mierne zvýši a </w:t>
      </w:r>
      <w:r w:rsidR="00124C84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50% detí pôjde na dovolenku spolu s profesionálnymi náhradnými rodičmi. Zvýšený príspevok bude v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priemernej </w:t>
      </w:r>
      <w:r w:rsidR="00124C84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výške 500 eur na dieťa na rok. </w:t>
      </w:r>
    </w:p>
    <w:p w14:paraId="0C585649" w14:textId="4A492BC4" w:rsidR="0055352D" w:rsidRPr="00F73AC8" w:rsidRDefault="00124C84" w:rsidP="0055352D">
      <w:pPr>
        <w:pStyle w:val="Odsekzoznamu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3</w:t>
      </w:r>
      <w:r w:rsidR="00AB02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000 eur (</w:t>
      </w:r>
      <w:r w:rsidR="00AB02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600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detí x 500 eur = 3</w:t>
      </w:r>
      <w:r w:rsidR="00AB02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000 eur). Z toho pre neštátne CDR vo výške  </w:t>
      </w:r>
      <w:r w:rsidR="00AB02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61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000 eur a pre štátne CDR vo výške 2</w:t>
      </w:r>
      <w:r w:rsidR="00AB025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39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000 eur.</w:t>
      </w:r>
    </w:p>
    <w:p w14:paraId="33F2EBA9" w14:textId="7420DF02" w:rsidR="0055352D" w:rsidRPr="00F73AC8" w:rsidRDefault="00296A84" w:rsidP="0055352D">
      <w:pPr>
        <w:pStyle w:val="Odsekzoznamu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375 000 eur (750 detí x 500 eur = 375 000 eur). Z toho pre neštátne CDR vo výške  76 500 eur a pre štátne CDR vo výške 298 500 </w:t>
      </w:r>
      <w:r w:rsidR="0055352D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eur. </w:t>
      </w:r>
    </w:p>
    <w:p w14:paraId="094794A1" w14:textId="2C1843A4" w:rsidR="00296A84" w:rsidRPr="00F73AC8" w:rsidRDefault="00296A84" w:rsidP="0055352D">
      <w:pPr>
        <w:pStyle w:val="Odsekzoznamu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384 500 eur (769 detí x 500 eur = 384 500 eur). Z toho pre neštátne CDR vo výške  79 000 eur a pre štátne CDR vo výške 305 500 eur. </w:t>
      </w:r>
    </w:p>
    <w:p w14:paraId="1A1D9CFD" w14:textId="77777777" w:rsidR="00296A84" w:rsidRPr="00F73AC8" w:rsidRDefault="00296A84" w:rsidP="00296A8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1C47BC" w14:textId="77777777" w:rsidR="00296A84" w:rsidRPr="00F73AC8" w:rsidRDefault="00296A84" w:rsidP="00296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prípade,</w:t>
      </w:r>
      <w:r w:rsidR="00F40C4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že profesionálny náhradn</w:t>
      </w:r>
      <w:r w:rsidR="001626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</w:t>
      </w:r>
      <w:r w:rsidR="00F40C4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rodič bude počas dovolenky poskytovať starostlivosť dieťaťu, ktoré je umiestnené v centre pre deti a rodiny na základe rozhodnutia súdu</w:t>
      </w:r>
      <w:r w:rsidR="001626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F40C4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bude mu patriť príspevok na stravu. Predpokladáme, že cca 50% profesionálnych náhradných rodičov strávi 20 dní dovolenky (cca 50% dovolenky) s dieťaťom/deťmi. </w:t>
      </w:r>
    </w:p>
    <w:p w14:paraId="40F8EF7B" w14:textId="39E7C46B" w:rsidR="00F40C40" w:rsidRPr="00F73AC8" w:rsidRDefault="00F40C40" w:rsidP="00F40C40">
      <w:pPr>
        <w:pStyle w:val="Odsekzoznamu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126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eur. Z toho pre neštátne CDR vo výške 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485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eur (výpočet 75 PNR x 20 dní x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99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485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 a pre štátne CDR vo výške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641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(výpočet 295 PNR x 20 dní x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99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641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eur).</w:t>
      </w:r>
    </w:p>
    <w:p w14:paraId="29082903" w14:textId="0B670E8C" w:rsidR="00F40C40" w:rsidRPr="00F73AC8" w:rsidRDefault="00F40C40" w:rsidP="00F40C40">
      <w:pPr>
        <w:pStyle w:val="Odsekzoznamu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724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eur. Z toho pre neštátne CDR vo výške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4 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634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,50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(výpočet 77,5 PNR x 20 dní x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99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 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4 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634,50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 a pre štátne CDR vo výške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8 089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,50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(výpočet 302,5 PNR x 20 dní x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99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089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,50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eur).</w:t>
      </w:r>
    </w:p>
    <w:p w14:paraId="391A1E13" w14:textId="0BA5C3E4" w:rsidR="00F40C40" w:rsidRPr="00F73AC8" w:rsidRDefault="00F40C40" w:rsidP="00F40C40">
      <w:pPr>
        <w:pStyle w:val="Odsekzoznamu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322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eur. Z toho pre neštátne CDR vo výške 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4 784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(výpočet 80 PNR x 20 dní x 2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99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 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38778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784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eur) a pre štátne CDR vo výške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538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(výpočet 310 PNR x 20 dní x 2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99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</w:t>
      </w:r>
      <w:r w:rsidR="00617A0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538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eur).</w:t>
      </w:r>
    </w:p>
    <w:p w14:paraId="3A008B68" w14:textId="77777777" w:rsidR="00F40C40" w:rsidRPr="00F73AC8" w:rsidRDefault="00F40C40" w:rsidP="00F40C40">
      <w:pPr>
        <w:pStyle w:val="Odsekzoznamu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F0D9B7" w14:textId="13C68C8C" w:rsidR="00DF4CEC" w:rsidRPr="00F73AC8" w:rsidRDefault="002068F3" w:rsidP="00B85F58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Predpokladaný dopad n</w:t>
      </w:r>
      <w:r w:rsidR="00DF4CE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áhrad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="00DF4CEC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zárobku za nevyčerpanú dovolenku pr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ofesionálneho náhradného rodiča. Predpokladáme, že v priemere 65% profesionálnych náhradných rodičov nevyčerpá </w:t>
      </w:r>
      <w:r w:rsidR="007510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dní dovolenky ročne. </w:t>
      </w:r>
    </w:p>
    <w:p w14:paraId="4FDD1F84" w14:textId="7158A9B0" w:rsidR="002068F3" w:rsidRPr="00F73AC8" w:rsidRDefault="002068F3" w:rsidP="002068F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</w:t>
      </w:r>
      <w:r w:rsidR="0010633C" w:rsidRPr="005162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211</w:t>
      </w:r>
      <w:r w:rsidRPr="005162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0633C" w:rsidRPr="005162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516293" w:rsidRPr="005162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79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eur. Z toho pre neštátne CDR vo výške  </w:t>
      </w:r>
      <w:r w:rsidR="002531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31 850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</w:t>
      </w:r>
      <w:r w:rsidR="00FE2D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11 211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98 PNR x </w:t>
      </w:r>
      <w:r w:rsidR="007510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dní x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</w:t>
      </w:r>
      <w:r w:rsidR="007510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31 850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 a pre štátne CDR vo výške </w:t>
      </w:r>
      <w:r w:rsidR="002531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124 800</w:t>
      </w:r>
      <w:r w:rsidR="005A234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</w:t>
      </w:r>
      <w:r w:rsidR="005A234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</w:t>
      </w:r>
      <w:r w:rsidR="001063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43 618</w:t>
      </w:r>
      <w:r w:rsidR="005A234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384 PNR x </w:t>
      </w:r>
      <w:r w:rsidR="002531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dní x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</w:t>
      </w:r>
      <w:r w:rsidR="0025315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124 800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eur).</w:t>
      </w:r>
    </w:p>
    <w:p w14:paraId="710EE337" w14:textId="7172B70D" w:rsidR="002068F3" w:rsidRPr="00F73AC8" w:rsidRDefault="002068F3" w:rsidP="002068F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</w:t>
      </w:r>
      <w:r w:rsidR="0010633C" w:rsidRPr="005162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217 </w:t>
      </w:r>
      <w:r w:rsidR="00516293" w:rsidRPr="005162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183</w:t>
      </w:r>
      <w:r w:rsidR="005162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eur. Z toho pre neštátne CDR vo výške </w:t>
      </w:r>
      <w:r w:rsidR="001063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32 825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</w:t>
      </w:r>
      <w:r w:rsidR="00FE2D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11 555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101 PNR x </w:t>
      </w:r>
      <w:r w:rsidR="001063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dní x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 </w:t>
      </w:r>
      <w:r w:rsidR="001063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32 825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 a pre štátne CDR vo výške </w:t>
      </w:r>
      <w:r w:rsidR="001063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128 050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="005A234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+ </w:t>
      </w:r>
      <w:r w:rsidR="001063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44 753</w:t>
      </w:r>
      <w:r w:rsidR="005A234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(výpočet 394 PNR x </w:t>
      </w:r>
      <w:r w:rsidR="001063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dní x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</w:t>
      </w:r>
      <w:r w:rsidR="001063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128 050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eur).</w:t>
      </w:r>
    </w:p>
    <w:p w14:paraId="632FB422" w14:textId="58E56023" w:rsidR="002068F3" w:rsidRPr="00F73AC8" w:rsidRDefault="002068F3" w:rsidP="002068F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</w:t>
      </w:r>
      <w:r w:rsidR="007236F4" w:rsidRPr="005162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222 </w:t>
      </w:r>
      <w:r w:rsidR="00516293" w:rsidRPr="005162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44</w:t>
      </w:r>
      <w:r w:rsidR="009F33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eur. Z toho pre neštátne CDR vo výške </w:t>
      </w:r>
      <w:r w:rsidR="007236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33 800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</w:t>
      </w:r>
      <w:r w:rsidR="00FE2DB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11 89</w:t>
      </w:r>
      <w:r w:rsidR="009F33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</w:t>
      </w:r>
      <w:r w:rsidR="0003445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104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PNR x </w:t>
      </w:r>
      <w:r w:rsidR="007236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dní x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 </w:t>
      </w:r>
      <w:r w:rsidR="007236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33 800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eur) a pre štátne CDR vo výške </w:t>
      </w:r>
      <w:r w:rsidR="007236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130 975</w:t>
      </w:r>
      <w:r w:rsidR="0003445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</w:t>
      </w:r>
      <w:r w:rsidR="005A234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</w:t>
      </w:r>
      <w:r w:rsidR="007236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45 776</w:t>
      </w:r>
      <w:r w:rsidR="005A234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</w:t>
      </w:r>
      <w:r w:rsidR="0003445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403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PNR x </w:t>
      </w:r>
      <w:r w:rsidR="007236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dní x </w:t>
      </w:r>
      <w:r w:rsidR="00180C7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</w:t>
      </w:r>
      <w:r w:rsidR="007236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130 975</w:t>
      </w:r>
      <w:r w:rsidR="0003445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eur).</w:t>
      </w:r>
    </w:p>
    <w:p w14:paraId="438891C0" w14:textId="77777777" w:rsidR="00AA1C61" w:rsidRPr="00F73AC8" w:rsidRDefault="00AA1C61" w:rsidP="008940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4C417F" w14:textId="4376E8C3" w:rsidR="00F40C40" w:rsidRPr="00F73AC8" w:rsidRDefault="00C6346D" w:rsidP="005A2340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</w:t>
      </w:r>
      <w:r w:rsidR="00D31587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dpo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kladaný dopad výdavkov na </w:t>
      </w:r>
      <w:r w:rsidR="00D31587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odstupné profesionálnym náhradným rodičom</w:t>
      </w:r>
      <w:r w:rsidR="001626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D31587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 sa s </w:t>
      </w:r>
      <w:r w:rsidR="00D31587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centrom nedohodnú na podmienkach zmluvy o výkone </w:t>
      </w:r>
      <w:r w:rsidR="00D31587" w:rsidRPr="00F73AC8">
        <w:rPr>
          <w:rFonts w:ascii="Times New Roman" w:hAnsi="Times New Roman" w:cs="Times New Roman"/>
          <w:sz w:val="24"/>
          <w:szCs w:val="24"/>
        </w:rPr>
        <w:t xml:space="preserve">činnosti </w:t>
      </w:r>
      <w:r w:rsidR="00D31587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profesionálneho náhradného rodiča s následkom skončenia </w:t>
      </w:r>
      <w:r w:rsidR="00D31587" w:rsidRPr="00F73AC8">
        <w:rPr>
          <w:rFonts w:ascii="Times New Roman" w:hAnsi="Times New Roman" w:cs="Times New Roman"/>
          <w:sz w:val="24"/>
          <w:szCs w:val="24"/>
          <w:shd w:val="clear" w:color="auto" w:fill="FFFFFF"/>
        </w:rPr>
        <w:t>pracovno</w:t>
      </w:r>
      <w:r w:rsidR="00D31587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právneho vzťahu je vo výške </w:t>
      </w:r>
      <w:r w:rsidR="009E4C00" w:rsidRPr="00516293">
        <w:rPr>
          <w:rFonts w:ascii="Times New Roman" w:eastAsia="Times New Roman" w:hAnsi="Times New Roman" w:cs="Times New Roman"/>
          <w:sz w:val="24"/>
          <w:szCs w:val="24"/>
          <w:lang w:eastAsia="sk-SK"/>
        </w:rPr>
        <w:t>333</w:t>
      </w:r>
      <w:r w:rsidR="00D31587" w:rsidRPr="005162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6293" w:rsidRPr="00516293">
        <w:rPr>
          <w:rFonts w:ascii="Times New Roman" w:eastAsia="Times New Roman" w:hAnsi="Times New Roman" w:cs="Times New Roman"/>
          <w:sz w:val="24"/>
          <w:szCs w:val="24"/>
          <w:lang w:eastAsia="sk-SK"/>
        </w:rPr>
        <w:t>882</w:t>
      </w:r>
      <w:r w:rsidR="00D31587" w:rsidRPr="00F73A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</w:t>
      </w:r>
    </w:p>
    <w:p w14:paraId="2D79A1AB" w14:textId="72A606A3" w:rsidR="00D31587" w:rsidRPr="00F73AC8" w:rsidRDefault="00D31587" w:rsidP="009E4C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Predpokladáme, že 8% profesionálnych náhradných rodičov sa 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nedohodne a dôjde k ukončeniu pracovnoprávneho vzťahu. Pre neštátne CDR vo výške  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49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464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eur 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</w:t>
      </w:r>
      <w:r w:rsidR="00B83D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17 411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(výpočet 12 PNR x 3 mesiace x 1 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374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 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49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464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 a pre štátne CDR vo výške 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197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856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+ 69 151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48 PNR x 3 mesiace x 1 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374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= </w:t>
      </w:r>
      <w:r w:rsidR="009E4C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197 856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eur).</w:t>
      </w:r>
    </w:p>
    <w:p w14:paraId="2E3BF29E" w14:textId="77777777" w:rsidR="00D31587" w:rsidRPr="00F73AC8" w:rsidRDefault="00D31587" w:rsidP="00D3158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D7548A" w14:textId="77777777" w:rsidR="00DF1458" w:rsidRPr="00F73AC8" w:rsidRDefault="00DF1458" w:rsidP="00111AE0">
      <w:pPr>
        <w:pStyle w:val="Odsekzoznamu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Predpokladaný dopad výdavkov v rámci mzdových náležitostí pre 719 profesionálnych náhradných rodičov: </w:t>
      </w:r>
    </w:p>
    <w:p w14:paraId="7BD3145C" w14:textId="65612DF1" w:rsidR="00DF1458" w:rsidRPr="00F73AC8" w:rsidRDefault="00960F2F" w:rsidP="00111AE0">
      <w:pPr>
        <w:pStyle w:val="Odsekzoznamu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dorovnanie </w:t>
      </w:r>
      <w:r w:rsidR="00DF145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paušáln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eho</w:t>
      </w:r>
      <w:r w:rsidR="00DF145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príplatk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="00DF145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</w:t>
      </w:r>
      <w:r w:rsidR="006027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DF1458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 výške 20% zo základnej mzdy </w:t>
      </w:r>
    </w:p>
    <w:p w14:paraId="6BC112A4" w14:textId="6CBF3018" w:rsidR="00954BF3" w:rsidRPr="00F73AC8" w:rsidRDefault="00954BF3" w:rsidP="00111AE0">
      <w:pPr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roku </w:t>
      </w:r>
      <w:r w:rsidRP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</w:t>
      </w:r>
      <w:r w:rsidR="00FD7ACB" w:rsidRPr="001D512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redpokladáme dopad vo výške </w:t>
      </w:r>
      <w:r w:rsidR="00432636" w:rsidRPr="001D512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851 153</w:t>
      </w:r>
      <w:r w:rsidR="00516293" w:rsidRP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F29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Z toho pre neštátne CDR vo výške  </w:t>
      </w:r>
      <w:r w:rsidR="00CD43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127 800</w:t>
      </w:r>
      <w:r w:rsidR="00EB55D2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</w:t>
      </w:r>
      <w:r w:rsidR="00100EA5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</w:t>
      </w:r>
      <w:r w:rsidR="00CD43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44 986</w:t>
      </w:r>
      <w:r w:rsidR="00100EA5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 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150 PNR x </w:t>
      </w:r>
      <w:r w:rsidR="00960F2F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71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</w:t>
      </w:r>
      <w:r w:rsidR="00960F2F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x </w:t>
      </w:r>
      <w:r w:rsidR="00FD7A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</w:t>
      </w:r>
      <w:r w:rsidR="00960F2F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mesiacov 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= </w:t>
      </w:r>
      <w:r w:rsidR="00CD43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127 800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 a pre štátne CDR vo výške </w:t>
      </w:r>
      <w:r w:rsid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502 680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</w:t>
      </w:r>
      <w:r w:rsidR="00100EA5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</w:t>
      </w:r>
      <w:r w:rsid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175 687 </w:t>
      </w:r>
      <w:r w:rsidR="00100EA5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odvody 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590 PNR x </w:t>
      </w:r>
      <w:r w:rsidR="00960F2F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71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="00D32F93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x </w:t>
      </w:r>
      <w:r w:rsidR="00CD43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</w:t>
      </w:r>
      <w:r w:rsidR="00D32F93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mesiacov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= </w:t>
      </w:r>
      <w:r w:rsidR="00CD43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502 680</w:t>
      </w:r>
      <w:r w:rsidR="00D32F93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eur).</w:t>
      </w:r>
    </w:p>
    <w:p w14:paraId="68F51C48" w14:textId="7DA4F822" w:rsidR="00954BF3" w:rsidRPr="00F73AC8" w:rsidRDefault="00954BF3" w:rsidP="00111AE0">
      <w:pPr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</w:t>
      </w:r>
      <w:r w:rsidR="00100EA5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87</w:t>
      </w:r>
      <w:r w:rsidR="00BC4DC0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100EA5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C4DC0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158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eur. Z toho pre neštátne CDR vo výške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132 060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</w:t>
      </w:r>
      <w:r w:rsidR="00100EA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</w:t>
      </w:r>
      <w:r w:rsidR="00B83D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46 485 </w:t>
      </w:r>
      <w:r w:rsidR="00100EA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155 PNR x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71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x 12 mesiacov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=  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132 060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 a pre štátne CDR vo výške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515 460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</w:t>
      </w:r>
      <w:r w:rsidR="00100EA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+ 180 153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605 PNR x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71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x 12 mesiacov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=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515 460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eur).</w:t>
      </w:r>
    </w:p>
    <w:p w14:paraId="1E4AD5FE" w14:textId="3CD03473" w:rsidR="00954BF3" w:rsidRPr="00F73AC8" w:rsidRDefault="00954BF3" w:rsidP="00111AE0">
      <w:pPr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 </w:t>
      </w:r>
      <w:r w:rsidR="00100EA5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89</w:t>
      </w:r>
      <w:r w:rsidR="00BC4DC0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="00D32F93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BC4DC0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165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eur. Z toho pre neštátne CDR vo výške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136 320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</w:t>
      </w:r>
      <w:r w:rsidR="00100EA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+ </w:t>
      </w:r>
      <w:r w:rsidR="00B83D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47 985</w:t>
      </w:r>
      <w:r w:rsidR="00100EA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160 PNR x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71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x 12 mesiacov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=  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136 320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 a pre štátne CDR vo výške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528 240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</w:t>
      </w:r>
      <w:r w:rsidR="00100EA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+ 184 620 eur odvody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(výpočet 620 PNR x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71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x 12 mesiacov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= </w:t>
      </w:r>
      <w:r w:rsidR="00D32F93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528 240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eur).</w:t>
      </w:r>
    </w:p>
    <w:p w14:paraId="380030F7" w14:textId="77777777" w:rsidR="00DF1458" w:rsidRPr="00F73AC8" w:rsidRDefault="00DF1458" w:rsidP="008940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633657" w14:textId="5C2C631F" w:rsidR="00DF1458" w:rsidRPr="00F73AC8" w:rsidRDefault="00DF1458" w:rsidP="00111AE0">
      <w:pPr>
        <w:pStyle w:val="Odsekzoznamu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profesijný príplatok v </w:t>
      </w:r>
      <w:r w:rsidR="006027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priemernej</w:t>
      </w:r>
      <w:r w:rsidR="00602700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výške 20% zo základnej mzdy</w:t>
      </w:r>
    </w:p>
    <w:p w14:paraId="4B2893CD" w14:textId="1860AFA9" w:rsidR="004B37FF" w:rsidRPr="00F73AC8" w:rsidRDefault="004B37FF" w:rsidP="004B37FF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</w:t>
      </w:r>
      <w:r w:rsidRP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roku 202</w:t>
      </w:r>
      <w:r w:rsidR="00FD7ACB" w:rsidRPr="001D512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dopad vo výške </w:t>
      </w:r>
      <w:r w:rsid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851 153</w:t>
      </w:r>
      <w:r w:rsidR="00516293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eur. Z toho pre neštátne CDR vo výške  </w:t>
      </w:r>
      <w:r w:rsid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127 800</w:t>
      </w:r>
      <w:r w:rsidR="00307ECC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+ </w:t>
      </w:r>
      <w:r w:rsidR="00EA2DC8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44 986</w:t>
      </w:r>
      <w:r w:rsidR="00EA2DC8"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odvody (výpočet 150 PNR x 71 eur x </w:t>
      </w:r>
      <w:r w:rsidR="00FD7A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mesiacov = </w:t>
      </w:r>
      <w:r w:rsid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127 800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 a pre štátne CDR vo výške </w:t>
      </w:r>
      <w:r w:rsid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502 680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+ </w:t>
      </w:r>
      <w:r w:rsid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175 687 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odvody (výpočet 590 PNR x 71 eur x </w:t>
      </w:r>
      <w:r w:rsidR="00CD43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mesiacov = </w:t>
      </w:r>
      <w:r w:rsidR="00432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502 680</w:t>
      </w:r>
      <w:r w:rsidRPr="004016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eur).</w:t>
      </w:r>
    </w:p>
    <w:p w14:paraId="6EBB0466" w14:textId="503F967F" w:rsidR="004B37FF" w:rsidRPr="00F73AC8" w:rsidRDefault="004B37FF" w:rsidP="004B37FF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</w:t>
      </w:r>
      <w:r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87</w:t>
      </w:r>
      <w:r w:rsidR="00BC4DC0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C4DC0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158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eur. Z toho pre neštátne CDR vo výške 132 060 eur + </w:t>
      </w:r>
      <w:r w:rsidR="00B83D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46 485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eur odvody (výpočet 155 PNR x 71 eur x 12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mesiacov =  132 060 eur) a pre štátne CDR vo výške 515 460 eur + 180 153 eur odvody (výpočet 605 PNR x 71 eur x 12 mesiacov = 515 460 eur).</w:t>
      </w:r>
    </w:p>
    <w:p w14:paraId="17A4B099" w14:textId="327D7781" w:rsidR="00DF1458" w:rsidRPr="00E81F3E" w:rsidRDefault="004B37FF" w:rsidP="00E81F3E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2176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predpokladáme dopad vo výške  </w:t>
      </w:r>
      <w:r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89</w:t>
      </w:r>
      <w:r w:rsidR="00BC4DC0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BC4DC0" w:rsidRPr="00BC4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165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eur. Z toho pre neštátne CDR vo výške 136 320 eur  + </w:t>
      </w:r>
      <w:r w:rsidR="00B83D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47 985</w:t>
      </w:r>
      <w:r w:rsidR="00B83D85"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 odvody (výpočet 160 PNR x 71 eur x 12 mesiacov =  136 320 eur) a pre štátne CDR vo výške 528 240 eur + 184 620 eur odvody (výpočet 620 PNR x 71 eur x 12 mesiacov = 528 240 eur).</w:t>
      </w:r>
    </w:p>
    <w:p w14:paraId="241794A8" w14:textId="77777777" w:rsidR="00DF1458" w:rsidRPr="00F73AC8" w:rsidRDefault="00DF1458" w:rsidP="00DF1458">
      <w:pPr>
        <w:pStyle w:val="Odsekzoznamu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AEB7EA" w14:textId="77777777" w:rsidR="00D31587" w:rsidRDefault="00E81F3E" w:rsidP="00E81F3E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Nárast počtu zamestnancov – profesionálnych náhradných rodičov vo vzťahu k limitu počtu zamestnancov</w:t>
      </w:r>
    </w:p>
    <w:p w14:paraId="44D25F67" w14:textId="4A045BD5" w:rsidR="00E81F3E" w:rsidRDefault="00E81F3E" w:rsidP="00E81F3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9D57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porovnaní s limitom zamestnancov pribudnú 2 miesta. Dopad bude vo výške  </w:t>
      </w:r>
      <w:r w:rsidR="00B642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39 287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(výpočet 2 x 1 </w:t>
      </w:r>
      <w:r w:rsidR="00B642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x 12 mesiacov = </w:t>
      </w:r>
      <w:r w:rsidR="00B642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29 112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+ odvody </w:t>
      </w:r>
      <w:r w:rsidR="00B642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10 175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eur). </w:t>
      </w:r>
    </w:p>
    <w:p w14:paraId="55A2D2A0" w14:textId="2443CB27" w:rsidR="001C04B6" w:rsidRDefault="00E81F3E" w:rsidP="00210386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</w:t>
      </w:r>
      <w:r w:rsidR="009D57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porovnaní s limitom zamestnancov pribudne 17 miest. Dopad bude vo výške </w:t>
      </w:r>
      <w:r w:rsidR="00B642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333 936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(výpočet 17 x 1 </w:t>
      </w:r>
      <w:r w:rsidR="00B642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x 12 mesiacov = </w:t>
      </w:r>
      <w:r w:rsidR="00B642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247 452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+ odvody </w:t>
      </w:r>
      <w:r w:rsidR="00B642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86 484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eur).</w:t>
      </w:r>
    </w:p>
    <w:p w14:paraId="627726A7" w14:textId="77777777" w:rsidR="001C04B6" w:rsidRPr="001D512D" w:rsidRDefault="001C04B6" w:rsidP="001D5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012CF67" w14:textId="22623678" w:rsidR="001C04B6" w:rsidRPr="001C04B6" w:rsidRDefault="001C04B6" w:rsidP="001C04B6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C04B6">
        <w:rPr>
          <w:rFonts w:ascii="Times New Roman" w:hAnsi="Times New Roman" w:cs="Times New Roman"/>
          <w:iCs/>
          <w:sz w:val="24"/>
          <w:szCs w:val="24"/>
        </w:rPr>
        <w:t xml:space="preserve">Existujúci informačný systém sociálnoprávnej ochrany detí IS KIDS bude </w:t>
      </w:r>
      <w:r w:rsidR="00FD7ACB">
        <w:rPr>
          <w:rFonts w:ascii="Times New Roman" w:hAnsi="Times New Roman" w:cs="Times New Roman"/>
          <w:iCs/>
          <w:sz w:val="24"/>
          <w:szCs w:val="24"/>
        </w:rPr>
        <w:t xml:space="preserve">v roku 2023 </w:t>
      </w:r>
      <w:r w:rsidRPr="001C04B6">
        <w:rPr>
          <w:rFonts w:ascii="Times New Roman" w:hAnsi="Times New Roman" w:cs="Times New Roman"/>
          <w:iCs/>
          <w:sz w:val="24"/>
          <w:szCs w:val="24"/>
        </w:rPr>
        <w:t>doplnený o evidenciu fyzických osôb, ktoré:</w:t>
      </w:r>
    </w:p>
    <w:p w14:paraId="3CAB6A20" w14:textId="7141A3C1" w:rsidR="001C04B6" w:rsidRPr="001C04B6" w:rsidRDefault="001C04B6" w:rsidP="001C04B6">
      <w:pPr>
        <w:pStyle w:val="Odsekzoznamu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C04B6">
        <w:rPr>
          <w:rFonts w:ascii="Times New Roman" w:hAnsi="Times New Roman" w:cs="Times New Roman"/>
          <w:iCs/>
          <w:sz w:val="24"/>
          <w:szCs w:val="24"/>
        </w:rPr>
        <w:t xml:space="preserve">majú záujem </w:t>
      </w:r>
      <w:r w:rsidR="00A61211">
        <w:rPr>
          <w:rFonts w:ascii="Times New Roman" w:hAnsi="Times New Roman" w:cs="Times New Roman"/>
          <w:bCs/>
          <w:sz w:val="24"/>
          <w:szCs w:val="24"/>
        </w:rPr>
        <w:t xml:space="preserve">o informácie </w:t>
      </w:r>
      <w:r w:rsidR="00A61211">
        <w:rPr>
          <w:rFonts w:ascii="Times New Roman" w:hAnsi="Times New Roman" w:cs="Times New Roman"/>
          <w:sz w:val="24"/>
          <w:szCs w:val="24"/>
        </w:rPr>
        <w:t>o pracovných miestach</w:t>
      </w:r>
      <w:r w:rsidRPr="001C04B6">
        <w:rPr>
          <w:rFonts w:ascii="Times New Roman" w:hAnsi="Times New Roman" w:cs="Times New Roman"/>
          <w:iCs/>
          <w:sz w:val="24"/>
          <w:szCs w:val="24"/>
        </w:rPr>
        <w:t>,</w:t>
      </w:r>
    </w:p>
    <w:p w14:paraId="171320F3" w14:textId="77777777" w:rsidR="001C04B6" w:rsidRPr="001C04B6" w:rsidRDefault="001C04B6" w:rsidP="001C04B6">
      <w:pPr>
        <w:pStyle w:val="Odsekzoznamu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C04B6">
        <w:rPr>
          <w:rFonts w:ascii="Times New Roman" w:hAnsi="Times New Roman" w:cs="Times New Roman"/>
          <w:iCs/>
          <w:sz w:val="24"/>
          <w:szCs w:val="24"/>
        </w:rPr>
        <w:t>vykonávali prácu profesionálneho náhradného rodiča.</w:t>
      </w:r>
    </w:p>
    <w:p w14:paraId="53E3BD27" w14:textId="4FD64DD5" w:rsidR="0056536F" w:rsidRDefault="0056536F" w:rsidP="001C04B6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B74D020" w14:textId="57D569AA" w:rsidR="0040195C" w:rsidRPr="001C04B6" w:rsidRDefault="0040195C" w:rsidP="001C04B6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sectPr w:rsidR="0040195C" w:rsidRPr="001C04B6" w:rsidSect="00290D51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Zároveň  IS DMS poskytne</w:t>
      </w:r>
      <w:r w:rsidR="00FD7AC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roku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integráciu na IS Generálnej prokuratúry Slovenskej republiky za účelom poskytovania odpisov z registra trestov</w:t>
      </w:r>
      <w:r w:rsidR="00BE20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E20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tento výdavok  bude hradený z vlastných zdrojov MPSVR SR. </w:t>
      </w:r>
    </w:p>
    <w:p w14:paraId="62DC67D1" w14:textId="77777777" w:rsidR="007D5748" w:rsidRPr="00F73AC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3C87B749" w14:textId="77777777" w:rsidR="007D5748" w:rsidRPr="00F73AC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F73AC8" w14:paraId="6FDC5EDB" w14:textId="77777777" w:rsidTr="00290D51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F36BF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342550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88456D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F73AC8" w14:paraId="7F287001" w14:textId="77777777" w:rsidTr="00290D51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5ED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94A45D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279F3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BD23FC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1A6A0B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E643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F73AC8" w14:paraId="001D6952" w14:textId="77777777" w:rsidTr="00290D5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422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A2A3D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307D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0C72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2D81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8A1A2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02683BF5" w14:textId="77777777" w:rsidTr="00290D5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B61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CFF45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DC02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0AFF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4C369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966C4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10BCB3F9" w14:textId="77777777" w:rsidTr="00290D5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5CE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73BB2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9EFD0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1B15E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E1C78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6FFB6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0CD6ADE3" w14:textId="77777777" w:rsidTr="00290D5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1C8B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C0C61A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7CC9D5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57C9EB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EA1889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C0349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320AFFC8" w14:textId="77777777" w:rsidTr="00290D5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0F1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9A3F3A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784719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4C584F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E49A74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6201F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030E0F27" w14:textId="77777777" w:rsidTr="00290D5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03702C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F343FD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4326C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F60A2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AE305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640B2F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D67EF0F" w14:textId="77777777" w:rsidR="007D5748" w:rsidRPr="00F73AC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–  príjmy rozpísať až do položiek platnej ekonomickej klasifikácie</w:t>
      </w:r>
    </w:p>
    <w:p w14:paraId="274AEC84" w14:textId="77777777" w:rsidR="007D5748" w:rsidRPr="00F73AC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0605B2D" w14:textId="77777777" w:rsidR="007D5748" w:rsidRPr="00F73AC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</w:p>
    <w:p w14:paraId="0B966AF3" w14:textId="77777777" w:rsidR="007D5748" w:rsidRPr="00F73AC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24919617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037BFD9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5C7A7B5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779B1F9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2AD543A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E852CCF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14BEB7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E55131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688F0F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44E627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3E2662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3534AA2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62D1D5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318E64B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47A648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0C30C98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14:paraId="15C7078D" w14:textId="77777777" w:rsidR="007D5748" w:rsidRPr="00F73AC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F73AC8" w14:paraId="28EFB89B" w14:textId="77777777" w:rsidTr="00290D5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796805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983958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DCC148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F73AC8" w14:paraId="31CE0BF0" w14:textId="77777777" w:rsidTr="00290D51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9D6CC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20456" w14:textId="0462382A" w:rsidR="007D5748" w:rsidRPr="00F73AC8" w:rsidRDefault="00B23E7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F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6D21E0" w14:textId="47114CC5" w:rsidR="007D5748" w:rsidRPr="00F73AC8" w:rsidRDefault="00B23E75" w:rsidP="00BF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F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93E8E" w14:textId="7DBAED2A" w:rsidR="007D5748" w:rsidRPr="00F73AC8" w:rsidRDefault="00B23E75" w:rsidP="00BF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F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A19F8F" w14:textId="07296F07" w:rsidR="007D5748" w:rsidRPr="00F73AC8" w:rsidRDefault="00B23E75" w:rsidP="00BF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F2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FDA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F73AC8" w14:paraId="0FBDEEFC" w14:textId="77777777" w:rsidTr="00290D5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C370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283F2" w14:textId="5B95224D" w:rsidR="007D5748" w:rsidRPr="00F73AC8" w:rsidRDefault="00BF29C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8FBC" w14:textId="3E82AF37" w:rsidR="007D5748" w:rsidRPr="00F73AC8" w:rsidRDefault="00E90F23" w:rsidP="0050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01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452 529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321AC" w14:textId="563F027D" w:rsidR="007D5748" w:rsidRPr="00F73AC8" w:rsidRDefault="00746627" w:rsidP="009F33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6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056 33</w:t>
            </w:r>
            <w:r w:rsidR="009F3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9F6C" w14:textId="356E432F" w:rsidR="007D5748" w:rsidRPr="00F73AC8" w:rsidRDefault="00746627" w:rsidP="00B642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6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433 454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3C734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2362D703" w14:textId="77777777" w:rsidTr="00B85F58">
        <w:trPr>
          <w:trHeight w:val="16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BE7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B2CB" w14:textId="77777777" w:rsidR="007D5748" w:rsidRPr="00F73AC8" w:rsidRDefault="00DD6A6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E03A" w14:textId="3688ADF8" w:rsidR="007D5748" w:rsidRPr="00F73AC8" w:rsidRDefault="00501DE9" w:rsidP="0037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1 328 016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0D9AE" w14:textId="5188CDD8" w:rsidR="007D5748" w:rsidRPr="00F73AC8" w:rsidRDefault="00746627" w:rsidP="00B64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188 082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9C11" w14:textId="2B527AFE" w:rsidR="007D5748" w:rsidRPr="00F73AC8" w:rsidRDefault="00746627" w:rsidP="00B64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434 907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EDFF7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56D088ED" w14:textId="77777777" w:rsidTr="00290D5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53C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B6BCB" w14:textId="77777777" w:rsidR="007D5748" w:rsidRPr="00F73AC8" w:rsidRDefault="00DD6A6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F8AE" w14:textId="3486C688" w:rsidR="007D5748" w:rsidRPr="00F73AC8" w:rsidRDefault="00501DE9" w:rsidP="00EF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EBF2" w14:textId="1984FD89" w:rsidR="007D5748" w:rsidRPr="00F73AC8" w:rsidRDefault="00B642E9" w:rsidP="00377B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A0B9" w14:textId="3070B512" w:rsidR="007D5748" w:rsidRPr="00F73AC8" w:rsidRDefault="00B642E9" w:rsidP="007466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48BB6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0658515F" w14:textId="77777777" w:rsidTr="00290D5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034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2DC7E" w14:textId="07AEE5B8" w:rsidR="007D5748" w:rsidRPr="00F73AC8" w:rsidRDefault="00BF29C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B10D" w14:textId="6D914B42" w:rsidR="007D5748" w:rsidRPr="00F73AC8" w:rsidRDefault="00E90F23" w:rsidP="0078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2336A" w14:textId="25BAB465" w:rsidR="007D5748" w:rsidRPr="00F73AC8" w:rsidRDefault="00EF0C40" w:rsidP="00E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B2E5E" w14:textId="5B4F342F" w:rsidR="007D5748" w:rsidRPr="00F73AC8" w:rsidRDefault="00EF0C40" w:rsidP="00E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EA338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22966A05" w14:textId="77777777" w:rsidTr="00290D5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5B91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  <w:r w:rsidR="008602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38A0B" w14:textId="77777777" w:rsidR="007D5748" w:rsidRPr="00F73AC8" w:rsidRDefault="0067687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37C99" w14:textId="6EEBE134" w:rsidR="00746627" w:rsidRPr="00F73AC8" w:rsidRDefault="00E90F23" w:rsidP="00EA2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1 410 370</w:t>
            </w:r>
            <w:r w:rsid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C0B1" w14:textId="5AFE52CA" w:rsidR="007D5748" w:rsidRPr="00F73AC8" w:rsidRDefault="00746627" w:rsidP="009F3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453</w:t>
            </w:r>
            <w:r w:rsid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6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9F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0083E" w14:textId="33CB6FFE" w:rsidR="007D5748" w:rsidRPr="00F73AC8" w:rsidRDefault="00746627" w:rsidP="00B64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497</w:t>
            </w:r>
            <w:r w:rsid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64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  <w:r w:rsid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8E002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6879" w:rsidRPr="00F73AC8" w14:paraId="6EFB9A98" w14:textId="77777777" w:rsidTr="00290D5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0B9E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Pr="00F7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0A961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EC72D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BFA7D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71E3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F018F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76879" w:rsidRPr="00F73AC8" w14:paraId="0BE7B040" w14:textId="77777777" w:rsidTr="00290D5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CA5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FD080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67B6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D8736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8F124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7D9B4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6879" w:rsidRPr="00F73AC8" w14:paraId="443A85F6" w14:textId="77777777" w:rsidTr="00290D5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344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747F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2272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686B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8DE7D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C2093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6879" w:rsidRPr="00F73AC8" w14:paraId="067A77A7" w14:textId="77777777" w:rsidTr="00290D5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10D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DBAA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EE96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CC491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D9A82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D5108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6879" w:rsidRPr="00F73AC8" w14:paraId="6E5CF0F7" w14:textId="77777777" w:rsidTr="00290D5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9AF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AD91E6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C30EA8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15FE4C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C99D73" w14:textId="77777777" w:rsidR="00676879" w:rsidRPr="00F73AC8" w:rsidRDefault="00676879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A17B9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6879" w:rsidRPr="00F73AC8" w14:paraId="4572BA8A" w14:textId="77777777" w:rsidTr="00290D5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952EFC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38721B" w14:textId="6A2B701D" w:rsidR="00676879" w:rsidRPr="00F73AC8" w:rsidRDefault="00BF29CD" w:rsidP="0067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E59B0" w14:textId="59E7CA37" w:rsidR="00676879" w:rsidRPr="00F73AC8" w:rsidRDefault="00E90F23" w:rsidP="00501D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01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452 529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4393A5" w14:textId="60CAFFF3" w:rsidR="00676879" w:rsidRPr="00F73AC8" w:rsidRDefault="00746627" w:rsidP="009F3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6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056 33</w:t>
            </w:r>
            <w:r w:rsidR="009F3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841190" w14:textId="747164DE" w:rsidR="00676879" w:rsidRPr="00F73AC8" w:rsidRDefault="00746627" w:rsidP="00B642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</w:t>
            </w:r>
            <w:r w:rsidR="00B642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433 454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AA27516" w14:textId="77777777" w:rsidR="00676879" w:rsidRPr="00F73AC8" w:rsidRDefault="00676879" w:rsidP="0067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D6B0930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 –  výdavky rozpísať až do položiek platnej ekonomickej klasifikácie</w:t>
      </w:r>
    </w:p>
    <w:p w14:paraId="6E4C5418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1431EE0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</w:p>
    <w:p w14:paraId="431E1F33" w14:textId="5078277D" w:rsidR="007D5748" w:rsidRPr="00F73AC8" w:rsidRDefault="007D5748" w:rsidP="00210386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759FC6DF" w14:textId="77777777" w:rsidR="00460AA8" w:rsidRDefault="00953C79" w:rsidP="00210386">
      <w:pPr>
        <w:pStyle w:val="Odsekzoznamu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*</w:t>
      </w:r>
      <w:r w:rsidR="008602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tom výdavky pre  neštátne centrá pre deti a</w:t>
      </w:r>
      <w:r w:rsidR="00460A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86027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rodiny</w:t>
      </w:r>
    </w:p>
    <w:p w14:paraId="0D9D4B5B" w14:textId="7F62A293" w:rsidR="007D5748" w:rsidRPr="00210386" w:rsidRDefault="00860278" w:rsidP="00210386">
      <w:pPr>
        <w:pStyle w:val="Odsekzoznamu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60A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(osobné výdavky a transfery)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460A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                         </w:t>
      </w:r>
      <w:r w:rsidR="00460A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E90F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1 153 729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1 136 431           1 173 009</w:t>
      </w:r>
    </w:p>
    <w:p w14:paraId="66609CBA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3696E07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EAECFF2" w14:textId="77777777" w:rsidR="007D5748" w:rsidRPr="00F73AC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B4945F8" w14:textId="77777777" w:rsidR="007D5748" w:rsidRPr="00F73AC8" w:rsidRDefault="007D5748" w:rsidP="0021038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0E17DB" w14:textId="77777777" w:rsidR="007D5748" w:rsidRPr="00F73AC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73A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28B60174" w14:textId="77777777" w:rsidR="007D5748" w:rsidRPr="00F73AC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15238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737"/>
        <w:gridCol w:w="2403"/>
        <w:gridCol w:w="1424"/>
      </w:tblGrid>
      <w:tr w:rsidR="007D5748" w:rsidRPr="00F73AC8" w14:paraId="73CB0B9D" w14:textId="77777777" w:rsidTr="0021038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29143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 w:rsidR="00C74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v „štátnych“ CDR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B942E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205E37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F73AC8" w14:paraId="29A97B28" w14:textId="77777777" w:rsidTr="00210386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9899C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0FE03" w14:textId="0603CD14" w:rsidR="007D5748" w:rsidRPr="00F73AC8" w:rsidRDefault="00746627" w:rsidP="00E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90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CD98DA" w14:textId="5ADF2C7D" w:rsidR="007D5748" w:rsidRPr="00F73AC8" w:rsidRDefault="00746627" w:rsidP="00E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90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6D9BEA" w14:textId="3EBAA867" w:rsidR="007D5748" w:rsidRPr="00F73AC8" w:rsidRDefault="00746627" w:rsidP="00E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90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C74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34D1B" w14:textId="19DB4DF6" w:rsidR="007D5748" w:rsidRPr="00F73AC8" w:rsidRDefault="00746627" w:rsidP="00E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90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C74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B1CA44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F73AC8" w14:paraId="38EF321F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919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CD6E" w14:textId="77777777" w:rsidR="007D5748" w:rsidRPr="00F73AC8" w:rsidRDefault="00A978C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7DDA2" w14:textId="0D4AA858" w:rsidR="007D5748" w:rsidRPr="00F73AC8" w:rsidRDefault="00055DD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868A" w14:textId="0428E082" w:rsidR="007D5748" w:rsidRPr="00F73AC8" w:rsidRDefault="00055DD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2B2F" w14:textId="77777777" w:rsidR="007D5748" w:rsidRPr="00F73AC8" w:rsidRDefault="00A978C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75C0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677082CC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444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  <w:r w:rsidR="00B64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(noví zamestnanci)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A68D9" w14:textId="77777777" w:rsidR="007D5748" w:rsidRPr="00F73AC8" w:rsidRDefault="0074662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25FF" w14:textId="2F3998F8" w:rsidR="007D5748" w:rsidRPr="00F73AC8" w:rsidRDefault="00E90F23" w:rsidP="00E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F8751" w14:textId="4FAE2F58" w:rsidR="007D5748" w:rsidRPr="00F73AC8" w:rsidRDefault="00055DD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72CE7" w14:textId="52AB93D9" w:rsidR="007D5748" w:rsidRPr="00F73AC8" w:rsidRDefault="00B642E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28B22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F73AC8" w14:paraId="61FB525A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814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CDA7" w14:textId="77777777" w:rsidR="007D5748" w:rsidRPr="00F73AC8" w:rsidRDefault="0074662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E5935" w14:textId="685B2738" w:rsidR="007D5748" w:rsidRPr="00F73AC8" w:rsidRDefault="00860278" w:rsidP="00E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</w:t>
            </w:r>
            <w:r w:rsidR="00E90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3,65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226B" w14:textId="0BFC90E6" w:rsidR="007D5748" w:rsidRPr="00F73AC8" w:rsidRDefault="00055DD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260,3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22663" w14:textId="48F3538C" w:rsidR="007D5748" w:rsidRPr="00F73AC8" w:rsidRDefault="0086027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260,3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74A53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67D04B15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3ECF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D4533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7466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45945" w14:textId="5761AF7D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183B2" w14:textId="700EB6DE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61AC5" w14:textId="7A979B98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DC44C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39A49882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DD5CAA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38BF26" w14:textId="77777777" w:rsidR="007D5748" w:rsidRPr="00F73AC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09E309" w14:textId="734F7D33" w:rsidR="007D5748" w:rsidRPr="00F73AC8" w:rsidRDefault="00E90F23" w:rsidP="0048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1 603 317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5775A9" w14:textId="4B830FD4" w:rsidR="007D5748" w:rsidRPr="00F73AC8" w:rsidRDefault="00055DD2" w:rsidP="0086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1 936 407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9A061" w14:textId="797B46B7" w:rsidR="007D5748" w:rsidRPr="00F73AC8" w:rsidRDefault="00860278" w:rsidP="0086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1 936 407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69A5466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419DFF87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9B1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E3CAA" w14:textId="77777777" w:rsidR="007D5748" w:rsidRPr="00F73AC8" w:rsidRDefault="00C746F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A3F37" w14:textId="7E030D0E" w:rsidR="007D5748" w:rsidRPr="00480696" w:rsidRDefault="00E90F2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1 188 082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80BC1" w14:textId="5618D882" w:rsidR="007D5748" w:rsidRPr="00F73AC8" w:rsidRDefault="00055DD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1 434 907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7BEBB" w14:textId="5F57BB2C" w:rsidR="007D5748" w:rsidRPr="00F73AC8" w:rsidRDefault="0086027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1 434 907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D010B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355520AC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389" w14:textId="77777777" w:rsid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  <w:p w14:paraId="49D47246" w14:textId="77777777" w:rsidR="00953C79" w:rsidRPr="00F73AC8" w:rsidRDefault="00953C79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 tom na mzdy nových zamestnancov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0C9A8" w14:textId="77777777" w:rsidR="007D5748" w:rsidRPr="00F73AC8" w:rsidRDefault="00C746F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1DFD9" w14:textId="77777777" w:rsidR="00055DD2" w:rsidRDefault="00055DD2" w:rsidP="0005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1 188 082</w:t>
            </w:r>
          </w:p>
          <w:p w14:paraId="48B53741" w14:textId="1236C7F9" w:rsidR="007D5748" w:rsidRPr="00F73AC8" w:rsidRDefault="00055DD2" w:rsidP="0005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29 112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F079" w14:textId="77777777" w:rsidR="00055DD2" w:rsidRDefault="00055DD2" w:rsidP="0005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1 434 907</w:t>
            </w:r>
          </w:p>
          <w:p w14:paraId="3566C066" w14:textId="5E1FB446" w:rsidR="00953C79" w:rsidRPr="00F73AC8" w:rsidRDefault="00055DD2" w:rsidP="0086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247 452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FE84A" w14:textId="4E7B9673" w:rsidR="007D5748" w:rsidRDefault="0048751A" w:rsidP="0086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</w:t>
            </w:r>
            <w:r w:rsidR="00860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434</w:t>
            </w:r>
            <w:r w:rsidR="00953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="00860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907</w:t>
            </w:r>
          </w:p>
          <w:p w14:paraId="2BAF338E" w14:textId="77777777" w:rsidR="00953C79" w:rsidRPr="00F73AC8" w:rsidRDefault="00953C79" w:rsidP="0086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247 452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98BCD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0DCFC235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413A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A0046" w14:textId="77777777" w:rsidR="007D5748" w:rsidRPr="00F73AC8" w:rsidRDefault="00C746F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4BBA" w14:textId="0153BA13" w:rsidR="007D5748" w:rsidRPr="00480696" w:rsidRDefault="00055DD2" w:rsidP="0086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415 235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17A9" w14:textId="041619D0" w:rsidR="007D5748" w:rsidRPr="00F73AC8" w:rsidRDefault="00055DD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501 500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74FE3" w14:textId="09E48E75" w:rsidR="007D5748" w:rsidRPr="00F73AC8" w:rsidRDefault="0086027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501 500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098B9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7E5DBBC6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C4A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20632" w14:textId="77777777" w:rsidR="007D5748" w:rsidRPr="00F73AC8" w:rsidRDefault="00C746F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9AFB" w14:textId="5EE8E8CC" w:rsidR="007D5748" w:rsidRPr="00F73AC8" w:rsidRDefault="00055DD2" w:rsidP="0086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415 235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A81E5" w14:textId="2837D434" w:rsidR="007D5748" w:rsidRPr="00F73AC8" w:rsidRDefault="0048751A" w:rsidP="0021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</w:t>
            </w:r>
            <w:r w:rsidR="00055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501 500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631EA" w14:textId="1809D26E" w:rsidR="007D5748" w:rsidRPr="00F73AC8" w:rsidRDefault="0086027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501 500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5C470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F73AC8" w14:paraId="31844414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998E2" w14:textId="77777777" w:rsidR="00C746FF" w:rsidRPr="00F73AC8" w:rsidRDefault="00C746FF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AFCFB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7EBCC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DB6F0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0207A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ADBF0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F73AC8" w14:paraId="081742AB" w14:textId="77777777" w:rsidTr="0021038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3A348E74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9D428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CB81A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FB8C7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08361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D1F51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F73AC8" w14:paraId="74C8EDE4" w14:textId="77777777" w:rsidTr="00210386">
        <w:trPr>
          <w:trHeight w:val="255"/>
        </w:trPr>
        <w:tc>
          <w:tcPr>
            <w:tcW w:w="138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F653E3C" w14:textId="77777777" w:rsidR="007D5748" w:rsidRDefault="00C746FF" w:rsidP="00A27A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*započítaný je rozdiel vo vzťahu k limitu počtu zamestnancov </w:t>
            </w:r>
          </w:p>
          <w:p w14:paraId="6A1172C3" w14:textId="753DCEF0" w:rsidR="00953C79" w:rsidRPr="00F73AC8" w:rsidRDefault="00953C79" w:rsidP="00055DD2">
            <w:pPr>
              <w:rPr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Priemerná mzda profesionálneho rodiča v štátnych i neštátnych CDR dosiahne  v rokoch 202</w:t>
            </w:r>
            <w:r w:rsidR="00055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až 202</w:t>
            </w:r>
            <w:r w:rsidR="00055D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na základe  predloženého návrhu sumu  </w:t>
            </w:r>
            <w:r w:rsidRPr="00210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1 341 eur.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CA37E" w14:textId="77777777" w:rsidR="007D5748" w:rsidRPr="00F73AC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27AD3" w:rsidRPr="00860278" w14:paraId="27AC5C23" w14:textId="77777777" w:rsidTr="00210386">
        <w:trPr>
          <w:gridAfter w:val="5"/>
          <w:wAfter w:w="9050" w:type="dxa"/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1B6C6005" w14:textId="02027047" w:rsidR="00A27AD3" w:rsidRPr="00210386" w:rsidRDefault="00A27AD3" w:rsidP="00A9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</w:p>
        </w:tc>
      </w:tr>
      <w:tr w:rsidR="00A27AD3" w:rsidRPr="00F73AC8" w14:paraId="260A20DC" w14:textId="77777777" w:rsidTr="00210386">
        <w:trPr>
          <w:gridAfter w:val="1"/>
          <w:wAfter w:w="1424" w:type="dxa"/>
          <w:trHeight w:val="255"/>
        </w:trPr>
        <w:tc>
          <w:tcPr>
            <w:tcW w:w="138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A5766A9" w14:textId="26DD4D73" w:rsidR="00A27AD3" w:rsidRPr="00F73AC8" w:rsidRDefault="00A27AD3" w:rsidP="00A27AD3">
            <w:pPr>
              <w:rPr>
                <w:lang w:eastAsia="sk-SK"/>
              </w:rPr>
            </w:pPr>
          </w:p>
        </w:tc>
      </w:tr>
    </w:tbl>
    <w:p w14:paraId="6D9B6BFD" w14:textId="77777777" w:rsidR="007D5748" w:rsidRPr="00F73AC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F73A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E8AC177" w14:textId="77777777" w:rsidR="00CB3623" w:rsidRPr="00F73AC8" w:rsidRDefault="00CB3623" w:rsidP="00A2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3623" w:rsidRPr="00F7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A505F" w14:textId="77777777" w:rsidR="00094CE3" w:rsidRDefault="00094CE3">
      <w:pPr>
        <w:spacing w:after="0" w:line="240" w:lineRule="auto"/>
      </w:pPr>
      <w:r>
        <w:separator/>
      </w:r>
    </w:p>
  </w:endnote>
  <w:endnote w:type="continuationSeparator" w:id="0">
    <w:p w14:paraId="43F8FA1D" w14:textId="77777777" w:rsidR="00094CE3" w:rsidRDefault="0009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3F5C" w14:textId="77777777" w:rsidR="00033B6A" w:rsidRDefault="00033B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57E8B1CB" w14:textId="77777777" w:rsidR="00033B6A" w:rsidRDefault="00033B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104885"/>
      <w:docPartObj>
        <w:docPartGallery w:val="Page Numbers (Bottom of Page)"/>
        <w:docPartUnique/>
      </w:docPartObj>
    </w:sdtPr>
    <w:sdtEndPr/>
    <w:sdtContent>
      <w:p w14:paraId="7FE09529" w14:textId="440A0CFA" w:rsidR="00033B6A" w:rsidRDefault="00033B6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057">
          <w:rPr>
            <w:noProof/>
          </w:rPr>
          <w:t>1</w:t>
        </w:r>
        <w:r>
          <w:fldChar w:fldCharType="end"/>
        </w:r>
      </w:p>
    </w:sdtContent>
  </w:sdt>
  <w:p w14:paraId="000738B8" w14:textId="77777777" w:rsidR="00033B6A" w:rsidRDefault="00033B6A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7AB1" w14:textId="77777777" w:rsidR="00033B6A" w:rsidRDefault="00033B6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63BF8D33" w14:textId="77777777" w:rsidR="00033B6A" w:rsidRDefault="00033B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3D85C" w14:textId="77777777" w:rsidR="00094CE3" w:rsidRDefault="00094CE3">
      <w:pPr>
        <w:spacing w:after="0" w:line="240" w:lineRule="auto"/>
      </w:pPr>
      <w:r>
        <w:separator/>
      </w:r>
    </w:p>
  </w:footnote>
  <w:footnote w:type="continuationSeparator" w:id="0">
    <w:p w14:paraId="238E0964" w14:textId="77777777" w:rsidR="00094CE3" w:rsidRDefault="0009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95DC1" w14:textId="77777777" w:rsidR="00033B6A" w:rsidRDefault="00033B6A" w:rsidP="00290D5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4CBE7FD1" w14:textId="77777777" w:rsidR="00033B6A" w:rsidRPr="00EB59C8" w:rsidRDefault="00033B6A" w:rsidP="00290D51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4DAE" w14:textId="77777777" w:rsidR="00033B6A" w:rsidRPr="000A15AE" w:rsidRDefault="00033B6A" w:rsidP="00290D5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0756"/>
    <w:multiLevelType w:val="hybridMultilevel"/>
    <w:tmpl w:val="656C7D7E"/>
    <w:lvl w:ilvl="0" w:tplc="D1AEA004">
      <w:start w:val="1"/>
      <w:numFmt w:val="lowerLetter"/>
      <w:lvlText w:val="%1)"/>
      <w:lvlJc w:val="left"/>
      <w:pPr>
        <w:ind w:left="3696" w:hanging="360"/>
      </w:pPr>
      <w:rPr>
        <w:rFonts w:ascii="Times New Roman" w:eastAsiaTheme="minorHAnsi" w:hAnsi="Times New Roman" w:cs="Times New Roman"/>
        <w:i/>
        <w:sz w:val="22"/>
      </w:rPr>
    </w:lvl>
    <w:lvl w:ilvl="1" w:tplc="041B0019" w:tentative="1">
      <w:start w:val="1"/>
      <w:numFmt w:val="lowerLetter"/>
      <w:lvlText w:val="%2."/>
      <w:lvlJc w:val="left"/>
      <w:pPr>
        <w:ind w:left="4416" w:hanging="360"/>
      </w:pPr>
    </w:lvl>
    <w:lvl w:ilvl="2" w:tplc="041B001B" w:tentative="1">
      <w:start w:val="1"/>
      <w:numFmt w:val="lowerRoman"/>
      <w:lvlText w:val="%3."/>
      <w:lvlJc w:val="right"/>
      <w:pPr>
        <w:ind w:left="5136" w:hanging="180"/>
      </w:pPr>
    </w:lvl>
    <w:lvl w:ilvl="3" w:tplc="041B000F" w:tentative="1">
      <w:start w:val="1"/>
      <w:numFmt w:val="decimal"/>
      <w:lvlText w:val="%4."/>
      <w:lvlJc w:val="left"/>
      <w:pPr>
        <w:ind w:left="5856" w:hanging="360"/>
      </w:pPr>
    </w:lvl>
    <w:lvl w:ilvl="4" w:tplc="041B0019" w:tentative="1">
      <w:start w:val="1"/>
      <w:numFmt w:val="lowerLetter"/>
      <w:lvlText w:val="%5."/>
      <w:lvlJc w:val="left"/>
      <w:pPr>
        <w:ind w:left="6576" w:hanging="360"/>
      </w:pPr>
    </w:lvl>
    <w:lvl w:ilvl="5" w:tplc="041B001B" w:tentative="1">
      <w:start w:val="1"/>
      <w:numFmt w:val="lowerRoman"/>
      <w:lvlText w:val="%6."/>
      <w:lvlJc w:val="right"/>
      <w:pPr>
        <w:ind w:left="7296" w:hanging="180"/>
      </w:pPr>
    </w:lvl>
    <w:lvl w:ilvl="6" w:tplc="041B000F" w:tentative="1">
      <w:start w:val="1"/>
      <w:numFmt w:val="decimal"/>
      <w:lvlText w:val="%7."/>
      <w:lvlJc w:val="left"/>
      <w:pPr>
        <w:ind w:left="8016" w:hanging="360"/>
      </w:pPr>
    </w:lvl>
    <w:lvl w:ilvl="7" w:tplc="041B0019" w:tentative="1">
      <w:start w:val="1"/>
      <w:numFmt w:val="lowerLetter"/>
      <w:lvlText w:val="%8."/>
      <w:lvlJc w:val="left"/>
      <w:pPr>
        <w:ind w:left="8736" w:hanging="360"/>
      </w:pPr>
    </w:lvl>
    <w:lvl w:ilvl="8" w:tplc="041B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91447"/>
    <w:multiLevelType w:val="hybridMultilevel"/>
    <w:tmpl w:val="B4A81A4A"/>
    <w:lvl w:ilvl="0" w:tplc="EE6AF7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9172FB"/>
    <w:multiLevelType w:val="hybridMultilevel"/>
    <w:tmpl w:val="0658A002"/>
    <w:lvl w:ilvl="0" w:tplc="E2B8429E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34141357"/>
    <w:multiLevelType w:val="hybridMultilevel"/>
    <w:tmpl w:val="C684738E"/>
    <w:lvl w:ilvl="0" w:tplc="872E63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834E32"/>
    <w:multiLevelType w:val="hybridMultilevel"/>
    <w:tmpl w:val="E52A1858"/>
    <w:lvl w:ilvl="0" w:tplc="EF1ED90A">
      <w:start w:val="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32CB5"/>
    <w:multiLevelType w:val="hybridMultilevel"/>
    <w:tmpl w:val="019899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B46DB"/>
    <w:multiLevelType w:val="hybridMultilevel"/>
    <w:tmpl w:val="698A494A"/>
    <w:lvl w:ilvl="0" w:tplc="D3CE4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0C4290"/>
    <w:multiLevelType w:val="hybridMultilevel"/>
    <w:tmpl w:val="698A494A"/>
    <w:lvl w:ilvl="0" w:tplc="D3CE4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BB51BF"/>
    <w:multiLevelType w:val="hybridMultilevel"/>
    <w:tmpl w:val="236A168A"/>
    <w:lvl w:ilvl="0" w:tplc="F634E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21F7"/>
    <w:multiLevelType w:val="hybridMultilevel"/>
    <w:tmpl w:val="B680E914"/>
    <w:lvl w:ilvl="0" w:tplc="041B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97CD3"/>
    <w:multiLevelType w:val="hybridMultilevel"/>
    <w:tmpl w:val="A9269D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A6A5E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00DCC"/>
    <w:multiLevelType w:val="hybridMultilevel"/>
    <w:tmpl w:val="1EDC3738"/>
    <w:lvl w:ilvl="0" w:tplc="3AD8CB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F71"/>
    <w:rsid w:val="00002B9A"/>
    <w:rsid w:val="00033B6A"/>
    <w:rsid w:val="00034453"/>
    <w:rsid w:val="00035EB6"/>
    <w:rsid w:val="00037CAC"/>
    <w:rsid w:val="00042CEA"/>
    <w:rsid w:val="0005242E"/>
    <w:rsid w:val="00055996"/>
    <w:rsid w:val="00055DD2"/>
    <w:rsid w:val="00057135"/>
    <w:rsid w:val="00061D47"/>
    <w:rsid w:val="00072878"/>
    <w:rsid w:val="0008466F"/>
    <w:rsid w:val="00094CE3"/>
    <w:rsid w:val="000D1DC0"/>
    <w:rsid w:val="00100EA5"/>
    <w:rsid w:val="0010633C"/>
    <w:rsid w:val="00111AE0"/>
    <w:rsid w:val="001127A8"/>
    <w:rsid w:val="001232F8"/>
    <w:rsid w:val="00124C84"/>
    <w:rsid w:val="001626F8"/>
    <w:rsid w:val="00167A83"/>
    <w:rsid w:val="00170D2B"/>
    <w:rsid w:val="00180C78"/>
    <w:rsid w:val="001C04B6"/>
    <w:rsid w:val="001D0077"/>
    <w:rsid w:val="001D512D"/>
    <w:rsid w:val="001F31A5"/>
    <w:rsid w:val="00200898"/>
    <w:rsid w:val="00201772"/>
    <w:rsid w:val="002068F3"/>
    <w:rsid w:val="00210386"/>
    <w:rsid w:val="0021202E"/>
    <w:rsid w:val="00212894"/>
    <w:rsid w:val="0021763F"/>
    <w:rsid w:val="0025315D"/>
    <w:rsid w:val="00263AF0"/>
    <w:rsid w:val="00283B1E"/>
    <w:rsid w:val="00290730"/>
    <w:rsid w:val="00290D51"/>
    <w:rsid w:val="00292CC8"/>
    <w:rsid w:val="00296A84"/>
    <w:rsid w:val="002A3902"/>
    <w:rsid w:val="002B25F6"/>
    <w:rsid w:val="002C6A0F"/>
    <w:rsid w:val="002E3441"/>
    <w:rsid w:val="00303B6B"/>
    <w:rsid w:val="00307ECC"/>
    <w:rsid w:val="0031798E"/>
    <w:rsid w:val="00317B90"/>
    <w:rsid w:val="00357869"/>
    <w:rsid w:val="003606C3"/>
    <w:rsid w:val="00377B3B"/>
    <w:rsid w:val="0038778C"/>
    <w:rsid w:val="003B38AF"/>
    <w:rsid w:val="003B74FD"/>
    <w:rsid w:val="003C62B2"/>
    <w:rsid w:val="003E6795"/>
    <w:rsid w:val="0040169A"/>
    <w:rsid w:val="0040195C"/>
    <w:rsid w:val="00427DE8"/>
    <w:rsid w:val="00432636"/>
    <w:rsid w:val="00432BEE"/>
    <w:rsid w:val="00460AA8"/>
    <w:rsid w:val="00474D11"/>
    <w:rsid w:val="0048023A"/>
    <w:rsid w:val="00480696"/>
    <w:rsid w:val="00482A24"/>
    <w:rsid w:val="00484A0F"/>
    <w:rsid w:val="00487203"/>
    <w:rsid w:val="0048751A"/>
    <w:rsid w:val="004B37FF"/>
    <w:rsid w:val="004D3814"/>
    <w:rsid w:val="005005EC"/>
    <w:rsid w:val="00501DE9"/>
    <w:rsid w:val="00507E57"/>
    <w:rsid w:val="00511503"/>
    <w:rsid w:val="0051185A"/>
    <w:rsid w:val="00516293"/>
    <w:rsid w:val="0055352D"/>
    <w:rsid w:val="0056536F"/>
    <w:rsid w:val="005A2340"/>
    <w:rsid w:val="005B2F77"/>
    <w:rsid w:val="005C537F"/>
    <w:rsid w:val="005F05C2"/>
    <w:rsid w:val="00602700"/>
    <w:rsid w:val="006029A9"/>
    <w:rsid w:val="00617A05"/>
    <w:rsid w:val="006251B4"/>
    <w:rsid w:val="00644057"/>
    <w:rsid w:val="00663208"/>
    <w:rsid w:val="00676879"/>
    <w:rsid w:val="006A0E7F"/>
    <w:rsid w:val="006B4507"/>
    <w:rsid w:val="006B58BE"/>
    <w:rsid w:val="007236F4"/>
    <w:rsid w:val="007246BD"/>
    <w:rsid w:val="00746627"/>
    <w:rsid w:val="00751059"/>
    <w:rsid w:val="00764EB1"/>
    <w:rsid w:val="00784918"/>
    <w:rsid w:val="007D4299"/>
    <w:rsid w:val="007D5748"/>
    <w:rsid w:val="007F3F7B"/>
    <w:rsid w:val="008304EC"/>
    <w:rsid w:val="00835D61"/>
    <w:rsid w:val="00860278"/>
    <w:rsid w:val="008666A2"/>
    <w:rsid w:val="00880875"/>
    <w:rsid w:val="0089401D"/>
    <w:rsid w:val="008B4EFB"/>
    <w:rsid w:val="008C0518"/>
    <w:rsid w:val="008C225B"/>
    <w:rsid w:val="008D339D"/>
    <w:rsid w:val="008E2736"/>
    <w:rsid w:val="008E4563"/>
    <w:rsid w:val="008F37A2"/>
    <w:rsid w:val="0090375E"/>
    <w:rsid w:val="00914B0D"/>
    <w:rsid w:val="00921E56"/>
    <w:rsid w:val="00945F76"/>
    <w:rsid w:val="00953C79"/>
    <w:rsid w:val="00954BF3"/>
    <w:rsid w:val="00960F2F"/>
    <w:rsid w:val="009706B7"/>
    <w:rsid w:val="009B7924"/>
    <w:rsid w:val="009D4989"/>
    <w:rsid w:val="009D57C4"/>
    <w:rsid w:val="009E3689"/>
    <w:rsid w:val="009E4C00"/>
    <w:rsid w:val="009F33B9"/>
    <w:rsid w:val="00A27AD3"/>
    <w:rsid w:val="00A371CF"/>
    <w:rsid w:val="00A54713"/>
    <w:rsid w:val="00A61211"/>
    <w:rsid w:val="00A978C7"/>
    <w:rsid w:val="00AA1C61"/>
    <w:rsid w:val="00AB0257"/>
    <w:rsid w:val="00AB3A40"/>
    <w:rsid w:val="00AC1258"/>
    <w:rsid w:val="00AE50A7"/>
    <w:rsid w:val="00B04340"/>
    <w:rsid w:val="00B23E75"/>
    <w:rsid w:val="00B45EB7"/>
    <w:rsid w:val="00B5535C"/>
    <w:rsid w:val="00B62141"/>
    <w:rsid w:val="00B642E9"/>
    <w:rsid w:val="00B7240D"/>
    <w:rsid w:val="00B83A10"/>
    <w:rsid w:val="00B83D85"/>
    <w:rsid w:val="00B85F58"/>
    <w:rsid w:val="00B86B10"/>
    <w:rsid w:val="00BC011D"/>
    <w:rsid w:val="00BC17C4"/>
    <w:rsid w:val="00BC4DC0"/>
    <w:rsid w:val="00BE20C3"/>
    <w:rsid w:val="00BF29CD"/>
    <w:rsid w:val="00C15212"/>
    <w:rsid w:val="00C16F4D"/>
    <w:rsid w:val="00C21E0E"/>
    <w:rsid w:val="00C40F00"/>
    <w:rsid w:val="00C479EE"/>
    <w:rsid w:val="00C51FD4"/>
    <w:rsid w:val="00C6346D"/>
    <w:rsid w:val="00C6459E"/>
    <w:rsid w:val="00C746FF"/>
    <w:rsid w:val="00C761EE"/>
    <w:rsid w:val="00C95C9D"/>
    <w:rsid w:val="00CA5346"/>
    <w:rsid w:val="00CB3623"/>
    <w:rsid w:val="00CB52AC"/>
    <w:rsid w:val="00CD43DF"/>
    <w:rsid w:val="00CE299A"/>
    <w:rsid w:val="00D17C5F"/>
    <w:rsid w:val="00D26993"/>
    <w:rsid w:val="00D31587"/>
    <w:rsid w:val="00D32F93"/>
    <w:rsid w:val="00D36323"/>
    <w:rsid w:val="00D527C0"/>
    <w:rsid w:val="00D6487B"/>
    <w:rsid w:val="00DA6324"/>
    <w:rsid w:val="00DD6A68"/>
    <w:rsid w:val="00DE5BF1"/>
    <w:rsid w:val="00DF1458"/>
    <w:rsid w:val="00DF4CEC"/>
    <w:rsid w:val="00E04214"/>
    <w:rsid w:val="00E07CE9"/>
    <w:rsid w:val="00E50B54"/>
    <w:rsid w:val="00E81C40"/>
    <w:rsid w:val="00E81F3E"/>
    <w:rsid w:val="00E8591F"/>
    <w:rsid w:val="00E90F23"/>
    <w:rsid w:val="00E963A3"/>
    <w:rsid w:val="00EA1E90"/>
    <w:rsid w:val="00EA2DC8"/>
    <w:rsid w:val="00EB5281"/>
    <w:rsid w:val="00EB55D2"/>
    <w:rsid w:val="00EC1458"/>
    <w:rsid w:val="00EC4933"/>
    <w:rsid w:val="00EF0C40"/>
    <w:rsid w:val="00F11124"/>
    <w:rsid w:val="00F15E49"/>
    <w:rsid w:val="00F344A6"/>
    <w:rsid w:val="00F40136"/>
    <w:rsid w:val="00F40C40"/>
    <w:rsid w:val="00F44A2C"/>
    <w:rsid w:val="00F56556"/>
    <w:rsid w:val="00F62539"/>
    <w:rsid w:val="00F72DA3"/>
    <w:rsid w:val="00F73AC8"/>
    <w:rsid w:val="00F81F11"/>
    <w:rsid w:val="00F8223A"/>
    <w:rsid w:val="00F90F77"/>
    <w:rsid w:val="00FB4CD1"/>
    <w:rsid w:val="00FD7ACB"/>
    <w:rsid w:val="00FE2DBD"/>
    <w:rsid w:val="00FE408D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7940"/>
  <w15:docId w15:val="{E7BBB71E-FAA3-4B88-A2CA-A4CC2283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64EB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F05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05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05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5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5C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77B3B"/>
    <w:pPr>
      <w:spacing w:after="0" w:line="240" w:lineRule="auto"/>
    </w:pPr>
  </w:style>
  <w:style w:type="character" w:customStyle="1" w:styleId="ListParagraphChar">
    <w:name w:val="List Paragraph Char"/>
    <w:aliases w:val="body Char,Odsek zoznamu2 Char"/>
    <w:basedOn w:val="Predvolenpsmoodseku"/>
    <w:link w:val="Odsekzoznamu1"/>
    <w:uiPriority w:val="34"/>
    <w:locked/>
    <w:rsid w:val="001C04B6"/>
    <w:rPr>
      <w:rFonts w:ascii="Calibri" w:hAnsi="Calibri"/>
    </w:rPr>
  </w:style>
  <w:style w:type="paragraph" w:customStyle="1" w:styleId="Odsekzoznamu1">
    <w:name w:val="Odsek zoznamu1"/>
    <w:aliases w:val="body,Odsek zoznamu2"/>
    <w:basedOn w:val="Normlny"/>
    <w:link w:val="ListParagraphChar"/>
    <w:uiPriority w:val="34"/>
    <w:rsid w:val="001C04B6"/>
    <w:pPr>
      <w:spacing w:after="0" w:line="240" w:lineRule="auto"/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745845-DD17-4FEC-A224-D1EC7D7C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2021-12-15T11:32:00Z</cp:lastPrinted>
  <dcterms:created xsi:type="dcterms:W3CDTF">2022-04-27T09:45:00Z</dcterms:created>
  <dcterms:modified xsi:type="dcterms:W3CDTF">2022-04-27T09:45:00Z</dcterms:modified>
</cp:coreProperties>
</file>