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0F6" w:rsidRDefault="00CF50F6" w:rsidP="00CF50F6">
      <w:pPr>
        <w:pStyle w:val="Nzov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NÁRODNÁ   RADA   SLOVENSKEJ   REPUBLIKY</w:t>
      </w:r>
    </w:p>
    <w:p w:rsidR="00CF50F6" w:rsidRDefault="00CF50F6" w:rsidP="00CF50F6">
      <w:pPr>
        <w:widowControl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</w:p>
    <w:p w:rsidR="00CF50F6" w:rsidRDefault="00CF50F6" w:rsidP="00CF50F6">
      <w:pPr>
        <w:pStyle w:val="Nadpis2"/>
        <w:widowControl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VIII. volebné obdobie</w:t>
      </w:r>
    </w:p>
    <w:p w:rsidR="00CF50F6" w:rsidRDefault="00CF50F6" w:rsidP="00CF50F6">
      <w:pPr>
        <w:widowControl/>
        <w:jc w:val="center"/>
        <w:rPr>
          <w:rFonts w:ascii="Arial" w:hAnsi="Arial" w:cs="Arial"/>
        </w:rPr>
      </w:pPr>
    </w:p>
    <w:p w:rsidR="00CF50F6" w:rsidRDefault="00CF50F6" w:rsidP="00CF50F6">
      <w:pPr>
        <w:widowControl/>
        <w:jc w:val="center"/>
        <w:rPr>
          <w:rFonts w:ascii="Arial" w:hAnsi="Arial" w:cs="Arial"/>
        </w:rPr>
      </w:pPr>
    </w:p>
    <w:p w:rsidR="00CF50F6" w:rsidRDefault="00CF50F6" w:rsidP="00CF50F6">
      <w:pPr>
        <w:widowControl/>
        <w:rPr>
          <w:rFonts w:ascii="Arial" w:hAnsi="Arial" w:cs="Arial"/>
          <w:b/>
        </w:rPr>
      </w:pPr>
      <w:r>
        <w:rPr>
          <w:rFonts w:ascii="Arial" w:hAnsi="Arial" w:cs="Arial"/>
        </w:rPr>
        <w:t>Číslo: CRD – 505/2022</w:t>
      </w: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</w:p>
    <w:p w:rsidR="00BD44A6" w:rsidRDefault="00BD44A6" w:rsidP="00CF50F6">
      <w:pPr>
        <w:widowControl/>
        <w:jc w:val="center"/>
        <w:rPr>
          <w:rFonts w:ascii="Arial" w:hAnsi="Arial" w:cs="Arial"/>
          <w:b/>
          <w:sz w:val="28"/>
          <w:szCs w:val="28"/>
        </w:rPr>
      </w:pPr>
    </w:p>
    <w:p w:rsidR="00CF50F6" w:rsidRDefault="00CF50F6" w:rsidP="00CF50F6">
      <w:pPr>
        <w:widowControl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924a </w:t>
      </w:r>
    </w:p>
    <w:p w:rsidR="00CF50F6" w:rsidRDefault="00CF50F6" w:rsidP="00CF50F6">
      <w:pPr>
        <w:widowControl/>
        <w:rPr>
          <w:rFonts w:ascii="Arial" w:hAnsi="Arial" w:cs="Arial"/>
          <w:b/>
          <w:sz w:val="28"/>
          <w:szCs w:val="28"/>
        </w:rPr>
      </w:pPr>
    </w:p>
    <w:p w:rsidR="00CF50F6" w:rsidRDefault="00CF50F6" w:rsidP="00CF50F6">
      <w:pPr>
        <w:pStyle w:val="Nadpis1"/>
        <w:widowControl/>
        <w:rPr>
          <w:rFonts w:ascii="Arial" w:hAnsi="Arial" w:cs="Arial"/>
          <w:spacing w:val="0"/>
          <w:szCs w:val="28"/>
        </w:rPr>
      </w:pPr>
      <w:r>
        <w:rPr>
          <w:rFonts w:ascii="Arial" w:hAnsi="Arial" w:cs="Arial"/>
          <w:spacing w:val="0"/>
          <w:szCs w:val="28"/>
        </w:rPr>
        <w:t>Spoločná  správa</w:t>
      </w:r>
    </w:p>
    <w:p w:rsidR="00CF50F6" w:rsidRDefault="00CF50F6" w:rsidP="00CF50F6">
      <w:pPr>
        <w:ind w:left="1134"/>
        <w:jc w:val="both"/>
        <w:rPr>
          <w:rFonts w:ascii="Arial" w:hAnsi="Arial" w:cs="Arial"/>
          <w:b/>
        </w:rPr>
      </w:pPr>
    </w:p>
    <w:p w:rsidR="00CF50F6" w:rsidRPr="00CF50F6" w:rsidRDefault="00CF50F6" w:rsidP="00CF50F6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CF50F6">
        <w:rPr>
          <w:rFonts w:ascii="Arial" w:hAnsi="Arial" w:cs="Arial"/>
          <w:b/>
          <w:sz w:val="24"/>
          <w:szCs w:val="24"/>
        </w:rPr>
        <w:t>výborov Národnej rady Slovenskej republiky o výsledku prerokovania</w:t>
      </w:r>
      <w:r w:rsidRPr="00CF50F6">
        <w:rPr>
          <w:rFonts w:ascii="Arial" w:hAnsi="Arial" w:cs="Arial"/>
          <w:b/>
          <w:bCs/>
          <w:sz w:val="24"/>
          <w:szCs w:val="24"/>
        </w:rPr>
        <w:t> </w:t>
      </w:r>
      <w:r w:rsidRPr="00CF50F6">
        <w:rPr>
          <w:rFonts w:ascii="Arial" w:hAnsi="Arial" w:cs="Arial"/>
          <w:b/>
          <w:sz w:val="24"/>
          <w:szCs w:val="24"/>
        </w:rPr>
        <w:t>návrhu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CF50F6">
        <w:rPr>
          <w:rFonts w:ascii="Arial" w:hAnsi="Arial" w:cs="Arial"/>
          <w:b/>
          <w:color w:val="333333"/>
          <w:sz w:val="24"/>
          <w:szCs w:val="24"/>
        </w:rPr>
        <w:t xml:space="preserve"> (tlač 924) </w:t>
      </w:r>
      <w:r w:rsidRPr="00CF50F6">
        <w:rPr>
          <w:rFonts w:ascii="Arial" w:hAnsi="Arial" w:cs="Arial"/>
          <w:b/>
          <w:sz w:val="24"/>
          <w:szCs w:val="24"/>
        </w:rPr>
        <w:t>v druhom čítaní</w:t>
      </w:r>
    </w:p>
    <w:p w:rsidR="00CF50F6" w:rsidRDefault="00CF50F6" w:rsidP="00CF50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___________________________________________________________________</w:t>
      </w:r>
    </w:p>
    <w:p w:rsidR="00CF50F6" w:rsidRDefault="00CF50F6" w:rsidP="00CF50F6">
      <w:pPr>
        <w:widowControl/>
        <w:adjustRightInd/>
        <w:jc w:val="both"/>
        <w:rPr>
          <w:rFonts w:ascii="Arial" w:hAnsi="Arial" w:cs="Arial"/>
        </w:rPr>
      </w:pP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Výbor Národnej rady Slovenskej republiky pre vzdelávanie, vedu, mládež a šport ako gestorský výbor podáva Národnej rade Slovenskej republiky podľa § 79 ods. 1 zákona Národnej rady Slovenskej republiky č. 350/1996 Z. z. o rokovacom poriadku Národnej rady Slovenskej republiky v znení neskorších predpisov spoločnú správu výborov Národnej rady Slovenskej republiky o výsledku prerokovania návrhu  zákona.</w:t>
      </w:r>
    </w:p>
    <w:p w:rsidR="00CF50F6" w:rsidRDefault="00CF50F6" w:rsidP="00CF50F6">
      <w:pPr>
        <w:widowControl/>
        <w:rPr>
          <w:rFonts w:ascii="Arial" w:hAnsi="Arial" w:cs="Arial"/>
        </w:rPr>
      </w:pP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I.</w:t>
      </w:r>
    </w:p>
    <w:p w:rsidR="00CF50F6" w:rsidRDefault="00CF50F6" w:rsidP="00CF50F6">
      <w:pPr>
        <w:widowControl/>
        <w:jc w:val="both"/>
        <w:rPr>
          <w:rFonts w:ascii="Arial" w:hAnsi="Arial" w:cs="Arial"/>
        </w:rPr>
      </w:pPr>
    </w:p>
    <w:p w:rsidR="00CF50F6" w:rsidRDefault="00CF50F6" w:rsidP="00CF50F6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ab/>
        <w:t xml:space="preserve">Národná rada Slovenskej republiky uznesením zo 17. marca 2022 č. 1323 sa uzniesla prerokovať </w:t>
      </w:r>
      <w:r w:rsidRPr="007513D0">
        <w:rPr>
          <w:rFonts w:ascii="Arial" w:hAnsi="Arial" w:cs="Arial"/>
        </w:rPr>
        <w:t>návrh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 xml:space="preserve">) </w:t>
      </w:r>
      <w:r>
        <w:rPr>
          <w:rFonts w:ascii="Arial" w:hAnsi="Arial" w:cs="Arial"/>
          <w:color w:val="333333"/>
        </w:rPr>
        <w:t xml:space="preserve">v druhom čítaní </w:t>
      </w:r>
      <w:r>
        <w:rPr>
          <w:rFonts w:ascii="Arial" w:hAnsi="Arial" w:cs="Arial"/>
        </w:rPr>
        <w:t>a prideliť ho týmto výborom:</w:t>
      </w:r>
    </w:p>
    <w:p w:rsidR="00CF50F6" w:rsidRDefault="00CF50F6" w:rsidP="00CF50F6">
      <w:pPr>
        <w:pStyle w:val="Zkladntext"/>
        <w:widowControl/>
        <w:autoSpaceDE/>
        <w:adjustRightInd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F50F6" w:rsidRDefault="00CF50F6" w:rsidP="00CF50F6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tab/>
      </w:r>
      <w:r>
        <w:rPr>
          <w:rFonts w:ascii="Arial" w:hAnsi="Arial" w:cs="Arial"/>
        </w:rPr>
        <w:t>Ústavnoprávnemu výboru Národnej rady Slovenskej republiky</w:t>
      </w:r>
    </w:p>
    <w:p w:rsidR="00CF50F6" w:rsidRDefault="00CF50F6" w:rsidP="00CF50F6">
      <w:pPr>
        <w:tabs>
          <w:tab w:val="left" w:pos="-1985"/>
          <w:tab w:val="left" w:pos="709"/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</w:t>
      </w: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Výboru Národnej rady Slovenskej republiky pre vzdelávanie, vedu, mládež a </w:t>
      </w:r>
      <w:r>
        <w:rPr>
          <w:rFonts w:ascii="Arial" w:hAnsi="Arial" w:cs="Arial"/>
        </w:rPr>
        <w:tab/>
        <w:t>šport</w:t>
      </w: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Ako gestorský výbor určila Výbor Národnej rady Slovenskej republiky pre vzdelávanie, vedu, mládež a šport a určila lehoty na jeho prerokovanie.</w:t>
      </w: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</w:p>
    <w:p w:rsidR="00CF50F6" w:rsidRDefault="00CF50F6" w:rsidP="00CF50F6">
      <w:pPr>
        <w:ind w:firstLine="70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Určené výbory prerokovali predmetný návrh zákona v stanovenej lehote. </w:t>
      </w: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Iné výbory o návrhu zákona nerokovali.</w:t>
      </w: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II.</w:t>
      </w:r>
    </w:p>
    <w:p w:rsidR="00CF50F6" w:rsidRDefault="00CF50F6" w:rsidP="00CF50F6">
      <w:pPr>
        <w:widowControl/>
        <w:jc w:val="both"/>
        <w:rPr>
          <w:rFonts w:ascii="Arial" w:hAnsi="Arial" w:cs="Arial"/>
        </w:rPr>
      </w:pP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Gestorský výbor konštatuje, že do začatia rokovania o návrhu zákona nedostal žiadne stanoviská od poslancov podané podľa § 75 ods. 2 zákona o rokovacom poriadku Národnej rady Slovenskej republiky.</w:t>
      </w:r>
    </w:p>
    <w:p w:rsidR="00CF50F6" w:rsidRDefault="00CF50F6" w:rsidP="00CF50F6">
      <w:pPr>
        <w:widowControl/>
        <w:jc w:val="both"/>
        <w:rPr>
          <w:rFonts w:ascii="Arial" w:hAnsi="Arial" w:cs="Arial"/>
        </w:rPr>
      </w:pP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</w:t>
      </w:r>
    </w:p>
    <w:p w:rsidR="00CF50F6" w:rsidRDefault="00CF50F6" w:rsidP="00CF50F6">
      <w:pPr>
        <w:widowControl/>
        <w:ind w:firstLine="708"/>
        <w:jc w:val="both"/>
        <w:rPr>
          <w:rFonts w:ascii="Arial" w:hAnsi="Arial" w:cs="Arial"/>
        </w:rPr>
      </w:pPr>
    </w:p>
    <w:p w:rsidR="00CF50F6" w:rsidRDefault="00CF50F6" w:rsidP="00CF50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K </w:t>
      </w:r>
      <w:r w:rsidRPr="007513D0">
        <w:rPr>
          <w:rFonts w:ascii="Arial" w:hAnsi="Arial" w:cs="Arial"/>
        </w:rPr>
        <w:t>návrh</w:t>
      </w:r>
      <w:r>
        <w:rPr>
          <w:rFonts w:ascii="Arial" w:hAnsi="Arial" w:cs="Arial"/>
        </w:rPr>
        <w:t>u</w:t>
      </w:r>
      <w:r w:rsidRPr="007513D0">
        <w:rPr>
          <w:rFonts w:ascii="Arial" w:hAnsi="Arial" w:cs="Arial"/>
        </w:rPr>
        <w:t xml:space="preserve">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7513D0">
        <w:rPr>
          <w:rFonts w:ascii="Arial" w:hAnsi="Arial" w:cs="Arial"/>
          <w:b/>
          <w:color w:val="333333"/>
        </w:rPr>
        <w:t xml:space="preserve"> (tlač 9</w:t>
      </w:r>
      <w:r>
        <w:rPr>
          <w:rFonts w:ascii="Arial" w:hAnsi="Arial" w:cs="Arial"/>
          <w:b/>
          <w:color w:val="333333"/>
        </w:rPr>
        <w:t>24</w:t>
      </w:r>
      <w:r w:rsidRPr="007513D0">
        <w:rPr>
          <w:rFonts w:ascii="Arial" w:hAnsi="Arial" w:cs="Arial"/>
          <w:b/>
          <w:color w:val="333333"/>
        </w:rPr>
        <w:t xml:space="preserve">) </w:t>
      </w:r>
      <w:r>
        <w:rPr>
          <w:rFonts w:ascii="Arial" w:hAnsi="Arial" w:cs="Arial"/>
          <w:b/>
        </w:rPr>
        <w:t>zaujali výbory</w:t>
      </w:r>
      <w:r>
        <w:rPr>
          <w:rFonts w:ascii="Arial" w:hAnsi="Arial" w:cs="Arial"/>
        </w:rPr>
        <w:t xml:space="preserve"> Národnej rady Slovenskej republiky </w:t>
      </w:r>
      <w:r>
        <w:rPr>
          <w:rFonts w:ascii="Arial" w:hAnsi="Arial" w:cs="Arial"/>
          <w:b/>
        </w:rPr>
        <w:t>tieto stanoviská</w:t>
      </w:r>
      <w:r>
        <w:rPr>
          <w:rFonts w:ascii="Arial" w:hAnsi="Arial" w:cs="Arial"/>
        </w:rPr>
        <w:t>:</w:t>
      </w:r>
    </w:p>
    <w:p w:rsidR="00CF50F6" w:rsidRDefault="00CF50F6" w:rsidP="00CF50F6">
      <w:pPr>
        <w:widowControl/>
        <w:jc w:val="both"/>
        <w:rPr>
          <w:rFonts w:ascii="Arial" w:hAnsi="Arial" w:cs="Arial"/>
          <w:b/>
        </w:rPr>
      </w:pPr>
    </w:p>
    <w:p w:rsidR="00CF50F6" w:rsidRDefault="00CF50F6" w:rsidP="00CF50F6">
      <w:pPr>
        <w:tabs>
          <w:tab w:val="left" w:pos="108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Ústavnoprávny výbor Národnej rady Slovenskej republiky </w:t>
      </w:r>
      <w:r>
        <w:rPr>
          <w:rFonts w:ascii="Arial" w:hAnsi="Arial" w:cs="Arial"/>
        </w:rPr>
        <w:t>v uznesení č. 4</w:t>
      </w:r>
      <w:r w:rsidR="000404D3">
        <w:rPr>
          <w:rFonts w:ascii="Arial" w:hAnsi="Arial" w:cs="Arial"/>
        </w:rPr>
        <w:t>97</w:t>
      </w:r>
      <w:r>
        <w:rPr>
          <w:rFonts w:ascii="Arial" w:hAnsi="Arial" w:cs="Arial"/>
        </w:rPr>
        <w:t xml:space="preserve"> z</w:t>
      </w:r>
      <w:r w:rsidR="000404D3">
        <w:rPr>
          <w:rFonts w:ascii="Arial" w:hAnsi="Arial" w:cs="Arial"/>
        </w:rPr>
        <w:t> 21. apríla</w:t>
      </w:r>
      <w:r>
        <w:rPr>
          <w:rFonts w:ascii="Arial" w:hAnsi="Arial" w:cs="Arial"/>
        </w:rPr>
        <w:t xml:space="preserve"> 2022</w:t>
      </w:r>
      <w:r w:rsidR="000404D3">
        <w:rPr>
          <w:rFonts w:ascii="Arial" w:hAnsi="Arial" w:cs="Arial"/>
        </w:rPr>
        <w:t xml:space="preserve"> odporúča návrh zákona </w:t>
      </w:r>
      <w:r w:rsidR="000404D3">
        <w:rPr>
          <w:rFonts w:ascii="Arial" w:hAnsi="Arial" w:cs="Arial"/>
          <w:b/>
        </w:rPr>
        <w:t>schváliť.</w:t>
      </w:r>
    </w:p>
    <w:p w:rsidR="00CF50F6" w:rsidRDefault="00CF50F6" w:rsidP="00CF50F6">
      <w:pPr>
        <w:tabs>
          <w:tab w:val="left" w:pos="1080"/>
        </w:tabs>
        <w:jc w:val="both"/>
        <w:rPr>
          <w:rFonts w:ascii="Arial" w:hAnsi="Arial" w:cs="Arial"/>
        </w:rPr>
      </w:pPr>
    </w:p>
    <w:p w:rsidR="00CF50F6" w:rsidRDefault="00CF50F6" w:rsidP="00155C14">
      <w:pPr>
        <w:widowControl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Výbor Národnej rady Slovenskej republiky pre vzdelávanie, vedu, mládež</w:t>
      </w:r>
      <w:r>
        <w:rPr>
          <w:rFonts w:ascii="Arial" w:hAnsi="Arial" w:cs="Arial"/>
          <w:b/>
        </w:rPr>
        <w:br/>
      </w:r>
      <w:r>
        <w:rPr>
          <w:rFonts w:ascii="Arial" w:hAnsi="Arial" w:cs="Arial"/>
        </w:rPr>
        <w:t xml:space="preserve">a šport  v uznesení č. </w:t>
      </w:r>
      <w:r w:rsidR="00155C14">
        <w:rPr>
          <w:rFonts w:ascii="Arial" w:hAnsi="Arial" w:cs="Arial"/>
        </w:rPr>
        <w:t>162</w:t>
      </w:r>
      <w:r>
        <w:rPr>
          <w:rFonts w:ascii="Arial" w:hAnsi="Arial" w:cs="Arial"/>
        </w:rPr>
        <w:t xml:space="preserve"> z 2</w:t>
      </w:r>
      <w:r w:rsidR="00155C14">
        <w:rPr>
          <w:rFonts w:ascii="Arial" w:hAnsi="Arial" w:cs="Arial"/>
        </w:rPr>
        <w:t xml:space="preserve">6. apríla 2022 </w:t>
      </w:r>
      <w:r>
        <w:rPr>
          <w:rFonts w:ascii="Arial" w:hAnsi="Arial" w:cs="Arial"/>
        </w:rPr>
        <w:t xml:space="preserve">odporúčal návrh zákona </w:t>
      </w:r>
      <w:r>
        <w:rPr>
          <w:rFonts w:ascii="Arial" w:hAnsi="Arial" w:cs="Arial"/>
          <w:b/>
        </w:rPr>
        <w:t xml:space="preserve">schváliť s pozmeňujúcimi a doplňujúcimi návrhmi </w:t>
      </w:r>
      <w:r>
        <w:rPr>
          <w:rFonts w:ascii="Arial" w:hAnsi="Arial" w:cs="Arial"/>
        </w:rPr>
        <w:t>uvedenými v časti IV. spoločnej správy.</w:t>
      </w:r>
    </w:p>
    <w:p w:rsidR="00CF50F6" w:rsidRDefault="00CF50F6" w:rsidP="00CF50F6">
      <w:pPr>
        <w:widowControl/>
        <w:rPr>
          <w:rFonts w:ascii="Arial" w:hAnsi="Arial" w:cs="Arial"/>
          <w:b/>
        </w:rPr>
      </w:pPr>
    </w:p>
    <w:p w:rsidR="00CF50F6" w:rsidRDefault="00CF50F6" w:rsidP="00CF50F6">
      <w:pPr>
        <w:widowControl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</w:t>
      </w:r>
    </w:p>
    <w:p w:rsidR="00CF50F6" w:rsidRPr="00E84197" w:rsidRDefault="00CF50F6" w:rsidP="00E84197">
      <w:pPr>
        <w:widowControl/>
        <w:jc w:val="both"/>
        <w:rPr>
          <w:rFonts w:ascii="Arial" w:hAnsi="Arial" w:cs="Arial"/>
          <w:b/>
        </w:rPr>
      </w:pPr>
    </w:p>
    <w:p w:rsidR="00CF50F6" w:rsidRPr="00E84197" w:rsidRDefault="00CF50F6" w:rsidP="00E84197">
      <w:pPr>
        <w:widowControl/>
        <w:ind w:firstLine="708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>Z uznesení výborov uvedených v III. časti tejto spoločnej správy vyplývajú tieto  pozmeňujúce a doplňujúce návrhy:</w:t>
      </w:r>
    </w:p>
    <w:p w:rsidR="00CF50F6" w:rsidRPr="00E84197" w:rsidRDefault="00CF50F6" w:rsidP="00E84197">
      <w:pPr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 čl. I sa za bod 1 vkladajú nové body 2 a 3, ktoré znejú:</w:t>
      </w:r>
    </w:p>
    <w:p w:rsidR="00155C14" w:rsidRPr="00E84197" w:rsidRDefault="00155C14" w:rsidP="00E84197">
      <w:pPr>
        <w:ind w:left="360"/>
        <w:rPr>
          <w:rFonts w:ascii="Arial" w:hAnsi="Arial" w:cs="Arial"/>
          <w:lang w:eastAsia="en-US"/>
        </w:rPr>
      </w:pPr>
      <w:r w:rsidRPr="00E84197">
        <w:rPr>
          <w:rFonts w:ascii="Arial" w:hAnsi="Arial" w:cs="Arial"/>
        </w:rPr>
        <w:tab/>
        <w:t>„2. V § 29 ods. 3 úvodnej vete sa slovo „aj“ nahrádza slovom „najmä“.</w:t>
      </w:r>
    </w:p>
    <w:p w:rsidR="00155C14" w:rsidRPr="00E84197" w:rsidRDefault="00155C14" w:rsidP="00E84197">
      <w:pPr>
        <w:ind w:left="426" w:firstLine="1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3.  V § 29 ods. 3 sa vypúšťa písmeno a).</w:t>
      </w:r>
      <w:r w:rsidR="00BD44A6">
        <w:rPr>
          <w:rFonts w:ascii="Arial" w:hAnsi="Arial" w:cs="Arial"/>
        </w:rPr>
        <w:t>“.</w:t>
      </w:r>
    </w:p>
    <w:p w:rsidR="00155C14" w:rsidRPr="00E84197" w:rsidRDefault="00155C14" w:rsidP="00E84197">
      <w:pPr>
        <w:ind w:left="426" w:firstLine="1"/>
        <w:rPr>
          <w:rFonts w:ascii="Arial" w:hAnsi="Arial" w:cs="Arial"/>
        </w:rPr>
      </w:pP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Doterajšie písmená b</w:t>
      </w:r>
      <w:r w:rsidR="00BD44A6">
        <w:rPr>
          <w:rFonts w:ascii="Arial" w:hAnsi="Arial" w:cs="Arial"/>
        </w:rPr>
        <w:t>) a c) sa primerane preznačia.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Doterajšie body sa primerane preznačia.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V nadväznosti na vypustenie písmena a) z § 29 ods. 3 sa vykoná súvisiaca </w:t>
      </w:r>
      <w:r w:rsidRPr="00E84197">
        <w:rPr>
          <w:rFonts w:ascii="Arial" w:hAnsi="Arial" w:cs="Arial"/>
        </w:rPr>
        <w:tab/>
        <w:t>legislatívno-technická úprava v čl. I bode 2 (preznačenie úvodnej vety).</w:t>
      </w:r>
    </w:p>
    <w:p w:rsidR="00155C14" w:rsidRPr="00E84197" w:rsidRDefault="00155C14" w:rsidP="00E84197">
      <w:pPr>
        <w:pStyle w:val="Odsekzoznamu"/>
        <w:spacing w:after="0" w:line="240" w:lineRule="auto"/>
        <w:ind w:left="4122" w:firstLine="414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Odstránenie požiadavky má reflektovať na situáciu, ak nie je objektívne možné pre študentov pochádzajúcich zo zahraničia zabezpečiť vyššie overenie podpisu a odtlačku pečiatky na origináloch dokladov o vzdelaní. </w:t>
      </w:r>
    </w:p>
    <w:p w:rsidR="00155C14" w:rsidRPr="00E84197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Vzhľadom na medzinárodné dokumenty ako Globálny dohovor UNESCO o uznávaní kvalifikácií týkajúcich sa vysokoškolského vzdelávania</w:t>
      </w:r>
      <w:r w:rsidRPr="00E84197">
        <w:rPr>
          <w:rFonts w:ascii="Arial" w:hAnsi="Arial" w:cs="Arial"/>
          <w:color w:val="111111"/>
          <w:sz w:val="24"/>
          <w:szCs w:val="24"/>
        </w:rPr>
        <w:t xml:space="preserve"> </w:t>
      </w:r>
      <w:r w:rsidRPr="00E84197">
        <w:rPr>
          <w:rFonts w:ascii="Arial" w:hAnsi="Arial" w:cs="Arial"/>
          <w:sz w:val="24"/>
          <w:szCs w:val="24"/>
        </w:rPr>
        <w:t xml:space="preserve">sú štáty povinné zostavovať zoznamy uznaných vzdelávacích inštitúcií, taktiež na účely </w:t>
      </w:r>
      <w:r w:rsidRPr="00E84197">
        <w:rPr>
          <w:rFonts w:ascii="Arial" w:hAnsi="Arial" w:cs="Arial"/>
          <w:sz w:val="24"/>
          <w:szCs w:val="24"/>
        </w:rPr>
        <w:lastRenderedPageBreak/>
        <w:t>overovania pravosti dokladov o vzdelaní možno využiť databázy, ktoré poskytujú štáty vydania  príslušných dokladov.</w:t>
      </w:r>
    </w:p>
    <w:p w:rsidR="00155C14" w:rsidRPr="00E84197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Zároveň sa vykonáva legislatívno-technická úprava.</w:t>
      </w:r>
    </w:p>
    <w:p w:rsidR="00155C14" w:rsidRPr="00E84197" w:rsidRDefault="00155C14" w:rsidP="00E84197">
      <w:pPr>
        <w:pStyle w:val="Odsekzoznamu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 šport</w:t>
      </w:r>
    </w:p>
    <w:p w:rsidR="00155C14" w:rsidRPr="00E84197" w:rsidRDefault="00155C14" w:rsidP="00E84197">
      <w:pPr>
        <w:ind w:left="2832"/>
        <w:jc w:val="right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b/>
          <w:sz w:val="24"/>
          <w:szCs w:val="24"/>
        </w:rPr>
        <w:t>Gestorský výbor odporúča schváliť</w:t>
      </w:r>
      <w:r w:rsidRPr="00E84197">
        <w:rPr>
          <w:rFonts w:ascii="Arial" w:hAnsi="Arial" w:cs="Arial"/>
          <w:sz w:val="24"/>
          <w:szCs w:val="24"/>
        </w:rPr>
        <w:t xml:space="preserve">  </w:t>
      </w:r>
    </w:p>
    <w:p w:rsidR="00155C14" w:rsidRPr="00E84197" w:rsidRDefault="00155C14" w:rsidP="00E84197">
      <w:pPr>
        <w:pStyle w:val="Odsekzoznamu"/>
        <w:spacing w:after="0" w:line="240" w:lineRule="auto"/>
        <w:ind w:left="0"/>
        <w:jc w:val="right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       </w:t>
      </w: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 V čl. I sa za bod 3 vkladá nový bod 4, ktorý znie:</w:t>
      </w:r>
    </w:p>
    <w:p w:rsidR="00155C14" w:rsidRPr="00E84197" w:rsidRDefault="00155C14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„4. V § 33 ods. 3 sa vypúšťa písmeno f).</w:t>
      </w:r>
      <w:r w:rsidR="00BD44A6">
        <w:rPr>
          <w:rFonts w:ascii="Arial" w:hAnsi="Arial" w:cs="Arial"/>
        </w:rPr>
        <w:t>“.</w:t>
      </w:r>
    </w:p>
    <w:p w:rsidR="00E84197" w:rsidRDefault="00155C14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155C14" w:rsidRPr="00E84197" w:rsidRDefault="00E84197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 xml:space="preserve">Doterajšie písmeno </w:t>
      </w:r>
      <w:r w:rsidR="00BD44A6">
        <w:rPr>
          <w:rFonts w:ascii="Arial" w:hAnsi="Arial" w:cs="Arial"/>
        </w:rPr>
        <w:t>g) sa označuje ako písmeno f).</w:t>
      </w:r>
    </w:p>
    <w:p w:rsidR="00E84197" w:rsidRDefault="00155C14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E84197" w:rsidRDefault="00E84197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 xml:space="preserve">Doterajšie body sa primerane preznačia. </w:t>
      </w:r>
    </w:p>
    <w:p w:rsidR="00155C14" w:rsidRPr="00E84197" w:rsidRDefault="00155C14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</w:t>
      </w:r>
    </w:p>
    <w:p w:rsidR="00BD44A6" w:rsidRDefault="00155C14" w:rsidP="00E84197">
      <w:pPr>
        <w:pStyle w:val="Normlnywebov"/>
        <w:spacing w:before="0" w:beforeAutospacing="0" w:after="0" w:afterAutospacing="0"/>
        <w:ind w:left="4536" w:hanging="4176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Vzhľadom na to, že podľa ustanovenia § 39 má ministerstvo po novom uznávať doklady o vysokoškolskom vzdelaní z celého sveta. </w:t>
      </w:r>
    </w:p>
    <w:p w:rsidR="00155C14" w:rsidRDefault="00BD44A6" w:rsidP="00E84197">
      <w:pPr>
        <w:pStyle w:val="Normlnywebov"/>
        <w:spacing w:before="0" w:beforeAutospacing="0" w:after="0" w:afterAutospacing="0"/>
        <w:ind w:left="4536" w:hanging="41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>Vypúšťa sa potreba overenia pravosti dokladu.</w:t>
      </w:r>
    </w:p>
    <w:p w:rsidR="00E84197" w:rsidRPr="00E84197" w:rsidRDefault="00E84197" w:rsidP="00E84197">
      <w:pPr>
        <w:pStyle w:val="Normlnywebov"/>
        <w:spacing w:before="0" w:beforeAutospacing="0" w:after="0" w:afterAutospacing="0"/>
        <w:ind w:left="4536" w:hanging="4176"/>
        <w:jc w:val="both"/>
        <w:rPr>
          <w:rFonts w:ascii="Arial" w:hAnsi="Arial" w:cs="Arial"/>
        </w:rPr>
      </w:pPr>
    </w:p>
    <w:p w:rsidR="00155C14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</w:t>
      </w:r>
      <w:r w:rsidR="00E84197">
        <w:rPr>
          <w:rFonts w:ascii="Arial" w:hAnsi="Arial" w:cs="Arial"/>
        </w:rPr>
        <w:t> </w:t>
      </w:r>
      <w:r w:rsidRPr="00E84197">
        <w:rPr>
          <w:rFonts w:ascii="Arial" w:hAnsi="Arial" w:cs="Arial"/>
        </w:rPr>
        <w:t>šport</w:t>
      </w:r>
    </w:p>
    <w:p w:rsidR="00E84197" w:rsidRPr="00E84197" w:rsidRDefault="00E84197" w:rsidP="00E84197">
      <w:pPr>
        <w:rPr>
          <w:rFonts w:ascii="Arial" w:hAnsi="Arial" w:cs="Arial"/>
        </w:rPr>
      </w:pPr>
    </w:p>
    <w:p w:rsidR="00E84197" w:rsidRDefault="00155C14" w:rsidP="00E84197">
      <w:pPr>
        <w:pStyle w:val="Normlnywebov"/>
        <w:spacing w:before="0" w:beforeAutospacing="0" w:after="0" w:afterAutospacing="0"/>
        <w:ind w:left="4536" w:hanging="4176"/>
        <w:jc w:val="right"/>
        <w:rPr>
          <w:rFonts w:ascii="Arial" w:hAnsi="Arial" w:cs="Arial"/>
        </w:rPr>
      </w:pPr>
      <w:r w:rsidRPr="00E84197">
        <w:rPr>
          <w:rFonts w:ascii="Arial" w:hAnsi="Arial" w:cs="Arial"/>
          <w:b/>
        </w:rPr>
        <w:t>Gestorský výbor odporúča schváliť</w:t>
      </w:r>
      <w:r w:rsidRPr="00E84197">
        <w:rPr>
          <w:rFonts w:ascii="Arial" w:hAnsi="Arial" w:cs="Arial"/>
        </w:rPr>
        <w:t xml:space="preserve">   </w:t>
      </w:r>
    </w:p>
    <w:p w:rsidR="00155C14" w:rsidRPr="00E84197" w:rsidRDefault="00155C14" w:rsidP="00E84197">
      <w:pPr>
        <w:pStyle w:val="Normlnywebov"/>
        <w:spacing w:before="0" w:beforeAutospacing="0" w:after="0" w:afterAutospacing="0"/>
        <w:ind w:left="4536" w:hanging="4176"/>
        <w:jc w:val="right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     </w:t>
      </w: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 čl. I bode 4 sa slová „až f)“ nahrádzajú slovami „až e)“.</w:t>
      </w:r>
    </w:p>
    <w:p w:rsidR="00155C14" w:rsidRPr="00E84197" w:rsidRDefault="00155C14" w:rsidP="00E84197">
      <w:pPr>
        <w:pStyle w:val="Odsekzoznamu"/>
        <w:spacing w:after="0" w:line="240" w:lineRule="auto"/>
        <w:ind w:left="4122" w:firstLine="414"/>
        <w:jc w:val="both"/>
        <w:rPr>
          <w:rFonts w:ascii="Arial" w:hAnsi="Arial" w:cs="Arial"/>
          <w:sz w:val="24"/>
          <w:szCs w:val="24"/>
        </w:rPr>
      </w:pPr>
    </w:p>
    <w:p w:rsidR="00155C14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Vzhľadom na to, že podľa ustanovenia § 39 má ministerstvo po novom uznávať doklady o vysokoškolskom vzdelaní z celého sveta, možno predpokladať,  že počet žiadosti, ktorých posudzovanie bude vecou vysokých škôl, sa výrazne zníži . Pri overovaní dokladov o vzdelaní možno využiť databázy, ktoré poskytujú štáty vydania dokladov na tento účel.</w:t>
      </w:r>
    </w:p>
    <w:p w:rsidR="00E84197" w:rsidRPr="00E84197" w:rsidRDefault="00E84197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 šport</w:t>
      </w:r>
    </w:p>
    <w:p w:rsidR="00155C14" w:rsidRPr="00E84197" w:rsidRDefault="00155C14" w:rsidP="00E84197">
      <w:pPr>
        <w:rPr>
          <w:rFonts w:ascii="Arial" w:hAnsi="Arial" w:cs="Arial"/>
          <w:b/>
        </w:rPr>
      </w:pPr>
    </w:p>
    <w:p w:rsidR="00155C14" w:rsidRPr="00E84197" w:rsidRDefault="00155C14" w:rsidP="00E84197">
      <w:pPr>
        <w:jc w:val="right"/>
        <w:rPr>
          <w:rFonts w:ascii="Arial" w:hAnsi="Arial" w:cs="Arial"/>
          <w:b/>
        </w:rPr>
      </w:pPr>
      <w:r w:rsidRPr="00E84197">
        <w:rPr>
          <w:rFonts w:ascii="Arial" w:hAnsi="Arial" w:cs="Arial"/>
          <w:b/>
        </w:rPr>
        <w:t>Gestorský výbor odporúča schváliť</w:t>
      </w:r>
    </w:p>
    <w:p w:rsidR="00155C14" w:rsidRPr="00E84197" w:rsidRDefault="00155C14" w:rsidP="00E84197">
      <w:pPr>
        <w:jc w:val="right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 čl. I sa za bod 4 vkladá nový bod 5, ktorý znie: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„5. § 36 ods. 5 sa vypúšťa písmeno e).</w:t>
      </w:r>
      <w:r w:rsidR="00BD44A6">
        <w:rPr>
          <w:rFonts w:ascii="Arial" w:hAnsi="Arial" w:cs="Arial"/>
        </w:rPr>
        <w:t>“.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Doterajšie písmeno </w:t>
      </w:r>
      <w:r w:rsidR="00BD44A6">
        <w:rPr>
          <w:rFonts w:ascii="Arial" w:hAnsi="Arial" w:cs="Arial"/>
        </w:rPr>
        <w:t>f) sa označuje ako písmeno e).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Pri overovaní dokladov o vzdelaní možno využiť databázy, ktoré poskytujú štáty vydania dokladov na tento účel.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</w:p>
    <w:p w:rsidR="00155C14" w:rsidRPr="00E84197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 šport</w:t>
      </w:r>
    </w:p>
    <w:p w:rsidR="00155C14" w:rsidRPr="00E84197" w:rsidRDefault="00155C14" w:rsidP="00E84197">
      <w:pPr>
        <w:ind w:left="360"/>
        <w:jc w:val="right"/>
        <w:rPr>
          <w:rFonts w:ascii="Arial" w:hAnsi="Arial" w:cs="Arial"/>
          <w:b/>
        </w:rPr>
      </w:pPr>
    </w:p>
    <w:p w:rsidR="00155C14" w:rsidRPr="00E84197" w:rsidRDefault="00155C14" w:rsidP="00E84197">
      <w:pPr>
        <w:ind w:left="360"/>
        <w:jc w:val="right"/>
        <w:rPr>
          <w:rFonts w:ascii="Arial" w:hAnsi="Arial" w:cs="Arial"/>
          <w:b/>
        </w:rPr>
      </w:pPr>
      <w:r w:rsidRPr="00E84197">
        <w:rPr>
          <w:rFonts w:ascii="Arial" w:hAnsi="Arial" w:cs="Arial"/>
          <w:b/>
        </w:rPr>
        <w:t>Gestorský výbor odporúča schváliť</w:t>
      </w:r>
    </w:p>
    <w:p w:rsidR="00155C14" w:rsidRPr="00E84197" w:rsidRDefault="00155C14" w:rsidP="00E84197">
      <w:pPr>
        <w:ind w:left="360"/>
        <w:jc w:val="right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 čl. I bode 5 sa slová „až e)“ nahrádzajú slovami „až d)“.</w:t>
      </w:r>
    </w:p>
    <w:p w:rsidR="00E84197" w:rsidRDefault="00155C14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155C14" w:rsidRDefault="00E84197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 xml:space="preserve">Doterajšie body sa primerane preznačia. </w:t>
      </w:r>
    </w:p>
    <w:p w:rsidR="00E84197" w:rsidRPr="00E84197" w:rsidRDefault="00E84197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Navrhovaná zmena je zmenou v nadväznosti na body 1 a 2 pozmeňujúceho návrhu. </w:t>
      </w:r>
    </w:p>
    <w:p w:rsidR="00155C14" w:rsidRPr="00E84197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Ide zároveň o reflektovanie odporúčania Rady Európskej Únie z roku 2018 o automatickom vzájomnom uznávaní vzdelávania a kvalifikácií (Odporúčanie Rady týkajúce sa podpory automatického vzájomného uznávania vysokoškolských diplomov, maturitných vysvedčení a výsledkov študijných pobytov v zahraničí), podľa ktorého členské štáty majú vytvoriť potrebné kroky, aby sa doklady o stredoškolskom vzdelaní z členských štátov EU inom členskom štáte mali uznávať v čo možno najjednoduchšom procese alebo bez uznania. </w:t>
      </w:r>
    </w:p>
    <w:p w:rsidR="00155C14" w:rsidRDefault="00155C14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Tento krok má za cieľ odstránenie  prekážok pri uznávaní kvalifikácií na úrovni škôl aj na úrovni vysokoškolského vzdelávania.  </w:t>
      </w:r>
    </w:p>
    <w:p w:rsidR="00E84197" w:rsidRPr="00E84197" w:rsidRDefault="00E84197" w:rsidP="00E84197">
      <w:pPr>
        <w:pStyle w:val="Odsekzoznamu"/>
        <w:spacing w:after="0" w:line="240" w:lineRule="auto"/>
        <w:ind w:left="4536"/>
        <w:jc w:val="both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 šport</w:t>
      </w:r>
    </w:p>
    <w:p w:rsidR="00155C14" w:rsidRPr="00E84197" w:rsidRDefault="00155C14" w:rsidP="00E84197">
      <w:pPr>
        <w:pStyle w:val="Odsekzoznamu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55C14" w:rsidRPr="00E84197" w:rsidRDefault="00155C14" w:rsidP="00E84197">
      <w:pPr>
        <w:pStyle w:val="Odsekzoznamu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E84197">
        <w:rPr>
          <w:rFonts w:ascii="Arial" w:hAnsi="Arial" w:cs="Arial"/>
          <w:b/>
          <w:sz w:val="24"/>
          <w:szCs w:val="24"/>
        </w:rPr>
        <w:t>Gestorský výbor odporúča schváliť</w:t>
      </w:r>
    </w:p>
    <w:p w:rsidR="00155C14" w:rsidRPr="00E84197" w:rsidRDefault="00155C14" w:rsidP="00E84197">
      <w:pPr>
        <w:pStyle w:val="Odsekzoznamu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 V čl. I sa za bod 9 vkladajú nové body 10 a 11, ktoré znejú: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„10. V § 57 ods. 1 sa slová „azyl alebo poskytnutá doplnková ochrana“ </w:t>
      </w:r>
      <w:r w:rsidRPr="00E84197">
        <w:rPr>
          <w:rFonts w:ascii="Arial" w:hAnsi="Arial" w:cs="Arial"/>
        </w:rPr>
        <w:tab/>
        <w:t xml:space="preserve">nahrádzajú slovami „azyl, poskytnutá doplnková ochrana alebo poskytnuté </w:t>
      </w:r>
      <w:r w:rsidRPr="00E84197">
        <w:rPr>
          <w:rFonts w:ascii="Arial" w:hAnsi="Arial" w:cs="Arial"/>
        </w:rPr>
        <w:tab/>
        <w:t>dočasné útočisko“.</w:t>
      </w:r>
    </w:p>
    <w:p w:rsidR="00155C14" w:rsidRPr="00E84197" w:rsidRDefault="00155C14" w:rsidP="00E84197">
      <w:pPr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11. V § 57 ods. 9 sa za slovo „jazyku“ vkladajú slová „alebo v inom jazyku, ak </w:t>
      </w:r>
      <w:r w:rsidRPr="00E84197">
        <w:rPr>
          <w:rFonts w:ascii="Arial" w:hAnsi="Arial" w:cs="Arial"/>
        </w:rPr>
        <w:tab/>
        <w:t>sa vzdelávanie poskytovalo v inom jazyku ako v štátnom jazyku,“.“.</w:t>
      </w:r>
    </w:p>
    <w:p w:rsidR="00BD44A6" w:rsidRDefault="00155C14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155C14" w:rsidRPr="00E84197" w:rsidRDefault="00BD44A6" w:rsidP="00E84197">
      <w:pPr>
        <w:pStyle w:val="Normlnywebov"/>
        <w:spacing w:before="0" w:beforeAutospacing="0" w:after="0" w:afterAutospacing="0"/>
        <w:ind w:left="36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 xml:space="preserve">Doterajšie body sa primerane preznačia. </w:t>
      </w:r>
    </w:p>
    <w:p w:rsidR="00E84197" w:rsidRDefault="00E84197" w:rsidP="00E84197">
      <w:pPr>
        <w:ind w:left="4536" w:firstLine="1"/>
        <w:rPr>
          <w:rFonts w:ascii="Arial" w:hAnsi="Arial" w:cs="Arial"/>
        </w:rPr>
      </w:pP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V nadväznosti na aktuálny hromadný prílev cudzincov na územie Slovenskej republiky sa sprecizuje pojem „žiadateľ s medzinárodnou ochranou“ aj o osoby, ktorým bolo poskytnuté dočasné útočisko tak, aby bolo nepochybné, že odídenec môže požiadať o overenie dosiahnutého vzdelania, ak nemôže predložiť doklad o vzdelaní potvrdzujúci, že absolvoval vzdelávanie v štáte „pôvodu“. </w:t>
      </w:r>
    </w:p>
    <w:p w:rsidR="00155C14" w:rsidRPr="00E84197" w:rsidRDefault="00155C14" w:rsidP="00E84197">
      <w:pPr>
        <w:ind w:left="4536" w:firstLine="1"/>
        <w:rPr>
          <w:rFonts w:ascii="Arial" w:hAnsi="Arial" w:cs="Arial"/>
        </w:rPr>
      </w:pPr>
    </w:p>
    <w:p w:rsidR="00155C14" w:rsidRPr="00E84197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 šport</w:t>
      </w:r>
    </w:p>
    <w:p w:rsidR="00155C14" w:rsidRPr="00E84197" w:rsidRDefault="00155C14" w:rsidP="00E84197">
      <w:pPr>
        <w:ind w:left="4536" w:firstLine="1"/>
        <w:rPr>
          <w:rFonts w:ascii="Arial" w:hAnsi="Arial" w:cs="Arial"/>
          <w:b/>
        </w:rPr>
      </w:pPr>
    </w:p>
    <w:p w:rsidR="00155C14" w:rsidRPr="00E84197" w:rsidRDefault="00155C14" w:rsidP="00E84197">
      <w:pPr>
        <w:ind w:left="4536" w:firstLine="1"/>
        <w:jc w:val="right"/>
        <w:rPr>
          <w:rFonts w:ascii="Arial" w:hAnsi="Arial" w:cs="Arial"/>
          <w:b/>
        </w:rPr>
      </w:pPr>
      <w:r w:rsidRPr="00E84197">
        <w:rPr>
          <w:rFonts w:ascii="Arial" w:hAnsi="Arial" w:cs="Arial"/>
          <w:b/>
        </w:rPr>
        <w:t>Gestorský výbor odporúča schváliť</w:t>
      </w:r>
    </w:p>
    <w:p w:rsidR="00155C14" w:rsidRPr="00E84197" w:rsidRDefault="00155C14" w:rsidP="00E84197">
      <w:pPr>
        <w:ind w:left="4536" w:firstLine="1"/>
        <w:jc w:val="right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Za čl. I sa vkladajú nov</w:t>
      </w:r>
      <w:r w:rsidR="00BD44A6">
        <w:rPr>
          <w:rFonts w:ascii="Arial" w:hAnsi="Arial" w:cs="Arial"/>
          <w:sz w:val="24"/>
          <w:szCs w:val="24"/>
        </w:rPr>
        <w:t>é</w:t>
      </w:r>
      <w:r w:rsidRPr="00E84197">
        <w:rPr>
          <w:rFonts w:ascii="Arial" w:hAnsi="Arial" w:cs="Arial"/>
          <w:sz w:val="24"/>
          <w:szCs w:val="24"/>
        </w:rPr>
        <w:t xml:space="preserve"> čl. II a čl. III, ktoré znejú:</w:t>
      </w:r>
    </w:p>
    <w:p w:rsidR="00155C14" w:rsidRPr="00E84197" w:rsidRDefault="00155C14" w:rsidP="00E84197">
      <w:pPr>
        <w:ind w:left="363"/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>„Čl. II</w:t>
      </w:r>
    </w:p>
    <w:p w:rsidR="00155C14" w:rsidRPr="00E84197" w:rsidRDefault="00155C14" w:rsidP="00E84197">
      <w:pPr>
        <w:ind w:left="363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Zákon č. </w:t>
      </w:r>
      <w:hyperlink r:id="rId7" w:tooltip="Odkaz na predpis alebo ustanovenie" w:history="1">
        <w:r w:rsidRPr="00E84197">
          <w:rPr>
            <w:rStyle w:val="Hypertextovprepojenie"/>
            <w:rFonts w:ascii="Arial" w:hAnsi="Arial" w:cs="Arial"/>
            <w:iCs/>
            <w:u w:val="none"/>
          </w:rPr>
          <w:t>596/2003 Z. z.</w:t>
        </w:r>
      </w:hyperlink>
      <w:r w:rsidRPr="00E84197">
        <w:rPr>
          <w:rFonts w:ascii="Arial" w:hAnsi="Arial" w:cs="Arial"/>
        </w:rPr>
        <w:t xml:space="preserve"> o štátnej správe v školstve a školskej samospráve a o </w:t>
      </w:r>
      <w:r w:rsidRPr="00E84197">
        <w:rPr>
          <w:rFonts w:ascii="Arial" w:hAnsi="Arial" w:cs="Arial"/>
        </w:rPr>
        <w:tab/>
        <w:t xml:space="preserve">zmene a doplnení niektorých zákonov v znení zákona č. 365/2004 Z. z., </w:t>
      </w:r>
      <w:r w:rsidRPr="00E84197">
        <w:rPr>
          <w:rFonts w:ascii="Arial" w:hAnsi="Arial" w:cs="Arial"/>
        </w:rPr>
        <w:tab/>
        <w:t xml:space="preserve">zákona č. 564/2004 Z. z., zákona č. 5/2005 Z. z., zákona č. 475/2005 Z. </w:t>
      </w:r>
      <w:r w:rsidRPr="00E84197">
        <w:rPr>
          <w:rFonts w:ascii="Arial" w:hAnsi="Arial" w:cs="Arial"/>
        </w:rPr>
        <w:tab/>
        <w:t xml:space="preserve">z., </w:t>
      </w:r>
      <w:r w:rsidRPr="00E84197">
        <w:rPr>
          <w:rFonts w:ascii="Arial" w:hAnsi="Arial" w:cs="Arial"/>
        </w:rPr>
        <w:tab/>
        <w:t xml:space="preserve">zákona č. 279/2006 Z. z., zákona č. 689/2006 Z. z., zákona č. 245/2008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462/2008 Z. z., zákona č. 179/2009 Z. z., zákona č. 184/2009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214/2009 Z. z., zákona č. 38/2011 Z. z., zákona č. 325/2012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345/2012 Z. z., zákona č. 312/2013 Z. z., zákona č. 464/2013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61/2015 Z. z., zákona č. 188/2015 Z. z., zákona č. 422/2015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91/2016 Z. z., zákona č. 177/2017 Z. z., zákona č. 182/2017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54/2018 Z. z., zákona č. 177/2018 Z. z., zákona č. 209/2018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365/2018 Z. z., zákona č. 138/2019 Z. z., zákona č. 209/2019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221/2019 Z. z., zákona č. 381/2019 Z. z., zákona č. 93/2020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271/2021 Z. z., zákona č. 273/2021 Z. z., zákona č. 310/2021 Z. </w:t>
      </w:r>
      <w:r w:rsidRPr="00E84197">
        <w:rPr>
          <w:rFonts w:ascii="Arial" w:hAnsi="Arial" w:cs="Arial"/>
        </w:rPr>
        <w:tab/>
        <w:t xml:space="preserve">z., zákona č. </w:t>
      </w:r>
      <w:r w:rsidRPr="00E84197">
        <w:rPr>
          <w:rFonts w:ascii="Arial" w:hAnsi="Arial" w:cs="Arial"/>
        </w:rPr>
        <w:tab/>
        <w:t xml:space="preserve">415/2021 Z. z. a zákona č. 507/2021 Z. z. sa mení a dopĺňa </w:t>
      </w:r>
      <w:r w:rsidRPr="00E84197">
        <w:rPr>
          <w:rFonts w:ascii="Arial" w:hAnsi="Arial" w:cs="Arial"/>
        </w:rPr>
        <w:tab/>
        <w:t>takto:</w:t>
      </w:r>
    </w:p>
    <w:p w:rsidR="00155C14" w:rsidRPr="00E84197" w:rsidRDefault="00155C14" w:rsidP="00E84197">
      <w:pPr>
        <w:ind w:left="363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10 ods. 1 sa pred písmeno a) vkladá nové písmeno a), ktoré znie:</w:t>
      </w:r>
    </w:p>
    <w:p w:rsidR="00155C14" w:rsidRPr="00E84197" w:rsidRDefault="00155C14" w:rsidP="00E84197">
      <w:pPr>
        <w:ind w:left="363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„a) materské školy, ak to vyžadujú osobitné podmienky,“.</w:t>
      </w:r>
    </w:p>
    <w:p w:rsidR="00E84197" w:rsidRDefault="00155C14" w:rsidP="00E84197">
      <w:pPr>
        <w:ind w:left="363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155C14" w:rsidRDefault="00E84197" w:rsidP="00E84197">
      <w:pPr>
        <w:ind w:left="363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>Doterajšie písmená a) až m) sa označujú ako písmená b) až n).</w:t>
      </w:r>
    </w:p>
    <w:p w:rsidR="00E84197" w:rsidRPr="00E84197" w:rsidRDefault="00E84197" w:rsidP="00E84197">
      <w:pPr>
        <w:ind w:left="363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10 ods. 1 písm. n) sa slová „až j)“ nahrádzajú slovami „až k)“.</w:t>
      </w:r>
    </w:p>
    <w:p w:rsidR="00155C14" w:rsidRPr="00E84197" w:rsidRDefault="00155C14" w:rsidP="00E84197">
      <w:pPr>
        <w:pStyle w:val="Odsekzoznamu"/>
        <w:spacing w:after="0" w:line="240" w:lineRule="auto"/>
        <w:ind w:left="723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10 sa za odsek 1 vkladá nový odsek 2, ktorý znie:</w:t>
      </w:r>
    </w:p>
    <w:p w:rsidR="00155C14" w:rsidRPr="00E84197" w:rsidRDefault="00155C14" w:rsidP="00E84197">
      <w:pPr>
        <w:ind w:left="363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„(2) Osobitnou podmienkou podľa odseku 1 písm. a) je, že obec nevytvorí </w:t>
      </w:r>
      <w:r w:rsidRPr="00E84197">
        <w:rPr>
          <w:rFonts w:ascii="Arial" w:hAnsi="Arial" w:cs="Arial"/>
        </w:rPr>
        <w:tab/>
        <w:t xml:space="preserve">podmienky na plnenie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vzdelávania, nemožno určiť </w:t>
      </w:r>
      <w:r w:rsidRPr="00E84197">
        <w:rPr>
          <w:rFonts w:ascii="Arial" w:hAnsi="Arial" w:cs="Arial"/>
        </w:rPr>
        <w:tab/>
        <w:t>spádovú materskú školu alebo iný dôvod hodný osobitného zreteľa.“.</w:t>
      </w:r>
    </w:p>
    <w:p w:rsidR="00E84197" w:rsidRDefault="00155C14" w:rsidP="00E84197">
      <w:pPr>
        <w:ind w:left="42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155C14" w:rsidRPr="00E84197" w:rsidRDefault="00E84197" w:rsidP="00E84197">
      <w:pPr>
        <w:ind w:left="426" w:firstLine="1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>Doterajšie odseky 2 až 13 sa označujú ako odseky 3 až 14.</w:t>
      </w:r>
    </w:p>
    <w:p w:rsidR="00155C14" w:rsidRPr="00E84197" w:rsidRDefault="00155C14" w:rsidP="00E84197">
      <w:pPr>
        <w:pStyle w:val="Odsekzoznamu"/>
        <w:spacing w:after="0" w:line="240" w:lineRule="auto"/>
        <w:ind w:left="723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10 ods. 3 sa slová „písm. a) nahrádzajú slovami „písm. b)“.</w:t>
      </w:r>
    </w:p>
    <w:p w:rsidR="00155C14" w:rsidRPr="00E84197" w:rsidRDefault="00155C14" w:rsidP="00E84197">
      <w:pPr>
        <w:pStyle w:val="Odsekzoznamu"/>
        <w:spacing w:after="0" w:line="240" w:lineRule="auto"/>
        <w:ind w:left="723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10 ods. 4 sa slová „písm. b) nahrádzajú slovami „písm. c)“.</w:t>
      </w:r>
    </w:p>
    <w:p w:rsidR="00155C14" w:rsidRDefault="00155C14" w:rsidP="00E84197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BD44A6" w:rsidRDefault="00BD44A6" w:rsidP="00E84197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BD44A6" w:rsidRPr="00E84197" w:rsidRDefault="00BD44A6" w:rsidP="00E84197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20 odsek 6 znie:</w:t>
      </w:r>
    </w:p>
    <w:p w:rsidR="00155C14" w:rsidRPr="00E84197" w:rsidRDefault="00155C14" w:rsidP="00E84197">
      <w:pPr>
        <w:pStyle w:val="Odsekzoznamu"/>
        <w:tabs>
          <w:tab w:val="left" w:pos="993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ab/>
        <w:t xml:space="preserve">„(6) Právnickú osobu podľa odseku 1 alebo odseku 2 riadi jeden riaditeľ, </w:t>
      </w:r>
      <w:r w:rsid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sz w:val="24"/>
          <w:szCs w:val="24"/>
        </w:rPr>
        <w:t xml:space="preserve">ktorý spĺňa kvalifikačné predpoklady najmenej pre jeden druh alebo typ </w:t>
      </w:r>
      <w:r w:rsid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sz w:val="24"/>
          <w:szCs w:val="24"/>
        </w:rPr>
        <w:t xml:space="preserve">školy, ktorá je organizačnou zložkou príslušnej právnickej osoby; </w:t>
      </w:r>
      <w:r w:rsid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sz w:val="24"/>
          <w:szCs w:val="24"/>
        </w:rPr>
        <w:t xml:space="preserve">požiadavka na kvalifikačné predpoklady sa nevzťahuje na právnickú osobu, </w:t>
      </w:r>
      <w:r w:rsid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sz w:val="24"/>
          <w:szCs w:val="24"/>
        </w:rPr>
        <w:t xml:space="preserve">ktorej organizačnými zložkami sú len školské zariadenia.“. </w:t>
      </w:r>
    </w:p>
    <w:p w:rsidR="00155C14" w:rsidRPr="00E84197" w:rsidRDefault="00155C14" w:rsidP="00E84197">
      <w:pPr>
        <w:pStyle w:val="Odsekzoznamu"/>
        <w:spacing w:after="0" w:line="240" w:lineRule="auto"/>
        <w:rPr>
          <w:rFonts w:ascii="Arial" w:hAnsi="Arial" w:cs="Arial"/>
          <w:sz w:val="24"/>
          <w:szCs w:val="24"/>
        </w:rPr>
      </w:pPr>
    </w:p>
    <w:p w:rsidR="00155C14" w:rsidRDefault="00155C14" w:rsidP="00E84197">
      <w:pPr>
        <w:pStyle w:val="Odsekzoznamu"/>
        <w:numPr>
          <w:ilvl w:val="0"/>
          <w:numId w:val="2"/>
        </w:numPr>
        <w:tabs>
          <w:tab w:val="left" w:pos="993"/>
        </w:tabs>
        <w:spacing w:after="0" w:line="240" w:lineRule="auto"/>
        <w:ind w:hanging="14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38 ods. 4 sa slová „4, 5 a 8“ nahrádzajú slovami „5, 6 a 9“.</w:t>
      </w:r>
    </w:p>
    <w:p w:rsidR="00E84197" w:rsidRPr="00E84197" w:rsidRDefault="00E84197" w:rsidP="00E84197">
      <w:pPr>
        <w:pStyle w:val="Odsekzoznamu"/>
        <w:tabs>
          <w:tab w:val="left" w:pos="993"/>
        </w:tabs>
        <w:spacing w:after="0" w:line="240" w:lineRule="auto"/>
        <w:ind w:left="723"/>
        <w:jc w:val="both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>Čl. III</w:t>
      </w:r>
    </w:p>
    <w:p w:rsidR="00155C14" w:rsidRPr="00E84197" w:rsidRDefault="00155C14" w:rsidP="00E84197">
      <w:pPr>
        <w:ind w:left="1134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br/>
      </w:r>
      <w:r w:rsidRPr="00BD44A6">
        <w:rPr>
          <w:rFonts w:ascii="Arial" w:hAnsi="Arial" w:cs="Arial"/>
        </w:rPr>
        <w:t>Zákon č. </w:t>
      </w:r>
      <w:hyperlink r:id="rId8" w:tooltip="Odkaz na predpis alebo ustanovenie" w:history="1">
        <w:r w:rsidRPr="00BD44A6">
          <w:rPr>
            <w:rStyle w:val="Hypertextovprepojenie"/>
            <w:rFonts w:ascii="Arial" w:hAnsi="Arial" w:cs="Arial"/>
            <w:color w:val="auto"/>
            <w:u w:val="none"/>
          </w:rPr>
          <w:t>245/2008 Z. z.</w:t>
        </w:r>
      </w:hyperlink>
      <w:r w:rsidRPr="00BD44A6">
        <w:rPr>
          <w:rFonts w:ascii="Arial" w:hAnsi="Arial" w:cs="Arial"/>
        </w:rPr>
        <w:t xml:space="preserve"> o </w:t>
      </w:r>
      <w:r w:rsidRPr="00E84197">
        <w:rPr>
          <w:rFonts w:ascii="Arial" w:hAnsi="Arial" w:cs="Arial"/>
        </w:rPr>
        <w:t>výchove a vzdelávaní (školský zákon) a o zmene a doplnení niektorých zákonov v znení zákona č. 462/2008 Z. z., zákona č. 37/2009 Z. z., zákona 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č. 61/2015 Z. z., zákona č. 188/2015 Z. z., zákona č. 440/2015 Z. z., zákona č. 125/2016 Z. z., zákona č. 216/2016 Z. z., zákona č. 56/2017 Z. z., zákona č. 151/2017 Z. z., zákona č. 178/2017 Z. z., zákona č. 182/2017 Z. z., zákona č. 62/2018 Z. z., zákona č. 209/2018 Z. z., zákona č. 210/2018 Z. z., zákona č. 365/2018 Z. z., zákona č. 375/2018 Z. z., zákona č. 209/2019 Z. z., zákona č. 221/2019 Z. z., zákona č. 381/2019 Z. z., zákona č. 56/2020 Z. z., zákona č. 93/2020 Z. z., zákona č. 426/2020 Z. z., zákona č. 127/2021 Z. z., zákona č. 271/2021 Z. z., zákona č. 273/2021 Z. z., zákona č. 415/2021 Z. z., zákona č. 2/2022 Z. z. a zákona č. 92/2022 Z. z. sa mení a dopĺňa takto:</w:t>
      </w:r>
    </w:p>
    <w:p w:rsidR="00155C14" w:rsidRPr="00E84197" w:rsidRDefault="00155C14" w:rsidP="00E84197">
      <w:pPr>
        <w:ind w:left="709"/>
        <w:rPr>
          <w:rFonts w:ascii="Arial" w:hAnsi="Arial" w:cs="Arial"/>
        </w:rPr>
      </w:pPr>
    </w:p>
    <w:p w:rsidR="00155C14" w:rsidRPr="00E84197" w:rsidRDefault="00155C14" w:rsidP="00E84197">
      <w:pPr>
        <w:pStyle w:val="Odsekzoznamu"/>
        <w:numPr>
          <w:ilvl w:val="0"/>
          <w:numId w:val="3"/>
        </w:numPr>
        <w:spacing w:after="0" w:line="240" w:lineRule="auto"/>
        <w:ind w:left="993" w:firstLine="141"/>
        <w:jc w:val="both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>V § 6 ods. 4 sa za písmeno l) vkladá nové písmeno m), ktoré znie:</w:t>
      </w:r>
    </w:p>
    <w:p w:rsidR="00155C14" w:rsidRPr="00E84197" w:rsidRDefault="00155C14" w:rsidP="00E84197">
      <w:pPr>
        <w:pStyle w:val="Odsekzoznamu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sz w:val="24"/>
          <w:szCs w:val="24"/>
        </w:rPr>
        <w:tab/>
        <w:t>„m) osobitosti výchovy a vzdelávania cudzincov,“.</w:t>
      </w:r>
    </w:p>
    <w:p w:rsidR="00155C14" w:rsidRPr="00E84197" w:rsidRDefault="00155C14" w:rsidP="00E84197">
      <w:pPr>
        <w:pStyle w:val="Odsekzoznamu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55C14" w:rsidRPr="00E84197" w:rsidRDefault="00155C14" w:rsidP="00E84197">
      <w:pPr>
        <w:pStyle w:val="Odsekzoznamu"/>
        <w:spacing w:after="0" w:line="240" w:lineRule="auto"/>
        <w:ind w:left="284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ab/>
      </w:r>
      <w:r w:rsidR="00E84197">
        <w:rPr>
          <w:rFonts w:ascii="Arial" w:hAnsi="Arial" w:cs="Arial"/>
          <w:sz w:val="24"/>
          <w:szCs w:val="24"/>
        </w:rPr>
        <w:tab/>
      </w:r>
      <w:r w:rsidRPr="00E84197">
        <w:rPr>
          <w:rFonts w:ascii="Arial" w:hAnsi="Arial" w:cs="Arial"/>
          <w:sz w:val="24"/>
          <w:szCs w:val="24"/>
        </w:rPr>
        <w:t>Doterajšie písmeno m) sa označuje ako písmeno n).</w:t>
      </w:r>
    </w:p>
    <w:p w:rsidR="00155C14" w:rsidRPr="00E84197" w:rsidRDefault="00155C14" w:rsidP="00E84197">
      <w:pPr>
        <w:pStyle w:val="Odsekzoznamu"/>
        <w:spacing w:after="0" w:line="240" w:lineRule="auto"/>
        <w:ind w:left="284"/>
        <w:rPr>
          <w:rFonts w:ascii="Arial" w:hAnsi="Arial" w:cs="Arial"/>
          <w:sz w:val="24"/>
          <w:szCs w:val="24"/>
        </w:rPr>
      </w:pPr>
    </w:p>
    <w:p w:rsidR="00155C14" w:rsidRPr="00E84197" w:rsidRDefault="00E84197" w:rsidP="00E84197">
      <w:pPr>
        <w:tabs>
          <w:tab w:val="left" w:pos="1418"/>
        </w:tabs>
        <w:ind w:left="709" w:firstLine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55C14" w:rsidRPr="00E84197">
        <w:rPr>
          <w:rFonts w:ascii="Arial" w:hAnsi="Arial" w:cs="Arial"/>
        </w:rPr>
        <w:t>V § 60 ods. 1 sa slová „a a</w:t>
      </w:r>
      <w:r>
        <w:rPr>
          <w:rFonts w:ascii="Arial" w:hAnsi="Arial" w:cs="Arial"/>
        </w:rPr>
        <w:t xml:space="preserve">bsolvovalo povinné </w:t>
      </w:r>
      <w:proofErr w:type="spellStart"/>
      <w:r>
        <w:rPr>
          <w:rFonts w:ascii="Arial" w:hAnsi="Arial" w:cs="Arial"/>
        </w:rPr>
        <w:t>predprimárne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155C14" w:rsidRPr="00E84197">
        <w:rPr>
          <w:rFonts w:ascii="Arial" w:hAnsi="Arial" w:cs="Arial"/>
        </w:rPr>
        <w:t>vzdelávanie, a to vždy“ nahrádzajú čiarkou.</w:t>
      </w:r>
    </w:p>
    <w:p w:rsidR="00155C14" w:rsidRPr="00E84197" w:rsidRDefault="00155C14" w:rsidP="00E84197">
      <w:pPr>
        <w:ind w:left="709"/>
        <w:rPr>
          <w:rFonts w:ascii="Arial" w:hAnsi="Arial" w:cs="Arial"/>
        </w:rPr>
      </w:pPr>
    </w:p>
    <w:p w:rsidR="00155C14" w:rsidRPr="00E84197" w:rsidRDefault="00155C14" w:rsidP="00E84197">
      <w:pPr>
        <w:ind w:left="709" w:firstLine="425"/>
        <w:rPr>
          <w:rFonts w:ascii="Arial" w:hAnsi="Arial" w:cs="Arial"/>
        </w:rPr>
      </w:pPr>
      <w:r w:rsidRPr="00E84197">
        <w:rPr>
          <w:rFonts w:ascii="Arial" w:hAnsi="Arial" w:cs="Arial"/>
        </w:rPr>
        <w:t>3. V § 157 ods. 3 sa písmeno b) dopĺňa tretím bodom, ktorý znie:</w:t>
      </w:r>
    </w:p>
    <w:p w:rsidR="00155C14" w:rsidRPr="00E84197" w:rsidRDefault="00155C14" w:rsidP="00E84197">
      <w:pPr>
        <w:ind w:left="709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>„3. rodné číslo alebo dátum narodenia, ak ide o cudzinca,“.“.</w:t>
      </w:r>
    </w:p>
    <w:p w:rsidR="00155C14" w:rsidRPr="00E84197" w:rsidRDefault="00155C14" w:rsidP="00E84197">
      <w:pPr>
        <w:ind w:left="284"/>
        <w:rPr>
          <w:rFonts w:ascii="Arial" w:hAnsi="Arial" w:cs="Arial"/>
        </w:rPr>
      </w:pPr>
    </w:p>
    <w:p w:rsidR="00155C14" w:rsidRPr="00E84197" w:rsidRDefault="00155C14" w:rsidP="00E84197">
      <w:pPr>
        <w:tabs>
          <w:tab w:val="left" w:pos="1134"/>
        </w:tabs>
        <w:ind w:left="284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>Doterajší článok II sa primerane preznačí.</w:t>
      </w:r>
    </w:p>
    <w:p w:rsidR="00155C14" w:rsidRPr="00E84197" w:rsidRDefault="00155C14" w:rsidP="00E84197">
      <w:pPr>
        <w:ind w:left="284"/>
        <w:rPr>
          <w:rFonts w:ascii="Arial" w:hAnsi="Arial" w:cs="Arial"/>
        </w:rPr>
      </w:pPr>
    </w:p>
    <w:p w:rsidR="00155C14" w:rsidRPr="00E84197" w:rsidRDefault="00155C14" w:rsidP="00E84197">
      <w:pPr>
        <w:tabs>
          <w:tab w:val="left" w:pos="1134"/>
        </w:tabs>
        <w:ind w:left="284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>Vloženie nových článkov a primerane premietne do názvu zákona.</w:t>
      </w:r>
    </w:p>
    <w:p w:rsidR="00155C14" w:rsidRPr="00E84197" w:rsidRDefault="00155C14" w:rsidP="00E84197">
      <w:pPr>
        <w:ind w:left="4536" w:firstLine="1"/>
        <w:rPr>
          <w:rFonts w:ascii="Arial" w:hAnsi="Arial" w:cs="Arial"/>
        </w:rPr>
      </w:pP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Návrhom zmeny zákona č. 596/2003 Z. z. sa upravuje nová zriaďovateľská pôsobnosť regionálnych úradov školskej správy vo vzťahu k zriaďovaniu materských škôl pre prípad, že by vznikla potreba nahrádzania povinnosti obce v súvislosti so zabezpečovaním plnenia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vzdelávania, ak plnenie tejto povinnosti obec nezabezpečí alebo ak nie je možné určiť spádovú materskú školu.</w:t>
      </w: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>Ide o obdobu zriaďovateľskej pôsobnosti regionálnych úradov školskej správy vo vzťahu k základným školám a stredným školám.</w:t>
      </w: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>Vzhľadom na potreby aplikačnej praxe sa vo vzťahu ku kvalifikačným predpokladom riaditeľa právnickej osoby s organizačnými zložkami navrhuje právna úprava, ktorá sa aplikovala do 31. decembra 2021.</w:t>
      </w: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>Zároveň sa v zákone č. 596/2003 Z. z. vykonávajú potrebné legislatívno-technické zmeny.</w:t>
      </w: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V zákone č. 245/2008 Z. z. sa ustanovuje v § 6 ods. 4, že štátny vzdelávací program má obsahovať aj osobitosti výchovy a vzdelávania cudzincov v nadväznosti na § 146 zákona č. 245/2008 Z. z.  </w:t>
      </w:r>
    </w:p>
    <w:p w:rsidR="00155C14" w:rsidRPr="00E84197" w:rsidRDefault="00155C14" w:rsidP="00E84197">
      <w:pPr>
        <w:ind w:left="4536" w:firstLine="1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Zároveň sa upravuje vo vzťahu k deťom, ktoré sa prijímajú na základné vzdelávanie pred dovŕšením šiesteho roku veku (tzv. „talentované deti“), vzhľadom na to, že v kontexte účelu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 nie je opodstatnené vyžadovať od nich absolvovanie povinného </w:t>
      </w:r>
      <w:proofErr w:type="spellStart"/>
      <w:r w:rsidRPr="00E84197">
        <w:rPr>
          <w:rFonts w:ascii="Arial" w:hAnsi="Arial" w:cs="Arial"/>
        </w:rPr>
        <w:t>predprimárneho</w:t>
      </w:r>
      <w:proofErr w:type="spellEnd"/>
      <w:r w:rsidRPr="00E84197">
        <w:rPr>
          <w:rFonts w:ascii="Arial" w:hAnsi="Arial" w:cs="Arial"/>
        </w:rPr>
        <w:t xml:space="preserve"> vzdelávania.</w:t>
      </w:r>
    </w:p>
    <w:p w:rsidR="00155C14" w:rsidRPr="00E84197" w:rsidRDefault="00155C14" w:rsidP="00E84197">
      <w:pPr>
        <w:rPr>
          <w:rFonts w:ascii="Arial" w:hAnsi="Arial" w:cs="Arial"/>
        </w:rPr>
      </w:pPr>
    </w:p>
    <w:p w:rsidR="00155C14" w:rsidRPr="00E84197" w:rsidRDefault="00155C14" w:rsidP="00E84197">
      <w:pPr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</w:r>
      <w:r w:rsidRPr="00E84197">
        <w:rPr>
          <w:rFonts w:ascii="Arial" w:hAnsi="Arial" w:cs="Arial"/>
        </w:rPr>
        <w:tab/>
        <w:t>Výbor NR SR pre vzdelávanie, vedu, mládež a šport</w:t>
      </w:r>
    </w:p>
    <w:p w:rsidR="00155C14" w:rsidRPr="00E84197" w:rsidRDefault="00155C14" w:rsidP="00E84197">
      <w:pPr>
        <w:rPr>
          <w:rFonts w:ascii="Arial" w:hAnsi="Arial" w:cs="Arial"/>
          <w:b/>
        </w:rPr>
      </w:pPr>
    </w:p>
    <w:p w:rsidR="00CF50F6" w:rsidRPr="00E84197" w:rsidRDefault="00155C14" w:rsidP="00E84197">
      <w:pPr>
        <w:jc w:val="right"/>
        <w:rPr>
          <w:rFonts w:ascii="Arial" w:hAnsi="Arial" w:cs="Arial"/>
        </w:rPr>
      </w:pPr>
      <w:r w:rsidRPr="00E84197">
        <w:rPr>
          <w:rFonts w:ascii="Arial" w:hAnsi="Arial" w:cs="Arial"/>
          <w:b/>
        </w:rPr>
        <w:t>Gestorský výbor odporúča schváliť</w:t>
      </w:r>
    </w:p>
    <w:p w:rsidR="00155C14" w:rsidRPr="00E84197" w:rsidRDefault="00155C14" w:rsidP="00E84197">
      <w:pPr>
        <w:rPr>
          <w:rFonts w:ascii="Arial" w:hAnsi="Arial" w:cs="Arial"/>
        </w:rPr>
      </w:pPr>
    </w:p>
    <w:p w:rsidR="00CF50F6" w:rsidRPr="00E84197" w:rsidRDefault="00CF50F6" w:rsidP="00E84197">
      <w:pPr>
        <w:pStyle w:val="Odsekzoznamu"/>
        <w:spacing w:after="0" w:line="240" w:lineRule="auto"/>
        <w:ind w:left="4253"/>
        <w:jc w:val="right"/>
        <w:rPr>
          <w:rFonts w:ascii="Arial" w:hAnsi="Arial" w:cs="Arial"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 xml:space="preserve">    </w:t>
      </w: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  <w:t xml:space="preserve">Gestorský výbor odporúča Národnej rade Slovenskej republiky hlasovať o návrhoch uvedených pod bodmi </w:t>
      </w:r>
      <w:r w:rsidRPr="00E84197">
        <w:rPr>
          <w:rFonts w:ascii="Arial" w:hAnsi="Arial" w:cs="Arial"/>
          <w:b/>
        </w:rPr>
        <w:t xml:space="preserve">1 až </w:t>
      </w:r>
      <w:r w:rsidR="00155C14" w:rsidRPr="00E84197">
        <w:rPr>
          <w:rFonts w:ascii="Arial" w:hAnsi="Arial" w:cs="Arial"/>
          <w:b/>
        </w:rPr>
        <w:t xml:space="preserve">7 </w:t>
      </w:r>
      <w:r w:rsidRPr="00E84197">
        <w:rPr>
          <w:rFonts w:ascii="Arial" w:hAnsi="Arial" w:cs="Arial"/>
        </w:rPr>
        <w:t>spoločne</w:t>
      </w:r>
      <w:r w:rsidRPr="00E84197">
        <w:rPr>
          <w:rFonts w:ascii="Arial" w:hAnsi="Arial" w:cs="Arial"/>
          <w:b/>
        </w:rPr>
        <w:t xml:space="preserve"> </w:t>
      </w:r>
      <w:r w:rsidRPr="00E84197">
        <w:rPr>
          <w:rFonts w:ascii="Arial" w:hAnsi="Arial" w:cs="Arial"/>
        </w:rPr>
        <w:t xml:space="preserve">s odporúčaním </w:t>
      </w:r>
      <w:r w:rsidRPr="00E84197">
        <w:rPr>
          <w:rFonts w:ascii="Arial" w:hAnsi="Arial" w:cs="Arial"/>
        </w:rPr>
        <w:tab/>
        <w:t xml:space="preserve">ich </w:t>
      </w:r>
      <w:r w:rsidRPr="00E84197">
        <w:rPr>
          <w:rFonts w:ascii="Arial" w:hAnsi="Arial" w:cs="Arial"/>
          <w:b/>
          <w:spacing w:val="60"/>
        </w:rPr>
        <w:t>schváliť;</w:t>
      </w: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ab/>
      </w:r>
    </w:p>
    <w:p w:rsidR="00CF50F6" w:rsidRPr="00E84197" w:rsidRDefault="00CF50F6" w:rsidP="00E84197">
      <w:pPr>
        <w:widowControl/>
        <w:jc w:val="center"/>
        <w:rPr>
          <w:rFonts w:ascii="Arial" w:hAnsi="Arial" w:cs="Arial"/>
          <w:b/>
        </w:rPr>
      </w:pPr>
      <w:r w:rsidRPr="00E84197">
        <w:rPr>
          <w:rFonts w:ascii="Arial" w:hAnsi="Arial" w:cs="Arial"/>
          <w:b/>
        </w:rPr>
        <w:t>V.</w:t>
      </w:r>
    </w:p>
    <w:p w:rsidR="00CF50F6" w:rsidRPr="00E84197" w:rsidRDefault="00CF50F6" w:rsidP="00E84197">
      <w:pPr>
        <w:widowControl/>
        <w:jc w:val="center"/>
        <w:rPr>
          <w:rFonts w:ascii="Arial" w:hAnsi="Arial" w:cs="Arial"/>
          <w:b/>
        </w:rPr>
      </w:pPr>
    </w:p>
    <w:p w:rsidR="00155C14" w:rsidRPr="00E84197" w:rsidRDefault="00CF50F6" w:rsidP="00BD44A6">
      <w:pPr>
        <w:widowControl/>
        <w:ind w:firstLine="708"/>
        <w:jc w:val="both"/>
        <w:rPr>
          <w:rFonts w:ascii="Arial" w:hAnsi="Arial" w:cs="Arial"/>
        </w:rPr>
      </w:pPr>
      <w:r w:rsidRPr="00E84197">
        <w:rPr>
          <w:rFonts w:ascii="Arial" w:hAnsi="Arial" w:cs="Arial"/>
          <w:b/>
        </w:rPr>
        <w:t>Gestorský výbor</w:t>
      </w:r>
      <w:r w:rsidRPr="00E84197">
        <w:rPr>
          <w:rFonts w:ascii="Arial" w:hAnsi="Arial" w:cs="Arial"/>
        </w:rPr>
        <w:t xml:space="preserve"> na základe stanovísk výborov, vyjadrených v ich uzneseniach uvedených v III. časti tejto spoločnej správy, </w:t>
      </w:r>
      <w:r w:rsidRPr="00E84197">
        <w:rPr>
          <w:rFonts w:ascii="Arial" w:hAnsi="Arial" w:cs="Arial"/>
          <w:b/>
          <w:spacing w:val="40"/>
        </w:rPr>
        <w:t xml:space="preserve">odporúča </w:t>
      </w:r>
      <w:r w:rsidRPr="00E84197">
        <w:rPr>
          <w:rFonts w:ascii="Arial" w:hAnsi="Arial" w:cs="Arial"/>
        </w:rPr>
        <w:t>Národnej rade  Slovenskej republiky návrh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E84197">
        <w:rPr>
          <w:rFonts w:ascii="Arial" w:hAnsi="Arial" w:cs="Arial"/>
          <w:b/>
          <w:color w:val="333333"/>
        </w:rPr>
        <w:t xml:space="preserve"> (tlač 924) </w:t>
      </w:r>
      <w:r w:rsidRPr="00E84197">
        <w:rPr>
          <w:rFonts w:ascii="Arial" w:hAnsi="Arial" w:cs="Arial"/>
          <w:b/>
          <w:spacing w:val="40"/>
        </w:rPr>
        <w:t xml:space="preserve">schváliť </w:t>
      </w:r>
      <w:r w:rsidRPr="00E84197">
        <w:rPr>
          <w:rFonts w:ascii="Arial" w:hAnsi="Arial" w:cs="Arial"/>
          <w:b/>
        </w:rPr>
        <w:t xml:space="preserve">v znení pozmeňujúcich a doplňujúcich návrhov </w:t>
      </w:r>
      <w:r w:rsidRPr="00E84197">
        <w:rPr>
          <w:rFonts w:ascii="Arial" w:hAnsi="Arial" w:cs="Arial"/>
        </w:rPr>
        <w:t>uvedených v tejto správe.</w:t>
      </w:r>
    </w:p>
    <w:p w:rsidR="00CF50F6" w:rsidRPr="00E84197" w:rsidRDefault="00CF50F6" w:rsidP="00E84197">
      <w:pPr>
        <w:pStyle w:val="Odsekzoznamu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E84197">
        <w:rPr>
          <w:rFonts w:ascii="Arial" w:hAnsi="Arial" w:cs="Arial"/>
          <w:sz w:val="24"/>
          <w:szCs w:val="24"/>
        </w:rPr>
        <w:tab/>
        <w:t xml:space="preserve">Predmetná </w:t>
      </w:r>
      <w:r w:rsidRPr="00E84197">
        <w:rPr>
          <w:rFonts w:ascii="Arial" w:hAnsi="Arial" w:cs="Arial"/>
          <w:b/>
          <w:sz w:val="24"/>
          <w:szCs w:val="24"/>
        </w:rPr>
        <w:t xml:space="preserve">spoločná správa </w:t>
      </w:r>
      <w:r w:rsidRPr="00E84197">
        <w:rPr>
          <w:rFonts w:ascii="Arial" w:hAnsi="Arial" w:cs="Arial"/>
          <w:sz w:val="24"/>
          <w:szCs w:val="24"/>
        </w:rPr>
        <w:t>výborov Národnej rady Slovenskej republiky o výsledku prerokovania návrhu poslancov Národnej rady Slovenskej republiky Richarda VAŠEČKU, Radovana SLOBODU, Igora KAŠPERA, Jany ŽITŇANSKEJ, Jarmily HALGAŠOVEJ a Márie ŠOFRANKO na vydanie zákona, ktorým sa mení zákon č. 422/2015 Z. z. o uznávaní dokladov o vzdelaní a o uznávaní odborných kvalifikácií a o zmene a doplnení niektorých zákonov znení neskorších predpisov</w:t>
      </w:r>
      <w:r w:rsidRPr="00E84197">
        <w:rPr>
          <w:rFonts w:ascii="Arial" w:hAnsi="Arial" w:cs="Arial"/>
          <w:b/>
          <w:color w:val="333333"/>
          <w:sz w:val="24"/>
          <w:szCs w:val="24"/>
        </w:rPr>
        <w:t xml:space="preserve"> (tlač 924) </w:t>
      </w:r>
      <w:r w:rsidRPr="00E84197">
        <w:rPr>
          <w:rFonts w:ascii="Arial" w:hAnsi="Arial" w:cs="Arial"/>
          <w:sz w:val="24"/>
          <w:szCs w:val="24"/>
        </w:rPr>
        <w:t xml:space="preserve">v druhom čítaní </w:t>
      </w:r>
      <w:r w:rsidRPr="00E84197">
        <w:rPr>
          <w:rFonts w:ascii="Arial" w:hAnsi="Arial" w:cs="Arial"/>
          <w:b/>
          <w:sz w:val="24"/>
          <w:szCs w:val="24"/>
        </w:rPr>
        <w:t>bola schválená</w:t>
      </w:r>
      <w:r w:rsidRPr="00E84197">
        <w:rPr>
          <w:rFonts w:ascii="Arial" w:hAnsi="Arial" w:cs="Arial"/>
          <w:sz w:val="24"/>
          <w:szCs w:val="24"/>
        </w:rPr>
        <w:t xml:space="preserve"> uznesením Výboru Národnej rady Slovenskej republiky pre vzdelávanie, vedu, mládež a šport (gestorský výbor) z 26. apríla 2022 č.</w:t>
      </w:r>
      <w:r w:rsidR="00F10AED" w:rsidRPr="00E84197">
        <w:rPr>
          <w:rFonts w:ascii="Arial" w:hAnsi="Arial" w:cs="Arial"/>
          <w:sz w:val="24"/>
          <w:szCs w:val="24"/>
        </w:rPr>
        <w:t xml:space="preserve"> 165.</w:t>
      </w: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ind w:firstLine="708"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Týmto uznesením výbor zároveň poveril spoločného spravodajcu </w:t>
      </w:r>
      <w:r w:rsidRPr="00E84197">
        <w:rPr>
          <w:rFonts w:ascii="Arial" w:hAnsi="Arial" w:cs="Arial"/>
          <w:b/>
        </w:rPr>
        <w:t xml:space="preserve">Mareka Šefčíka </w:t>
      </w:r>
      <w:r w:rsidRPr="00E84197">
        <w:rPr>
          <w:rFonts w:ascii="Arial" w:hAnsi="Arial" w:cs="Arial"/>
        </w:rPr>
        <w:t xml:space="preserve">(náhradník poslanec </w:t>
      </w:r>
      <w:r w:rsidR="005D6CF3" w:rsidRPr="00E84197">
        <w:rPr>
          <w:rFonts w:ascii="Arial" w:hAnsi="Arial" w:cs="Arial"/>
        </w:rPr>
        <w:t xml:space="preserve">Radovan </w:t>
      </w:r>
      <w:proofErr w:type="spellStart"/>
      <w:r w:rsidR="005D6CF3" w:rsidRPr="00E84197">
        <w:rPr>
          <w:rFonts w:ascii="Arial" w:hAnsi="Arial" w:cs="Arial"/>
        </w:rPr>
        <w:t>Marcinčin</w:t>
      </w:r>
      <w:proofErr w:type="spellEnd"/>
      <w:r w:rsidRPr="00E84197">
        <w:rPr>
          <w:rFonts w:ascii="Arial" w:hAnsi="Arial" w:cs="Arial"/>
        </w:rPr>
        <w:t>), aby na schôdzi Národnej rady Slovenskej republiky informoval o výsledku rokovania výborov, o stanovisku a návrhu gestorského výboru.</w:t>
      </w:r>
    </w:p>
    <w:p w:rsidR="00CF50F6" w:rsidRPr="00E84197" w:rsidRDefault="00CF50F6" w:rsidP="00E84197">
      <w:pPr>
        <w:widowControl/>
        <w:ind w:firstLine="708"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ind w:firstLine="708"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ind w:firstLine="708"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 </w:t>
      </w:r>
    </w:p>
    <w:p w:rsidR="00CF50F6" w:rsidRPr="00E84197" w:rsidRDefault="00CF50F6" w:rsidP="00E84197">
      <w:pPr>
        <w:widowControl/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>Bratislava  apríl 2022</w:t>
      </w: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jc w:val="both"/>
        <w:rPr>
          <w:rFonts w:ascii="Arial" w:hAnsi="Arial" w:cs="Arial"/>
        </w:rPr>
      </w:pPr>
    </w:p>
    <w:p w:rsidR="00CF50F6" w:rsidRPr="00E84197" w:rsidRDefault="00CF50F6" w:rsidP="00E84197">
      <w:pPr>
        <w:widowControl/>
        <w:jc w:val="center"/>
        <w:rPr>
          <w:rFonts w:ascii="Arial" w:hAnsi="Arial" w:cs="Arial"/>
          <w:b/>
        </w:rPr>
      </w:pPr>
      <w:r w:rsidRPr="00E84197">
        <w:rPr>
          <w:rFonts w:ascii="Arial" w:hAnsi="Arial" w:cs="Arial"/>
          <w:b/>
        </w:rPr>
        <w:t xml:space="preserve">Richard Vašečka </w:t>
      </w:r>
      <w:r w:rsidR="006C126C">
        <w:rPr>
          <w:rFonts w:ascii="Arial" w:hAnsi="Arial" w:cs="Arial"/>
          <w:b/>
        </w:rPr>
        <w:t>v. r.</w:t>
      </w:r>
      <w:bookmarkStart w:id="0" w:name="_GoBack"/>
      <w:bookmarkEnd w:id="0"/>
    </w:p>
    <w:p w:rsidR="00CF50F6" w:rsidRPr="00E84197" w:rsidRDefault="00CF50F6" w:rsidP="00E84197">
      <w:pPr>
        <w:widowControl/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 xml:space="preserve">predseda </w:t>
      </w:r>
    </w:p>
    <w:p w:rsidR="00CF50F6" w:rsidRPr="00E84197" w:rsidRDefault="00CF50F6" w:rsidP="00E84197">
      <w:pPr>
        <w:widowControl/>
        <w:jc w:val="center"/>
        <w:rPr>
          <w:rFonts w:ascii="Arial" w:hAnsi="Arial" w:cs="Arial"/>
        </w:rPr>
      </w:pPr>
      <w:r w:rsidRPr="00E84197">
        <w:rPr>
          <w:rFonts w:ascii="Arial" w:hAnsi="Arial" w:cs="Arial"/>
        </w:rPr>
        <w:t>Výboru NR SR  pre vzdelávanie, vedu, mládež a šport</w:t>
      </w:r>
    </w:p>
    <w:p w:rsidR="00CF50F6" w:rsidRPr="00E84197" w:rsidRDefault="00CF50F6" w:rsidP="00E84197">
      <w:pPr>
        <w:rPr>
          <w:rFonts w:ascii="Arial" w:hAnsi="Arial" w:cs="Arial"/>
        </w:rPr>
      </w:pPr>
    </w:p>
    <w:p w:rsidR="00CF50F6" w:rsidRPr="00E84197" w:rsidRDefault="00CF50F6" w:rsidP="00E84197">
      <w:pPr>
        <w:rPr>
          <w:rFonts w:ascii="Arial" w:hAnsi="Arial" w:cs="Arial"/>
        </w:rPr>
      </w:pPr>
    </w:p>
    <w:p w:rsidR="004F798E" w:rsidRPr="00E84197" w:rsidRDefault="004F798E" w:rsidP="00E84197">
      <w:pPr>
        <w:rPr>
          <w:rFonts w:ascii="Arial" w:hAnsi="Arial" w:cs="Arial"/>
        </w:rPr>
      </w:pPr>
    </w:p>
    <w:sectPr w:rsidR="004F798E" w:rsidRPr="00E8419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5C14" w:rsidRDefault="00155C14" w:rsidP="00155C14">
      <w:r>
        <w:separator/>
      </w:r>
    </w:p>
  </w:endnote>
  <w:endnote w:type="continuationSeparator" w:id="0">
    <w:p w:rsidR="00155C14" w:rsidRDefault="00155C14" w:rsidP="00155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0530586"/>
      <w:docPartObj>
        <w:docPartGallery w:val="Page Numbers (Bottom of Page)"/>
        <w:docPartUnique/>
      </w:docPartObj>
    </w:sdtPr>
    <w:sdtEndPr/>
    <w:sdtContent>
      <w:p w:rsidR="00155C14" w:rsidRDefault="00155C1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26C">
          <w:rPr>
            <w:noProof/>
          </w:rPr>
          <w:t>8</w:t>
        </w:r>
        <w:r>
          <w:fldChar w:fldCharType="end"/>
        </w:r>
      </w:p>
    </w:sdtContent>
  </w:sdt>
  <w:p w:rsidR="00155C14" w:rsidRDefault="00155C1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C14" w:rsidRDefault="00155C14" w:rsidP="00155C14">
      <w:r>
        <w:separator/>
      </w:r>
    </w:p>
  </w:footnote>
  <w:footnote w:type="continuationSeparator" w:id="0">
    <w:p w:rsidR="00155C14" w:rsidRDefault="00155C14" w:rsidP="00155C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66AAF"/>
    <w:multiLevelType w:val="hybridMultilevel"/>
    <w:tmpl w:val="8A28BBC0"/>
    <w:lvl w:ilvl="0" w:tplc="F962EBD2">
      <w:start w:val="1"/>
      <w:numFmt w:val="decimal"/>
      <w:lvlText w:val="%1."/>
      <w:lvlJc w:val="left"/>
      <w:pPr>
        <w:ind w:left="885" w:hanging="525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A52594"/>
    <w:multiLevelType w:val="hybridMultilevel"/>
    <w:tmpl w:val="47B68448"/>
    <w:lvl w:ilvl="0" w:tplc="EE944C52">
      <w:start w:val="1"/>
      <w:numFmt w:val="decimal"/>
      <w:lvlText w:val="%1."/>
      <w:lvlJc w:val="left"/>
      <w:pPr>
        <w:ind w:left="723" w:hanging="360"/>
      </w:pPr>
    </w:lvl>
    <w:lvl w:ilvl="1" w:tplc="041B0019">
      <w:start w:val="1"/>
      <w:numFmt w:val="lowerLetter"/>
      <w:lvlText w:val="%2."/>
      <w:lvlJc w:val="left"/>
      <w:pPr>
        <w:ind w:left="1443" w:hanging="360"/>
      </w:pPr>
    </w:lvl>
    <w:lvl w:ilvl="2" w:tplc="041B001B">
      <w:start w:val="1"/>
      <w:numFmt w:val="lowerRoman"/>
      <w:lvlText w:val="%3."/>
      <w:lvlJc w:val="right"/>
      <w:pPr>
        <w:ind w:left="2163" w:hanging="180"/>
      </w:pPr>
    </w:lvl>
    <w:lvl w:ilvl="3" w:tplc="041B000F">
      <w:start w:val="1"/>
      <w:numFmt w:val="decimal"/>
      <w:lvlText w:val="%4."/>
      <w:lvlJc w:val="left"/>
      <w:pPr>
        <w:ind w:left="2883" w:hanging="360"/>
      </w:pPr>
    </w:lvl>
    <w:lvl w:ilvl="4" w:tplc="041B0019">
      <w:start w:val="1"/>
      <w:numFmt w:val="lowerLetter"/>
      <w:lvlText w:val="%5."/>
      <w:lvlJc w:val="left"/>
      <w:pPr>
        <w:ind w:left="3603" w:hanging="360"/>
      </w:pPr>
    </w:lvl>
    <w:lvl w:ilvl="5" w:tplc="041B001B">
      <w:start w:val="1"/>
      <w:numFmt w:val="lowerRoman"/>
      <w:lvlText w:val="%6."/>
      <w:lvlJc w:val="right"/>
      <w:pPr>
        <w:ind w:left="4323" w:hanging="180"/>
      </w:pPr>
    </w:lvl>
    <w:lvl w:ilvl="6" w:tplc="041B000F">
      <w:start w:val="1"/>
      <w:numFmt w:val="decimal"/>
      <w:lvlText w:val="%7."/>
      <w:lvlJc w:val="left"/>
      <w:pPr>
        <w:ind w:left="5043" w:hanging="360"/>
      </w:pPr>
    </w:lvl>
    <w:lvl w:ilvl="7" w:tplc="041B0019">
      <w:start w:val="1"/>
      <w:numFmt w:val="lowerLetter"/>
      <w:lvlText w:val="%8."/>
      <w:lvlJc w:val="left"/>
      <w:pPr>
        <w:ind w:left="5763" w:hanging="360"/>
      </w:pPr>
    </w:lvl>
    <w:lvl w:ilvl="8" w:tplc="041B001B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79976703"/>
    <w:multiLevelType w:val="hybridMultilevel"/>
    <w:tmpl w:val="6E1A5316"/>
    <w:lvl w:ilvl="0" w:tplc="31C265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/>
        <w:color w:val="auto"/>
        <w:sz w:val="24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0F6"/>
    <w:rsid w:val="000404D3"/>
    <w:rsid w:val="00155C14"/>
    <w:rsid w:val="004F798E"/>
    <w:rsid w:val="005D6CF3"/>
    <w:rsid w:val="006C126C"/>
    <w:rsid w:val="00BD44A6"/>
    <w:rsid w:val="00CF50F6"/>
    <w:rsid w:val="00DE055F"/>
    <w:rsid w:val="00E84197"/>
    <w:rsid w:val="00F1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7CB46"/>
  <w15:chartTrackingRefBased/>
  <w15:docId w15:val="{4DFB857A-EAE4-4DA8-AC4F-F5BA053A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50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F50F6"/>
    <w:pPr>
      <w:keepNext/>
      <w:overflowPunct w:val="0"/>
      <w:autoSpaceDE/>
      <w:autoSpaceDN/>
      <w:jc w:val="center"/>
      <w:outlineLvl w:val="0"/>
    </w:pPr>
    <w:rPr>
      <w:rFonts w:ascii="AT*Toronto" w:hAnsi="AT*Toronto"/>
      <w:b/>
      <w:spacing w:val="40"/>
      <w:sz w:val="28"/>
      <w:szCs w:val="20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50F6"/>
    <w:pPr>
      <w:keepNext/>
      <w:overflowPunct w:val="0"/>
      <w:autoSpaceDE/>
      <w:autoSpaceDN/>
      <w:jc w:val="center"/>
      <w:outlineLvl w:val="1"/>
    </w:pPr>
    <w:rPr>
      <w:rFonts w:ascii="AT*Toronto" w:hAnsi="AT*Toronto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F50F6"/>
    <w:rPr>
      <w:rFonts w:ascii="AT*Toronto" w:eastAsia="Times New Roman" w:hAnsi="AT*Toronto" w:cs="Times New Roman"/>
      <w:b/>
      <w:spacing w:val="40"/>
      <w:sz w:val="28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F50F6"/>
    <w:rPr>
      <w:rFonts w:ascii="AT*Toronto" w:eastAsia="Times New Roman" w:hAnsi="AT*Toronto" w:cs="Times New Roman"/>
      <w:b/>
      <w:sz w:val="24"/>
      <w:szCs w:val="20"/>
      <w:lang w:eastAsia="sk-SK"/>
    </w:rPr>
  </w:style>
  <w:style w:type="paragraph" w:styleId="Nzov">
    <w:name w:val="Title"/>
    <w:basedOn w:val="Normlny"/>
    <w:link w:val="NzovChar"/>
    <w:uiPriority w:val="10"/>
    <w:qFormat/>
    <w:rsid w:val="00CF50F6"/>
    <w:pPr>
      <w:jc w:val="center"/>
    </w:pPr>
    <w:rPr>
      <w:b/>
      <w:sz w:val="32"/>
      <w:szCs w:val="20"/>
    </w:rPr>
  </w:style>
  <w:style w:type="character" w:customStyle="1" w:styleId="NzovChar">
    <w:name w:val="Názov Char"/>
    <w:basedOn w:val="Predvolenpsmoodseku"/>
    <w:link w:val="Nzov"/>
    <w:uiPriority w:val="10"/>
    <w:rsid w:val="00CF50F6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CF50F6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CF50F6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Char,Dot pt Char,No Spacing1 Char,List Paragraph Char Char Char Char,Indicator Text Char,Numbered Para 1 Char,List Paragraph à moi Char,Odsek zoznamu4 Char,LISTA Char,Listaszerű bekezdés2 Char,Listaszerű bekezdés3 Char,3 Char"/>
    <w:link w:val="Odsekzoznamu"/>
    <w:uiPriority w:val="34"/>
    <w:qFormat/>
    <w:locked/>
    <w:rsid w:val="00CF50F6"/>
    <w:rPr>
      <w:rFonts w:ascii="Times New Roman" w:hAnsi="Times New Roman" w:cs="Times New Roman"/>
    </w:rPr>
  </w:style>
  <w:style w:type="paragraph" w:styleId="Odsekzoznamu">
    <w:name w:val="List Paragraph"/>
    <w:aliases w:val="Odsek,Dot pt,No Spacing1,List Paragraph Char Char Char,Indicator Text,Numbered Para 1,List Paragraph à moi,Odsek zoznamu4,LISTA,Listaszerű bekezdés2,Listaszerű bekezdés3,Listaszerű bekezdés1,Farebný zoznam – zvýraznenie 11,3,Bullet Point"/>
    <w:basedOn w:val="Normlny"/>
    <w:link w:val="OdsekzoznamuChar"/>
    <w:uiPriority w:val="34"/>
    <w:qFormat/>
    <w:rsid w:val="00CF50F6"/>
    <w:pPr>
      <w:widowControl/>
      <w:autoSpaceDE/>
      <w:autoSpaceDN/>
      <w:adjustRightInd/>
      <w:spacing w:after="160" w:line="252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Hypertextovprepojenie">
    <w:name w:val="Hyperlink"/>
    <w:basedOn w:val="Predvolenpsmoodseku"/>
    <w:uiPriority w:val="99"/>
    <w:semiHidden/>
    <w:unhideWhenUsed/>
    <w:rsid w:val="00155C14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155C14"/>
    <w:pPr>
      <w:widowControl/>
      <w:autoSpaceDE/>
      <w:autoSpaceDN/>
      <w:adjustRightInd/>
      <w:spacing w:before="100" w:beforeAutospacing="1" w:after="100" w:afterAutospacing="1"/>
    </w:pPr>
  </w:style>
  <w:style w:type="paragraph" w:styleId="Hlavika">
    <w:name w:val="header"/>
    <w:basedOn w:val="Normlny"/>
    <w:link w:val="HlavikaChar"/>
    <w:uiPriority w:val="99"/>
    <w:unhideWhenUsed/>
    <w:rsid w:val="00155C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55C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55C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55C1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12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126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8/245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lov-lex.sk/pravne-predpisy/SK/ZZ/2003/59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8</Pages>
  <Words>2192</Words>
  <Characters>12496</Characters>
  <Application>Microsoft Office Word</Application>
  <DocSecurity>0</DocSecurity>
  <Lines>104</Lines>
  <Paragraphs>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Jandošová, Eva</dc:creator>
  <cp:keywords/>
  <dc:description/>
  <cp:lastModifiedBy>Jandošová, Eva</cp:lastModifiedBy>
  <cp:revision>8</cp:revision>
  <cp:lastPrinted>2022-04-26T11:32:00Z</cp:lastPrinted>
  <dcterms:created xsi:type="dcterms:W3CDTF">2022-04-07T11:04:00Z</dcterms:created>
  <dcterms:modified xsi:type="dcterms:W3CDTF">2022-04-26T11:34:00Z</dcterms:modified>
</cp:coreProperties>
</file>