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BD00C6">
        <w:rPr>
          <w:bCs/>
          <w:szCs w:val="24"/>
          <w:lang w:eastAsia="sk-SK"/>
        </w:rPr>
        <w:t>520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A565D7" w:rsidRDefault="00A565D7" w:rsidP="00620A04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:rsidR="00927A9E" w:rsidRDefault="00927A9E" w:rsidP="007021AD">
      <w:pPr>
        <w:spacing w:line="360" w:lineRule="auto"/>
        <w:jc w:val="center"/>
        <w:rPr>
          <w:b/>
          <w:spacing w:val="60"/>
        </w:rPr>
      </w:pPr>
    </w:p>
    <w:p w:rsidR="009457A3" w:rsidRDefault="009457A3" w:rsidP="007021AD">
      <w:pPr>
        <w:spacing w:line="360" w:lineRule="auto"/>
        <w:jc w:val="center"/>
        <w:rPr>
          <w:b/>
          <w:spacing w:val="60"/>
        </w:rPr>
      </w:pPr>
    </w:p>
    <w:p w:rsidR="00620A04" w:rsidRPr="00D94EB6" w:rsidRDefault="00620A04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BD00C6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917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BD00C6" w:rsidRPr="00BD00C6" w:rsidRDefault="00BA2857" w:rsidP="00BD624B">
      <w:pPr>
        <w:spacing w:line="360" w:lineRule="auto"/>
        <w:jc w:val="both"/>
        <w:rPr>
          <w:b/>
        </w:rPr>
      </w:pPr>
      <w:r w:rsidRPr="00BD00C6">
        <w:rPr>
          <w:rFonts w:cs="Arial"/>
          <w:b/>
          <w:noProof/>
        </w:rPr>
        <w:t xml:space="preserve">Ústavnoprávneho výboru Národnej rady Slovenskej republiky </w:t>
      </w:r>
      <w:r w:rsidR="00191EE8" w:rsidRPr="00BD00C6">
        <w:rPr>
          <w:b/>
        </w:rPr>
        <w:t>o</w:t>
      </w:r>
      <w:r w:rsidR="003520B3" w:rsidRPr="00BD00C6">
        <w:rPr>
          <w:b/>
        </w:rPr>
        <w:t> </w:t>
      </w:r>
      <w:r w:rsidR="00191EE8" w:rsidRPr="00BD00C6">
        <w:rPr>
          <w:b/>
        </w:rPr>
        <w:t>prerokovaní</w:t>
      </w:r>
      <w:r w:rsidR="003520B3" w:rsidRPr="00BD00C6">
        <w:rPr>
          <w:b/>
        </w:rPr>
        <w:t xml:space="preserve"> </w:t>
      </w:r>
      <w:r w:rsidR="00BD00C6" w:rsidRPr="00BD00C6">
        <w:rPr>
          <w:b/>
        </w:rPr>
        <w:t xml:space="preserve">vládneho </w:t>
      </w:r>
      <w:r w:rsidR="00BD00C6" w:rsidRPr="00BD00C6">
        <w:rPr>
          <w:b/>
          <w:noProof/>
        </w:rPr>
        <w:t xml:space="preserve">návrhu zákona o zriadení správnych súdov a o zmene a doplnení niektorých zákonov </w:t>
      </w:r>
      <w:r w:rsidR="00BD00C6" w:rsidRPr="00BD00C6">
        <w:rPr>
          <w:b/>
        </w:rPr>
        <w:t xml:space="preserve">(tlač 917) </w:t>
      </w:r>
      <w:r w:rsidR="00BD00C6" w:rsidRPr="00BD00C6">
        <w:rPr>
          <w:b/>
          <w:noProof/>
        </w:rPr>
        <w:t xml:space="preserve">v druhom čítaní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1B5952" w:rsidRDefault="001B5952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1B5952" w:rsidRDefault="001B5952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BD00C6" w:rsidRDefault="007021AD" w:rsidP="00BD00C6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B37C6F" w:rsidRPr="00A4115B">
        <w:rPr>
          <w:lang w:val="en-US"/>
        </w:rPr>
        <w:t>vládneho</w:t>
      </w:r>
      <w:proofErr w:type="spellEnd"/>
      <w:r w:rsidR="00B37C6F" w:rsidRPr="00A4115B">
        <w:rPr>
          <w:lang w:val="en-US"/>
        </w:rPr>
        <w:t xml:space="preserve"> </w:t>
      </w:r>
      <w:proofErr w:type="spellStart"/>
      <w:r w:rsidR="00B37C6F" w:rsidRPr="00A4115B">
        <w:rPr>
          <w:lang w:val="en-US"/>
        </w:rPr>
        <w:t>návrhu</w:t>
      </w:r>
      <w:proofErr w:type="spellEnd"/>
      <w:r w:rsidR="00B37C6F" w:rsidRPr="00A4115B">
        <w:rPr>
          <w:lang w:val="en-US"/>
        </w:rPr>
        <w:t xml:space="preserve"> </w:t>
      </w:r>
      <w:proofErr w:type="spellStart"/>
      <w:r w:rsidR="00B37C6F" w:rsidRPr="000734AE">
        <w:rPr>
          <w:lang w:val="en-US"/>
        </w:rPr>
        <w:t>zákona</w:t>
      </w:r>
      <w:proofErr w:type="spellEnd"/>
      <w:r w:rsidR="00BD00C6">
        <w:rPr>
          <w:lang w:val="en-US"/>
        </w:rPr>
        <w:t xml:space="preserve"> </w:t>
      </w:r>
      <w:r w:rsidR="00BD00C6" w:rsidRPr="00BD00C6">
        <w:rPr>
          <w:b/>
          <w:noProof/>
        </w:rPr>
        <w:t xml:space="preserve">o zriadení správnych súdov </w:t>
      </w:r>
      <w:r w:rsidR="00BD00C6" w:rsidRPr="00BD00C6">
        <w:rPr>
          <w:noProof/>
        </w:rPr>
        <w:t xml:space="preserve">a o zmene a doplnení niektorých zákonov </w:t>
      </w:r>
      <w:r w:rsidR="00BD00C6" w:rsidRPr="00BD00C6">
        <w:t>(tlač 917)</w:t>
      </w:r>
      <w:r w:rsidR="00BD00C6">
        <w:t>.</w:t>
      </w:r>
    </w:p>
    <w:p w:rsidR="00BD00C6" w:rsidRDefault="00BD00C6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Default="0040487E" w:rsidP="00BD00C6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>Národná rada Slovenskej republiky uznesením č.</w:t>
      </w:r>
      <w:r w:rsidR="007C597B">
        <w:t xml:space="preserve"> 1</w:t>
      </w:r>
      <w:r w:rsidR="00BD00C6">
        <w:t>313</w:t>
      </w:r>
      <w:r>
        <w:t xml:space="preserve"> </w:t>
      </w:r>
      <w:r w:rsidRPr="00191EE8">
        <w:t>z</w:t>
      </w:r>
      <w:r w:rsidR="00BD00C6">
        <w:t xml:space="preserve">o 16. marca </w:t>
      </w:r>
      <w:r>
        <w:t>202</w:t>
      </w:r>
      <w:r w:rsidR="000734AE">
        <w:t>2</w:t>
      </w:r>
      <w:r w:rsidRPr="00191EE8">
        <w:t xml:space="preserve"> pridelila</w:t>
      </w:r>
      <w:r>
        <w:t xml:space="preserve"> vládny</w:t>
      </w:r>
      <w:r w:rsidRPr="00191EE8">
        <w:t xml:space="preserve"> </w:t>
      </w:r>
      <w:r w:rsidRPr="00EF43A4">
        <w:t>návrh</w:t>
      </w:r>
      <w:r>
        <w:t xml:space="preserve"> zákona</w:t>
      </w:r>
      <w:r w:rsidR="00BD00C6" w:rsidRPr="00BD00C6">
        <w:rPr>
          <w:b/>
          <w:noProof/>
        </w:rPr>
        <w:t xml:space="preserve"> o zriadení správnych súdov </w:t>
      </w:r>
      <w:r w:rsidR="00BD00C6" w:rsidRPr="00BD00C6">
        <w:rPr>
          <w:noProof/>
        </w:rPr>
        <w:t xml:space="preserve">a o zmene a doplnení niektorých zákonov </w:t>
      </w:r>
      <w:r w:rsidR="00BD00C6" w:rsidRPr="00BD00C6">
        <w:lastRenderedPageBreak/>
        <w:t xml:space="preserve">(tlač 917) </w:t>
      </w:r>
      <w:r w:rsidR="00157D33" w:rsidRPr="00BD00C6">
        <w:rPr>
          <w:lang w:val="en-US"/>
        </w:rPr>
        <w:t xml:space="preserve"> </w:t>
      </w:r>
      <w:r w:rsidR="007021AD" w:rsidRPr="00BD00C6">
        <w:t>na  prerokovanie</w:t>
      </w:r>
      <w:r w:rsidR="00B37C6F" w:rsidRPr="00BD00C6">
        <w:t xml:space="preserve"> </w:t>
      </w:r>
      <w:r w:rsidR="007021AD" w:rsidRPr="00BD00C6">
        <w:t>Ústavnoprávnemu</w:t>
      </w:r>
      <w:r w:rsidR="00B37C6F" w:rsidRPr="00BD00C6">
        <w:t xml:space="preserve"> </w:t>
      </w:r>
      <w:r w:rsidR="007021AD" w:rsidRPr="00BD00C6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A4115B" w:rsidRPr="00191EE8" w:rsidRDefault="00A4115B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5925BE" w:rsidRDefault="00B965DC" w:rsidP="00F13AA1">
      <w:pPr>
        <w:spacing w:line="360" w:lineRule="auto"/>
        <w:ind w:firstLine="708"/>
        <w:jc w:val="both"/>
      </w:pPr>
      <w:r>
        <w:rPr>
          <w:bCs/>
        </w:rPr>
        <w:t>V</w:t>
      </w:r>
      <w:r w:rsidRPr="00F95609">
        <w:rPr>
          <w:bCs/>
        </w:rPr>
        <w:t>ládny</w:t>
      </w:r>
      <w:r w:rsidR="000734AE" w:rsidRPr="000734AE">
        <w:t xml:space="preserve"> </w:t>
      </w:r>
      <w:r w:rsidR="000734AE">
        <w:t>návrh zákona</w:t>
      </w:r>
      <w:r w:rsidR="00BD00C6">
        <w:t xml:space="preserve"> </w:t>
      </w:r>
      <w:r w:rsidR="00BD00C6" w:rsidRPr="00BD00C6">
        <w:rPr>
          <w:b/>
          <w:noProof/>
        </w:rPr>
        <w:t xml:space="preserve">o zriadení správnych súdov </w:t>
      </w:r>
      <w:r w:rsidR="00BD00C6" w:rsidRPr="00BD00C6">
        <w:rPr>
          <w:noProof/>
        </w:rPr>
        <w:t xml:space="preserve">a o zmene a doplnení niektorých zákonov </w:t>
      </w:r>
      <w:r w:rsidR="00BD00C6" w:rsidRPr="00BD00C6">
        <w:t>(tlač 917)</w:t>
      </w:r>
      <w:r w:rsidR="00BD00C6"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5925BE">
        <w:t xml:space="preserve">uznesením </w:t>
      </w:r>
      <w:r w:rsidR="003E10C1" w:rsidRPr="005925BE">
        <w:t>č.</w:t>
      </w:r>
      <w:r w:rsidR="00A565D7">
        <w:t xml:space="preserve"> </w:t>
      </w:r>
      <w:r w:rsidR="00F43CBC">
        <w:t>489</w:t>
      </w:r>
      <w:r w:rsidR="00F95609" w:rsidRPr="005925BE">
        <w:t xml:space="preserve"> z</w:t>
      </w:r>
      <w:r w:rsidR="00BD00C6">
        <w:t> 21. apríla</w:t>
      </w:r>
      <w:r w:rsidR="00A46E7D">
        <w:t xml:space="preserve"> </w:t>
      </w:r>
      <w:r w:rsidR="007C1BCC">
        <w:t>202</w:t>
      </w:r>
      <w:r w:rsidR="0058181D">
        <w:t>2</w:t>
      </w:r>
      <w:r w:rsidR="007C1BCC">
        <w:t xml:space="preserve"> </w:t>
      </w:r>
      <w:r w:rsidR="002575F1" w:rsidRPr="005925BE">
        <w:rPr>
          <w:b/>
        </w:rPr>
        <w:t>schváli</w:t>
      </w:r>
      <w:r w:rsidR="00A32E5B" w:rsidRPr="005925BE">
        <w:rPr>
          <w:b/>
        </w:rPr>
        <w:t>ť</w:t>
      </w:r>
      <w:r w:rsidR="009D2283" w:rsidRPr="005925BE">
        <w:rPr>
          <w:b/>
        </w:rPr>
        <w:t xml:space="preserve">.  </w:t>
      </w:r>
    </w:p>
    <w:p w:rsidR="005925BE" w:rsidRPr="00CF5349" w:rsidRDefault="005925BE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11055B" w:rsidRPr="00582B35" w:rsidRDefault="0011055B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F13AA1" w:rsidRPr="007C1BCC" w:rsidRDefault="00F13AA1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11055B" w:rsidRPr="00D41F04" w:rsidRDefault="002575F1" w:rsidP="009B4AF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 w:rsidR="007C1BCC">
        <w:t> </w:t>
      </w:r>
      <w:r w:rsidRPr="00F13AA1">
        <w:t>uznesenia</w:t>
      </w:r>
      <w:r w:rsidR="007C1BCC">
        <w:t xml:space="preserve"> </w:t>
      </w:r>
      <w:r w:rsidRPr="00F13AA1">
        <w:t>Ústavnoprávneho</w:t>
      </w:r>
      <w:r w:rsidR="007C1BCC">
        <w:t xml:space="preserve"> </w:t>
      </w:r>
      <w:r w:rsidRPr="00F13AA1">
        <w:t>výboru</w:t>
      </w:r>
      <w:r w:rsidR="007C1BCC">
        <w:t xml:space="preserve"> </w:t>
      </w:r>
      <w:r w:rsidR="007021AD" w:rsidRPr="00F13AA1">
        <w:t xml:space="preserve">Národnej rady Slovenskej republiky </w:t>
      </w:r>
      <w:r w:rsidR="00F43CBC">
        <w:t xml:space="preserve">v </w:t>
      </w:r>
      <w:r w:rsidR="007021AD" w:rsidRPr="00F13AA1">
        <w:t>bod</w:t>
      </w:r>
      <w:r w:rsidR="00F43CBC">
        <w:t>e</w:t>
      </w:r>
      <w:r w:rsidR="007021AD" w:rsidRPr="00F13AA1">
        <w:t xml:space="preserve"> </w:t>
      </w:r>
      <w:r w:rsidR="007021AD" w:rsidRPr="00D41F04">
        <w:t xml:space="preserve">III tejto správy </w:t>
      </w:r>
      <w:r w:rsidR="00946250" w:rsidRPr="00D41F04">
        <w:t>vyplýva</w:t>
      </w:r>
      <w:r w:rsidR="00266CA3" w:rsidRPr="00D41F04">
        <w:t>jú</w:t>
      </w:r>
      <w:r w:rsidR="00E21D44" w:rsidRPr="00D41F04">
        <w:t xml:space="preserve"> t</w:t>
      </w:r>
      <w:r w:rsidR="00266CA3" w:rsidRPr="00D41F04">
        <w:t>iet</w:t>
      </w:r>
      <w:r w:rsidR="00E21D44" w:rsidRPr="00D41F04">
        <w:t>o pozmeňujúc</w:t>
      </w:r>
      <w:r w:rsidR="00266CA3" w:rsidRPr="00D41F04">
        <w:t>e</w:t>
      </w:r>
      <w:r w:rsidR="00E21D44" w:rsidRPr="00D41F04">
        <w:t xml:space="preserve"> a doplňujúc</w:t>
      </w:r>
      <w:r w:rsidR="00266CA3" w:rsidRPr="00D41F04">
        <w:t>e</w:t>
      </w:r>
      <w:r w:rsidR="00E21D44" w:rsidRPr="00D41F04">
        <w:t xml:space="preserve"> návrh</w:t>
      </w:r>
      <w:r w:rsidR="00266CA3" w:rsidRPr="00D41F04">
        <w:t>y</w:t>
      </w:r>
      <w:r w:rsidR="00E21D44" w:rsidRPr="00D41F04">
        <w:t>:</w:t>
      </w:r>
    </w:p>
    <w:p w:rsidR="00D41F04" w:rsidRPr="00D41F04" w:rsidRDefault="00D41F04" w:rsidP="00D41F04">
      <w:pPr>
        <w:tabs>
          <w:tab w:val="left" w:pos="851"/>
          <w:tab w:val="left" w:pos="993"/>
        </w:tabs>
      </w:pPr>
    </w:p>
    <w:p w:rsidR="00D41F04" w:rsidRPr="00D41F04" w:rsidRDefault="00D41F04" w:rsidP="00D41F04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D41F04">
        <w:rPr>
          <w:rFonts w:eastAsia="Calibri"/>
          <w:lang w:eastAsia="en-US"/>
        </w:rPr>
        <w:t>V čl. II bode 12 v § 493b písm. a) sa slovo „vykonávajú“ nahrádza slovom „vykonáva“ a na konci sa pripájajú slová „ustanovený osobitným predpisom“.</w:t>
      </w:r>
    </w:p>
    <w:p w:rsidR="00D41F04" w:rsidRPr="00D41F04" w:rsidRDefault="00D41F04" w:rsidP="00D41F04">
      <w:pPr>
        <w:tabs>
          <w:tab w:val="left" w:pos="993"/>
        </w:tabs>
        <w:spacing w:line="360" w:lineRule="auto"/>
        <w:ind w:left="3540"/>
        <w:jc w:val="both"/>
      </w:pPr>
    </w:p>
    <w:p w:rsidR="00D41F04" w:rsidRPr="00D41F04" w:rsidRDefault="00D41F04" w:rsidP="00D41F04">
      <w:pPr>
        <w:tabs>
          <w:tab w:val="left" w:pos="993"/>
        </w:tabs>
        <w:spacing w:line="276" w:lineRule="auto"/>
        <w:ind w:left="3540"/>
        <w:jc w:val="both"/>
      </w:pPr>
      <w:r w:rsidRPr="00D41F04">
        <w:t>Gramatická úprava a spresnenie ustanovenia.</w:t>
      </w:r>
    </w:p>
    <w:p w:rsidR="00D41F04" w:rsidRDefault="00D41F04" w:rsidP="00D41F04">
      <w:pPr>
        <w:pStyle w:val="Bezriadkovania"/>
        <w:ind w:left="2124" w:firstLine="708"/>
        <w:rPr>
          <w:b/>
        </w:rPr>
      </w:pPr>
    </w:p>
    <w:p w:rsidR="00D41F04" w:rsidRPr="004C4459" w:rsidRDefault="00D41F04" w:rsidP="00D41F04">
      <w:pPr>
        <w:pStyle w:val="Bezriadkovania"/>
        <w:spacing w:line="360" w:lineRule="auto"/>
        <w:ind w:left="2832" w:firstLine="708"/>
        <w:rPr>
          <w:b/>
        </w:rPr>
      </w:pPr>
      <w:r w:rsidRPr="004C4459">
        <w:rPr>
          <w:b/>
        </w:rPr>
        <w:t>Ústavnoprávny výbor NR SR</w:t>
      </w:r>
    </w:p>
    <w:p w:rsidR="00D41F04" w:rsidRPr="0011055B" w:rsidRDefault="00D41F04" w:rsidP="00D41F04">
      <w:pPr>
        <w:pStyle w:val="Bezriadkovania"/>
        <w:spacing w:line="360" w:lineRule="auto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 w:rsidRPr="004C4459">
        <w:rPr>
          <w:b/>
        </w:rPr>
        <w:t>Gestorský výbor odporúča schváliť.</w:t>
      </w:r>
    </w:p>
    <w:p w:rsidR="00D41F04" w:rsidRPr="00D41F04" w:rsidRDefault="00D41F04" w:rsidP="00D41F04">
      <w:pPr>
        <w:tabs>
          <w:tab w:val="left" w:pos="993"/>
        </w:tabs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D41F04" w:rsidRPr="00D41F04" w:rsidRDefault="00D41F04" w:rsidP="00D41F04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D41F04">
        <w:rPr>
          <w:rFonts w:eastAsia="Calibri"/>
          <w:lang w:eastAsia="en-US"/>
        </w:rPr>
        <w:t>V čl. II bode 13 sa za vypúšťajú slová „§ 9 ods. 2, § 10, § 15, § 16, § 438 ods. 1 a“.</w:t>
      </w:r>
    </w:p>
    <w:p w:rsidR="00D41F04" w:rsidRPr="00D41F04" w:rsidRDefault="00D41F04" w:rsidP="00D41F04">
      <w:pPr>
        <w:tabs>
          <w:tab w:val="left" w:pos="993"/>
        </w:tabs>
        <w:spacing w:line="360" w:lineRule="auto"/>
        <w:jc w:val="both"/>
      </w:pPr>
    </w:p>
    <w:p w:rsidR="00D41F04" w:rsidRPr="00D41F04" w:rsidRDefault="00D41F04" w:rsidP="00D41F04">
      <w:pPr>
        <w:tabs>
          <w:tab w:val="left" w:pos="993"/>
        </w:tabs>
        <w:spacing w:after="200" w:line="276" w:lineRule="auto"/>
        <w:ind w:left="3540"/>
        <w:contextualSpacing/>
        <w:jc w:val="both"/>
        <w:rPr>
          <w:rFonts w:eastAsia="Calibri"/>
          <w:lang w:eastAsia="en-US"/>
        </w:rPr>
      </w:pPr>
      <w:r w:rsidRPr="00D41F04">
        <w:rPr>
          <w:rFonts w:eastAsia="Calibri"/>
          <w:lang w:eastAsia="en-US"/>
        </w:rPr>
        <w:t xml:space="preserve">Keďže návrh zákona v čl. II bodoch 3, 4, 5 a 11 (§ 9 ods. 2, § 10, § 15, § 16, § 438 ods. 1) obsahuje priamo úpravu, ktorou sa nahrádzajú slová  „krajský súd“ slovami  </w:t>
      </w:r>
      <w:r w:rsidRPr="00D41F04">
        <w:rPr>
          <w:rFonts w:eastAsia="Calibri"/>
          <w:lang w:eastAsia="en-US"/>
        </w:rPr>
        <w:lastRenderedPageBreak/>
        <w:t>„správny súd“ sú výnimky citované v čl. II bode 13 bezpredmetné (navrhovanú úpravu už by aj tak nebolo možné v nich vykonať, keďže dané slová sa tam už nevyskytujú).</w:t>
      </w:r>
    </w:p>
    <w:p w:rsidR="00D41F04" w:rsidRPr="004C4459" w:rsidRDefault="00D41F04" w:rsidP="00D41F04">
      <w:pPr>
        <w:pStyle w:val="Bezriadkovania"/>
        <w:spacing w:line="360" w:lineRule="auto"/>
        <w:ind w:left="2832" w:firstLine="708"/>
        <w:rPr>
          <w:b/>
        </w:rPr>
      </w:pPr>
      <w:r w:rsidRPr="004C4459">
        <w:rPr>
          <w:b/>
        </w:rPr>
        <w:t>Ústavnoprávny výbor NR SR</w:t>
      </w:r>
    </w:p>
    <w:p w:rsidR="00D41F04" w:rsidRPr="0011055B" w:rsidRDefault="00D41F04" w:rsidP="00D41F04">
      <w:pPr>
        <w:pStyle w:val="Bezriadkovania"/>
        <w:spacing w:line="360" w:lineRule="auto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 w:rsidRPr="004C4459">
        <w:rPr>
          <w:b/>
        </w:rPr>
        <w:t>Gestorský výbor odporúča schváliť.</w:t>
      </w:r>
    </w:p>
    <w:p w:rsidR="00D41F04" w:rsidRPr="00D41F04" w:rsidRDefault="00D41F04" w:rsidP="00D41F04">
      <w:pPr>
        <w:tabs>
          <w:tab w:val="left" w:pos="993"/>
        </w:tabs>
        <w:spacing w:after="200" w:line="360" w:lineRule="auto"/>
        <w:ind w:left="3540"/>
        <w:contextualSpacing/>
        <w:jc w:val="both"/>
        <w:rPr>
          <w:rFonts w:eastAsia="Calibri"/>
          <w:lang w:eastAsia="en-US"/>
        </w:rPr>
      </w:pPr>
    </w:p>
    <w:p w:rsidR="00D41F04" w:rsidRPr="00D41F04" w:rsidRDefault="00D41F04" w:rsidP="00D41F04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D41F04">
        <w:rPr>
          <w:rFonts w:eastAsia="Calibri"/>
          <w:lang w:eastAsia="en-US"/>
        </w:rPr>
        <w:t>V čl. XI bode 6 sa v § 17b ods. 2 slovo „kolégiu“ nahrádza slovom „kolégium“.</w:t>
      </w:r>
    </w:p>
    <w:p w:rsidR="00D41F04" w:rsidRPr="00D41F04" w:rsidRDefault="00D41F04" w:rsidP="00D41F04">
      <w:pPr>
        <w:tabs>
          <w:tab w:val="left" w:pos="993"/>
        </w:tabs>
        <w:spacing w:after="200" w:line="360" w:lineRule="auto"/>
        <w:ind w:left="709"/>
        <w:contextualSpacing/>
        <w:jc w:val="both"/>
        <w:rPr>
          <w:rFonts w:eastAsia="Calibri"/>
          <w:lang w:eastAsia="en-US"/>
        </w:rPr>
      </w:pPr>
      <w:r w:rsidRPr="00D41F04">
        <w:rPr>
          <w:rFonts w:eastAsia="Calibri"/>
          <w:lang w:eastAsia="en-US"/>
        </w:rPr>
        <w:tab/>
      </w:r>
      <w:r w:rsidRPr="00D41F04">
        <w:rPr>
          <w:rFonts w:eastAsia="Calibri"/>
          <w:lang w:eastAsia="en-US"/>
        </w:rPr>
        <w:tab/>
      </w:r>
      <w:r w:rsidRPr="00D41F04">
        <w:rPr>
          <w:rFonts w:eastAsia="Calibri"/>
          <w:lang w:eastAsia="en-US"/>
        </w:rPr>
        <w:tab/>
      </w:r>
      <w:r w:rsidRPr="00D41F04">
        <w:rPr>
          <w:rFonts w:eastAsia="Calibri"/>
          <w:lang w:eastAsia="en-US"/>
        </w:rPr>
        <w:tab/>
      </w:r>
      <w:r w:rsidRPr="00D41F04">
        <w:rPr>
          <w:rFonts w:eastAsia="Calibri"/>
          <w:lang w:eastAsia="en-US"/>
        </w:rPr>
        <w:tab/>
        <w:t xml:space="preserve">Gramatická úprava. </w:t>
      </w:r>
    </w:p>
    <w:p w:rsidR="00D41F04" w:rsidRPr="004C4459" w:rsidRDefault="00D41F04" w:rsidP="00D41F04">
      <w:pPr>
        <w:pStyle w:val="Bezriadkovania"/>
        <w:spacing w:line="360" w:lineRule="auto"/>
        <w:ind w:left="2832" w:firstLine="708"/>
        <w:rPr>
          <w:b/>
        </w:rPr>
      </w:pPr>
      <w:r w:rsidRPr="004C4459">
        <w:rPr>
          <w:b/>
        </w:rPr>
        <w:t>Ústavnoprávny výbor NR SR</w:t>
      </w:r>
    </w:p>
    <w:p w:rsidR="00D41F04" w:rsidRPr="0011055B" w:rsidRDefault="00D41F04" w:rsidP="00D41F04">
      <w:pPr>
        <w:pStyle w:val="Bezriadkovania"/>
        <w:spacing w:line="360" w:lineRule="auto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 w:rsidRPr="004C4459">
        <w:rPr>
          <w:b/>
        </w:rPr>
        <w:t>Gestorský výbor odporúča schváliť.</w:t>
      </w:r>
    </w:p>
    <w:p w:rsidR="00D41F04" w:rsidRPr="00D41F04" w:rsidRDefault="00D41F04" w:rsidP="00D41F04">
      <w:pPr>
        <w:tabs>
          <w:tab w:val="left" w:pos="993"/>
        </w:tabs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D41F04" w:rsidRPr="00D41F04" w:rsidRDefault="00D41F04" w:rsidP="00D41F04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D41F04">
        <w:rPr>
          <w:rFonts w:eastAsia="Calibri"/>
          <w:lang w:eastAsia="en-US"/>
        </w:rPr>
        <w:t>V čl. XI bode 12 (§ 58 ods. 1) sa vypúšťajú slová „a revíziu správneho súdu vykonáva revízne oddelenie najvyššieho správneho súdu“.</w:t>
      </w:r>
    </w:p>
    <w:p w:rsidR="00D41F04" w:rsidRPr="00D41F04" w:rsidRDefault="00D41F04" w:rsidP="00D41F04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rFonts w:eastAsia="Calibri"/>
          <w:lang w:eastAsia="en-US"/>
        </w:rPr>
      </w:pPr>
    </w:p>
    <w:p w:rsidR="00D41F04" w:rsidRPr="00D41F04" w:rsidRDefault="00D41F04" w:rsidP="00D41F04">
      <w:pPr>
        <w:tabs>
          <w:tab w:val="left" w:pos="993"/>
        </w:tabs>
        <w:spacing w:after="200" w:line="276" w:lineRule="auto"/>
        <w:ind w:left="3540"/>
        <w:contextualSpacing/>
        <w:jc w:val="both"/>
        <w:rPr>
          <w:rFonts w:eastAsia="Calibri"/>
          <w:lang w:eastAsia="en-US"/>
        </w:rPr>
      </w:pPr>
      <w:r w:rsidRPr="00D41F04">
        <w:rPr>
          <w:rFonts w:eastAsia="Calibri"/>
          <w:lang w:eastAsia="en-US"/>
        </w:rPr>
        <w:t>Vypustenie úpravy sa navrhuje z dôvodu  duplicity; revízia správneho súdu je riešená v samostatnom § 58a (čl. XI bode 15).</w:t>
      </w:r>
    </w:p>
    <w:p w:rsidR="00D41F04" w:rsidRPr="004C4459" w:rsidRDefault="00D41F04" w:rsidP="00D41F04">
      <w:pPr>
        <w:pStyle w:val="Bezriadkovania"/>
        <w:spacing w:line="360" w:lineRule="auto"/>
        <w:ind w:left="2832" w:firstLine="708"/>
        <w:rPr>
          <w:b/>
        </w:rPr>
      </w:pPr>
      <w:r w:rsidRPr="004C4459">
        <w:rPr>
          <w:b/>
        </w:rPr>
        <w:t>Ústavnoprávny výbor NR SR</w:t>
      </w:r>
    </w:p>
    <w:p w:rsidR="00D41F04" w:rsidRPr="00D41F04" w:rsidRDefault="00D41F04" w:rsidP="00D41F04">
      <w:pPr>
        <w:pStyle w:val="Bezriadkovania"/>
        <w:spacing w:line="360" w:lineRule="auto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 w:rsidRPr="004C4459">
        <w:rPr>
          <w:b/>
        </w:rPr>
        <w:t>Gestorský výbor odporúča schváliť.</w:t>
      </w:r>
    </w:p>
    <w:p w:rsidR="00D41F04" w:rsidRPr="00D41F04" w:rsidRDefault="00D41F04" w:rsidP="00D41F04">
      <w:pPr>
        <w:tabs>
          <w:tab w:val="left" w:pos="993"/>
        </w:tabs>
        <w:spacing w:after="200" w:line="360" w:lineRule="auto"/>
        <w:ind w:left="709"/>
        <w:contextualSpacing/>
        <w:jc w:val="both"/>
        <w:rPr>
          <w:rFonts w:eastAsia="Calibri"/>
          <w:lang w:eastAsia="en-US"/>
        </w:rPr>
      </w:pPr>
    </w:p>
    <w:p w:rsidR="00D41F04" w:rsidRPr="00D41F04" w:rsidRDefault="00D41F04" w:rsidP="00D41F04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D41F04">
        <w:rPr>
          <w:rFonts w:eastAsia="Calibri"/>
          <w:lang w:eastAsia="en-US"/>
        </w:rPr>
        <w:t>V čl. XI bode 18 (§ 67 ods. 1)  sa slová „písm. c)“ nahrádzajú slovami „písm. b)“.</w:t>
      </w:r>
    </w:p>
    <w:p w:rsidR="00D41F04" w:rsidRPr="00D41F04" w:rsidRDefault="00D41F04" w:rsidP="00D41F04">
      <w:pPr>
        <w:tabs>
          <w:tab w:val="left" w:pos="993"/>
        </w:tabs>
        <w:spacing w:after="200" w:line="360" w:lineRule="auto"/>
        <w:ind w:left="709"/>
        <w:contextualSpacing/>
        <w:jc w:val="both"/>
        <w:rPr>
          <w:rFonts w:eastAsia="Calibri"/>
          <w:lang w:eastAsia="en-US"/>
        </w:rPr>
      </w:pPr>
    </w:p>
    <w:p w:rsidR="00D41F04" w:rsidRPr="00D41F04" w:rsidRDefault="00D41F04" w:rsidP="00D41F04">
      <w:pPr>
        <w:tabs>
          <w:tab w:val="left" w:pos="993"/>
        </w:tabs>
        <w:spacing w:after="200" w:line="276" w:lineRule="auto"/>
        <w:ind w:left="3540"/>
        <w:contextualSpacing/>
        <w:jc w:val="both"/>
        <w:rPr>
          <w:rFonts w:eastAsia="Calibri"/>
          <w:lang w:eastAsia="en-US"/>
        </w:rPr>
      </w:pPr>
      <w:r w:rsidRPr="00D41F04">
        <w:rPr>
          <w:rFonts w:eastAsia="Calibri"/>
          <w:lang w:eastAsia="en-US"/>
        </w:rPr>
        <w:t xml:space="preserve">Legislatívno-technická úprava nesprávne označeného ustanovenia; ustanovenia § 67 ods. 1 neobsahuje písmeno c). Navrhovaná úprava patrí, aj podľa dôvodovej správy, do písmena b). </w:t>
      </w:r>
    </w:p>
    <w:p w:rsidR="00D41F04" w:rsidRPr="004C4459" w:rsidRDefault="00D41F04" w:rsidP="00D41F04">
      <w:pPr>
        <w:pStyle w:val="Bezriadkovania"/>
        <w:spacing w:line="360" w:lineRule="auto"/>
        <w:ind w:left="2832" w:firstLine="708"/>
        <w:rPr>
          <w:b/>
        </w:rPr>
      </w:pPr>
      <w:r w:rsidRPr="004C4459">
        <w:rPr>
          <w:b/>
        </w:rPr>
        <w:t>Ústavnoprávny výbor NR SR</w:t>
      </w:r>
    </w:p>
    <w:p w:rsidR="00BD00C6" w:rsidRPr="00D41F04" w:rsidRDefault="00D41F04" w:rsidP="00D41F04">
      <w:pPr>
        <w:pStyle w:val="Bezriadkovania"/>
        <w:spacing w:line="360" w:lineRule="auto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 w:rsidRPr="004C4459">
        <w:rPr>
          <w:b/>
        </w:rPr>
        <w:t>Gestorský výbor odporúča schváliť.</w:t>
      </w:r>
    </w:p>
    <w:p w:rsidR="00BD00C6" w:rsidRDefault="00BD00C6" w:rsidP="00BD00C6">
      <w:pPr>
        <w:tabs>
          <w:tab w:val="left" w:pos="709"/>
        </w:tabs>
        <w:jc w:val="both"/>
      </w:pPr>
    </w:p>
    <w:p w:rsidR="00BD00C6" w:rsidRPr="00B616CB" w:rsidRDefault="00BD00C6" w:rsidP="00CF5349">
      <w:pPr>
        <w:jc w:val="both"/>
      </w:pPr>
    </w:p>
    <w:p w:rsidR="004A036C" w:rsidRPr="005925BE" w:rsidRDefault="004A036C" w:rsidP="004A036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 w:rsidRPr="00EE0C8D">
        <w:rPr>
          <w:i/>
        </w:rPr>
        <w:tab/>
      </w:r>
      <w:r w:rsidRPr="005925BE">
        <w:t xml:space="preserve">Gestorský výbor </w:t>
      </w:r>
      <w:r w:rsidRPr="005925BE">
        <w:rPr>
          <w:b/>
          <w:bCs/>
        </w:rPr>
        <w:t xml:space="preserve">odporúča </w:t>
      </w:r>
      <w:r w:rsidRPr="005925BE">
        <w:rPr>
          <w:b/>
        </w:rPr>
        <w:t xml:space="preserve">hlasovať </w:t>
      </w:r>
      <w:r w:rsidRPr="005925BE">
        <w:t>o</w:t>
      </w:r>
      <w:r w:rsidR="006F010E" w:rsidRPr="005925BE">
        <w:t xml:space="preserve"> všetkých </w:t>
      </w:r>
      <w:r w:rsidRPr="005925BE">
        <w:t xml:space="preserve">uvedených pozmeňujúcich a doplňujúcich návrhoch </w:t>
      </w:r>
      <w:r w:rsidRPr="005925BE">
        <w:rPr>
          <w:b/>
        </w:rPr>
        <w:t>(</w:t>
      </w:r>
      <w:r w:rsidRPr="005925BE">
        <w:rPr>
          <w:b/>
          <w:bCs/>
        </w:rPr>
        <w:t>body 1 a</w:t>
      </w:r>
      <w:r w:rsidR="00F13AA1" w:rsidRPr="005925BE">
        <w:rPr>
          <w:b/>
          <w:bCs/>
        </w:rPr>
        <w:t xml:space="preserve">ž </w:t>
      </w:r>
      <w:r w:rsidR="00D41F04">
        <w:rPr>
          <w:b/>
          <w:bCs/>
        </w:rPr>
        <w:t>5</w:t>
      </w:r>
      <w:r w:rsidR="00191EE8" w:rsidRPr="005925BE">
        <w:rPr>
          <w:b/>
          <w:bCs/>
        </w:rPr>
        <w:t>)</w:t>
      </w:r>
      <w:r w:rsidRPr="005925BE">
        <w:t xml:space="preserve"> </w:t>
      </w:r>
      <w:r w:rsidR="0011055B" w:rsidRPr="005925BE">
        <w:rPr>
          <w:b/>
        </w:rPr>
        <w:t>spoločne</w:t>
      </w:r>
      <w:r w:rsidR="0011055B">
        <w:rPr>
          <w:b/>
        </w:rPr>
        <w:t>,</w:t>
      </w:r>
      <w:r w:rsidR="0011055B" w:rsidRPr="005925BE">
        <w:t xml:space="preserve"> </w:t>
      </w:r>
      <w:r w:rsidRPr="005925BE">
        <w:t xml:space="preserve">s odporúčaním </w:t>
      </w:r>
      <w:r w:rsidRPr="005925BE">
        <w:rPr>
          <w:b/>
        </w:rPr>
        <w:t>schváliť.</w:t>
      </w:r>
    </w:p>
    <w:p w:rsidR="00DD2155" w:rsidRDefault="00DD2155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8B6B76" w:rsidRDefault="008B6B76" w:rsidP="00D41F0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340503" w:rsidRPr="00F13AA1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lastRenderedPageBreak/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5925BE" w:rsidRDefault="00AC7E1D" w:rsidP="00BD00C6">
      <w:pPr>
        <w:spacing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7C1BCC">
        <w:rPr>
          <w:b/>
          <w:bCs/>
        </w:rPr>
        <w:t xml:space="preserve"> </w:t>
      </w:r>
      <w:r w:rsidR="00976A7B">
        <w:rPr>
          <w:bCs/>
        </w:rPr>
        <w:t>v</w:t>
      </w:r>
      <w:r w:rsidR="00976A7B" w:rsidRPr="00F95609">
        <w:rPr>
          <w:bCs/>
        </w:rPr>
        <w:t xml:space="preserve">ládny </w:t>
      </w:r>
      <w:r w:rsidR="0058181D">
        <w:rPr>
          <w:bCs/>
        </w:rPr>
        <w:t xml:space="preserve">návrh </w:t>
      </w:r>
      <w:r w:rsidR="0058181D">
        <w:t>zákona</w:t>
      </w:r>
      <w:r w:rsidR="00BD00C6">
        <w:t xml:space="preserve"> </w:t>
      </w:r>
      <w:r w:rsidR="00BD00C6" w:rsidRPr="00BD00C6">
        <w:rPr>
          <w:b/>
          <w:noProof/>
        </w:rPr>
        <w:t xml:space="preserve">o zriadení správnych súdov </w:t>
      </w:r>
      <w:r w:rsidR="00BD00C6" w:rsidRPr="00BD00C6">
        <w:rPr>
          <w:noProof/>
        </w:rPr>
        <w:t xml:space="preserve">a o zmene a doplnení niektorých zákonov </w:t>
      </w:r>
      <w:r w:rsidR="00BD00C6" w:rsidRPr="00BD00C6">
        <w:t>(tlač 917)</w:t>
      </w:r>
      <w:r w:rsidR="0058181D">
        <w:t xml:space="preserve"> </w:t>
      </w:r>
      <w:hyperlink r:id="rId8" w:history="1"/>
      <w:r w:rsidR="00B50E37" w:rsidRPr="007C1BCC">
        <w:rPr>
          <w:b/>
        </w:rPr>
        <w:t>schváliť</w:t>
      </w:r>
      <w:r w:rsidR="007C1BCC">
        <w:rPr>
          <w:b/>
        </w:rPr>
        <w:t xml:space="preserve"> </w:t>
      </w:r>
      <w:r w:rsidR="00B50E37" w:rsidRPr="0016310A">
        <w:rPr>
          <w:bCs/>
        </w:rPr>
        <w:t>v znení</w:t>
      </w:r>
      <w:r w:rsidR="00B50E37" w:rsidRPr="007C1BCC">
        <w:rPr>
          <w:bCs/>
        </w:rPr>
        <w:t xml:space="preserve"> pozmeňujúcich a doplňujúcich návrhov u</w:t>
      </w:r>
      <w:r w:rsidR="00B50E37" w:rsidRPr="005925BE">
        <w:rPr>
          <w:bCs/>
        </w:rPr>
        <w:t>vedených v tejto správe</w:t>
      </w:r>
      <w:r w:rsidR="00B45D1D" w:rsidRPr="005925BE">
        <w:rPr>
          <w:bCs/>
        </w:rPr>
        <w:t>.</w:t>
      </w:r>
    </w:p>
    <w:p w:rsidR="009D1CD3" w:rsidRPr="009B4AF3" w:rsidRDefault="009D1CD3" w:rsidP="00553252">
      <w:pPr>
        <w:jc w:val="both"/>
        <w:rPr>
          <w:bCs/>
        </w:rPr>
      </w:pPr>
    </w:p>
    <w:p w:rsidR="008D400B" w:rsidRPr="009B4AF3" w:rsidRDefault="007021AD" w:rsidP="00FD4CAB">
      <w:pPr>
        <w:pStyle w:val="TxBrp9"/>
        <w:spacing w:line="360" w:lineRule="auto"/>
        <w:rPr>
          <w:noProof/>
          <w:sz w:val="24"/>
        </w:rPr>
      </w:pPr>
      <w:r w:rsidRPr="009B4AF3">
        <w:rPr>
          <w:bCs/>
          <w:sz w:val="24"/>
        </w:rPr>
        <w:tab/>
      </w:r>
      <w:r w:rsidR="00AC7E1D" w:rsidRPr="009B4AF3">
        <w:rPr>
          <w:bCs/>
          <w:sz w:val="24"/>
        </w:rPr>
        <w:tab/>
      </w:r>
      <w:proofErr w:type="spellStart"/>
      <w:r w:rsidR="00EF3F92" w:rsidRPr="009B4AF3">
        <w:rPr>
          <w:b/>
          <w:bCs/>
          <w:sz w:val="24"/>
        </w:rPr>
        <w:t>S</w:t>
      </w:r>
      <w:r w:rsidRPr="009B4AF3">
        <w:rPr>
          <w:b/>
          <w:bCs/>
          <w:sz w:val="24"/>
        </w:rPr>
        <w:t>práva</w:t>
      </w:r>
      <w:proofErr w:type="spellEnd"/>
      <w:r w:rsidR="007C1BCC" w:rsidRPr="009B4AF3">
        <w:rPr>
          <w:b/>
          <w:bCs/>
          <w:sz w:val="24"/>
        </w:rPr>
        <w:t xml:space="preserve"> </w:t>
      </w:r>
      <w:proofErr w:type="spellStart"/>
      <w:r w:rsidR="00EF3F92" w:rsidRPr="009B4AF3">
        <w:rPr>
          <w:b/>
          <w:bCs/>
          <w:sz w:val="24"/>
        </w:rPr>
        <w:t>Ústavnoprávneho</w:t>
      </w:r>
      <w:proofErr w:type="spellEnd"/>
      <w:r w:rsidR="007C1BCC" w:rsidRPr="009B4AF3">
        <w:rPr>
          <w:b/>
          <w:bCs/>
          <w:sz w:val="24"/>
        </w:rPr>
        <w:t xml:space="preserve"> </w:t>
      </w:r>
      <w:proofErr w:type="spellStart"/>
      <w:r w:rsidRPr="009B4AF3">
        <w:rPr>
          <w:b/>
          <w:sz w:val="24"/>
        </w:rPr>
        <w:t>výbor</w:t>
      </w:r>
      <w:r w:rsidR="00EF3F92" w:rsidRPr="009B4AF3">
        <w:rPr>
          <w:b/>
          <w:sz w:val="24"/>
        </w:rPr>
        <w:t>u</w:t>
      </w:r>
      <w:proofErr w:type="spellEnd"/>
      <w:r w:rsidR="007C1BCC" w:rsidRPr="009B4AF3">
        <w:rPr>
          <w:b/>
          <w:sz w:val="24"/>
        </w:rPr>
        <w:t xml:space="preserve"> </w:t>
      </w:r>
      <w:proofErr w:type="spellStart"/>
      <w:r w:rsidRPr="009B4AF3">
        <w:rPr>
          <w:sz w:val="24"/>
        </w:rPr>
        <w:t>Národnej</w:t>
      </w:r>
      <w:proofErr w:type="spellEnd"/>
      <w:r w:rsidRPr="009B4AF3">
        <w:rPr>
          <w:sz w:val="24"/>
        </w:rPr>
        <w:t xml:space="preserve"> rady </w:t>
      </w:r>
      <w:proofErr w:type="spellStart"/>
      <w:r w:rsidRPr="009B4AF3">
        <w:rPr>
          <w:sz w:val="24"/>
        </w:rPr>
        <w:t>Slovenskej</w:t>
      </w:r>
      <w:proofErr w:type="spellEnd"/>
      <w:r w:rsidR="007C1BCC" w:rsidRPr="009B4AF3">
        <w:rPr>
          <w:sz w:val="24"/>
        </w:rPr>
        <w:t xml:space="preserve"> </w:t>
      </w:r>
      <w:proofErr w:type="spellStart"/>
      <w:r w:rsidRPr="009B4AF3">
        <w:rPr>
          <w:sz w:val="24"/>
        </w:rPr>
        <w:t>republiky</w:t>
      </w:r>
      <w:proofErr w:type="spellEnd"/>
      <w:r w:rsidRPr="009B4AF3">
        <w:rPr>
          <w:sz w:val="24"/>
        </w:rPr>
        <w:t xml:space="preserve"> o</w:t>
      </w:r>
      <w:r w:rsidR="007C1BCC" w:rsidRPr="009B4AF3">
        <w:rPr>
          <w:sz w:val="24"/>
        </w:rPr>
        <w:t xml:space="preserve"> </w:t>
      </w:r>
      <w:proofErr w:type="spellStart"/>
      <w:r w:rsidR="00EF3F92" w:rsidRPr="009B4AF3">
        <w:rPr>
          <w:sz w:val="24"/>
        </w:rPr>
        <w:t>prerokovan</w:t>
      </w:r>
      <w:r w:rsidR="00DF0C00" w:rsidRPr="009B4AF3">
        <w:rPr>
          <w:sz w:val="24"/>
        </w:rPr>
        <w:t>í</w:t>
      </w:r>
      <w:proofErr w:type="spellEnd"/>
      <w:r w:rsidR="007C1BCC" w:rsidRPr="009B4AF3">
        <w:rPr>
          <w:sz w:val="24"/>
        </w:rPr>
        <w:t xml:space="preserve"> </w:t>
      </w:r>
      <w:proofErr w:type="spellStart"/>
      <w:r w:rsidR="00191EE8" w:rsidRPr="009B4AF3">
        <w:rPr>
          <w:sz w:val="24"/>
        </w:rPr>
        <w:t>vládneho</w:t>
      </w:r>
      <w:proofErr w:type="spellEnd"/>
      <w:r w:rsidR="007C1BCC" w:rsidRPr="009B4AF3">
        <w:rPr>
          <w:sz w:val="24"/>
        </w:rPr>
        <w:t xml:space="preserve"> </w:t>
      </w:r>
      <w:proofErr w:type="spellStart"/>
      <w:r w:rsidR="0058181D" w:rsidRPr="009B4AF3">
        <w:rPr>
          <w:sz w:val="24"/>
        </w:rPr>
        <w:t>návrhu</w:t>
      </w:r>
      <w:proofErr w:type="spellEnd"/>
      <w:r w:rsidR="0058181D" w:rsidRPr="009B4AF3">
        <w:rPr>
          <w:sz w:val="24"/>
        </w:rPr>
        <w:t xml:space="preserve"> </w:t>
      </w:r>
      <w:proofErr w:type="spellStart"/>
      <w:r w:rsidR="0058181D" w:rsidRPr="009B4AF3">
        <w:rPr>
          <w:sz w:val="24"/>
        </w:rPr>
        <w:t>zákona</w:t>
      </w:r>
      <w:proofErr w:type="spellEnd"/>
      <w:r w:rsidR="00BD00C6">
        <w:rPr>
          <w:sz w:val="24"/>
        </w:rPr>
        <w:t xml:space="preserve"> </w:t>
      </w:r>
      <w:r w:rsidR="00BD00C6" w:rsidRPr="00BD00C6">
        <w:rPr>
          <w:b/>
          <w:noProof/>
          <w:sz w:val="24"/>
        </w:rPr>
        <w:t xml:space="preserve">o zriadení správnych súdov </w:t>
      </w:r>
      <w:r w:rsidR="00BD00C6" w:rsidRPr="00BD00C6">
        <w:rPr>
          <w:noProof/>
          <w:sz w:val="24"/>
        </w:rPr>
        <w:t>a o zmene a doplnení niektorých zákonov</w:t>
      </w:r>
      <w:hyperlink r:id="rId9" w:history="1">
        <w:r w:rsidR="00BD00C6">
          <w:rPr>
            <w:sz w:val="24"/>
          </w:rPr>
          <w:t xml:space="preserve"> </w:t>
        </w:r>
        <w:hyperlink r:id="rId10" w:history="1">
          <w:r w:rsidR="007C1BCC" w:rsidRPr="009B4AF3">
            <w:rPr>
              <w:sz w:val="24"/>
            </w:rPr>
            <w:t xml:space="preserve">v druhom čítaní (tlač </w:t>
          </w:r>
          <w:r w:rsidR="00BD00C6">
            <w:rPr>
              <w:sz w:val="24"/>
            </w:rPr>
            <w:t>917</w:t>
          </w:r>
          <w:r w:rsidR="007C1BCC" w:rsidRPr="009B4AF3">
            <w:rPr>
              <w:sz w:val="24"/>
            </w:rPr>
            <w:t xml:space="preserve">a) </w:t>
          </w:r>
        </w:hyperlink>
      </w:hyperlink>
      <w:r w:rsidRPr="009B4AF3">
        <w:rPr>
          <w:b/>
          <w:bCs/>
          <w:sz w:val="24"/>
        </w:rPr>
        <w:t>bola</w:t>
      </w:r>
      <w:r w:rsidR="007C1BCC" w:rsidRPr="009B4AF3">
        <w:rPr>
          <w:b/>
          <w:bCs/>
          <w:sz w:val="24"/>
        </w:rPr>
        <w:t xml:space="preserve"> </w:t>
      </w:r>
      <w:proofErr w:type="spellStart"/>
      <w:r w:rsidRPr="009B4AF3">
        <w:rPr>
          <w:b/>
          <w:bCs/>
          <w:sz w:val="24"/>
        </w:rPr>
        <w:t>schválená</w:t>
      </w:r>
      <w:proofErr w:type="spellEnd"/>
      <w:r w:rsidR="007C1BCC" w:rsidRPr="009B4AF3">
        <w:rPr>
          <w:b/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uznesením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Ústavnoprávneho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výboru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Národnej</w:t>
      </w:r>
      <w:proofErr w:type="spellEnd"/>
      <w:r w:rsidRPr="009B4AF3">
        <w:rPr>
          <w:bCs/>
          <w:sz w:val="24"/>
        </w:rPr>
        <w:t xml:space="preserve"> rady </w:t>
      </w:r>
      <w:proofErr w:type="spellStart"/>
      <w:r w:rsidRPr="009B4AF3">
        <w:rPr>
          <w:bCs/>
          <w:sz w:val="24"/>
        </w:rPr>
        <w:t>Slovenskej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republiky</w:t>
      </w:r>
      <w:proofErr w:type="spellEnd"/>
      <w:r w:rsidR="007C1BCC" w:rsidRPr="009B4AF3">
        <w:rPr>
          <w:bCs/>
          <w:sz w:val="24"/>
        </w:rPr>
        <w:t xml:space="preserve"> </w:t>
      </w:r>
      <w:r w:rsidR="00632734" w:rsidRPr="009B4AF3">
        <w:rPr>
          <w:bCs/>
          <w:sz w:val="24"/>
        </w:rPr>
        <w:t>č.</w:t>
      </w:r>
      <w:r w:rsidR="00927A9E" w:rsidRPr="009B4AF3">
        <w:rPr>
          <w:bCs/>
          <w:sz w:val="24"/>
        </w:rPr>
        <w:t xml:space="preserve"> </w:t>
      </w:r>
      <w:r w:rsidR="009457A3">
        <w:rPr>
          <w:bCs/>
          <w:sz w:val="24"/>
        </w:rPr>
        <w:t>5</w:t>
      </w:r>
      <w:r w:rsidR="000B496C">
        <w:rPr>
          <w:bCs/>
          <w:sz w:val="24"/>
        </w:rPr>
        <w:t>08</w:t>
      </w:r>
      <w:r w:rsidR="0058181D" w:rsidRPr="009B4AF3">
        <w:rPr>
          <w:bCs/>
          <w:sz w:val="24"/>
        </w:rPr>
        <w:t xml:space="preserve"> z </w:t>
      </w:r>
      <w:r w:rsidR="00BD00C6">
        <w:rPr>
          <w:bCs/>
          <w:sz w:val="24"/>
        </w:rPr>
        <w:t>2</w:t>
      </w:r>
      <w:r w:rsidR="009457A3">
        <w:rPr>
          <w:bCs/>
          <w:sz w:val="24"/>
        </w:rPr>
        <w:t>6</w:t>
      </w:r>
      <w:r w:rsidR="00BD00C6">
        <w:rPr>
          <w:bCs/>
          <w:sz w:val="24"/>
        </w:rPr>
        <w:t xml:space="preserve">. </w:t>
      </w:r>
      <w:proofErr w:type="spellStart"/>
      <w:proofErr w:type="gramStart"/>
      <w:r w:rsidR="00BD00C6">
        <w:rPr>
          <w:bCs/>
          <w:sz w:val="24"/>
        </w:rPr>
        <w:t>apríla</w:t>
      </w:r>
      <w:proofErr w:type="spellEnd"/>
      <w:proofErr w:type="gramEnd"/>
      <w:r w:rsidR="007C1BCC" w:rsidRPr="009B4AF3">
        <w:rPr>
          <w:bCs/>
          <w:sz w:val="24"/>
        </w:rPr>
        <w:t xml:space="preserve"> 202</w:t>
      </w:r>
      <w:r w:rsidR="0058181D" w:rsidRPr="009B4AF3">
        <w:rPr>
          <w:bCs/>
          <w:sz w:val="24"/>
        </w:rPr>
        <w:t>2</w:t>
      </w:r>
      <w:r w:rsidR="00A6356E" w:rsidRPr="009B4AF3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A87CD4">
        <w:t>, poslanca</w:t>
      </w:r>
      <w:r w:rsidR="00490C43">
        <w:t xml:space="preserve"> </w:t>
      </w:r>
      <w:r w:rsidR="006F703E">
        <w:rPr>
          <w:b/>
        </w:rPr>
        <w:t xml:space="preserve">Alojza </w:t>
      </w:r>
      <w:proofErr w:type="spellStart"/>
      <w:r w:rsidR="006F703E">
        <w:rPr>
          <w:b/>
        </w:rPr>
        <w:t>Baránika</w:t>
      </w:r>
      <w:proofErr w:type="spellEnd"/>
      <w:r w:rsidR="006F703E">
        <w:rPr>
          <w:b/>
        </w:rPr>
        <w:t xml:space="preserve">,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vládnom </w:t>
      </w:r>
      <w:r w:rsidR="00054F95" w:rsidRPr="00980854">
        <w:rPr>
          <w:bCs/>
        </w:rPr>
        <w:t>návrhu zákona predkladal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8D2665" w:rsidRDefault="008D2665" w:rsidP="003D41CF">
      <w:pPr>
        <w:spacing w:line="360" w:lineRule="auto"/>
        <w:jc w:val="both"/>
        <w:rPr>
          <w:bCs/>
        </w:rPr>
      </w:pPr>
    </w:p>
    <w:p w:rsidR="008E294F" w:rsidRPr="00CE0522" w:rsidRDefault="008E294F" w:rsidP="008E294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</w:t>
      </w:r>
      <w:r w:rsidR="00681D45">
        <w:t xml:space="preserve">         </w:t>
      </w:r>
      <w:bookmarkStart w:id="0" w:name="_GoBack"/>
      <w:bookmarkEnd w:id="0"/>
      <w:r w:rsidR="00681D45">
        <w:t xml:space="preserve">  Boris Susko</w:t>
      </w:r>
      <w:r>
        <w:t xml:space="preserve"> </w:t>
      </w:r>
      <w:r w:rsidR="00752EE1">
        <w:t xml:space="preserve">v. r. </w:t>
      </w:r>
    </w:p>
    <w:p w:rsidR="008E294F" w:rsidRPr="00CE0522" w:rsidRDefault="008E294F" w:rsidP="008E294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</w:t>
      </w:r>
      <w:r w:rsidR="00BD00C6">
        <w:t xml:space="preserve">     </w:t>
      </w:r>
      <w:r>
        <w:t>p</w:t>
      </w:r>
      <w:r w:rsidR="00681D45">
        <w:t>odp</w:t>
      </w:r>
      <w:r w:rsidRPr="00CE0522">
        <w:t xml:space="preserve">redseda Ústavnoprávneho výboru </w:t>
      </w:r>
    </w:p>
    <w:p w:rsidR="008E294F" w:rsidRDefault="008E294F" w:rsidP="008E294F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="00681D45">
        <w:t xml:space="preserve">   </w:t>
      </w:r>
      <w:r w:rsidRPr="00CE0522">
        <w:t xml:space="preserve"> Národnej rady Slovenskej republiky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D00C6" w:rsidRDefault="00BD00C6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BD00C6">
        <w:t>2</w:t>
      </w:r>
      <w:r w:rsidR="009457A3">
        <w:t>6</w:t>
      </w:r>
      <w:r w:rsidR="00DD288B">
        <w:t>.</w:t>
      </w:r>
      <w:r w:rsidR="00BD00C6">
        <w:t xml:space="preserve"> apríla</w:t>
      </w:r>
      <w:r w:rsidR="00DD288B">
        <w:t xml:space="preserve"> 2022</w:t>
      </w:r>
    </w:p>
    <w:sectPr w:rsidR="003C32C0" w:rsidSect="00615200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A3" w:rsidRDefault="005E0BA3" w:rsidP="00615200">
      <w:r>
        <w:separator/>
      </w:r>
    </w:p>
  </w:endnote>
  <w:endnote w:type="continuationSeparator" w:id="0">
    <w:p w:rsidR="005E0BA3" w:rsidRDefault="005E0BA3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752EE1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A3" w:rsidRDefault="005E0BA3" w:rsidP="00615200">
      <w:r>
        <w:separator/>
      </w:r>
    </w:p>
  </w:footnote>
  <w:footnote w:type="continuationSeparator" w:id="0">
    <w:p w:rsidR="005E0BA3" w:rsidRDefault="005E0BA3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BD3137"/>
    <w:multiLevelType w:val="hybridMultilevel"/>
    <w:tmpl w:val="8840601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3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 w:numId="26">
    <w:abstractNumId w:val="28"/>
  </w:num>
  <w:num w:numId="27">
    <w:abstractNumId w:val="23"/>
  </w:num>
  <w:num w:numId="28">
    <w:abstractNumId w:val="16"/>
  </w:num>
  <w:num w:numId="29">
    <w:abstractNumId w:val="20"/>
  </w:num>
  <w:num w:numId="30">
    <w:abstractNumId w:val="2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496C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055B"/>
    <w:rsid w:val="00112314"/>
    <w:rsid w:val="0011650D"/>
    <w:rsid w:val="00120AA0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310A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4AF4"/>
    <w:rsid w:val="001B5952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E6697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6B35"/>
    <w:rsid w:val="00363878"/>
    <w:rsid w:val="00375046"/>
    <w:rsid w:val="00385B06"/>
    <w:rsid w:val="0039036B"/>
    <w:rsid w:val="00394CD6"/>
    <w:rsid w:val="00397736"/>
    <w:rsid w:val="00397FB5"/>
    <w:rsid w:val="003A3022"/>
    <w:rsid w:val="003B0357"/>
    <w:rsid w:val="003B1C61"/>
    <w:rsid w:val="003B3D3E"/>
    <w:rsid w:val="003C2A93"/>
    <w:rsid w:val="003C32C0"/>
    <w:rsid w:val="003C5128"/>
    <w:rsid w:val="003C5A45"/>
    <w:rsid w:val="003C79D2"/>
    <w:rsid w:val="003D13D9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16B28"/>
    <w:rsid w:val="00520699"/>
    <w:rsid w:val="00521683"/>
    <w:rsid w:val="00523419"/>
    <w:rsid w:val="00525414"/>
    <w:rsid w:val="005377DC"/>
    <w:rsid w:val="00540238"/>
    <w:rsid w:val="00543FCC"/>
    <w:rsid w:val="00545C94"/>
    <w:rsid w:val="00546A9F"/>
    <w:rsid w:val="00546B4C"/>
    <w:rsid w:val="0055196A"/>
    <w:rsid w:val="00553252"/>
    <w:rsid w:val="0056448F"/>
    <w:rsid w:val="005649C8"/>
    <w:rsid w:val="005752AA"/>
    <w:rsid w:val="0057628B"/>
    <w:rsid w:val="0058181D"/>
    <w:rsid w:val="00582B35"/>
    <w:rsid w:val="00585B4B"/>
    <w:rsid w:val="0058694B"/>
    <w:rsid w:val="005925BE"/>
    <w:rsid w:val="00592EAE"/>
    <w:rsid w:val="005972DC"/>
    <w:rsid w:val="005A685A"/>
    <w:rsid w:val="005B0CAF"/>
    <w:rsid w:val="005B0F4D"/>
    <w:rsid w:val="005B7F62"/>
    <w:rsid w:val="005C5593"/>
    <w:rsid w:val="005D1593"/>
    <w:rsid w:val="005D3E58"/>
    <w:rsid w:val="005D6403"/>
    <w:rsid w:val="005D677A"/>
    <w:rsid w:val="005E0BA3"/>
    <w:rsid w:val="005F5C38"/>
    <w:rsid w:val="006000CE"/>
    <w:rsid w:val="00605862"/>
    <w:rsid w:val="00612800"/>
    <w:rsid w:val="006133BB"/>
    <w:rsid w:val="00615200"/>
    <w:rsid w:val="00620A04"/>
    <w:rsid w:val="00630FF2"/>
    <w:rsid w:val="00632734"/>
    <w:rsid w:val="006362BA"/>
    <w:rsid w:val="00643265"/>
    <w:rsid w:val="00643C80"/>
    <w:rsid w:val="00647D99"/>
    <w:rsid w:val="00653A97"/>
    <w:rsid w:val="00653B3A"/>
    <w:rsid w:val="00653C29"/>
    <w:rsid w:val="00655674"/>
    <w:rsid w:val="00663EFA"/>
    <w:rsid w:val="0066607D"/>
    <w:rsid w:val="00666BFF"/>
    <w:rsid w:val="006714C3"/>
    <w:rsid w:val="00673903"/>
    <w:rsid w:val="00674174"/>
    <w:rsid w:val="006764B2"/>
    <w:rsid w:val="00681D45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44C7"/>
    <w:rsid w:val="006E4CDA"/>
    <w:rsid w:val="006F010E"/>
    <w:rsid w:val="006F0F2D"/>
    <w:rsid w:val="006F2054"/>
    <w:rsid w:val="006F703E"/>
    <w:rsid w:val="0070162E"/>
    <w:rsid w:val="00701BD5"/>
    <w:rsid w:val="007021AD"/>
    <w:rsid w:val="0070376D"/>
    <w:rsid w:val="00714E50"/>
    <w:rsid w:val="007201FA"/>
    <w:rsid w:val="00722698"/>
    <w:rsid w:val="00725B84"/>
    <w:rsid w:val="00726B55"/>
    <w:rsid w:val="00727B49"/>
    <w:rsid w:val="00737899"/>
    <w:rsid w:val="00743C87"/>
    <w:rsid w:val="00750729"/>
    <w:rsid w:val="00752EE1"/>
    <w:rsid w:val="007608F0"/>
    <w:rsid w:val="00774616"/>
    <w:rsid w:val="00780C09"/>
    <w:rsid w:val="00782D6D"/>
    <w:rsid w:val="0078494E"/>
    <w:rsid w:val="00795064"/>
    <w:rsid w:val="007A41D4"/>
    <w:rsid w:val="007A4545"/>
    <w:rsid w:val="007A798D"/>
    <w:rsid w:val="007B11F3"/>
    <w:rsid w:val="007B308F"/>
    <w:rsid w:val="007B397B"/>
    <w:rsid w:val="007C1BCC"/>
    <w:rsid w:val="007C597B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91B38"/>
    <w:rsid w:val="0089380C"/>
    <w:rsid w:val="00894E82"/>
    <w:rsid w:val="008B17C6"/>
    <w:rsid w:val="008B6B76"/>
    <w:rsid w:val="008C1096"/>
    <w:rsid w:val="008D2665"/>
    <w:rsid w:val="008D3206"/>
    <w:rsid w:val="008D400B"/>
    <w:rsid w:val="008E1118"/>
    <w:rsid w:val="008E294F"/>
    <w:rsid w:val="008E6577"/>
    <w:rsid w:val="008E719A"/>
    <w:rsid w:val="008F484A"/>
    <w:rsid w:val="008F5707"/>
    <w:rsid w:val="008F6616"/>
    <w:rsid w:val="00901A67"/>
    <w:rsid w:val="00907867"/>
    <w:rsid w:val="009125CF"/>
    <w:rsid w:val="009127AD"/>
    <w:rsid w:val="009139F9"/>
    <w:rsid w:val="009200D4"/>
    <w:rsid w:val="00920E72"/>
    <w:rsid w:val="00924991"/>
    <w:rsid w:val="00927A9E"/>
    <w:rsid w:val="009313BF"/>
    <w:rsid w:val="009457A3"/>
    <w:rsid w:val="00945A5F"/>
    <w:rsid w:val="00946149"/>
    <w:rsid w:val="00946250"/>
    <w:rsid w:val="00950B25"/>
    <w:rsid w:val="009525AE"/>
    <w:rsid w:val="00956786"/>
    <w:rsid w:val="009640CB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4AF3"/>
    <w:rsid w:val="009B63E6"/>
    <w:rsid w:val="009C3537"/>
    <w:rsid w:val="009C4F0C"/>
    <w:rsid w:val="009D1CD3"/>
    <w:rsid w:val="009D2283"/>
    <w:rsid w:val="009D772F"/>
    <w:rsid w:val="009E021F"/>
    <w:rsid w:val="009E2B32"/>
    <w:rsid w:val="009E6D33"/>
    <w:rsid w:val="009F0374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565D7"/>
    <w:rsid w:val="00A61955"/>
    <w:rsid w:val="00A6356E"/>
    <w:rsid w:val="00A70EEA"/>
    <w:rsid w:val="00A73245"/>
    <w:rsid w:val="00A82425"/>
    <w:rsid w:val="00A82A8E"/>
    <w:rsid w:val="00A870F9"/>
    <w:rsid w:val="00A87CD4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963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00C6"/>
    <w:rsid w:val="00BD4691"/>
    <w:rsid w:val="00BD624B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D4C3B"/>
    <w:rsid w:val="00CD63F3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1F04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5075"/>
    <w:rsid w:val="00E975E0"/>
    <w:rsid w:val="00EA0472"/>
    <w:rsid w:val="00EA14AF"/>
    <w:rsid w:val="00EB1204"/>
    <w:rsid w:val="00EB45A5"/>
    <w:rsid w:val="00EB5D5C"/>
    <w:rsid w:val="00EC0291"/>
    <w:rsid w:val="00EC1910"/>
    <w:rsid w:val="00EC4F40"/>
    <w:rsid w:val="00EC599E"/>
    <w:rsid w:val="00EC5DCD"/>
    <w:rsid w:val="00EE0C8D"/>
    <w:rsid w:val="00EE6904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CBC"/>
    <w:rsid w:val="00F43DE5"/>
    <w:rsid w:val="00F446FC"/>
    <w:rsid w:val="00F4661B"/>
    <w:rsid w:val="00F4720B"/>
    <w:rsid w:val="00F51D98"/>
    <w:rsid w:val="00F524A5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85B98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rv.rokovania.sk/290282018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rv.rokovania.sk/290282018-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5539-A9CA-4781-B7E8-A8E7C6AC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48</cp:revision>
  <cp:lastPrinted>2022-04-26T08:03:00Z</cp:lastPrinted>
  <dcterms:created xsi:type="dcterms:W3CDTF">2020-11-25T09:56:00Z</dcterms:created>
  <dcterms:modified xsi:type="dcterms:W3CDTF">2022-04-26T08:37:00Z</dcterms:modified>
</cp:coreProperties>
</file>