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17E85" w14:textId="4B220A66" w:rsidR="00046317" w:rsidRPr="00046317" w:rsidRDefault="00910D14" w:rsidP="00046317">
      <w:pPr>
        <w:pStyle w:val="Nzov"/>
        <w:jc w:val="center"/>
        <w:rPr>
          <w:rFonts w:asciiTheme="majorHAnsi" w:hAnsiTheme="majorHAnsi" w:cstheme="majorHAnsi"/>
          <w:lang w:val="sk-SK"/>
        </w:rPr>
      </w:pPr>
      <w:r w:rsidRPr="00471BCD">
        <w:rPr>
          <w:rFonts w:asciiTheme="majorHAnsi" w:hAnsiTheme="majorHAnsi" w:cstheme="majorHAnsi"/>
          <w:lang w:val="sk-SK"/>
        </w:rPr>
        <w:t xml:space="preserve">ISVS </w:t>
      </w:r>
      <w:r w:rsidR="00046317">
        <w:rPr>
          <w:rFonts w:asciiTheme="majorHAnsi" w:hAnsiTheme="majorHAnsi" w:cstheme="majorHAnsi"/>
          <w:lang w:val="sk-SK"/>
        </w:rPr>
        <w:t>DKS</w:t>
      </w:r>
    </w:p>
    <w:p w14:paraId="23F00BBD" w14:textId="493C629B" w:rsidR="00910D14" w:rsidRPr="009F07EB" w:rsidRDefault="00910D14" w:rsidP="00910D14">
      <w:pPr>
        <w:pStyle w:val="Podtitul"/>
        <w:rPr>
          <w:rFonts w:cstheme="majorHAnsi"/>
          <w:lang w:val="en-US"/>
        </w:rPr>
      </w:pPr>
      <w:r w:rsidRPr="00471BCD">
        <w:rPr>
          <w:rFonts w:cstheme="majorHAnsi"/>
        </w:rPr>
        <w:t>(</w:t>
      </w:r>
      <w:r w:rsidR="0070399B" w:rsidRPr="0070399B">
        <w:rPr>
          <w:rFonts w:cstheme="majorHAnsi"/>
        </w:rPr>
        <w:t>Opis predmetu obstarávania</w:t>
      </w:r>
      <w:r w:rsidRPr="00471BCD">
        <w:rPr>
          <w:rFonts w:cstheme="majorHAnsi"/>
        </w:rPr>
        <w:t>)</w:t>
      </w:r>
    </w:p>
    <w:p w14:paraId="4AFF1DC9" w14:textId="77777777" w:rsidR="00910D14" w:rsidRPr="00471BCD" w:rsidRDefault="00910D14" w:rsidP="00910D14">
      <w:pPr>
        <w:rPr>
          <w:rFonts w:asciiTheme="majorHAnsi" w:hAnsiTheme="majorHAnsi" w:cstheme="majorHAnsi"/>
        </w:rPr>
      </w:pPr>
    </w:p>
    <w:p w14:paraId="382696D7" w14:textId="77777777" w:rsidR="00910D14" w:rsidRPr="00471BCD" w:rsidRDefault="00910D14" w:rsidP="00910D14">
      <w:pPr>
        <w:rPr>
          <w:rFonts w:asciiTheme="majorHAnsi" w:hAnsiTheme="majorHAnsi" w:cstheme="majorHAnsi"/>
        </w:rPr>
      </w:pPr>
    </w:p>
    <w:p w14:paraId="3B758262" w14:textId="77777777" w:rsidR="00910D14" w:rsidRPr="00471BCD" w:rsidRDefault="00910D14" w:rsidP="00910D14">
      <w:pPr>
        <w:rPr>
          <w:rFonts w:asciiTheme="majorHAnsi" w:hAnsiTheme="majorHAnsi" w:cstheme="majorHAnsi"/>
        </w:rPr>
      </w:pPr>
    </w:p>
    <w:p w14:paraId="2617BFFF" w14:textId="77777777" w:rsidR="00910D14" w:rsidRPr="00471BCD" w:rsidRDefault="00910D14" w:rsidP="00910D14">
      <w:pPr>
        <w:rPr>
          <w:rFonts w:asciiTheme="majorHAnsi" w:hAnsiTheme="majorHAnsi" w:cstheme="majorHAnsi"/>
        </w:rPr>
      </w:pPr>
    </w:p>
    <w:p w14:paraId="782D5DAB" w14:textId="77777777" w:rsidR="00910D14" w:rsidRPr="00471BCD" w:rsidRDefault="00910D14" w:rsidP="00910D14">
      <w:pPr>
        <w:rPr>
          <w:rFonts w:asciiTheme="majorHAnsi" w:hAnsiTheme="majorHAnsi" w:cstheme="majorHAnsi"/>
        </w:rPr>
      </w:pPr>
    </w:p>
    <w:p w14:paraId="7F6F669F" w14:textId="77777777" w:rsidR="00910D14" w:rsidRPr="00471BCD" w:rsidRDefault="00910D14" w:rsidP="00910D14">
      <w:pPr>
        <w:rPr>
          <w:rFonts w:asciiTheme="majorHAnsi" w:hAnsiTheme="majorHAnsi" w:cstheme="majorHAnsi"/>
        </w:rPr>
      </w:pPr>
      <w:r w:rsidRPr="00471BCD">
        <w:rPr>
          <w:rFonts w:asciiTheme="majorHAnsi" w:hAnsiTheme="majorHAnsi" w:cstheme="majorHAnsi"/>
        </w:rPr>
        <w:t>Identifikácia projektu</w:t>
      </w:r>
    </w:p>
    <w:tbl>
      <w:tblPr>
        <w:tblW w:w="9440" w:type="dxa"/>
        <w:tblInd w:w="-1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25"/>
        <w:gridCol w:w="6915"/>
      </w:tblGrid>
      <w:tr w:rsidR="00910D14" w:rsidRPr="00471BCD" w14:paraId="089A24C3" w14:textId="77777777" w:rsidTr="0030511C">
        <w:tc>
          <w:tcPr>
            <w:tcW w:w="2525" w:type="dxa"/>
            <w:shd w:val="clear" w:color="auto" w:fill="E7E6E6"/>
            <w:vAlign w:val="center"/>
          </w:tcPr>
          <w:p w14:paraId="6FC0EB8D"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Povinná osoba</w:t>
            </w:r>
          </w:p>
        </w:tc>
        <w:tc>
          <w:tcPr>
            <w:tcW w:w="6915" w:type="dxa"/>
            <w:shd w:val="clear" w:color="auto" w:fill="auto"/>
          </w:tcPr>
          <w:p w14:paraId="571981EC"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Kancelária Národnej rady Slovenskej republiky</w:t>
            </w:r>
          </w:p>
        </w:tc>
      </w:tr>
      <w:tr w:rsidR="00910D14" w:rsidRPr="00471BCD" w14:paraId="02CF2646" w14:textId="77777777" w:rsidTr="0030511C">
        <w:tc>
          <w:tcPr>
            <w:tcW w:w="2525" w:type="dxa"/>
            <w:shd w:val="clear" w:color="auto" w:fill="E7E6E6"/>
            <w:vAlign w:val="center"/>
          </w:tcPr>
          <w:p w14:paraId="1C810124"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Názov projektu</w:t>
            </w:r>
          </w:p>
        </w:tc>
        <w:tc>
          <w:tcPr>
            <w:tcW w:w="6915" w:type="dxa"/>
            <w:shd w:val="clear" w:color="auto" w:fill="auto"/>
          </w:tcPr>
          <w:p w14:paraId="310454BD" w14:textId="5CD4CAD9" w:rsidR="00680F86" w:rsidRDefault="00680F86" w:rsidP="00D302FB">
            <w:pPr>
              <w:rPr>
                <w:rFonts w:asciiTheme="majorHAnsi" w:hAnsiTheme="majorHAnsi" w:cstheme="majorHAnsi"/>
              </w:rPr>
            </w:pPr>
            <w:r>
              <w:rPr>
                <w:rFonts w:asciiTheme="majorHAnsi" w:hAnsiTheme="majorHAnsi" w:cstheme="majorHAnsi"/>
              </w:rPr>
              <w:t>I</w:t>
            </w:r>
            <w:r w:rsidR="00910D14" w:rsidRPr="00471BCD">
              <w:rPr>
                <w:rFonts w:asciiTheme="majorHAnsi" w:hAnsiTheme="majorHAnsi" w:cstheme="majorHAnsi"/>
              </w:rPr>
              <w:t>nformačný́ systém</w:t>
            </w:r>
            <w:r w:rsidR="00D302FB" w:rsidRPr="00471BCD">
              <w:rPr>
                <w:rFonts w:asciiTheme="majorHAnsi" w:hAnsiTheme="majorHAnsi" w:cstheme="majorHAnsi"/>
              </w:rPr>
              <w:t xml:space="preserve"> verejnej správy</w:t>
            </w:r>
            <w:r w:rsidR="00910D14" w:rsidRPr="00471BCD">
              <w:rPr>
                <w:rFonts w:asciiTheme="majorHAnsi" w:hAnsiTheme="majorHAnsi" w:cstheme="majorHAnsi"/>
              </w:rPr>
              <w:t xml:space="preserve"> </w:t>
            </w:r>
          </w:p>
          <w:p w14:paraId="1C1593AD" w14:textId="446C39D3" w:rsidR="00910D14" w:rsidRPr="00471BCD" w:rsidRDefault="00046317" w:rsidP="00D302FB">
            <w:pPr>
              <w:rPr>
                <w:rFonts w:asciiTheme="majorHAnsi" w:hAnsiTheme="majorHAnsi" w:cstheme="majorHAnsi"/>
              </w:rPr>
            </w:pPr>
            <w:r>
              <w:rPr>
                <w:rFonts w:asciiTheme="majorHAnsi" w:hAnsiTheme="majorHAnsi" w:cstheme="majorHAnsi"/>
              </w:rPr>
              <w:t>Digitálny kongresový systém</w:t>
            </w:r>
          </w:p>
        </w:tc>
      </w:tr>
      <w:tr w:rsidR="00910D14" w:rsidRPr="00471BCD" w14:paraId="6177B2F7" w14:textId="77777777" w:rsidTr="0030511C">
        <w:tc>
          <w:tcPr>
            <w:tcW w:w="2525" w:type="dxa"/>
            <w:shd w:val="clear" w:color="auto" w:fill="E7E6E6"/>
            <w:vAlign w:val="center"/>
          </w:tcPr>
          <w:p w14:paraId="5FFBF769"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Zodpovedná osoba za projekt</w:t>
            </w:r>
          </w:p>
        </w:tc>
        <w:tc>
          <w:tcPr>
            <w:tcW w:w="6915" w:type="dxa"/>
            <w:shd w:val="clear" w:color="auto" w:fill="auto"/>
          </w:tcPr>
          <w:p w14:paraId="604F68E3"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Ing. Karol Guniš</w:t>
            </w:r>
          </w:p>
        </w:tc>
      </w:tr>
      <w:tr w:rsidR="00910D14" w:rsidRPr="00471BCD" w14:paraId="1F1B5D65" w14:textId="77777777" w:rsidTr="0030511C">
        <w:tc>
          <w:tcPr>
            <w:tcW w:w="2525" w:type="dxa"/>
            <w:shd w:val="clear" w:color="auto" w:fill="E7E6E6"/>
            <w:vAlign w:val="center"/>
          </w:tcPr>
          <w:p w14:paraId="48199A27"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 xml:space="preserve">Realizátor projektu </w:t>
            </w:r>
          </w:p>
        </w:tc>
        <w:tc>
          <w:tcPr>
            <w:tcW w:w="6915" w:type="dxa"/>
            <w:shd w:val="clear" w:color="auto" w:fill="auto"/>
          </w:tcPr>
          <w:p w14:paraId="193B9DA4"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Kancelária Národnej rady Slovenskej republiky</w:t>
            </w:r>
          </w:p>
        </w:tc>
      </w:tr>
      <w:tr w:rsidR="00910D14" w:rsidRPr="00471BCD" w14:paraId="36DA800B" w14:textId="77777777" w:rsidTr="0030511C">
        <w:tc>
          <w:tcPr>
            <w:tcW w:w="2525" w:type="dxa"/>
            <w:shd w:val="clear" w:color="auto" w:fill="E7E6E6"/>
            <w:vAlign w:val="center"/>
          </w:tcPr>
          <w:p w14:paraId="77DAA3BC"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Vlastník projektu</w:t>
            </w:r>
          </w:p>
        </w:tc>
        <w:tc>
          <w:tcPr>
            <w:tcW w:w="6915" w:type="dxa"/>
            <w:shd w:val="clear" w:color="auto" w:fill="auto"/>
          </w:tcPr>
          <w:p w14:paraId="19C85E68" w14:textId="0D6FD7AE" w:rsidR="00910D14" w:rsidRPr="00471BCD" w:rsidRDefault="00F07202" w:rsidP="007D0655">
            <w:pPr>
              <w:rPr>
                <w:rFonts w:asciiTheme="majorHAnsi" w:hAnsiTheme="majorHAnsi" w:cstheme="majorHAnsi"/>
              </w:rPr>
            </w:pPr>
            <w:r>
              <w:rPr>
                <w:rFonts w:asciiTheme="majorHAnsi" w:hAnsiTheme="majorHAnsi" w:cstheme="majorHAnsi"/>
              </w:rPr>
              <w:t>JUDr. Peter Vodrá</w:t>
            </w:r>
            <w:r w:rsidR="007D0655">
              <w:rPr>
                <w:rFonts w:asciiTheme="majorHAnsi" w:hAnsiTheme="majorHAnsi" w:cstheme="majorHAnsi"/>
              </w:rPr>
              <w:t>š</w:t>
            </w:r>
            <w:r>
              <w:rPr>
                <w:rFonts w:asciiTheme="majorHAnsi" w:hAnsiTheme="majorHAnsi" w:cstheme="majorHAnsi"/>
              </w:rPr>
              <w:t>ka LL.M.</w:t>
            </w:r>
          </w:p>
        </w:tc>
      </w:tr>
    </w:tbl>
    <w:p w14:paraId="776EEBAD" w14:textId="77777777" w:rsidR="00910D14" w:rsidRPr="00471BCD" w:rsidRDefault="00910D14" w:rsidP="00910D14">
      <w:pPr>
        <w:rPr>
          <w:rFonts w:asciiTheme="majorHAnsi" w:hAnsiTheme="majorHAnsi" w:cstheme="majorHAnsi"/>
        </w:rPr>
      </w:pPr>
    </w:p>
    <w:p w14:paraId="75544933" w14:textId="77777777" w:rsidR="00910D14" w:rsidRPr="00471BCD" w:rsidRDefault="00910D14" w:rsidP="00910D14">
      <w:pPr>
        <w:rPr>
          <w:rFonts w:asciiTheme="majorHAnsi" w:hAnsiTheme="majorHAnsi" w:cstheme="majorHAnsi"/>
        </w:rPr>
      </w:pPr>
      <w:r w:rsidRPr="00471BCD">
        <w:rPr>
          <w:rFonts w:asciiTheme="majorHAnsi" w:hAnsiTheme="majorHAnsi" w:cstheme="majorHAnsi"/>
        </w:rPr>
        <w:t>Schvaľovanie dokumentu</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32"/>
        <w:gridCol w:w="1788"/>
        <w:gridCol w:w="1355"/>
        <w:gridCol w:w="1629"/>
        <w:gridCol w:w="1132"/>
        <w:gridCol w:w="1602"/>
      </w:tblGrid>
      <w:tr w:rsidR="00910D14" w:rsidRPr="00471BCD" w14:paraId="0418E15D" w14:textId="77777777" w:rsidTr="00F11486">
        <w:tc>
          <w:tcPr>
            <w:tcW w:w="1732" w:type="dxa"/>
            <w:shd w:val="clear" w:color="auto" w:fill="F2F2F2"/>
            <w:vAlign w:val="center"/>
          </w:tcPr>
          <w:p w14:paraId="3D892562"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Položka</w:t>
            </w:r>
          </w:p>
        </w:tc>
        <w:tc>
          <w:tcPr>
            <w:tcW w:w="1788" w:type="dxa"/>
            <w:shd w:val="clear" w:color="auto" w:fill="F2F2F2"/>
            <w:vAlign w:val="center"/>
          </w:tcPr>
          <w:p w14:paraId="516C042E"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Meno a priezvisko</w:t>
            </w:r>
          </w:p>
        </w:tc>
        <w:tc>
          <w:tcPr>
            <w:tcW w:w="1355" w:type="dxa"/>
            <w:shd w:val="clear" w:color="auto" w:fill="F2F2F2"/>
            <w:vAlign w:val="center"/>
          </w:tcPr>
          <w:p w14:paraId="37E941E9"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Organizácia</w:t>
            </w:r>
          </w:p>
        </w:tc>
        <w:tc>
          <w:tcPr>
            <w:tcW w:w="1629" w:type="dxa"/>
            <w:shd w:val="clear" w:color="auto" w:fill="F2F2F2"/>
            <w:vAlign w:val="center"/>
          </w:tcPr>
          <w:p w14:paraId="0A926263"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Pracovná pozícia</w:t>
            </w:r>
          </w:p>
        </w:tc>
        <w:tc>
          <w:tcPr>
            <w:tcW w:w="1132" w:type="dxa"/>
            <w:shd w:val="clear" w:color="auto" w:fill="F2F2F2"/>
            <w:vAlign w:val="center"/>
          </w:tcPr>
          <w:p w14:paraId="2CD5222B"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Dátum</w:t>
            </w:r>
          </w:p>
        </w:tc>
        <w:tc>
          <w:tcPr>
            <w:tcW w:w="1602" w:type="dxa"/>
            <w:shd w:val="clear" w:color="auto" w:fill="F2F2F2"/>
            <w:vAlign w:val="center"/>
          </w:tcPr>
          <w:p w14:paraId="078C99ED"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Podpis</w:t>
            </w:r>
          </w:p>
          <w:p w14:paraId="37F9C575"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(alebo elektronický súhlas)</w:t>
            </w:r>
          </w:p>
        </w:tc>
      </w:tr>
      <w:tr w:rsidR="00910D14" w:rsidRPr="00471BCD" w14:paraId="4BD4A660" w14:textId="77777777" w:rsidTr="00F11486">
        <w:tc>
          <w:tcPr>
            <w:tcW w:w="1732" w:type="dxa"/>
            <w:shd w:val="clear" w:color="auto" w:fill="auto"/>
          </w:tcPr>
          <w:p w14:paraId="498A67AE"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Schválil</w:t>
            </w:r>
          </w:p>
        </w:tc>
        <w:tc>
          <w:tcPr>
            <w:tcW w:w="1788" w:type="dxa"/>
            <w:shd w:val="clear" w:color="auto" w:fill="auto"/>
          </w:tcPr>
          <w:p w14:paraId="5DB84F35"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Ing. Karol Guniš</w:t>
            </w:r>
          </w:p>
        </w:tc>
        <w:tc>
          <w:tcPr>
            <w:tcW w:w="1355" w:type="dxa"/>
            <w:shd w:val="clear" w:color="auto" w:fill="auto"/>
          </w:tcPr>
          <w:p w14:paraId="02C38BA9"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Kancelária Národnej rady Slovenskej republiky</w:t>
            </w:r>
          </w:p>
        </w:tc>
        <w:tc>
          <w:tcPr>
            <w:tcW w:w="1629" w:type="dxa"/>
            <w:shd w:val="clear" w:color="auto" w:fill="auto"/>
          </w:tcPr>
          <w:p w14:paraId="22D178FC" w14:textId="77777777" w:rsidR="00910D14" w:rsidRPr="00471BCD" w:rsidRDefault="00910D14" w:rsidP="0030511C">
            <w:pPr>
              <w:rPr>
                <w:rFonts w:asciiTheme="majorHAnsi" w:hAnsiTheme="majorHAnsi" w:cstheme="majorHAnsi"/>
              </w:rPr>
            </w:pPr>
            <w:r w:rsidRPr="00471BCD">
              <w:rPr>
                <w:rFonts w:asciiTheme="majorHAnsi" w:hAnsiTheme="majorHAnsi" w:cstheme="majorHAnsi"/>
              </w:rPr>
              <w:t>Riaditeľ odboru</w:t>
            </w:r>
          </w:p>
        </w:tc>
        <w:tc>
          <w:tcPr>
            <w:tcW w:w="1132" w:type="dxa"/>
            <w:shd w:val="clear" w:color="auto" w:fill="auto"/>
          </w:tcPr>
          <w:p w14:paraId="591B23EE" w14:textId="77777777" w:rsidR="00910D14" w:rsidRPr="00471BCD" w:rsidRDefault="00910D14" w:rsidP="0030511C">
            <w:pPr>
              <w:rPr>
                <w:rFonts w:asciiTheme="majorHAnsi" w:hAnsiTheme="majorHAnsi" w:cstheme="majorHAnsi"/>
              </w:rPr>
            </w:pPr>
          </w:p>
        </w:tc>
        <w:tc>
          <w:tcPr>
            <w:tcW w:w="1602" w:type="dxa"/>
            <w:shd w:val="clear" w:color="auto" w:fill="auto"/>
          </w:tcPr>
          <w:p w14:paraId="013E3DC7" w14:textId="77777777" w:rsidR="00910D14" w:rsidRPr="00471BCD" w:rsidRDefault="00910D14" w:rsidP="0030511C">
            <w:pPr>
              <w:rPr>
                <w:rFonts w:asciiTheme="majorHAnsi" w:hAnsiTheme="majorHAnsi" w:cstheme="majorHAnsi"/>
                <w:color w:val="000000" w:themeColor="text1"/>
                <w:sz w:val="16"/>
                <w:szCs w:val="16"/>
              </w:rPr>
            </w:pPr>
          </w:p>
        </w:tc>
      </w:tr>
    </w:tbl>
    <w:p w14:paraId="224AEECB" w14:textId="4FEFCB6E" w:rsidR="00D302FB" w:rsidRDefault="00D302FB" w:rsidP="00D302FB">
      <w:pPr>
        <w:rPr>
          <w:rFonts w:asciiTheme="majorHAnsi" w:hAnsiTheme="majorHAnsi" w:cstheme="majorHAnsi"/>
        </w:rPr>
      </w:pPr>
    </w:p>
    <w:p w14:paraId="3D5C2C07" w14:textId="5BD880BC" w:rsidR="00BA775E" w:rsidRDefault="00BA775E" w:rsidP="00D302FB">
      <w:pPr>
        <w:rPr>
          <w:rFonts w:asciiTheme="majorHAnsi" w:hAnsiTheme="majorHAnsi" w:cstheme="majorHAnsi"/>
        </w:rPr>
      </w:pPr>
      <w:r>
        <w:rPr>
          <w:rFonts w:asciiTheme="majorHAnsi" w:hAnsiTheme="majorHAnsi" w:cstheme="majorHAnsi"/>
        </w:rPr>
        <w:t>Verzia 1.</w:t>
      </w:r>
      <w:r w:rsidR="00046317">
        <w:rPr>
          <w:rFonts w:asciiTheme="majorHAnsi" w:hAnsiTheme="majorHAnsi" w:cstheme="majorHAnsi"/>
        </w:rPr>
        <w:t>0</w:t>
      </w:r>
    </w:p>
    <w:p w14:paraId="493B08F3" w14:textId="4557172C" w:rsidR="00BA775E" w:rsidRDefault="00BA775E" w:rsidP="00D302FB">
      <w:pPr>
        <w:rPr>
          <w:rFonts w:asciiTheme="majorHAnsi" w:hAnsiTheme="majorHAnsi" w:cstheme="majorHAnsi"/>
        </w:rPr>
      </w:pPr>
    </w:p>
    <w:p w14:paraId="3920C58E" w14:textId="24E321F4" w:rsidR="00BA775E" w:rsidRDefault="00BA775E" w:rsidP="00D302FB">
      <w:pPr>
        <w:rPr>
          <w:rFonts w:asciiTheme="majorHAnsi" w:hAnsiTheme="majorHAnsi" w:cstheme="majorHAnsi"/>
        </w:rPr>
      </w:pPr>
    </w:p>
    <w:p w14:paraId="389A59FE" w14:textId="49D4BA7A" w:rsidR="00BA775E" w:rsidRDefault="00BA775E" w:rsidP="00D302FB">
      <w:pPr>
        <w:rPr>
          <w:rFonts w:asciiTheme="majorHAnsi" w:hAnsiTheme="majorHAnsi" w:cstheme="majorHAnsi"/>
        </w:rPr>
      </w:pPr>
    </w:p>
    <w:p w14:paraId="0102BC2E" w14:textId="77777777" w:rsidR="00BA775E" w:rsidRPr="00471BCD" w:rsidRDefault="00BA775E" w:rsidP="00D302FB">
      <w:pPr>
        <w:rPr>
          <w:rFonts w:asciiTheme="majorHAnsi" w:hAnsiTheme="majorHAnsi" w:cstheme="majorHAnsi"/>
        </w:rPr>
      </w:pPr>
    </w:p>
    <w:bookmarkStart w:id="0" w:name="_Toc479752937" w:displacedByCustomXml="next"/>
    <w:bookmarkStart w:id="1" w:name="_Toc47815684" w:displacedByCustomXml="next"/>
    <w:bookmarkStart w:id="2" w:name="_Toc70935474" w:displacedByCustomXml="next"/>
    <w:bookmarkStart w:id="3" w:name="_Toc83382527" w:displacedByCustomXml="next"/>
    <w:bookmarkStart w:id="4" w:name="_Toc83382606" w:displacedByCustomXml="next"/>
    <w:sdt>
      <w:sdtPr>
        <w:rPr>
          <w:rFonts w:ascii="Calibri Light" w:eastAsia="Times New Roman" w:hAnsi="Calibri Light" w:cstheme="majorHAnsi"/>
          <w:color w:val="auto"/>
          <w:sz w:val="22"/>
          <w:szCs w:val="24"/>
          <w:lang w:eastAsia="en-GB"/>
        </w:rPr>
        <w:id w:val="317773665"/>
        <w:docPartObj>
          <w:docPartGallery w:val="Table of Contents"/>
          <w:docPartUnique/>
        </w:docPartObj>
      </w:sdtPr>
      <w:sdtEndPr>
        <w:rPr>
          <w:b/>
          <w:bCs/>
        </w:rPr>
      </w:sdtEndPr>
      <w:sdtContent>
        <w:p w14:paraId="7E361EFD" w14:textId="0A5A6B1C" w:rsidR="00545695" w:rsidRPr="00471BCD" w:rsidRDefault="00545695">
          <w:pPr>
            <w:pStyle w:val="Hlavikaobsahu"/>
            <w:rPr>
              <w:rFonts w:cstheme="majorHAnsi"/>
            </w:rPr>
          </w:pPr>
          <w:r w:rsidRPr="00471BCD">
            <w:rPr>
              <w:rFonts w:cstheme="majorHAnsi"/>
            </w:rPr>
            <w:t>Obsah</w:t>
          </w:r>
        </w:p>
        <w:p w14:paraId="72C76924" w14:textId="3A7BB3F2" w:rsidR="002B277F" w:rsidRDefault="00545695">
          <w:pPr>
            <w:pStyle w:val="Obsah1"/>
            <w:tabs>
              <w:tab w:val="left" w:pos="440"/>
              <w:tab w:val="right" w:leader="dot" w:pos="9062"/>
            </w:tabs>
            <w:rPr>
              <w:rFonts w:asciiTheme="minorHAnsi" w:eastAsiaTheme="minorEastAsia" w:hAnsiTheme="minorHAnsi" w:cstheme="minorBidi"/>
              <w:noProof/>
              <w:szCs w:val="22"/>
              <w:lang w:eastAsia="sk-SK"/>
            </w:rPr>
          </w:pPr>
          <w:r w:rsidRPr="00471BCD">
            <w:rPr>
              <w:rFonts w:asciiTheme="majorHAnsi" w:hAnsiTheme="majorHAnsi" w:cstheme="majorHAnsi"/>
            </w:rPr>
            <w:fldChar w:fldCharType="begin"/>
          </w:r>
          <w:r w:rsidRPr="00471BCD">
            <w:rPr>
              <w:rFonts w:asciiTheme="majorHAnsi" w:hAnsiTheme="majorHAnsi" w:cstheme="majorHAnsi"/>
            </w:rPr>
            <w:instrText xml:space="preserve"> TOC \o "1-3" \h \z \u </w:instrText>
          </w:r>
          <w:r w:rsidRPr="00471BCD">
            <w:rPr>
              <w:rFonts w:asciiTheme="majorHAnsi" w:hAnsiTheme="majorHAnsi" w:cstheme="majorHAnsi"/>
            </w:rPr>
            <w:fldChar w:fldCharType="separate"/>
          </w:r>
          <w:hyperlink w:anchor="_Toc96947757" w:history="1">
            <w:r w:rsidR="002B277F" w:rsidRPr="00CA2728">
              <w:rPr>
                <w:rStyle w:val="Hypertextovprepojenie"/>
                <w:rFonts w:asciiTheme="majorHAnsi" w:hAnsiTheme="majorHAnsi" w:cstheme="majorHAnsi"/>
                <w:noProof/>
              </w:rPr>
              <w:t>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POPIS ZMIEN DOKUMENTU</w:t>
            </w:r>
            <w:r w:rsidR="002B277F">
              <w:rPr>
                <w:noProof/>
                <w:webHidden/>
              </w:rPr>
              <w:tab/>
            </w:r>
            <w:r w:rsidR="002B277F">
              <w:rPr>
                <w:noProof/>
                <w:webHidden/>
              </w:rPr>
              <w:fldChar w:fldCharType="begin"/>
            </w:r>
            <w:r w:rsidR="002B277F">
              <w:rPr>
                <w:noProof/>
                <w:webHidden/>
              </w:rPr>
              <w:instrText xml:space="preserve"> PAGEREF _Toc96947757 \h </w:instrText>
            </w:r>
            <w:r w:rsidR="002B277F">
              <w:rPr>
                <w:noProof/>
                <w:webHidden/>
              </w:rPr>
            </w:r>
            <w:r w:rsidR="002B277F">
              <w:rPr>
                <w:noProof/>
                <w:webHidden/>
              </w:rPr>
              <w:fldChar w:fldCharType="separate"/>
            </w:r>
            <w:r w:rsidR="002B277F">
              <w:rPr>
                <w:noProof/>
                <w:webHidden/>
              </w:rPr>
              <w:t>5</w:t>
            </w:r>
            <w:r w:rsidR="002B277F">
              <w:rPr>
                <w:noProof/>
                <w:webHidden/>
              </w:rPr>
              <w:fldChar w:fldCharType="end"/>
            </w:r>
          </w:hyperlink>
        </w:p>
        <w:p w14:paraId="67197FA3" w14:textId="27781C67"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58" w:history="1">
            <w:r w:rsidR="002B277F" w:rsidRPr="00CA2728">
              <w:rPr>
                <w:rStyle w:val="Hypertextovprepojenie"/>
                <w:noProof/>
              </w:rPr>
              <w:t>1.1.</w:t>
            </w:r>
            <w:r w:rsidR="002B277F">
              <w:rPr>
                <w:rFonts w:asciiTheme="minorHAnsi" w:eastAsiaTheme="minorEastAsia" w:hAnsiTheme="minorHAnsi" w:cstheme="minorBidi"/>
                <w:noProof/>
                <w:szCs w:val="22"/>
                <w:lang w:eastAsia="sk-SK"/>
              </w:rPr>
              <w:tab/>
            </w:r>
            <w:r w:rsidR="002B277F" w:rsidRPr="00CA2728">
              <w:rPr>
                <w:rStyle w:val="Hypertextovprepojenie"/>
                <w:noProof/>
              </w:rPr>
              <w:t>História zmien</w:t>
            </w:r>
            <w:r w:rsidR="002B277F">
              <w:rPr>
                <w:noProof/>
                <w:webHidden/>
              </w:rPr>
              <w:tab/>
            </w:r>
            <w:r w:rsidR="002B277F">
              <w:rPr>
                <w:noProof/>
                <w:webHidden/>
              </w:rPr>
              <w:fldChar w:fldCharType="begin"/>
            </w:r>
            <w:r w:rsidR="002B277F">
              <w:rPr>
                <w:noProof/>
                <w:webHidden/>
              </w:rPr>
              <w:instrText xml:space="preserve"> PAGEREF _Toc96947758 \h </w:instrText>
            </w:r>
            <w:r w:rsidR="002B277F">
              <w:rPr>
                <w:noProof/>
                <w:webHidden/>
              </w:rPr>
            </w:r>
            <w:r w:rsidR="002B277F">
              <w:rPr>
                <w:noProof/>
                <w:webHidden/>
              </w:rPr>
              <w:fldChar w:fldCharType="separate"/>
            </w:r>
            <w:r w:rsidR="002B277F">
              <w:rPr>
                <w:noProof/>
                <w:webHidden/>
              </w:rPr>
              <w:t>5</w:t>
            </w:r>
            <w:r w:rsidR="002B277F">
              <w:rPr>
                <w:noProof/>
                <w:webHidden/>
              </w:rPr>
              <w:fldChar w:fldCharType="end"/>
            </w:r>
          </w:hyperlink>
        </w:p>
        <w:p w14:paraId="58429044" w14:textId="0B17E360"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59" w:history="1">
            <w:r w:rsidR="002B277F" w:rsidRPr="00CA2728">
              <w:rPr>
                <w:rStyle w:val="Hypertextovprepojenie"/>
                <w:rFonts w:asciiTheme="majorHAnsi" w:hAnsiTheme="majorHAnsi" w:cstheme="majorHAnsi"/>
                <w:noProof/>
              </w:rPr>
              <w:t>2.</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ÚČEL DOKUMENTU, SKRATKY (KONVENCIE) A DEFINÍCIE</w:t>
            </w:r>
            <w:r w:rsidR="002B277F">
              <w:rPr>
                <w:noProof/>
                <w:webHidden/>
              </w:rPr>
              <w:tab/>
            </w:r>
            <w:r w:rsidR="002B277F">
              <w:rPr>
                <w:noProof/>
                <w:webHidden/>
              </w:rPr>
              <w:fldChar w:fldCharType="begin"/>
            </w:r>
            <w:r w:rsidR="002B277F">
              <w:rPr>
                <w:noProof/>
                <w:webHidden/>
              </w:rPr>
              <w:instrText xml:space="preserve"> PAGEREF _Toc96947759 \h </w:instrText>
            </w:r>
            <w:r w:rsidR="002B277F">
              <w:rPr>
                <w:noProof/>
                <w:webHidden/>
              </w:rPr>
            </w:r>
            <w:r w:rsidR="002B277F">
              <w:rPr>
                <w:noProof/>
                <w:webHidden/>
              </w:rPr>
              <w:fldChar w:fldCharType="separate"/>
            </w:r>
            <w:r w:rsidR="002B277F">
              <w:rPr>
                <w:noProof/>
                <w:webHidden/>
              </w:rPr>
              <w:t>5</w:t>
            </w:r>
            <w:r w:rsidR="002B277F">
              <w:rPr>
                <w:noProof/>
                <w:webHidden/>
              </w:rPr>
              <w:fldChar w:fldCharType="end"/>
            </w:r>
          </w:hyperlink>
        </w:p>
        <w:p w14:paraId="0CA56ACE" w14:textId="41A76E48"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0" w:history="1">
            <w:r w:rsidR="002B277F" w:rsidRPr="00CA2728">
              <w:rPr>
                <w:rStyle w:val="Hypertextovprepojenie"/>
                <w:noProof/>
              </w:rPr>
              <w:t>2.1.</w:t>
            </w:r>
            <w:r w:rsidR="002B277F">
              <w:rPr>
                <w:rFonts w:asciiTheme="minorHAnsi" w:eastAsiaTheme="minorEastAsia" w:hAnsiTheme="minorHAnsi" w:cstheme="minorBidi"/>
                <w:noProof/>
                <w:szCs w:val="22"/>
                <w:lang w:eastAsia="sk-SK"/>
              </w:rPr>
              <w:tab/>
            </w:r>
            <w:r w:rsidR="002B277F" w:rsidRPr="00CA2728">
              <w:rPr>
                <w:rStyle w:val="Hypertextovprepojenie"/>
                <w:noProof/>
              </w:rPr>
              <w:t>Použité skratky</w:t>
            </w:r>
            <w:r w:rsidR="002B277F">
              <w:rPr>
                <w:noProof/>
                <w:webHidden/>
              </w:rPr>
              <w:tab/>
            </w:r>
            <w:r w:rsidR="002B277F">
              <w:rPr>
                <w:noProof/>
                <w:webHidden/>
              </w:rPr>
              <w:fldChar w:fldCharType="begin"/>
            </w:r>
            <w:r w:rsidR="002B277F">
              <w:rPr>
                <w:noProof/>
                <w:webHidden/>
              </w:rPr>
              <w:instrText xml:space="preserve"> PAGEREF _Toc96947760 \h </w:instrText>
            </w:r>
            <w:r w:rsidR="002B277F">
              <w:rPr>
                <w:noProof/>
                <w:webHidden/>
              </w:rPr>
            </w:r>
            <w:r w:rsidR="002B277F">
              <w:rPr>
                <w:noProof/>
                <w:webHidden/>
              </w:rPr>
              <w:fldChar w:fldCharType="separate"/>
            </w:r>
            <w:r w:rsidR="002B277F">
              <w:rPr>
                <w:noProof/>
                <w:webHidden/>
              </w:rPr>
              <w:t>5</w:t>
            </w:r>
            <w:r w:rsidR="002B277F">
              <w:rPr>
                <w:noProof/>
                <w:webHidden/>
              </w:rPr>
              <w:fldChar w:fldCharType="end"/>
            </w:r>
          </w:hyperlink>
        </w:p>
        <w:p w14:paraId="40FF1C1B" w14:textId="2581A3E3"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1" w:history="1">
            <w:r w:rsidR="002B277F" w:rsidRPr="00CA2728">
              <w:rPr>
                <w:rStyle w:val="Hypertextovprepojenie"/>
                <w:noProof/>
              </w:rPr>
              <w:t>2.2.</w:t>
            </w:r>
            <w:r w:rsidR="002B277F">
              <w:rPr>
                <w:rFonts w:asciiTheme="minorHAnsi" w:eastAsiaTheme="minorEastAsia" w:hAnsiTheme="minorHAnsi" w:cstheme="minorBidi"/>
                <w:noProof/>
                <w:szCs w:val="22"/>
                <w:lang w:eastAsia="sk-SK"/>
              </w:rPr>
              <w:tab/>
            </w:r>
            <w:r w:rsidR="002B277F" w:rsidRPr="00CA2728">
              <w:rPr>
                <w:rStyle w:val="Hypertextovprepojenie"/>
                <w:noProof/>
              </w:rPr>
              <w:t>Konvencie pre typy požiadaviek (katalóg požiadaviek, príloha č.2)</w:t>
            </w:r>
            <w:r w:rsidR="002B277F">
              <w:rPr>
                <w:noProof/>
                <w:webHidden/>
              </w:rPr>
              <w:tab/>
            </w:r>
            <w:r w:rsidR="002B277F">
              <w:rPr>
                <w:noProof/>
                <w:webHidden/>
              </w:rPr>
              <w:fldChar w:fldCharType="begin"/>
            </w:r>
            <w:r w:rsidR="002B277F">
              <w:rPr>
                <w:noProof/>
                <w:webHidden/>
              </w:rPr>
              <w:instrText xml:space="preserve"> PAGEREF _Toc96947761 \h </w:instrText>
            </w:r>
            <w:r w:rsidR="002B277F">
              <w:rPr>
                <w:noProof/>
                <w:webHidden/>
              </w:rPr>
            </w:r>
            <w:r w:rsidR="002B277F">
              <w:rPr>
                <w:noProof/>
                <w:webHidden/>
              </w:rPr>
              <w:fldChar w:fldCharType="separate"/>
            </w:r>
            <w:r w:rsidR="002B277F">
              <w:rPr>
                <w:noProof/>
                <w:webHidden/>
              </w:rPr>
              <w:t>6</w:t>
            </w:r>
            <w:r w:rsidR="002B277F">
              <w:rPr>
                <w:noProof/>
                <w:webHidden/>
              </w:rPr>
              <w:fldChar w:fldCharType="end"/>
            </w:r>
          </w:hyperlink>
        </w:p>
        <w:p w14:paraId="15E6054A" w14:textId="56334D22"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62" w:history="1">
            <w:r w:rsidR="002B277F" w:rsidRPr="00CA2728">
              <w:rPr>
                <w:rStyle w:val="Hypertextovprepojenie"/>
                <w:rFonts w:asciiTheme="majorHAnsi" w:hAnsiTheme="majorHAnsi" w:cstheme="majorHAnsi"/>
                <w:noProof/>
              </w:rPr>
              <w:t>3.</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POŽIADAVKY NA TECHNICKÚ A ODBORNÚ SPÔSOBILOSŤ DODÁVATEĽA</w:t>
            </w:r>
            <w:r w:rsidR="002B277F">
              <w:rPr>
                <w:noProof/>
                <w:webHidden/>
              </w:rPr>
              <w:tab/>
            </w:r>
            <w:r w:rsidR="002B277F">
              <w:rPr>
                <w:noProof/>
                <w:webHidden/>
              </w:rPr>
              <w:fldChar w:fldCharType="begin"/>
            </w:r>
            <w:r w:rsidR="002B277F">
              <w:rPr>
                <w:noProof/>
                <w:webHidden/>
              </w:rPr>
              <w:instrText xml:space="preserve"> PAGEREF _Toc96947762 \h </w:instrText>
            </w:r>
            <w:r w:rsidR="002B277F">
              <w:rPr>
                <w:noProof/>
                <w:webHidden/>
              </w:rPr>
            </w:r>
            <w:r w:rsidR="002B277F">
              <w:rPr>
                <w:noProof/>
                <w:webHidden/>
              </w:rPr>
              <w:fldChar w:fldCharType="separate"/>
            </w:r>
            <w:r w:rsidR="002B277F">
              <w:rPr>
                <w:noProof/>
                <w:webHidden/>
              </w:rPr>
              <w:t>6</w:t>
            </w:r>
            <w:r w:rsidR="002B277F">
              <w:rPr>
                <w:noProof/>
                <w:webHidden/>
              </w:rPr>
              <w:fldChar w:fldCharType="end"/>
            </w:r>
          </w:hyperlink>
        </w:p>
        <w:p w14:paraId="34659451" w14:textId="062051BE"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3" w:history="1">
            <w:r w:rsidR="002B277F" w:rsidRPr="00CA2728">
              <w:rPr>
                <w:rStyle w:val="Hypertextovprepojenie"/>
                <w:noProof/>
              </w:rPr>
              <w:t>3.1.</w:t>
            </w:r>
            <w:r w:rsidR="002B277F">
              <w:rPr>
                <w:rFonts w:asciiTheme="minorHAnsi" w:eastAsiaTheme="minorEastAsia" w:hAnsiTheme="minorHAnsi" w:cstheme="minorBidi"/>
                <w:noProof/>
                <w:szCs w:val="22"/>
                <w:lang w:eastAsia="sk-SK"/>
              </w:rPr>
              <w:tab/>
            </w:r>
            <w:r w:rsidR="002B277F" w:rsidRPr="00CA2728">
              <w:rPr>
                <w:rStyle w:val="Hypertextovprepojenie"/>
                <w:noProof/>
              </w:rPr>
              <w:t>Zoznam dodávok tovaru alebo poskytnutých služieb za predchádzajúce štyri roky od vyhlásenia verejného obstarávania</w:t>
            </w:r>
            <w:r w:rsidR="002B277F">
              <w:rPr>
                <w:noProof/>
                <w:webHidden/>
              </w:rPr>
              <w:tab/>
            </w:r>
            <w:r w:rsidR="002B277F">
              <w:rPr>
                <w:noProof/>
                <w:webHidden/>
              </w:rPr>
              <w:fldChar w:fldCharType="begin"/>
            </w:r>
            <w:r w:rsidR="002B277F">
              <w:rPr>
                <w:noProof/>
                <w:webHidden/>
              </w:rPr>
              <w:instrText xml:space="preserve"> PAGEREF _Toc96947763 \h </w:instrText>
            </w:r>
            <w:r w:rsidR="002B277F">
              <w:rPr>
                <w:noProof/>
                <w:webHidden/>
              </w:rPr>
            </w:r>
            <w:r w:rsidR="002B277F">
              <w:rPr>
                <w:noProof/>
                <w:webHidden/>
              </w:rPr>
              <w:fldChar w:fldCharType="separate"/>
            </w:r>
            <w:r w:rsidR="002B277F">
              <w:rPr>
                <w:noProof/>
                <w:webHidden/>
              </w:rPr>
              <w:t>6</w:t>
            </w:r>
            <w:r w:rsidR="002B277F">
              <w:rPr>
                <w:noProof/>
                <w:webHidden/>
              </w:rPr>
              <w:fldChar w:fldCharType="end"/>
            </w:r>
          </w:hyperlink>
        </w:p>
        <w:p w14:paraId="37F7B640" w14:textId="007CB2C5"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4" w:history="1">
            <w:r w:rsidR="002B277F" w:rsidRPr="00CA2728">
              <w:rPr>
                <w:rStyle w:val="Hypertextovprepojenie"/>
                <w:noProof/>
              </w:rPr>
              <w:t>3.2.</w:t>
            </w:r>
            <w:r w:rsidR="002B277F">
              <w:rPr>
                <w:rFonts w:asciiTheme="minorHAnsi" w:eastAsiaTheme="minorEastAsia" w:hAnsiTheme="minorHAnsi" w:cstheme="minorBidi"/>
                <w:noProof/>
                <w:szCs w:val="22"/>
                <w:lang w:eastAsia="sk-SK"/>
              </w:rPr>
              <w:tab/>
            </w:r>
            <w:r w:rsidR="002B277F" w:rsidRPr="00CA2728">
              <w:rPr>
                <w:rStyle w:val="Hypertextovprepojenie"/>
                <w:noProof/>
              </w:rPr>
              <w:t>Predloženie údajov o vzdelaní a odbornej praxi alebo o odbornej kvalifikácii osôb určených na plnenie zmluvy alebo riadiacich zamestnancov (kľúčoví experti)</w:t>
            </w:r>
            <w:r w:rsidR="002B277F">
              <w:rPr>
                <w:noProof/>
                <w:webHidden/>
              </w:rPr>
              <w:tab/>
            </w:r>
            <w:r w:rsidR="002B277F">
              <w:rPr>
                <w:noProof/>
                <w:webHidden/>
              </w:rPr>
              <w:fldChar w:fldCharType="begin"/>
            </w:r>
            <w:r w:rsidR="002B277F">
              <w:rPr>
                <w:noProof/>
                <w:webHidden/>
              </w:rPr>
              <w:instrText xml:space="preserve"> PAGEREF _Toc96947764 \h </w:instrText>
            </w:r>
            <w:r w:rsidR="002B277F">
              <w:rPr>
                <w:noProof/>
                <w:webHidden/>
              </w:rPr>
            </w:r>
            <w:r w:rsidR="002B277F">
              <w:rPr>
                <w:noProof/>
                <w:webHidden/>
              </w:rPr>
              <w:fldChar w:fldCharType="separate"/>
            </w:r>
            <w:r w:rsidR="002B277F">
              <w:rPr>
                <w:noProof/>
                <w:webHidden/>
              </w:rPr>
              <w:t>7</w:t>
            </w:r>
            <w:r w:rsidR="002B277F">
              <w:rPr>
                <w:noProof/>
                <w:webHidden/>
              </w:rPr>
              <w:fldChar w:fldCharType="end"/>
            </w:r>
          </w:hyperlink>
        </w:p>
        <w:p w14:paraId="35179263" w14:textId="7332F39F"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65" w:history="1">
            <w:r w:rsidR="002B277F" w:rsidRPr="00CA2728">
              <w:rPr>
                <w:rStyle w:val="Hypertextovprepojenie"/>
                <w:rFonts w:asciiTheme="majorHAnsi" w:hAnsiTheme="majorHAnsi" w:cstheme="majorHAnsi"/>
                <w:noProof/>
              </w:rPr>
              <w:t>4.</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SÚLAD S LEGISLATÍVOU</w:t>
            </w:r>
            <w:r w:rsidR="002B277F">
              <w:rPr>
                <w:noProof/>
                <w:webHidden/>
              </w:rPr>
              <w:tab/>
            </w:r>
            <w:r w:rsidR="002B277F">
              <w:rPr>
                <w:noProof/>
                <w:webHidden/>
              </w:rPr>
              <w:fldChar w:fldCharType="begin"/>
            </w:r>
            <w:r w:rsidR="002B277F">
              <w:rPr>
                <w:noProof/>
                <w:webHidden/>
              </w:rPr>
              <w:instrText xml:space="preserve"> PAGEREF _Toc96947765 \h </w:instrText>
            </w:r>
            <w:r w:rsidR="002B277F">
              <w:rPr>
                <w:noProof/>
                <w:webHidden/>
              </w:rPr>
            </w:r>
            <w:r w:rsidR="002B277F">
              <w:rPr>
                <w:noProof/>
                <w:webHidden/>
              </w:rPr>
              <w:fldChar w:fldCharType="separate"/>
            </w:r>
            <w:r w:rsidR="002B277F">
              <w:rPr>
                <w:noProof/>
                <w:webHidden/>
              </w:rPr>
              <w:t>10</w:t>
            </w:r>
            <w:r w:rsidR="002B277F">
              <w:rPr>
                <w:noProof/>
                <w:webHidden/>
              </w:rPr>
              <w:fldChar w:fldCharType="end"/>
            </w:r>
          </w:hyperlink>
        </w:p>
        <w:p w14:paraId="6457B156" w14:textId="3A9CA8D5"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66" w:history="1">
            <w:r w:rsidR="002B277F" w:rsidRPr="00CA2728">
              <w:rPr>
                <w:rStyle w:val="Hypertextovprepojenie"/>
                <w:rFonts w:asciiTheme="majorHAnsi" w:hAnsiTheme="majorHAnsi" w:cstheme="majorHAnsi"/>
                <w:noProof/>
              </w:rPr>
              <w:t>5.</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LICENCIE, ZDROJOVÉ KÓDY a práva duševného vlastníctva</w:t>
            </w:r>
            <w:r w:rsidR="002B277F">
              <w:rPr>
                <w:noProof/>
                <w:webHidden/>
              </w:rPr>
              <w:tab/>
            </w:r>
            <w:r w:rsidR="002B277F">
              <w:rPr>
                <w:noProof/>
                <w:webHidden/>
              </w:rPr>
              <w:fldChar w:fldCharType="begin"/>
            </w:r>
            <w:r w:rsidR="002B277F">
              <w:rPr>
                <w:noProof/>
                <w:webHidden/>
              </w:rPr>
              <w:instrText xml:space="preserve"> PAGEREF _Toc96947766 \h </w:instrText>
            </w:r>
            <w:r w:rsidR="002B277F">
              <w:rPr>
                <w:noProof/>
                <w:webHidden/>
              </w:rPr>
            </w:r>
            <w:r w:rsidR="002B277F">
              <w:rPr>
                <w:noProof/>
                <w:webHidden/>
              </w:rPr>
              <w:fldChar w:fldCharType="separate"/>
            </w:r>
            <w:r w:rsidR="002B277F">
              <w:rPr>
                <w:noProof/>
                <w:webHidden/>
              </w:rPr>
              <w:t>12</w:t>
            </w:r>
            <w:r w:rsidR="002B277F">
              <w:rPr>
                <w:noProof/>
                <w:webHidden/>
              </w:rPr>
              <w:fldChar w:fldCharType="end"/>
            </w:r>
          </w:hyperlink>
        </w:p>
        <w:p w14:paraId="133B1420" w14:textId="12CAC322"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7" w:history="1">
            <w:r w:rsidR="002B277F" w:rsidRPr="00CA2728">
              <w:rPr>
                <w:rStyle w:val="Hypertextovprepojenie"/>
                <w:noProof/>
              </w:rPr>
              <w:t>5.1.</w:t>
            </w:r>
            <w:r w:rsidR="002B277F">
              <w:rPr>
                <w:rFonts w:asciiTheme="minorHAnsi" w:eastAsiaTheme="minorEastAsia" w:hAnsiTheme="minorHAnsi" w:cstheme="minorBidi"/>
                <w:noProof/>
                <w:szCs w:val="22"/>
                <w:lang w:eastAsia="sk-SK"/>
              </w:rPr>
              <w:tab/>
            </w:r>
            <w:r w:rsidR="002B277F" w:rsidRPr="00CA2728">
              <w:rPr>
                <w:rStyle w:val="Hypertextovprepojenie"/>
                <w:noProof/>
              </w:rPr>
              <w:t>Licenčné zabezpečenie</w:t>
            </w:r>
            <w:r w:rsidR="002B277F">
              <w:rPr>
                <w:noProof/>
                <w:webHidden/>
              </w:rPr>
              <w:tab/>
            </w:r>
            <w:r w:rsidR="002B277F">
              <w:rPr>
                <w:noProof/>
                <w:webHidden/>
              </w:rPr>
              <w:fldChar w:fldCharType="begin"/>
            </w:r>
            <w:r w:rsidR="002B277F">
              <w:rPr>
                <w:noProof/>
                <w:webHidden/>
              </w:rPr>
              <w:instrText xml:space="preserve"> PAGEREF _Toc96947767 \h </w:instrText>
            </w:r>
            <w:r w:rsidR="002B277F">
              <w:rPr>
                <w:noProof/>
                <w:webHidden/>
              </w:rPr>
            </w:r>
            <w:r w:rsidR="002B277F">
              <w:rPr>
                <w:noProof/>
                <w:webHidden/>
              </w:rPr>
              <w:fldChar w:fldCharType="separate"/>
            </w:r>
            <w:r w:rsidR="002B277F">
              <w:rPr>
                <w:noProof/>
                <w:webHidden/>
              </w:rPr>
              <w:t>12</w:t>
            </w:r>
            <w:r w:rsidR="002B277F">
              <w:rPr>
                <w:noProof/>
                <w:webHidden/>
              </w:rPr>
              <w:fldChar w:fldCharType="end"/>
            </w:r>
          </w:hyperlink>
        </w:p>
        <w:p w14:paraId="5C7FC7F8" w14:textId="1A6B1FEB"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8" w:history="1">
            <w:r w:rsidR="002B277F" w:rsidRPr="00CA2728">
              <w:rPr>
                <w:rStyle w:val="Hypertextovprepojenie"/>
                <w:noProof/>
              </w:rPr>
              <w:t>5.2.</w:t>
            </w:r>
            <w:r w:rsidR="002B277F">
              <w:rPr>
                <w:rFonts w:asciiTheme="minorHAnsi" w:eastAsiaTheme="minorEastAsia" w:hAnsiTheme="minorHAnsi" w:cstheme="minorBidi"/>
                <w:noProof/>
                <w:szCs w:val="22"/>
                <w:lang w:eastAsia="sk-SK"/>
              </w:rPr>
              <w:tab/>
            </w:r>
            <w:r w:rsidR="002B277F" w:rsidRPr="00CA2728">
              <w:rPr>
                <w:rStyle w:val="Hypertextovprepojenie"/>
                <w:noProof/>
              </w:rPr>
              <w:t>Ak je predmetom dodávky krabicový SW</w:t>
            </w:r>
            <w:r w:rsidR="002B277F">
              <w:rPr>
                <w:noProof/>
                <w:webHidden/>
              </w:rPr>
              <w:tab/>
            </w:r>
            <w:r w:rsidR="002B277F">
              <w:rPr>
                <w:noProof/>
                <w:webHidden/>
              </w:rPr>
              <w:fldChar w:fldCharType="begin"/>
            </w:r>
            <w:r w:rsidR="002B277F">
              <w:rPr>
                <w:noProof/>
                <w:webHidden/>
              </w:rPr>
              <w:instrText xml:space="preserve"> PAGEREF _Toc96947768 \h </w:instrText>
            </w:r>
            <w:r w:rsidR="002B277F">
              <w:rPr>
                <w:noProof/>
                <w:webHidden/>
              </w:rPr>
            </w:r>
            <w:r w:rsidR="002B277F">
              <w:rPr>
                <w:noProof/>
                <w:webHidden/>
              </w:rPr>
              <w:fldChar w:fldCharType="separate"/>
            </w:r>
            <w:r w:rsidR="002B277F">
              <w:rPr>
                <w:noProof/>
                <w:webHidden/>
              </w:rPr>
              <w:t>12</w:t>
            </w:r>
            <w:r w:rsidR="002B277F">
              <w:rPr>
                <w:noProof/>
                <w:webHidden/>
              </w:rPr>
              <w:fldChar w:fldCharType="end"/>
            </w:r>
          </w:hyperlink>
        </w:p>
        <w:p w14:paraId="2D2765B6" w14:textId="4EECAA64"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69" w:history="1">
            <w:r w:rsidR="002B277F" w:rsidRPr="00CA2728">
              <w:rPr>
                <w:rStyle w:val="Hypertextovprepojenie"/>
                <w:noProof/>
              </w:rPr>
              <w:t>5.3.</w:t>
            </w:r>
            <w:r w:rsidR="002B277F">
              <w:rPr>
                <w:rFonts w:asciiTheme="minorHAnsi" w:eastAsiaTheme="minorEastAsia" w:hAnsiTheme="minorHAnsi" w:cstheme="minorBidi"/>
                <w:noProof/>
                <w:szCs w:val="22"/>
                <w:lang w:eastAsia="sk-SK"/>
              </w:rPr>
              <w:tab/>
            </w:r>
            <w:r w:rsidR="002B277F" w:rsidRPr="00CA2728">
              <w:rPr>
                <w:rStyle w:val="Hypertextovprepojenie"/>
                <w:noProof/>
              </w:rPr>
              <w:t>Ak je predmetom dodávky špecializované konfigurovateľné riešenie, platformy alebo nástroje - špecializovaný SW</w:t>
            </w:r>
            <w:r w:rsidR="002B277F">
              <w:rPr>
                <w:noProof/>
                <w:webHidden/>
              </w:rPr>
              <w:tab/>
            </w:r>
            <w:r w:rsidR="002B277F">
              <w:rPr>
                <w:noProof/>
                <w:webHidden/>
              </w:rPr>
              <w:fldChar w:fldCharType="begin"/>
            </w:r>
            <w:r w:rsidR="002B277F">
              <w:rPr>
                <w:noProof/>
                <w:webHidden/>
              </w:rPr>
              <w:instrText xml:space="preserve"> PAGEREF _Toc96947769 \h </w:instrText>
            </w:r>
            <w:r w:rsidR="002B277F">
              <w:rPr>
                <w:noProof/>
                <w:webHidden/>
              </w:rPr>
            </w:r>
            <w:r w:rsidR="002B277F">
              <w:rPr>
                <w:noProof/>
                <w:webHidden/>
              </w:rPr>
              <w:fldChar w:fldCharType="separate"/>
            </w:r>
            <w:r w:rsidR="002B277F">
              <w:rPr>
                <w:noProof/>
                <w:webHidden/>
              </w:rPr>
              <w:t>12</w:t>
            </w:r>
            <w:r w:rsidR="002B277F">
              <w:rPr>
                <w:noProof/>
                <w:webHidden/>
              </w:rPr>
              <w:fldChar w:fldCharType="end"/>
            </w:r>
          </w:hyperlink>
        </w:p>
        <w:p w14:paraId="5B75D12E" w14:textId="79458AC3"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70" w:history="1">
            <w:r w:rsidR="002B277F" w:rsidRPr="00CA2728">
              <w:rPr>
                <w:rStyle w:val="Hypertextovprepojenie"/>
                <w:noProof/>
              </w:rPr>
              <w:t>5.4.</w:t>
            </w:r>
            <w:r w:rsidR="002B277F">
              <w:rPr>
                <w:rFonts w:asciiTheme="minorHAnsi" w:eastAsiaTheme="minorEastAsia" w:hAnsiTheme="minorHAnsi" w:cstheme="minorBidi"/>
                <w:noProof/>
                <w:szCs w:val="22"/>
                <w:lang w:eastAsia="sk-SK"/>
              </w:rPr>
              <w:tab/>
            </w:r>
            <w:r w:rsidR="002B277F" w:rsidRPr="00CA2728">
              <w:rPr>
                <w:rStyle w:val="Hypertextovprepojenie"/>
                <w:noProof/>
              </w:rPr>
              <w:t>Ak je predmetom dodávky unikátne softvérové dielo</w:t>
            </w:r>
            <w:r w:rsidR="002B277F">
              <w:rPr>
                <w:noProof/>
                <w:webHidden/>
              </w:rPr>
              <w:tab/>
            </w:r>
            <w:r w:rsidR="002B277F">
              <w:rPr>
                <w:noProof/>
                <w:webHidden/>
              </w:rPr>
              <w:fldChar w:fldCharType="begin"/>
            </w:r>
            <w:r w:rsidR="002B277F">
              <w:rPr>
                <w:noProof/>
                <w:webHidden/>
              </w:rPr>
              <w:instrText xml:space="preserve"> PAGEREF _Toc96947770 \h </w:instrText>
            </w:r>
            <w:r w:rsidR="002B277F">
              <w:rPr>
                <w:noProof/>
                <w:webHidden/>
              </w:rPr>
            </w:r>
            <w:r w:rsidR="002B277F">
              <w:rPr>
                <w:noProof/>
                <w:webHidden/>
              </w:rPr>
              <w:fldChar w:fldCharType="separate"/>
            </w:r>
            <w:r w:rsidR="002B277F">
              <w:rPr>
                <w:noProof/>
                <w:webHidden/>
              </w:rPr>
              <w:t>12</w:t>
            </w:r>
            <w:r w:rsidR="002B277F">
              <w:rPr>
                <w:noProof/>
                <w:webHidden/>
              </w:rPr>
              <w:fldChar w:fldCharType="end"/>
            </w:r>
          </w:hyperlink>
        </w:p>
        <w:p w14:paraId="51E6B849" w14:textId="798A9962"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71" w:history="1">
            <w:r w:rsidR="002B277F" w:rsidRPr="00CA2728">
              <w:rPr>
                <w:rStyle w:val="Hypertextovprepojenie"/>
                <w:noProof/>
              </w:rPr>
              <w:t>5.5.</w:t>
            </w:r>
            <w:r w:rsidR="002B277F">
              <w:rPr>
                <w:rFonts w:asciiTheme="minorHAnsi" w:eastAsiaTheme="minorEastAsia" w:hAnsiTheme="minorHAnsi" w:cstheme="minorBidi"/>
                <w:noProof/>
                <w:szCs w:val="22"/>
                <w:lang w:eastAsia="sk-SK"/>
              </w:rPr>
              <w:tab/>
            </w:r>
            <w:r w:rsidR="002B277F" w:rsidRPr="00CA2728">
              <w:rPr>
                <w:rStyle w:val="Hypertextovprepojenie"/>
                <w:noProof/>
              </w:rPr>
              <w:t>Preexistentný SW</w:t>
            </w:r>
            <w:r w:rsidR="002B277F">
              <w:rPr>
                <w:noProof/>
                <w:webHidden/>
              </w:rPr>
              <w:tab/>
            </w:r>
            <w:r w:rsidR="002B277F">
              <w:rPr>
                <w:noProof/>
                <w:webHidden/>
              </w:rPr>
              <w:fldChar w:fldCharType="begin"/>
            </w:r>
            <w:r w:rsidR="002B277F">
              <w:rPr>
                <w:noProof/>
                <w:webHidden/>
              </w:rPr>
              <w:instrText xml:space="preserve"> PAGEREF _Toc96947771 \h </w:instrText>
            </w:r>
            <w:r w:rsidR="002B277F">
              <w:rPr>
                <w:noProof/>
                <w:webHidden/>
              </w:rPr>
            </w:r>
            <w:r w:rsidR="002B277F">
              <w:rPr>
                <w:noProof/>
                <w:webHidden/>
              </w:rPr>
              <w:fldChar w:fldCharType="separate"/>
            </w:r>
            <w:r w:rsidR="002B277F">
              <w:rPr>
                <w:noProof/>
                <w:webHidden/>
              </w:rPr>
              <w:t>13</w:t>
            </w:r>
            <w:r w:rsidR="002B277F">
              <w:rPr>
                <w:noProof/>
                <w:webHidden/>
              </w:rPr>
              <w:fldChar w:fldCharType="end"/>
            </w:r>
          </w:hyperlink>
        </w:p>
        <w:p w14:paraId="1B38BBE9" w14:textId="26B929B8"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72" w:history="1">
            <w:r w:rsidR="002B277F" w:rsidRPr="00CA2728">
              <w:rPr>
                <w:rStyle w:val="Hypertextovprepojenie"/>
                <w:noProof/>
              </w:rPr>
              <w:t>5.6.</w:t>
            </w:r>
            <w:r w:rsidR="002B277F">
              <w:rPr>
                <w:rFonts w:asciiTheme="minorHAnsi" w:eastAsiaTheme="minorEastAsia" w:hAnsiTheme="minorHAnsi" w:cstheme="minorBidi"/>
                <w:noProof/>
                <w:szCs w:val="22"/>
                <w:lang w:eastAsia="sk-SK"/>
              </w:rPr>
              <w:tab/>
            </w:r>
            <w:r w:rsidR="002B277F" w:rsidRPr="00CA2728">
              <w:rPr>
                <w:rStyle w:val="Hypertextovprepojenie"/>
                <w:noProof/>
              </w:rPr>
              <w:t>Vyhnutie sa vendor lock-in</w:t>
            </w:r>
            <w:r w:rsidR="002B277F">
              <w:rPr>
                <w:noProof/>
                <w:webHidden/>
              </w:rPr>
              <w:tab/>
            </w:r>
            <w:r w:rsidR="002B277F">
              <w:rPr>
                <w:noProof/>
                <w:webHidden/>
              </w:rPr>
              <w:fldChar w:fldCharType="begin"/>
            </w:r>
            <w:r w:rsidR="002B277F">
              <w:rPr>
                <w:noProof/>
                <w:webHidden/>
              </w:rPr>
              <w:instrText xml:space="preserve"> PAGEREF _Toc96947772 \h </w:instrText>
            </w:r>
            <w:r w:rsidR="002B277F">
              <w:rPr>
                <w:noProof/>
                <w:webHidden/>
              </w:rPr>
            </w:r>
            <w:r w:rsidR="002B277F">
              <w:rPr>
                <w:noProof/>
                <w:webHidden/>
              </w:rPr>
              <w:fldChar w:fldCharType="separate"/>
            </w:r>
            <w:r w:rsidR="002B277F">
              <w:rPr>
                <w:noProof/>
                <w:webHidden/>
              </w:rPr>
              <w:t>13</w:t>
            </w:r>
            <w:r w:rsidR="002B277F">
              <w:rPr>
                <w:noProof/>
                <w:webHidden/>
              </w:rPr>
              <w:fldChar w:fldCharType="end"/>
            </w:r>
          </w:hyperlink>
        </w:p>
        <w:p w14:paraId="6A8DA8FE" w14:textId="7A3F1115"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73" w:history="1">
            <w:r w:rsidR="002B277F" w:rsidRPr="00CA2728">
              <w:rPr>
                <w:rStyle w:val="Hypertextovprepojenie"/>
                <w:rFonts w:asciiTheme="majorHAnsi" w:hAnsiTheme="majorHAnsi" w:cstheme="majorHAnsi"/>
                <w:noProof/>
              </w:rPr>
              <w:t>6.</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POŽADOVANÉ VÝSTUPY  – projektový popis produktu</w:t>
            </w:r>
            <w:r w:rsidR="002B277F">
              <w:rPr>
                <w:noProof/>
                <w:webHidden/>
              </w:rPr>
              <w:tab/>
            </w:r>
            <w:r w:rsidR="002B277F">
              <w:rPr>
                <w:noProof/>
                <w:webHidden/>
              </w:rPr>
              <w:fldChar w:fldCharType="begin"/>
            </w:r>
            <w:r w:rsidR="002B277F">
              <w:rPr>
                <w:noProof/>
                <w:webHidden/>
              </w:rPr>
              <w:instrText xml:space="preserve"> PAGEREF _Toc96947773 \h </w:instrText>
            </w:r>
            <w:r w:rsidR="002B277F">
              <w:rPr>
                <w:noProof/>
                <w:webHidden/>
              </w:rPr>
            </w:r>
            <w:r w:rsidR="002B277F">
              <w:rPr>
                <w:noProof/>
                <w:webHidden/>
              </w:rPr>
              <w:fldChar w:fldCharType="separate"/>
            </w:r>
            <w:r w:rsidR="002B277F">
              <w:rPr>
                <w:noProof/>
                <w:webHidden/>
              </w:rPr>
              <w:t>14</w:t>
            </w:r>
            <w:r w:rsidR="002B277F">
              <w:rPr>
                <w:noProof/>
                <w:webHidden/>
              </w:rPr>
              <w:fldChar w:fldCharType="end"/>
            </w:r>
          </w:hyperlink>
        </w:p>
        <w:p w14:paraId="5798FFD3" w14:textId="64984B5A"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74" w:history="1">
            <w:r w:rsidR="002B277F" w:rsidRPr="00CA2728">
              <w:rPr>
                <w:rStyle w:val="Hypertextovprepojenie"/>
                <w:noProof/>
              </w:rPr>
              <w:t>6.1.</w:t>
            </w:r>
            <w:r w:rsidR="002B277F">
              <w:rPr>
                <w:rFonts w:asciiTheme="minorHAnsi" w:eastAsiaTheme="minorEastAsia" w:hAnsiTheme="minorHAnsi" w:cstheme="minorBidi"/>
                <w:noProof/>
                <w:szCs w:val="22"/>
                <w:lang w:eastAsia="sk-SK"/>
              </w:rPr>
              <w:tab/>
            </w:r>
            <w:r w:rsidR="002B277F" w:rsidRPr="00CA2728">
              <w:rPr>
                <w:rStyle w:val="Hypertextovprepojenie"/>
                <w:noProof/>
              </w:rPr>
              <w:t>Produktové výstupy pre jednotlivé etapy</w:t>
            </w:r>
            <w:r w:rsidR="002B277F">
              <w:rPr>
                <w:noProof/>
                <w:webHidden/>
              </w:rPr>
              <w:tab/>
            </w:r>
            <w:r w:rsidR="002B277F">
              <w:rPr>
                <w:noProof/>
                <w:webHidden/>
              </w:rPr>
              <w:fldChar w:fldCharType="begin"/>
            </w:r>
            <w:r w:rsidR="002B277F">
              <w:rPr>
                <w:noProof/>
                <w:webHidden/>
              </w:rPr>
              <w:instrText xml:space="preserve"> PAGEREF _Toc96947774 \h </w:instrText>
            </w:r>
            <w:r w:rsidR="002B277F">
              <w:rPr>
                <w:noProof/>
                <w:webHidden/>
              </w:rPr>
            </w:r>
            <w:r w:rsidR="002B277F">
              <w:rPr>
                <w:noProof/>
                <w:webHidden/>
              </w:rPr>
              <w:fldChar w:fldCharType="separate"/>
            </w:r>
            <w:r w:rsidR="002B277F">
              <w:rPr>
                <w:noProof/>
                <w:webHidden/>
              </w:rPr>
              <w:t>14</w:t>
            </w:r>
            <w:r w:rsidR="002B277F">
              <w:rPr>
                <w:noProof/>
                <w:webHidden/>
              </w:rPr>
              <w:fldChar w:fldCharType="end"/>
            </w:r>
          </w:hyperlink>
        </w:p>
        <w:p w14:paraId="239B1C8B" w14:textId="2609BCDD"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75" w:history="1">
            <w:r w:rsidR="002B277F" w:rsidRPr="00CA2728">
              <w:rPr>
                <w:rStyle w:val="Hypertextovprepojenie"/>
                <w:noProof/>
              </w:rPr>
              <w:t>6.2.</w:t>
            </w:r>
            <w:r w:rsidR="002B277F">
              <w:rPr>
                <w:rFonts w:asciiTheme="minorHAnsi" w:eastAsiaTheme="minorEastAsia" w:hAnsiTheme="minorHAnsi" w:cstheme="minorBidi"/>
                <w:noProof/>
                <w:szCs w:val="22"/>
                <w:lang w:eastAsia="sk-SK"/>
              </w:rPr>
              <w:tab/>
            </w:r>
            <w:r w:rsidR="002B277F" w:rsidRPr="00CA2728">
              <w:rPr>
                <w:rStyle w:val="Hypertextovprepojenie"/>
                <w:noProof/>
              </w:rPr>
              <w:t>Komplexná dokumentácia</w:t>
            </w:r>
            <w:r w:rsidR="002B277F">
              <w:rPr>
                <w:noProof/>
                <w:webHidden/>
              </w:rPr>
              <w:tab/>
            </w:r>
            <w:r w:rsidR="002B277F">
              <w:rPr>
                <w:noProof/>
                <w:webHidden/>
              </w:rPr>
              <w:fldChar w:fldCharType="begin"/>
            </w:r>
            <w:r w:rsidR="002B277F">
              <w:rPr>
                <w:noProof/>
                <w:webHidden/>
              </w:rPr>
              <w:instrText xml:space="preserve"> PAGEREF _Toc96947775 \h </w:instrText>
            </w:r>
            <w:r w:rsidR="002B277F">
              <w:rPr>
                <w:noProof/>
                <w:webHidden/>
              </w:rPr>
            </w:r>
            <w:r w:rsidR="002B277F">
              <w:rPr>
                <w:noProof/>
                <w:webHidden/>
              </w:rPr>
              <w:fldChar w:fldCharType="separate"/>
            </w:r>
            <w:r w:rsidR="002B277F">
              <w:rPr>
                <w:noProof/>
                <w:webHidden/>
              </w:rPr>
              <w:t>17</w:t>
            </w:r>
            <w:r w:rsidR="002B277F">
              <w:rPr>
                <w:noProof/>
                <w:webHidden/>
              </w:rPr>
              <w:fldChar w:fldCharType="end"/>
            </w:r>
          </w:hyperlink>
        </w:p>
        <w:p w14:paraId="10A2C0A3" w14:textId="032D6DB3"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76" w:history="1">
            <w:r w:rsidR="002B277F" w:rsidRPr="00CA2728">
              <w:rPr>
                <w:rStyle w:val="Hypertextovprepojenie"/>
                <w:rFonts w:asciiTheme="majorHAnsi" w:hAnsiTheme="majorHAnsi" w:cstheme="majorHAnsi"/>
                <w:noProof/>
              </w:rPr>
              <w:t>6.2.1.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Etapa „Analýza a dizajn“</w:t>
            </w:r>
            <w:r w:rsidR="002B277F">
              <w:rPr>
                <w:noProof/>
                <w:webHidden/>
              </w:rPr>
              <w:tab/>
            </w:r>
            <w:r w:rsidR="002B277F">
              <w:rPr>
                <w:noProof/>
                <w:webHidden/>
              </w:rPr>
              <w:fldChar w:fldCharType="begin"/>
            </w:r>
            <w:r w:rsidR="002B277F">
              <w:rPr>
                <w:noProof/>
                <w:webHidden/>
              </w:rPr>
              <w:instrText xml:space="preserve"> PAGEREF _Toc96947776 \h </w:instrText>
            </w:r>
            <w:r w:rsidR="002B277F">
              <w:rPr>
                <w:noProof/>
                <w:webHidden/>
              </w:rPr>
            </w:r>
            <w:r w:rsidR="002B277F">
              <w:rPr>
                <w:noProof/>
                <w:webHidden/>
              </w:rPr>
              <w:fldChar w:fldCharType="separate"/>
            </w:r>
            <w:r w:rsidR="002B277F">
              <w:rPr>
                <w:noProof/>
                <w:webHidden/>
              </w:rPr>
              <w:t>18</w:t>
            </w:r>
            <w:r w:rsidR="002B277F">
              <w:rPr>
                <w:noProof/>
                <w:webHidden/>
              </w:rPr>
              <w:fldChar w:fldCharType="end"/>
            </w:r>
          </w:hyperlink>
        </w:p>
        <w:p w14:paraId="4EC4F346" w14:textId="40DC3B74"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77" w:history="1">
            <w:r w:rsidR="002B277F" w:rsidRPr="00CA2728">
              <w:rPr>
                <w:rStyle w:val="Hypertextovprepojenie"/>
                <w:rFonts w:asciiTheme="majorHAnsi" w:hAnsiTheme="majorHAnsi" w:cstheme="majorHAnsi"/>
                <w:noProof/>
              </w:rPr>
              <w:t>6.2.2.</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Etapa „Implementácia“</w:t>
            </w:r>
            <w:r w:rsidR="002B277F">
              <w:rPr>
                <w:noProof/>
                <w:webHidden/>
              </w:rPr>
              <w:tab/>
            </w:r>
            <w:r w:rsidR="002B277F">
              <w:rPr>
                <w:noProof/>
                <w:webHidden/>
              </w:rPr>
              <w:fldChar w:fldCharType="begin"/>
            </w:r>
            <w:r w:rsidR="002B277F">
              <w:rPr>
                <w:noProof/>
                <w:webHidden/>
              </w:rPr>
              <w:instrText xml:space="preserve"> PAGEREF _Toc96947777 \h </w:instrText>
            </w:r>
            <w:r w:rsidR="002B277F">
              <w:rPr>
                <w:noProof/>
                <w:webHidden/>
              </w:rPr>
            </w:r>
            <w:r w:rsidR="002B277F">
              <w:rPr>
                <w:noProof/>
                <w:webHidden/>
              </w:rPr>
              <w:fldChar w:fldCharType="separate"/>
            </w:r>
            <w:r w:rsidR="002B277F">
              <w:rPr>
                <w:noProof/>
                <w:webHidden/>
              </w:rPr>
              <w:t>19</w:t>
            </w:r>
            <w:r w:rsidR="002B277F">
              <w:rPr>
                <w:noProof/>
                <w:webHidden/>
              </w:rPr>
              <w:fldChar w:fldCharType="end"/>
            </w:r>
          </w:hyperlink>
        </w:p>
        <w:p w14:paraId="74B597E6" w14:textId="7565D733"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78" w:history="1">
            <w:r w:rsidR="002B277F" w:rsidRPr="00CA2728">
              <w:rPr>
                <w:rStyle w:val="Hypertextovprepojenie"/>
                <w:rFonts w:asciiTheme="majorHAnsi" w:hAnsiTheme="majorHAnsi" w:cstheme="majorHAnsi"/>
                <w:noProof/>
              </w:rPr>
              <w:t>6.2.3.</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Etapa „Testovanie“</w:t>
            </w:r>
            <w:r w:rsidR="002B277F">
              <w:rPr>
                <w:noProof/>
                <w:webHidden/>
              </w:rPr>
              <w:tab/>
            </w:r>
            <w:r w:rsidR="002B277F">
              <w:rPr>
                <w:noProof/>
                <w:webHidden/>
              </w:rPr>
              <w:fldChar w:fldCharType="begin"/>
            </w:r>
            <w:r w:rsidR="002B277F">
              <w:rPr>
                <w:noProof/>
                <w:webHidden/>
              </w:rPr>
              <w:instrText xml:space="preserve"> PAGEREF _Toc96947778 \h </w:instrText>
            </w:r>
            <w:r w:rsidR="002B277F">
              <w:rPr>
                <w:noProof/>
                <w:webHidden/>
              </w:rPr>
            </w:r>
            <w:r w:rsidR="002B277F">
              <w:rPr>
                <w:noProof/>
                <w:webHidden/>
              </w:rPr>
              <w:fldChar w:fldCharType="separate"/>
            </w:r>
            <w:r w:rsidR="002B277F">
              <w:rPr>
                <w:noProof/>
                <w:webHidden/>
              </w:rPr>
              <w:t>20</w:t>
            </w:r>
            <w:r w:rsidR="002B277F">
              <w:rPr>
                <w:noProof/>
                <w:webHidden/>
              </w:rPr>
              <w:fldChar w:fldCharType="end"/>
            </w:r>
          </w:hyperlink>
        </w:p>
        <w:p w14:paraId="759139BA" w14:textId="2D9DA820"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79" w:history="1">
            <w:r w:rsidR="002B277F" w:rsidRPr="00CA2728">
              <w:rPr>
                <w:rStyle w:val="Hypertextovprepojenie"/>
                <w:rFonts w:asciiTheme="majorHAnsi" w:hAnsiTheme="majorHAnsi" w:cstheme="majorHAnsi"/>
                <w:noProof/>
              </w:rPr>
              <w:t>6.2.4.</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Etapa „Nasadenie“</w:t>
            </w:r>
            <w:r w:rsidR="002B277F">
              <w:rPr>
                <w:noProof/>
                <w:webHidden/>
              </w:rPr>
              <w:tab/>
            </w:r>
            <w:r w:rsidR="002B277F">
              <w:rPr>
                <w:noProof/>
                <w:webHidden/>
              </w:rPr>
              <w:fldChar w:fldCharType="begin"/>
            </w:r>
            <w:r w:rsidR="002B277F">
              <w:rPr>
                <w:noProof/>
                <w:webHidden/>
              </w:rPr>
              <w:instrText xml:space="preserve"> PAGEREF _Toc96947779 \h </w:instrText>
            </w:r>
            <w:r w:rsidR="002B277F">
              <w:rPr>
                <w:noProof/>
                <w:webHidden/>
              </w:rPr>
            </w:r>
            <w:r w:rsidR="002B277F">
              <w:rPr>
                <w:noProof/>
                <w:webHidden/>
              </w:rPr>
              <w:fldChar w:fldCharType="separate"/>
            </w:r>
            <w:r w:rsidR="002B277F">
              <w:rPr>
                <w:noProof/>
                <w:webHidden/>
              </w:rPr>
              <w:t>20</w:t>
            </w:r>
            <w:r w:rsidR="002B277F">
              <w:rPr>
                <w:noProof/>
                <w:webHidden/>
              </w:rPr>
              <w:fldChar w:fldCharType="end"/>
            </w:r>
          </w:hyperlink>
        </w:p>
        <w:p w14:paraId="5F60996B" w14:textId="46B687D1"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0" w:history="1">
            <w:r w:rsidR="002B277F" w:rsidRPr="00CA2728">
              <w:rPr>
                <w:rStyle w:val="Hypertextovprepojenie"/>
                <w:rFonts w:asciiTheme="majorHAnsi" w:hAnsiTheme="majorHAnsi" w:cstheme="majorHAnsi"/>
                <w:noProof/>
              </w:rPr>
              <w:t>6.2.5.</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Akceptácia Dokumentov</w:t>
            </w:r>
            <w:r w:rsidR="002B277F">
              <w:rPr>
                <w:noProof/>
                <w:webHidden/>
              </w:rPr>
              <w:tab/>
            </w:r>
            <w:r w:rsidR="002B277F">
              <w:rPr>
                <w:noProof/>
                <w:webHidden/>
              </w:rPr>
              <w:fldChar w:fldCharType="begin"/>
            </w:r>
            <w:r w:rsidR="002B277F">
              <w:rPr>
                <w:noProof/>
                <w:webHidden/>
              </w:rPr>
              <w:instrText xml:space="preserve"> PAGEREF _Toc96947780 \h </w:instrText>
            </w:r>
            <w:r w:rsidR="002B277F">
              <w:rPr>
                <w:noProof/>
                <w:webHidden/>
              </w:rPr>
            </w:r>
            <w:r w:rsidR="002B277F">
              <w:rPr>
                <w:noProof/>
                <w:webHidden/>
              </w:rPr>
              <w:fldChar w:fldCharType="separate"/>
            </w:r>
            <w:r w:rsidR="002B277F">
              <w:rPr>
                <w:noProof/>
                <w:webHidden/>
              </w:rPr>
              <w:t>20</w:t>
            </w:r>
            <w:r w:rsidR="002B277F">
              <w:rPr>
                <w:noProof/>
                <w:webHidden/>
              </w:rPr>
              <w:fldChar w:fldCharType="end"/>
            </w:r>
          </w:hyperlink>
        </w:p>
        <w:p w14:paraId="17EA79A9" w14:textId="02FACBC9"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1" w:history="1">
            <w:r w:rsidR="002B277F" w:rsidRPr="00CA2728">
              <w:rPr>
                <w:rStyle w:val="Hypertextovprepojenie"/>
                <w:rFonts w:asciiTheme="majorHAnsi" w:hAnsiTheme="majorHAnsi" w:cstheme="majorHAnsi"/>
                <w:noProof/>
              </w:rPr>
              <w:t>6.2.6.</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Testovanie</w:t>
            </w:r>
            <w:r w:rsidR="002B277F">
              <w:rPr>
                <w:noProof/>
                <w:webHidden/>
              </w:rPr>
              <w:tab/>
            </w:r>
            <w:r w:rsidR="002B277F">
              <w:rPr>
                <w:noProof/>
                <w:webHidden/>
              </w:rPr>
              <w:fldChar w:fldCharType="begin"/>
            </w:r>
            <w:r w:rsidR="002B277F">
              <w:rPr>
                <w:noProof/>
                <w:webHidden/>
              </w:rPr>
              <w:instrText xml:space="preserve"> PAGEREF _Toc96947781 \h </w:instrText>
            </w:r>
            <w:r w:rsidR="002B277F">
              <w:rPr>
                <w:noProof/>
                <w:webHidden/>
              </w:rPr>
            </w:r>
            <w:r w:rsidR="002B277F">
              <w:rPr>
                <w:noProof/>
                <w:webHidden/>
              </w:rPr>
              <w:fldChar w:fldCharType="separate"/>
            </w:r>
            <w:r w:rsidR="002B277F">
              <w:rPr>
                <w:noProof/>
                <w:webHidden/>
              </w:rPr>
              <w:t>21</w:t>
            </w:r>
            <w:r w:rsidR="002B277F">
              <w:rPr>
                <w:noProof/>
                <w:webHidden/>
              </w:rPr>
              <w:fldChar w:fldCharType="end"/>
            </w:r>
          </w:hyperlink>
        </w:p>
        <w:p w14:paraId="194A0F6E" w14:textId="30BF082D"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2" w:history="1">
            <w:r w:rsidR="002B277F" w:rsidRPr="00CA2728">
              <w:rPr>
                <w:rStyle w:val="Hypertextovprepojenie"/>
                <w:noProof/>
              </w:rPr>
              <w:t>6.2.7.</w:t>
            </w:r>
            <w:r w:rsidR="002B277F">
              <w:rPr>
                <w:rFonts w:asciiTheme="minorHAnsi" w:eastAsiaTheme="minorEastAsia" w:hAnsiTheme="minorHAnsi" w:cstheme="minorBidi"/>
                <w:noProof/>
                <w:szCs w:val="22"/>
                <w:lang w:eastAsia="sk-SK"/>
              </w:rPr>
              <w:tab/>
            </w:r>
            <w:r w:rsidR="002B277F" w:rsidRPr="00CA2728">
              <w:rPr>
                <w:rStyle w:val="Hypertextovprepojenie"/>
                <w:noProof/>
              </w:rPr>
              <w:t>Požiadavky na realizáciu školení</w:t>
            </w:r>
            <w:r w:rsidR="002B277F">
              <w:rPr>
                <w:noProof/>
                <w:webHidden/>
              </w:rPr>
              <w:tab/>
            </w:r>
            <w:r w:rsidR="002B277F">
              <w:rPr>
                <w:noProof/>
                <w:webHidden/>
              </w:rPr>
              <w:fldChar w:fldCharType="begin"/>
            </w:r>
            <w:r w:rsidR="002B277F">
              <w:rPr>
                <w:noProof/>
                <w:webHidden/>
              </w:rPr>
              <w:instrText xml:space="preserve"> PAGEREF _Toc96947782 \h </w:instrText>
            </w:r>
            <w:r w:rsidR="002B277F">
              <w:rPr>
                <w:noProof/>
                <w:webHidden/>
              </w:rPr>
            </w:r>
            <w:r w:rsidR="002B277F">
              <w:rPr>
                <w:noProof/>
                <w:webHidden/>
              </w:rPr>
              <w:fldChar w:fldCharType="separate"/>
            </w:r>
            <w:r w:rsidR="002B277F">
              <w:rPr>
                <w:noProof/>
                <w:webHidden/>
              </w:rPr>
              <w:t>21</w:t>
            </w:r>
            <w:r w:rsidR="002B277F">
              <w:rPr>
                <w:noProof/>
                <w:webHidden/>
              </w:rPr>
              <w:fldChar w:fldCharType="end"/>
            </w:r>
          </w:hyperlink>
        </w:p>
        <w:p w14:paraId="493EA9EE" w14:textId="5E9DC685"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3" w:history="1">
            <w:r w:rsidR="002B277F" w:rsidRPr="00CA2728">
              <w:rPr>
                <w:rStyle w:val="Hypertextovprepojenie"/>
                <w:rFonts w:asciiTheme="majorHAnsi" w:hAnsiTheme="majorHAnsi" w:cstheme="majorHAnsi"/>
                <w:noProof/>
              </w:rPr>
              <w:t>6.2.8.</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Akceptácia diela</w:t>
            </w:r>
            <w:r w:rsidR="002B277F">
              <w:rPr>
                <w:noProof/>
                <w:webHidden/>
              </w:rPr>
              <w:tab/>
            </w:r>
            <w:r w:rsidR="002B277F">
              <w:rPr>
                <w:noProof/>
                <w:webHidden/>
              </w:rPr>
              <w:fldChar w:fldCharType="begin"/>
            </w:r>
            <w:r w:rsidR="002B277F">
              <w:rPr>
                <w:noProof/>
                <w:webHidden/>
              </w:rPr>
              <w:instrText xml:space="preserve"> PAGEREF _Toc96947783 \h </w:instrText>
            </w:r>
            <w:r w:rsidR="002B277F">
              <w:rPr>
                <w:noProof/>
                <w:webHidden/>
              </w:rPr>
            </w:r>
            <w:r w:rsidR="002B277F">
              <w:rPr>
                <w:noProof/>
                <w:webHidden/>
              </w:rPr>
              <w:fldChar w:fldCharType="separate"/>
            </w:r>
            <w:r w:rsidR="002B277F">
              <w:rPr>
                <w:noProof/>
                <w:webHidden/>
              </w:rPr>
              <w:t>21</w:t>
            </w:r>
            <w:r w:rsidR="002B277F">
              <w:rPr>
                <w:noProof/>
                <w:webHidden/>
              </w:rPr>
              <w:fldChar w:fldCharType="end"/>
            </w:r>
          </w:hyperlink>
        </w:p>
        <w:p w14:paraId="0409E76E" w14:textId="2306EA3D"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4" w:history="1">
            <w:r w:rsidR="002B277F" w:rsidRPr="00CA2728">
              <w:rPr>
                <w:rStyle w:val="Hypertextovprepojenie"/>
                <w:rFonts w:asciiTheme="majorHAnsi" w:hAnsiTheme="majorHAnsi" w:cstheme="majorHAnsi"/>
                <w:noProof/>
              </w:rPr>
              <w:t>6.2.9.</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Akceptácia školenia</w:t>
            </w:r>
            <w:r w:rsidR="002B277F">
              <w:rPr>
                <w:noProof/>
                <w:webHidden/>
              </w:rPr>
              <w:tab/>
            </w:r>
            <w:r w:rsidR="002B277F">
              <w:rPr>
                <w:noProof/>
                <w:webHidden/>
              </w:rPr>
              <w:fldChar w:fldCharType="begin"/>
            </w:r>
            <w:r w:rsidR="002B277F">
              <w:rPr>
                <w:noProof/>
                <w:webHidden/>
              </w:rPr>
              <w:instrText xml:space="preserve"> PAGEREF _Toc96947784 \h </w:instrText>
            </w:r>
            <w:r w:rsidR="002B277F">
              <w:rPr>
                <w:noProof/>
                <w:webHidden/>
              </w:rPr>
            </w:r>
            <w:r w:rsidR="002B277F">
              <w:rPr>
                <w:noProof/>
                <w:webHidden/>
              </w:rPr>
              <w:fldChar w:fldCharType="separate"/>
            </w:r>
            <w:r w:rsidR="002B277F">
              <w:rPr>
                <w:noProof/>
                <w:webHidden/>
              </w:rPr>
              <w:t>23</w:t>
            </w:r>
            <w:r w:rsidR="002B277F">
              <w:rPr>
                <w:noProof/>
                <w:webHidden/>
              </w:rPr>
              <w:fldChar w:fldCharType="end"/>
            </w:r>
          </w:hyperlink>
        </w:p>
        <w:p w14:paraId="0B0023E2" w14:textId="37B04590"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5" w:history="1">
            <w:r w:rsidR="002B277F" w:rsidRPr="00CA2728">
              <w:rPr>
                <w:rStyle w:val="Hypertextovprepojenie"/>
                <w:rFonts w:asciiTheme="majorHAnsi" w:hAnsiTheme="majorHAnsi" w:cstheme="majorHAnsi"/>
                <w:noProof/>
              </w:rPr>
              <w:t>6.2.10.</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Akceptácia dodávky tovaru, resp. licencie:</w:t>
            </w:r>
            <w:r w:rsidR="002B277F">
              <w:rPr>
                <w:noProof/>
                <w:webHidden/>
              </w:rPr>
              <w:tab/>
            </w:r>
            <w:r w:rsidR="002B277F">
              <w:rPr>
                <w:noProof/>
                <w:webHidden/>
              </w:rPr>
              <w:fldChar w:fldCharType="begin"/>
            </w:r>
            <w:r w:rsidR="002B277F">
              <w:rPr>
                <w:noProof/>
                <w:webHidden/>
              </w:rPr>
              <w:instrText xml:space="preserve"> PAGEREF _Toc96947785 \h </w:instrText>
            </w:r>
            <w:r w:rsidR="002B277F">
              <w:rPr>
                <w:noProof/>
                <w:webHidden/>
              </w:rPr>
            </w:r>
            <w:r w:rsidR="002B277F">
              <w:rPr>
                <w:noProof/>
                <w:webHidden/>
              </w:rPr>
              <w:fldChar w:fldCharType="separate"/>
            </w:r>
            <w:r w:rsidR="002B277F">
              <w:rPr>
                <w:noProof/>
                <w:webHidden/>
              </w:rPr>
              <w:t>23</w:t>
            </w:r>
            <w:r w:rsidR="002B277F">
              <w:rPr>
                <w:noProof/>
                <w:webHidden/>
              </w:rPr>
              <w:fldChar w:fldCharType="end"/>
            </w:r>
          </w:hyperlink>
        </w:p>
        <w:p w14:paraId="1F6D3C11" w14:textId="42FA166F"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86" w:history="1">
            <w:r w:rsidR="002B277F" w:rsidRPr="00CA2728">
              <w:rPr>
                <w:rStyle w:val="Hypertextovprepojenie"/>
                <w:rFonts w:asciiTheme="majorHAnsi" w:hAnsiTheme="majorHAnsi" w:cstheme="majorHAnsi"/>
                <w:noProof/>
              </w:rPr>
              <w:t>6.2.11.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Akceptácia vykonaných prác:</w:t>
            </w:r>
            <w:r w:rsidR="002B277F">
              <w:rPr>
                <w:noProof/>
                <w:webHidden/>
              </w:rPr>
              <w:tab/>
            </w:r>
            <w:r w:rsidR="002B277F">
              <w:rPr>
                <w:noProof/>
                <w:webHidden/>
              </w:rPr>
              <w:fldChar w:fldCharType="begin"/>
            </w:r>
            <w:r w:rsidR="002B277F">
              <w:rPr>
                <w:noProof/>
                <w:webHidden/>
              </w:rPr>
              <w:instrText xml:space="preserve"> PAGEREF _Toc96947786 \h </w:instrText>
            </w:r>
            <w:r w:rsidR="002B277F">
              <w:rPr>
                <w:noProof/>
                <w:webHidden/>
              </w:rPr>
            </w:r>
            <w:r w:rsidR="002B277F">
              <w:rPr>
                <w:noProof/>
                <w:webHidden/>
              </w:rPr>
              <w:fldChar w:fldCharType="separate"/>
            </w:r>
            <w:r w:rsidR="002B277F">
              <w:rPr>
                <w:noProof/>
                <w:webHidden/>
              </w:rPr>
              <w:t>23</w:t>
            </w:r>
            <w:r w:rsidR="002B277F">
              <w:rPr>
                <w:noProof/>
                <w:webHidden/>
              </w:rPr>
              <w:fldChar w:fldCharType="end"/>
            </w:r>
          </w:hyperlink>
        </w:p>
        <w:p w14:paraId="3CA61D09" w14:textId="4476BF77"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87" w:history="1">
            <w:r w:rsidR="002B277F" w:rsidRPr="00CA2728">
              <w:rPr>
                <w:rStyle w:val="Hypertextovprepojenie"/>
                <w:rFonts w:asciiTheme="majorHAnsi" w:hAnsiTheme="majorHAnsi" w:cstheme="majorHAnsi"/>
                <w:noProof/>
              </w:rPr>
              <w:t>7.</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POPIS NAVRHOVANÉHO RIEŠENIA</w:t>
            </w:r>
            <w:r w:rsidR="002B277F">
              <w:rPr>
                <w:noProof/>
                <w:webHidden/>
              </w:rPr>
              <w:tab/>
            </w:r>
            <w:r w:rsidR="002B277F">
              <w:rPr>
                <w:noProof/>
                <w:webHidden/>
              </w:rPr>
              <w:fldChar w:fldCharType="begin"/>
            </w:r>
            <w:r w:rsidR="002B277F">
              <w:rPr>
                <w:noProof/>
                <w:webHidden/>
              </w:rPr>
              <w:instrText xml:space="preserve"> PAGEREF _Toc96947787 \h </w:instrText>
            </w:r>
            <w:r w:rsidR="002B277F">
              <w:rPr>
                <w:noProof/>
                <w:webHidden/>
              </w:rPr>
            </w:r>
            <w:r w:rsidR="002B277F">
              <w:rPr>
                <w:noProof/>
                <w:webHidden/>
              </w:rPr>
              <w:fldChar w:fldCharType="separate"/>
            </w:r>
            <w:r w:rsidR="002B277F">
              <w:rPr>
                <w:noProof/>
                <w:webHidden/>
              </w:rPr>
              <w:t>24</w:t>
            </w:r>
            <w:r w:rsidR="002B277F">
              <w:rPr>
                <w:noProof/>
                <w:webHidden/>
              </w:rPr>
              <w:fldChar w:fldCharType="end"/>
            </w:r>
          </w:hyperlink>
        </w:p>
        <w:p w14:paraId="4BB4B956" w14:textId="1A850CD5"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88" w:history="1">
            <w:r w:rsidR="002B277F" w:rsidRPr="00CA2728">
              <w:rPr>
                <w:rStyle w:val="Hypertextovprepojenie"/>
                <w:rFonts w:asciiTheme="majorHAnsi" w:hAnsiTheme="majorHAnsi" w:cstheme="majorHAnsi"/>
                <w:noProof/>
              </w:rPr>
              <w:t>8.</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ARCHITEKTÚRA RIEŠENIA PROJEKTU</w:t>
            </w:r>
            <w:r w:rsidR="002B277F">
              <w:rPr>
                <w:noProof/>
                <w:webHidden/>
              </w:rPr>
              <w:tab/>
            </w:r>
            <w:r w:rsidR="002B277F">
              <w:rPr>
                <w:noProof/>
                <w:webHidden/>
              </w:rPr>
              <w:fldChar w:fldCharType="begin"/>
            </w:r>
            <w:r w:rsidR="002B277F">
              <w:rPr>
                <w:noProof/>
                <w:webHidden/>
              </w:rPr>
              <w:instrText xml:space="preserve"> PAGEREF _Toc96947788 \h </w:instrText>
            </w:r>
            <w:r w:rsidR="002B277F">
              <w:rPr>
                <w:noProof/>
                <w:webHidden/>
              </w:rPr>
            </w:r>
            <w:r w:rsidR="002B277F">
              <w:rPr>
                <w:noProof/>
                <w:webHidden/>
              </w:rPr>
              <w:fldChar w:fldCharType="separate"/>
            </w:r>
            <w:r w:rsidR="002B277F">
              <w:rPr>
                <w:noProof/>
                <w:webHidden/>
              </w:rPr>
              <w:t>25</w:t>
            </w:r>
            <w:r w:rsidR="002B277F">
              <w:rPr>
                <w:noProof/>
                <w:webHidden/>
              </w:rPr>
              <w:fldChar w:fldCharType="end"/>
            </w:r>
          </w:hyperlink>
        </w:p>
        <w:p w14:paraId="6F36F4A0" w14:textId="3A75FE35"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89" w:history="1">
            <w:r w:rsidR="002B277F" w:rsidRPr="00CA2728">
              <w:rPr>
                <w:rStyle w:val="Hypertextovprepojenie"/>
                <w:noProof/>
              </w:rPr>
              <w:t>8.1.</w:t>
            </w:r>
            <w:r w:rsidR="002B277F">
              <w:rPr>
                <w:rFonts w:asciiTheme="minorHAnsi" w:eastAsiaTheme="minorEastAsia" w:hAnsiTheme="minorHAnsi" w:cstheme="minorBidi"/>
                <w:noProof/>
                <w:szCs w:val="22"/>
                <w:lang w:eastAsia="sk-SK"/>
              </w:rPr>
              <w:tab/>
            </w:r>
            <w:r w:rsidR="002B277F" w:rsidRPr="00CA2728">
              <w:rPr>
                <w:rStyle w:val="Hypertextovprepojenie"/>
                <w:noProof/>
              </w:rPr>
              <w:t>Biznis vrstva</w:t>
            </w:r>
            <w:r w:rsidR="002B277F">
              <w:rPr>
                <w:noProof/>
                <w:webHidden/>
              </w:rPr>
              <w:tab/>
            </w:r>
            <w:r w:rsidR="002B277F">
              <w:rPr>
                <w:noProof/>
                <w:webHidden/>
              </w:rPr>
              <w:fldChar w:fldCharType="begin"/>
            </w:r>
            <w:r w:rsidR="002B277F">
              <w:rPr>
                <w:noProof/>
                <w:webHidden/>
              </w:rPr>
              <w:instrText xml:space="preserve"> PAGEREF _Toc96947789 \h </w:instrText>
            </w:r>
            <w:r w:rsidR="002B277F">
              <w:rPr>
                <w:noProof/>
                <w:webHidden/>
              </w:rPr>
            </w:r>
            <w:r w:rsidR="002B277F">
              <w:rPr>
                <w:noProof/>
                <w:webHidden/>
              </w:rPr>
              <w:fldChar w:fldCharType="separate"/>
            </w:r>
            <w:r w:rsidR="002B277F">
              <w:rPr>
                <w:noProof/>
                <w:webHidden/>
              </w:rPr>
              <w:t>27</w:t>
            </w:r>
            <w:r w:rsidR="002B277F">
              <w:rPr>
                <w:noProof/>
                <w:webHidden/>
              </w:rPr>
              <w:fldChar w:fldCharType="end"/>
            </w:r>
          </w:hyperlink>
        </w:p>
        <w:p w14:paraId="2A539CE8" w14:textId="3969C2A9"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0" w:history="1">
            <w:r w:rsidR="002B277F" w:rsidRPr="00CA2728">
              <w:rPr>
                <w:rStyle w:val="Hypertextovprepojenie"/>
                <w:rFonts w:asciiTheme="majorHAnsi" w:hAnsiTheme="majorHAnsi" w:cstheme="majorHAnsi"/>
                <w:noProof/>
              </w:rPr>
              <w:t>8.1.1.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TO BE stav biznis procesov</w:t>
            </w:r>
            <w:r w:rsidR="002B277F">
              <w:rPr>
                <w:noProof/>
                <w:webHidden/>
              </w:rPr>
              <w:tab/>
            </w:r>
            <w:r w:rsidR="002B277F">
              <w:rPr>
                <w:noProof/>
                <w:webHidden/>
              </w:rPr>
              <w:fldChar w:fldCharType="begin"/>
            </w:r>
            <w:r w:rsidR="002B277F">
              <w:rPr>
                <w:noProof/>
                <w:webHidden/>
              </w:rPr>
              <w:instrText xml:space="preserve"> PAGEREF _Toc96947790 \h </w:instrText>
            </w:r>
            <w:r w:rsidR="002B277F">
              <w:rPr>
                <w:noProof/>
                <w:webHidden/>
              </w:rPr>
            </w:r>
            <w:r w:rsidR="002B277F">
              <w:rPr>
                <w:noProof/>
                <w:webHidden/>
              </w:rPr>
              <w:fldChar w:fldCharType="separate"/>
            </w:r>
            <w:r w:rsidR="002B277F">
              <w:rPr>
                <w:noProof/>
                <w:webHidden/>
              </w:rPr>
              <w:t>27</w:t>
            </w:r>
            <w:r w:rsidR="002B277F">
              <w:rPr>
                <w:noProof/>
                <w:webHidden/>
              </w:rPr>
              <w:fldChar w:fldCharType="end"/>
            </w:r>
          </w:hyperlink>
        </w:p>
        <w:p w14:paraId="64B730A5" w14:textId="123EB9E0" w:rsidR="002B277F" w:rsidRDefault="00E4775D">
          <w:pPr>
            <w:pStyle w:val="Obsah2"/>
            <w:tabs>
              <w:tab w:val="left" w:pos="880"/>
              <w:tab w:val="right" w:leader="dot" w:pos="9062"/>
            </w:tabs>
            <w:rPr>
              <w:rFonts w:asciiTheme="minorHAnsi" w:eastAsiaTheme="minorEastAsia" w:hAnsiTheme="minorHAnsi" w:cstheme="minorBidi"/>
              <w:noProof/>
              <w:szCs w:val="22"/>
              <w:lang w:eastAsia="sk-SK"/>
            </w:rPr>
          </w:pPr>
          <w:hyperlink w:anchor="_Toc96947791" w:history="1">
            <w:r w:rsidR="002B277F" w:rsidRPr="00CA2728">
              <w:rPr>
                <w:rStyle w:val="Hypertextovprepojenie"/>
                <w:noProof/>
              </w:rPr>
              <w:t>8.2.</w:t>
            </w:r>
            <w:r w:rsidR="002B277F">
              <w:rPr>
                <w:rFonts w:asciiTheme="minorHAnsi" w:eastAsiaTheme="minorEastAsia" w:hAnsiTheme="minorHAnsi" w:cstheme="minorBidi"/>
                <w:noProof/>
                <w:szCs w:val="22"/>
                <w:lang w:eastAsia="sk-SK"/>
              </w:rPr>
              <w:tab/>
            </w:r>
            <w:r w:rsidR="002B277F" w:rsidRPr="00CA2728">
              <w:rPr>
                <w:rStyle w:val="Hypertextovprepojenie"/>
                <w:noProof/>
              </w:rPr>
              <w:t>Aplikačná vrstva</w:t>
            </w:r>
            <w:r w:rsidR="002B277F">
              <w:rPr>
                <w:noProof/>
                <w:webHidden/>
              </w:rPr>
              <w:tab/>
            </w:r>
            <w:r w:rsidR="002B277F">
              <w:rPr>
                <w:noProof/>
                <w:webHidden/>
              </w:rPr>
              <w:fldChar w:fldCharType="begin"/>
            </w:r>
            <w:r w:rsidR="002B277F">
              <w:rPr>
                <w:noProof/>
                <w:webHidden/>
              </w:rPr>
              <w:instrText xml:space="preserve"> PAGEREF _Toc96947791 \h </w:instrText>
            </w:r>
            <w:r w:rsidR="002B277F">
              <w:rPr>
                <w:noProof/>
                <w:webHidden/>
              </w:rPr>
            </w:r>
            <w:r w:rsidR="002B277F">
              <w:rPr>
                <w:noProof/>
                <w:webHidden/>
              </w:rPr>
              <w:fldChar w:fldCharType="separate"/>
            </w:r>
            <w:r w:rsidR="002B277F">
              <w:rPr>
                <w:noProof/>
                <w:webHidden/>
              </w:rPr>
              <w:t>32</w:t>
            </w:r>
            <w:r w:rsidR="002B277F">
              <w:rPr>
                <w:noProof/>
                <w:webHidden/>
              </w:rPr>
              <w:fldChar w:fldCharType="end"/>
            </w:r>
          </w:hyperlink>
        </w:p>
        <w:p w14:paraId="62D204E7" w14:textId="3D5E3415"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2" w:history="1">
            <w:r w:rsidR="002B277F" w:rsidRPr="00CA2728">
              <w:rPr>
                <w:rStyle w:val="Hypertextovprepojenie"/>
                <w:rFonts w:asciiTheme="majorHAnsi" w:eastAsiaTheme="minorHAnsi" w:hAnsiTheme="majorHAnsi" w:cstheme="majorHAnsi"/>
                <w:noProof/>
              </w:rPr>
              <w:t>8.2.1.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eastAsiaTheme="minorHAnsi" w:hAnsiTheme="majorHAnsi" w:cstheme="majorHAnsi"/>
                <w:noProof/>
              </w:rPr>
              <w:t>AS IS Aplikačná architektúra</w:t>
            </w:r>
            <w:r w:rsidR="002B277F">
              <w:rPr>
                <w:noProof/>
                <w:webHidden/>
              </w:rPr>
              <w:tab/>
            </w:r>
            <w:r w:rsidR="002B277F">
              <w:rPr>
                <w:noProof/>
                <w:webHidden/>
              </w:rPr>
              <w:fldChar w:fldCharType="begin"/>
            </w:r>
            <w:r w:rsidR="002B277F">
              <w:rPr>
                <w:noProof/>
                <w:webHidden/>
              </w:rPr>
              <w:instrText xml:space="preserve"> PAGEREF _Toc96947792 \h </w:instrText>
            </w:r>
            <w:r w:rsidR="002B277F">
              <w:rPr>
                <w:noProof/>
                <w:webHidden/>
              </w:rPr>
            </w:r>
            <w:r w:rsidR="002B277F">
              <w:rPr>
                <w:noProof/>
                <w:webHidden/>
              </w:rPr>
              <w:fldChar w:fldCharType="separate"/>
            </w:r>
            <w:r w:rsidR="002B277F">
              <w:rPr>
                <w:noProof/>
                <w:webHidden/>
              </w:rPr>
              <w:t>32</w:t>
            </w:r>
            <w:r w:rsidR="002B277F">
              <w:rPr>
                <w:noProof/>
                <w:webHidden/>
              </w:rPr>
              <w:fldChar w:fldCharType="end"/>
            </w:r>
          </w:hyperlink>
        </w:p>
        <w:p w14:paraId="2E12FF64" w14:textId="5A8E6F52"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3" w:history="1">
            <w:r w:rsidR="002B277F" w:rsidRPr="00CA2728">
              <w:rPr>
                <w:rStyle w:val="Hypertextovprepojenie"/>
                <w:rFonts w:asciiTheme="majorHAnsi" w:eastAsiaTheme="minorHAnsi" w:hAnsiTheme="majorHAnsi" w:cstheme="majorHAnsi"/>
                <w:noProof/>
              </w:rPr>
              <w:t>8.2.2.</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eastAsiaTheme="minorHAnsi" w:hAnsiTheme="majorHAnsi" w:cstheme="majorHAnsi"/>
                <w:noProof/>
              </w:rPr>
              <w:t>TO BE Aplikačná architektúra a popis vzťahov</w:t>
            </w:r>
            <w:r w:rsidR="002B277F">
              <w:rPr>
                <w:noProof/>
                <w:webHidden/>
              </w:rPr>
              <w:tab/>
            </w:r>
            <w:r w:rsidR="002B277F">
              <w:rPr>
                <w:noProof/>
                <w:webHidden/>
              </w:rPr>
              <w:fldChar w:fldCharType="begin"/>
            </w:r>
            <w:r w:rsidR="002B277F">
              <w:rPr>
                <w:noProof/>
                <w:webHidden/>
              </w:rPr>
              <w:instrText xml:space="preserve"> PAGEREF _Toc96947793 \h </w:instrText>
            </w:r>
            <w:r w:rsidR="002B277F">
              <w:rPr>
                <w:noProof/>
                <w:webHidden/>
              </w:rPr>
            </w:r>
            <w:r w:rsidR="002B277F">
              <w:rPr>
                <w:noProof/>
                <w:webHidden/>
              </w:rPr>
              <w:fldChar w:fldCharType="separate"/>
            </w:r>
            <w:r w:rsidR="002B277F">
              <w:rPr>
                <w:noProof/>
                <w:webHidden/>
              </w:rPr>
              <w:t>32</w:t>
            </w:r>
            <w:r w:rsidR="002B277F">
              <w:rPr>
                <w:noProof/>
                <w:webHidden/>
              </w:rPr>
              <w:fldChar w:fldCharType="end"/>
            </w:r>
          </w:hyperlink>
        </w:p>
        <w:p w14:paraId="29DC6144" w14:textId="60DBBF06"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4" w:history="1">
            <w:r w:rsidR="002B277F" w:rsidRPr="00CA2728">
              <w:rPr>
                <w:rStyle w:val="Hypertextovprepojenie"/>
                <w:noProof/>
              </w:rPr>
              <w:t>8.2.3.</w:t>
            </w:r>
            <w:r w:rsidR="002B277F">
              <w:rPr>
                <w:rFonts w:asciiTheme="minorHAnsi" w:eastAsiaTheme="minorEastAsia" w:hAnsiTheme="minorHAnsi" w:cstheme="minorBidi"/>
                <w:noProof/>
                <w:szCs w:val="22"/>
                <w:lang w:eastAsia="sk-SK"/>
              </w:rPr>
              <w:tab/>
            </w:r>
            <w:r w:rsidR="002B277F" w:rsidRPr="00CA2728">
              <w:rPr>
                <w:rStyle w:val="Hypertextovprepojenie"/>
                <w:noProof/>
              </w:rPr>
              <w:t>ISVS MW</w:t>
            </w:r>
            <w:r w:rsidR="002B277F">
              <w:rPr>
                <w:noProof/>
                <w:webHidden/>
              </w:rPr>
              <w:tab/>
            </w:r>
            <w:r w:rsidR="002B277F">
              <w:rPr>
                <w:noProof/>
                <w:webHidden/>
              </w:rPr>
              <w:fldChar w:fldCharType="begin"/>
            </w:r>
            <w:r w:rsidR="002B277F">
              <w:rPr>
                <w:noProof/>
                <w:webHidden/>
              </w:rPr>
              <w:instrText xml:space="preserve"> PAGEREF _Toc96947794 \h </w:instrText>
            </w:r>
            <w:r w:rsidR="002B277F">
              <w:rPr>
                <w:noProof/>
                <w:webHidden/>
              </w:rPr>
            </w:r>
            <w:r w:rsidR="002B277F">
              <w:rPr>
                <w:noProof/>
                <w:webHidden/>
              </w:rPr>
              <w:fldChar w:fldCharType="separate"/>
            </w:r>
            <w:r w:rsidR="002B277F">
              <w:rPr>
                <w:noProof/>
                <w:webHidden/>
              </w:rPr>
              <w:t>35</w:t>
            </w:r>
            <w:r w:rsidR="002B277F">
              <w:rPr>
                <w:noProof/>
                <w:webHidden/>
              </w:rPr>
              <w:fldChar w:fldCharType="end"/>
            </w:r>
          </w:hyperlink>
        </w:p>
        <w:p w14:paraId="068C418D" w14:textId="3F8CEA04"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5" w:history="1">
            <w:r w:rsidR="002B277F" w:rsidRPr="00CA2728">
              <w:rPr>
                <w:rStyle w:val="Hypertextovprepojenie"/>
                <w:noProof/>
              </w:rPr>
              <w:t>8.2.4.</w:t>
            </w:r>
            <w:r w:rsidR="002B277F">
              <w:rPr>
                <w:rFonts w:asciiTheme="minorHAnsi" w:eastAsiaTheme="minorEastAsia" w:hAnsiTheme="minorHAnsi" w:cstheme="minorBidi"/>
                <w:noProof/>
                <w:szCs w:val="22"/>
                <w:lang w:eastAsia="sk-SK"/>
              </w:rPr>
              <w:tab/>
            </w:r>
            <w:r w:rsidR="002B277F" w:rsidRPr="00CA2728">
              <w:rPr>
                <w:rStyle w:val="Hypertextovprepojenie"/>
                <w:noProof/>
              </w:rPr>
              <w:t>Dátová vrstva</w:t>
            </w:r>
            <w:r w:rsidR="002B277F">
              <w:rPr>
                <w:noProof/>
                <w:webHidden/>
              </w:rPr>
              <w:tab/>
            </w:r>
            <w:r w:rsidR="002B277F">
              <w:rPr>
                <w:noProof/>
                <w:webHidden/>
              </w:rPr>
              <w:fldChar w:fldCharType="begin"/>
            </w:r>
            <w:r w:rsidR="002B277F">
              <w:rPr>
                <w:noProof/>
                <w:webHidden/>
              </w:rPr>
              <w:instrText xml:space="preserve"> PAGEREF _Toc96947795 \h </w:instrText>
            </w:r>
            <w:r w:rsidR="002B277F">
              <w:rPr>
                <w:noProof/>
                <w:webHidden/>
              </w:rPr>
            </w:r>
            <w:r w:rsidR="002B277F">
              <w:rPr>
                <w:noProof/>
                <w:webHidden/>
              </w:rPr>
              <w:fldChar w:fldCharType="separate"/>
            </w:r>
            <w:r w:rsidR="002B277F">
              <w:rPr>
                <w:noProof/>
                <w:webHidden/>
              </w:rPr>
              <w:t>37</w:t>
            </w:r>
            <w:r w:rsidR="002B277F">
              <w:rPr>
                <w:noProof/>
                <w:webHidden/>
              </w:rPr>
              <w:fldChar w:fldCharType="end"/>
            </w:r>
          </w:hyperlink>
        </w:p>
        <w:p w14:paraId="4DBB7B83" w14:textId="46B4DFBE"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6" w:history="1">
            <w:r w:rsidR="002B277F" w:rsidRPr="00CA2728">
              <w:rPr>
                <w:rStyle w:val="Hypertextovprepojenie"/>
                <w:noProof/>
              </w:rPr>
              <w:t>8.2.5.</w:t>
            </w:r>
            <w:r w:rsidR="002B277F">
              <w:rPr>
                <w:rFonts w:asciiTheme="minorHAnsi" w:eastAsiaTheme="minorEastAsia" w:hAnsiTheme="minorHAnsi" w:cstheme="minorBidi"/>
                <w:noProof/>
                <w:szCs w:val="22"/>
                <w:lang w:eastAsia="sk-SK"/>
              </w:rPr>
              <w:tab/>
            </w:r>
            <w:r w:rsidR="002B277F" w:rsidRPr="00CA2728">
              <w:rPr>
                <w:rStyle w:val="Hypertextovprepojenie"/>
                <w:noProof/>
              </w:rPr>
              <w:t>Technologická vrstva</w:t>
            </w:r>
            <w:r w:rsidR="002B277F">
              <w:rPr>
                <w:noProof/>
                <w:webHidden/>
              </w:rPr>
              <w:tab/>
            </w:r>
            <w:r w:rsidR="002B277F">
              <w:rPr>
                <w:noProof/>
                <w:webHidden/>
              </w:rPr>
              <w:fldChar w:fldCharType="begin"/>
            </w:r>
            <w:r w:rsidR="002B277F">
              <w:rPr>
                <w:noProof/>
                <w:webHidden/>
              </w:rPr>
              <w:instrText xml:space="preserve"> PAGEREF _Toc96947796 \h </w:instrText>
            </w:r>
            <w:r w:rsidR="002B277F">
              <w:rPr>
                <w:noProof/>
                <w:webHidden/>
              </w:rPr>
            </w:r>
            <w:r w:rsidR="002B277F">
              <w:rPr>
                <w:noProof/>
                <w:webHidden/>
              </w:rPr>
              <w:fldChar w:fldCharType="separate"/>
            </w:r>
            <w:r w:rsidR="002B277F">
              <w:rPr>
                <w:noProof/>
                <w:webHidden/>
              </w:rPr>
              <w:t>38</w:t>
            </w:r>
            <w:r w:rsidR="002B277F">
              <w:rPr>
                <w:noProof/>
                <w:webHidden/>
              </w:rPr>
              <w:fldChar w:fldCharType="end"/>
            </w:r>
          </w:hyperlink>
        </w:p>
        <w:p w14:paraId="2C7E40C2" w14:textId="3D7CA489"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797" w:history="1">
            <w:r w:rsidR="002B277F" w:rsidRPr="00CA2728">
              <w:rPr>
                <w:rStyle w:val="Hypertextovprepojenie"/>
                <w:noProof/>
              </w:rPr>
              <w:t>8.2.6.</w:t>
            </w:r>
            <w:r w:rsidR="002B277F">
              <w:rPr>
                <w:rFonts w:asciiTheme="minorHAnsi" w:eastAsiaTheme="minorEastAsia" w:hAnsiTheme="minorHAnsi" w:cstheme="minorBidi"/>
                <w:noProof/>
                <w:szCs w:val="22"/>
                <w:lang w:eastAsia="sk-SK"/>
              </w:rPr>
              <w:tab/>
            </w:r>
            <w:r w:rsidR="002B277F" w:rsidRPr="00CA2728">
              <w:rPr>
                <w:rStyle w:val="Hypertextovprepojenie"/>
                <w:noProof/>
              </w:rPr>
              <w:t>Bezpečnostná architektúra</w:t>
            </w:r>
            <w:r w:rsidR="002B277F">
              <w:rPr>
                <w:noProof/>
                <w:webHidden/>
              </w:rPr>
              <w:tab/>
            </w:r>
            <w:r w:rsidR="002B277F">
              <w:rPr>
                <w:noProof/>
                <w:webHidden/>
              </w:rPr>
              <w:fldChar w:fldCharType="begin"/>
            </w:r>
            <w:r w:rsidR="002B277F">
              <w:rPr>
                <w:noProof/>
                <w:webHidden/>
              </w:rPr>
              <w:instrText xml:space="preserve"> PAGEREF _Toc96947797 \h </w:instrText>
            </w:r>
            <w:r w:rsidR="002B277F">
              <w:rPr>
                <w:noProof/>
                <w:webHidden/>
              </w:rPr>
            </w:r>
            <w:r w:rsidR="002B277F">
              <w:rPr>
                <w:noProof/>
                <w:webHidden/>
              </w:rPr>
              <w:fldChar w:fldCharType="separate"/>
            </w:r>
            <w:r w:rsidR="002B277F">
              <w:rPr>
                <w:noProof/>
                <w:webHidden/>
              </w:rPr>
              <w:t>39</w:t>
            </w:r>
            <w:r w:rsidR="002B277F">
              <w:rPr>
                <w:noProof/>
                <w:webHidden/>
              </w:rPr>
              <w:fldChar w:fldCharType="end"/>
            </w:r>
          </w:hyperlink>
        </w:p>
        <w:p w14:paraId="02872919" w14:textId="33F5D057" w:rsidR="002B277F" w:rsidRDefault="00E4775D">
          <w:pPr>
            <w:pStyle w:val="Obsah1"/>
            <w:tabs>
              <w:tab w:val="left" w:pos="440"/>
              <w:tab w:val="right" w:leader="dot" w:pos="9062"/>
            </w:tabs>
            <w:rPr>
              <w:rFonts w:asciiTheme="minorHAnsi" w:eastAsiaTheme="minorEastAsia" w:hAnsiTheme="minorHAnsi" w:cstheme="minorBidi"/>
              <w:noProof/>
              <w:szCs w:val="22"/>
              <w:lang w:eastAsia="sk-SK"/>
            </w:rPr>
          </w:pPr>
          <w:hyperlink w:anchor="_Toc96947798" w:history="1">
            <w:r w:rsidR="002B277F" w:rsidRPr="00CA2728">
              <w:rPr>
                <w:rStyle w:val="Hypertextovprepojenie"/>
                <w:rFonts w:asciiTheme="majorHAnsi" w:hAnsiTheme="majorHAnsi" w:cstheme="majorHAnsi"/>
                <w:noProof/>
              </w:rPr>
              <w:t>9.</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ZÁVISLOSTI NA OSTATNÉ ISVS / PROJEKTY</w:t>
            </w:r>
            <w:r w:rsidR="002B277F">
              <w:rPr>
                <w:noProof/>
                <w:webHidden/>
              </w:rPr>
              <w:tab/>
            </w:r>
            <w:r w:rsidR="002B277F">
              <w:rPr>
                <w:noProof/>
                <w:webHidden/>
              </w:rPr>
              <w:fldChar w:fldCharType="begin"/>
            </w:r>
            <w:r w:rsidR="002B277F">
              <w:rPr>
                <w:noProof/>
                <w:webHidden/>
              </w:rPr>
              <w:instrText xml:space="preserve"> PAGEREF _Toc96947798 \h </w:instrText>
            </w:r>
            <w:r w:rsidR="002B277F">
              <w:rPr>
                <w:noProof/>
                <w:webHidden/>
              </w:rPr>
            </w:r>
            <w:r w:rsidR="002B277F">
              <w:rPr>
                <w:noProof/>
                <w:webHidden/>
              </w:rPr>
              <w:fldChar w:fldCharType="separate"/>
            </w:r>
            <w:r w:rsidR="002B277F">
              <w:rPr>
                <w:noProof/>
                <w:webHidden/>
              </w:rPr>
              <w:t>41</w:t>
            </w:r>
            <w:r w:rsidR="002B277F">
              <w:rPr>
                <w:noProof/>
                <w:webHidden/>
              </w:rPr>
              <w:fldChar w:fldCharType="end"/>
            </w:r>
          </w:hyperlink>
        </w:p>
        <w:p w14:paraId="164056A9" w14:textId="79B11F33" w:rsidR="002B277F" w:rsidRDefault="00E4775D">
          <w:pPr>
            <w:pStyle w:val="Obsah1"/>
            <w:tabs>
              <w:tab w:val="left" w:pos="540"/>
              <w:tab w:val="right" w:leader="dot" w:pos="9062"/>
            </w:tabs>
            <w:rPr>
              <w:rFonts w:asciiTheme="minorHAnsi" w:eastAsiaTheme="minorEastAsia" w:hAnsiTheme="minorHAnsi" w:cstheme="minorBidi"/>
              <w:noProof/>
              <w:szCs w:val="22"/>
              <w:lang w:eastAsia="sk-SK"/>
            </w:rPr>
          </w:pPr>
          <w:hyperlink w:anchor="_Toc96947799" w:history="1">
            <w:r w:rsidR="002B277F" w:rsidRPr="00CA2728">
              <w:rPr>
                <w:rStyle w:val="Hypertextovprepojenie"/>
                <w:noProof/>
              </w:rPr>
              <w:t>10.</w:t>
            </w:r>
            <w:r w:rsidR="002B277F">
              <w:rPr>
                <w:rFonts w:asciiTheme="minorHAnsi" w:eastAsiaTheme="minorEastAsia" w:hAnsiTheme="minorHAnsi" w:cstheme="minorBidi"/>
                <w:noProof/>
                <w:szCs w:val="22"/>
                <w:lang w:eastAsia="sk-SK"/>
              </w:rPr>
              <w:tab/>
            </w:r>
            <w:r w:rsidR="002B277F" w:rsidRPr="00CA2728">
              <w:rPr>
                <w:rStyle w:val="Hypertextovprepojenie"/>
                <w:noProof/>
              </w:rPr>
              <w:t>Rozsah dodávky</w:t>
            </w:r>
            <w:r w:rsidR="002B277F">
              <w:rPr>
                <w:noProof/>
                <w:webHidden/>
              </w:rPr>
              <w:tab/>
            </w:r>
            <w:r w:rsidR="002B277F">
              <w:rPr>
                <w:noProof/>
                <w:webHidden/>
              </w:rPr>
              <w:fldChar w:fldCharType="begin"/>
            </w:r>
            <w:r w:rsidR="002B277F">
              <w:rPr>
                <w:noProof/>
                <w:webHidden/>
              </w:rPr>
              <w:instrText xml:space="preserve"> PAGEREF _Toc96947799 \h </w:instrText>
            </w:r>
            <w:r w:rsidR="002B277F">
              <w:rPr>
                <w:noProof/>
                <w:webHidden/>
              </w:rPr>
            </w:r>
            <w:r w:rsidR="002B277F">
              <w:rPr>
                <w:noProof/>
                <w:webHidden/>
              </w:rPr>
              <w:fldChar w:fldCharType="separate"/>
            </w:r>
            <w:r w:rsidR="002B277F">
              <w:rPr>
                <w:noProof/>
                <w:webHidden/>
              </w:rPr>
              <w:t>41</w:t>
            </w:r>
            <w:r w:rsidR="002B277F">
              <w:rPr>
                <w:noProof/>
                <w:webHidden/>
              </w:rPr>
              <w:fldChar w:fldCharType="end"/>
            </w:r>
          </w:hyperlink>
        </w:p>
        <w:p w14:paraId="3D495C2D" w14:textId="0DC73BAD" w:rsidR="002B277F" w:rsidRDefault="00E4775D">
          <w:pPr>
            <w:pStyle w:val="Obsah1"/>
            <w:tabs>
              <w:tab w:val="left" w:pos="540"/>
              <w:tab w:val="right" w:leader="dot" w:pos="9062"/>
            </w:tabs>
            <w:rPr>
              <w:rFonts w:asciiTheme="minorHAnsi" w:eastAsiaTheme="minorEastAsia" w:hAnsiTheme="minorHAnsi" w:cstheme="minorBidi"/>
              <w:noProof/>
              <w:szCs w:val="22"/>
              <w:lang w:eastAsia="sk-SK"/>
            </w:rPr>
          </w:pPr>
          <w:hyperlink w:anchor="_Toc96947800" w:history="1">
            <w:r w:rsidR="002B277F" w:rsidRPr="00CA2728">
              <w:rPr>
                <w:rStyle w:val="Hypertextovprepojenie"/>
                <w:noProof/>
              </w:rPr>
              <w:t>11.</w:t>
            </w:r>
            <w:r w:rsidR="002B277F">
              <w:rPr>
                <w:rFonts w:asciiTheme="minorHAnsi" w:eastAsiaTheme="minorEastAsia" w:hAnsiTheme="minorHAnsi" w:cstheme="minorBidi"/>
                <w:noProof/>
                <w:szCs w:val="22"/>
                <w:lang w:eastAsia="sk-SK"/>
              </w:rPr>
              <w:tab/>
            </w:r>
            <w:r w:rsidR="002B277F" w:rsidRPr="00CA2728">
              <w:rPr>
                <w:rStyle w:val="Hypertextovprepojenie"/>
                <w:noProof/>
              </w:rPr>
              <w:t>Prepojenia, integrácie, migrácie a rozhrania</w:t>
            </w:r>
            <w:r w:rsidR="002B277F">
              <w:rPr>
                <w:noProof/>
                <w:webHidden/>
              </w:rPr>
              <w:tab/>
            </w:r>
            <w:r w:rsidR="002B277F">
              <w:rPr>
                <w:noProof/>
                <w:webHidden/>
              </w:rPr>
              <w:fldChar w:fldCharType="begin"/>
            </w:r>
            <w:r w:rsidR="002B277F">
              <w:rPr>
                <w:noProof/>
                <w:webHidden/>
              </w:rPr>
              <w:instrText xml:space="preserve"> PAGEREF _Toc96947800 \h </w:instrText>
            </w:r>
            <w:r w:rsidR="002B277F">
              <w:rPr>
                <w:noProof/>
                <w:webHidden/>
              </w:rPr>
            </w:r>
            <w:r w:rsidR="002B277F">
              <w:rPr>
                <w:noProof/>
                <w:webHidden/>
              </w:rPr>
              <w:fldChar w:fldCharType="separate"/>
            </w:r>
            <w:r w:rsidR="002B277F">
              <w:rPr>
                <w:noProof/>
                <w:webHidden/>
              </w:rPr>
              <w:t>41</w:t>
            </w:r>
            <w:r w:rsidR="002B277F">
              <w:rPr>
                <w:noProof/>
                <w:webHidden/>
              </w:rPr>
              <w:fldChar w:fldCharType="end"/>
            </w:r>
          </w:hyperlink>
        </w:p>
        <w:p w14:paraId="4261FF77" w14:textId="0DD6B8BB"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01" w:history="1">
            <w:r w:rsidR="002B277F" w:rsidRPr="00CA2728">
              <w:rPr>
                <w:rStyle w:val="Hypertextovprepojenie"/>
                <w:noProof/>
              </w:rPr>
              <w:t>11.1.</w:t>
            </w:r>
            <w:r w:rsidR="002B277F">
              <w:rPr>
                <w:rFonts w:asciiTheme="minorHAnsi" w:eastAsiaTheme="minorEastAsia" w:hAnsiTheme="minorHAnsi" w:cstheme="minorBidi"/>
                <w:noProof/>
                <w:szCs w:val="22"/>
                <w:lang w:eastAsia="sk-SK"/>
              </w:rPr>
              <w:tab/>
            </w:r>
            <w:r w:rsidR="002B277F" w:rsidRPr="00CA2728">
              <w:rPr>
                <w:rStyle w:val="Hypertextovprepojenie"/>
                <w:noProof/>
              </w:rPr>
              <w:t>INTERNÉ  rozhrania</w:t>
            </w:r>
            <w:r w:rsidR="002B277F">
              <w:rPr>
                <w:noProof/>
                <w:webHidden/>
              </w:rPr>
              <w:tab/>
            </w:r>
            <w:r w:rsidR="002B277F">
              <w:rPr>
                <w:noProof/>
                <w:webHidden/>
              </w:rPr>
              <w:fldChar w:fldCharType="begin"/>
            </w:r>
            <w:r w:rsidR="002B277F">
              <w:rPr>
                <w:noProof/>
                <w:webHidden/>
              </w:rPr>
              <w:instrText xml:space="preserve"> PAGEREF _Toc96947801 \h </w:instrText>
            </w:r>
            <w:r w:rsidR="002B277F">
              <w:rPr>
                <w:noProof/>
                <w:webHidden/>
              </w:rPr>
            </w:r>
            <w:r w:rsidR="002B277F">
              <w:rPr>
                <w:noProof/>
                <w:webHidden/>
              </w:rPr>
              <w:fldChar w:fldCharType="separate"/>
            </w:r>
            <w:r w:rsidR="002B277F">
              <w:rPr>
                <w:noProof/>
                <w:webHidden/>
              </w:rPr>
              <w:t>42</w:t>
            </w:r>
            <w:r w:rsidR="002B277F">
              <w:rPr>
                <w:noProof/>
                <w:webHidden/>
              </w:rPr>
              <w:fldChar w:fldCharType="end"/>
            </w:r>
          </w:hyperlink>
        </w:p>
        <w:p w14:paraId="44925F42" w14:textId="6F1E6C9F"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02" w:history="1">
            <w:r w:rsidR="002B277F" w:rsidRPr="00CA2728">
              <w:rPr>
                <w:rStyle w:val="Hypertextovprepojenie"/>
                <w:noProof/>
              </w:rPr>
              <w:t>11.2.</w:t>
            </w:r>
            <w:r w:rsidR="002B277F">
              <w:rPr>
                <w:rFonts w:asciiTheme="minorHAnsi" w:eastAsiaTheme="minorEastAsia" w:hAnsiTheme="minorHAnsi" w:cstheme="minorBidi"/>
                <w:noProof/>
                <w:szCs w:val="22"/>
                <w:lang w:eastAsia="sk-SK"/>
              </w:rPr>
              <w:tab/>
            </w:r>
            <w:r w:rsidR="002B277F" w:rsidRPr="00CA2728">
              <w:rPr>
                <w:rStyle w:val="Hypertextovprepojenie"/>
                <w:noProof/>
              </w:rPr>
              <w:t>MIGRÁCIE ÚDAJOV</w:t>
            </w:r>
            <w:r w:rsidR="002B277F">
              <w:rPr>
                <w:noProof/>
                <w:webHidden/>
              </w:rPr>
              <w:tab/>
            </w:r>
            <w:r w:rsidR="002B277F">
              <w:rPr>
                <w:noProof/>
                <w:webHidden/>
              </w:rPr>
              <w:fldChar w:fldCharType="begin"/>
            </w:r>
            <w:r w:rsidR="002B277F">
              <w:rPr>
                <w:noProof/>
                <w:webHidden/>
              </w:rPr>
              <w:instrText xml:space="preserve"> PAGEREF _Toc96947802 \h </w:instrText>
            </w:r>
            <w:r w:rsidR="002B277F">
              <w:rPr>
                <w:noProof/>
                <w:webHidden/>
              </w:rPr>
            </w:r>
            <w:r w:rsidR="002B277F">
              <w:rPr>
                <w:noProof/>
                <w:webHidden/>
              </w:rPr>
              <w:fldChar w:fldCharType="separate"/>
            </w:r>
            <w:r w:rsidR="002B277F">
              <w:rPr>
                <w:noProof/>
                <w:webHidden/>
              </w:rPr>
              <w:t>42</w:t>
            </w:r>
            <w:r w:rsidR="002B277F">
              <w:rPr>
                <w:noProof/>
                <w:webHidden/>
              </w:rPr>
              <w:fldChar w:fldCharType="end"/>
            </w:r>
          </w:hyperlink>
        </w:p>
        <w:p w14:paraId="3E5D3773" w14:textId="5124646E" w:rsidR="002B277F" w:rsidRDefault="00E4775D">
          <w:pPr>
            <w:pStyle w:val="Obsah1"/>
            <w:tabs>
              <w:tab w:val="left" w:pos="540"/>
              <w:tab w:val="right" w:leader="dot" w:pos="9062"/>
            </w:tabs>
            <w:rPr>
              <w:rFonts w:asciiTheme="minorHAnsi" w:eastAsiaTheme="minorEastAsia" w:hAnsiTheme="minorHAnsi" w:cstheme="minorBidi"/>
              <w:noProof/>
              <w:szCs w:val="22"/>
              <w:lang w:eastAsia="sk-SK"/>
            </w:rPr>
          </w:pPr>
          <w:hyperlink w:anchor="_Toc96947803" w:history="1">
            <w:r w:rsidR="002B277F" w:rsidRPr="00CA2728">
              <w:rPr>
                <w:rStyle w:val="Hypertextovprepojenie"/>
                <w:rFonts w:asciiTheme="majorHAnsi" w:hAnsiTheme="majorHAnsi" w:cstheme="majorHAnsi"/>
                <w:noProof/>
              </w:rPr>
              <w:t>12.</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PREVÁDZKA A ÚDRŽBA</w:t>
            </w:r>
            <w:r w:rsidR="002B277F">
              <w:rPr>
                <w:noProof/>
                <w:webHidden/>
              </w:rPr>
              <w:tab/>
            </w:r>
            <w:r w:rsidR="002B277F">
              <w:rPr>
                <w:noProof/>
                <w:webHidden/>
              </w:rPr>
              <w:fldChar w:fldCharType="begin"/>
            </w:r>
            <w:r w:rsidR="002B277F">
              <w:rPr>
                <w:noProof/>
                <w:webHidden/>
              </w:rPr>
              <w:instrText xml:space="preserve"> PAGEREF _Toc96947803 \h </w:instrText>
            </w:r>
            <w:r w:rsidR="002B277F">
              <w:rPr>
                <w:noProof/>
                <w:webHidden/>
              </w:rPr>
            </w:r>
            <w:r w:rsidR="002B277F">
              <w:rPr>
                <w:noProof/>
                <w:webHidden/>
              </w:rPr>
              <w:fldChar w:fldCharType="separate"/>
            </w:r>
            <w:r w:rsidR="002B277F">
              <w:rPr>
                <w:noProof/>
                <w:webHidden/>
              </w:rPr>
              <w:t>43</w:t>
            </w:r>
            <w:r w:rsidR="002B277F">
              <w:rPr>
                <w:noProof/>
                <w:webHidden/>
              </w:rPr>
              <w:fldChar w:fldCharType="end"/>
            </w:r>
          </w:hyperlink>
        </w:p>
        <w:p w14:paraId="192513C4" w14:textId="562D62CE"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04" w:history="1">
            <w:r w:rsidR="002B277F" w:rsidRPr="00CA2728">
              <w:rPr>
                <w:rStyle w:val="Hypertextovprepojenie"/>
                <w:noProof/>
              </w:rPr>
              <w:t>12.1.</w:t>
            </w:r>
            <w:r w:rsidR="002B277F">
              <w:rPr>
                <w:rFonts w:asciiTheme="minorHAnsi" w:eastAsiaTheme="minorEastAsia" w:hAnsiTheme="minorHAnsi" w:cstheme="minorBidi"/>
                <w:noProof/>
                <w:szCs w:val="22"/>
                <w:lang w:eastAsia="sk-SK"/>
              </w:rPr>
              <w:tab/>
            </w:r>
            <w:r w:rsidR="002B277F" w:rsidRPr="00CA2728">
              <w:rPr>
                <w:rStyle w:val="Hypertextovprepojenie"/>
                <w:noProof/>
              </w:rPr>
              <w:t>Životný cyklus produktu / Doba udržateľnosti projektu</w:t>
            </w:r>
            <w:r w:rsidR="002B277F">
              <w:rPr>
                <w:noProof/>
                <w:webHidden/>
              </w:rPr>
              <w:tab/>
            </w:r>
            <w:r w:rsidR="002B277F">
              <w:rPr>
                <w:noProof/>
                <w:webHidden/>
              </w:rPr>
              <w:fldChar w:fldCharType="begin"/>
            </w:r>
            <w:r w:rsidR="002B277F">
              <w:rPr>
                <w:noProof/>
                <w:webHidden/>
              </w:rPr>
              <w:instrText xml:space="preserve"> PAGEREF _Toc96947804 \h </w:instrText>
            </w:r>
            <w:r w:rsidR="002B277F">
              <w:rPr>
                <w:noProof/>
                <w:webHidden/>
              </w:rPr>
            </w:r>
            <w:r w:rsidR="002B277F">
              <w:rPr>
                <w:noProof/>
                <w:webHidden/>
              </w:rPr>
              <w:fldChar w:fldCharType="separate"/>
            </w:r>
            <w:r w:rsidR="002B277F">
              <w:rPr>
                <w:noProof/>
                <w:webHidden/>
              </w:rPr>
              <w:t>43</w:t>
            </w:r>
            <w:r w:rsidR="002B277F">
              <w:rPr>
                <w:noProof/>
                <w:webHidden/>
              </w:rPr>
              <w:fldChar w:fldCharType="end"/>
            </w:r>
          </w:hyperlink>
        </w:p>
        <w:p w14:paraId="3E7409A4" w14:textId="18BE4DC1"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05" w:history="1">
            <w:r w:rsidR="002B277F" w:rsidRPr="00CA2728">
              <w:rPr>
                <w:rStyle w:val="Hypertextovprepojenie"/>
                <w:noProof/>
              </w:rPr>
              <w:t>12.2.</w:t>
            </w:r>
            <w:r w:rsidR="002B277F">
              <w:rPr>
                <w:rFonts w:asciiTheme="minorHAnsi" w:eastAsiaTheme="minorEastAsia" w:hAnsiTheme="minorHAnsi" w:cstheme="minorBidi"/>
                <w:noProof/>
                <w:szCs w:val="22"/>
                <w:lang w:eastAsia="sk-SK"/>
              </w:rPr>
              <w:tab/>
            </w:r>
            <w:r w:rsidR="002B277F" w:rsidRPr="00CA2728">
              <w:rPr>
                <w:rStyle w:val="Hypertextovprepojenie"/>
                <w:noProof/>
              </w:rPr>
              <w:t>Prevádzkové požiadavky</w:t>
            </w:r>
            <w:r w:rsidR="002B277F">
              <w:rPr>
                <w:noProof/>
                <w:webHidden/>
              </w:rPr>
              <w:tab/>
            </w:r>
            <w:r w:rsidR="002B277F">
              <w:rPr>
                <w:noProof/>
                <w:webHidden/>
              </w:rPr>
              <w:fldChar w:fldCharType="begin"/>
            </w:r>
            <w:r w:rsidR="002B277F">
              <w:rPr>
                <w:noProof/>
                <w:webHidden/>
              </w:rPr>
              <w:instrText xml:space="preserve"> PAGEREF _Toc96947805 \h </w:instrText>
            </w:r>
            <w:r w:rsidR="002B277F">
              <w:rPr>
                <w:noProof/>
                <w:webHidden/>
              </w:rPr>
            </w:r>
            <w:r w:rsidR="002B277F">
              <w:rPr>
                <w:noProof/>
                <w:webHidden/>
              </w:rPr>
              <w:fldChar w:fldCharType="separate"/>
            </w:r>
            <w:r w:rsidR="002B277F">
              <w:rPr>
                <w:noProof/>
                <w:webHidden/>
              </w:rPr>
              <w:t>43</w:t>
            </w:r>
            <w:r w:rsidR="002B277F">
              <w:rPr>
                <w:noProof/>
                <w:webHidden/>
              </w:rPr>
              <w:fldChar w:fldCharType="end"/>
            </w:r>
          </w:hyperlink>
        </w:p>
        <w:p w14:paraId="04A29E57" w14:textId="15679C3C"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806" w:history="1">
            <w:r w:rsidR="002B277F" w:rsidRPr="00CA2728">
              <w:rPr>
                <w:rStyle w:val="Hypertextovprepojenie"/>
                <w:rFonts w:asciiTheme="majorHAnsi" w:hAnsiTheme="majorHAnsi" w:cstheme="majorHAnsi"/>
                <w:noProof/>
              </w:rPr>
              <w:t>12.2.1.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Požadovaná dostupnosť ISVS</w:t>
            </w:r>
            <w:r w:rsidR="002B277F">
              <w:rPr>
                <w:noProof/>
                <w:webHidden/>
              </w:rPr>
              <w:tab/>
            </w:r>
            <w:r w:rsidR="002B277F">
              <w:rPr>
                <w:noProof/>
                <w:webHidden/>
              </w:rPr>
              <w:fldChar w:fldCharType="begin"/>
            </w:r>
            <w:r w:rsidR="002B277F">
              <w:rPr>
                <w:noProof/>
                <w:webHidden/>
              </w:rPr>
              <w:instrText xml:space="preserve"> PAGEREF _Toc96947806 \h </w:instrText>
            </w:r>
            <w:r w:rsidR="002B277F">
              <w:rPr>
                <w:noProof/>
                <w:webHidden/>
              </w:rPr>
            </w:r>
            <w:r w:rsidR="002B277F">
              <w:rPr>
                <w:noProof/>
                <w:webHidden/>
              </w:rPr>
              <w:fldChar w:fldCharType="separate"/>
            </w:r>
            <w:r w:rsidR="002B277F">
              <w:rPr>
                <w:noProof/>
                <w:webHidden/>
              </w:rPr>
              <w:t>43</w:t>
            </w:r>
            <w:r w:rsidR="002B277F">
              <w:rPr>
                <w:noProof/>
                <w:webHidden/>
              </w:rPr>
              <w:fldChar w:fldCharType="end"/>
            </w:r>
          </w:hyperlink>
        </w:p>
        <w:p w14:paraId="6DA12733" w14:textId="4729723A"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07" w:history="1">
            <w:r w:rsidR="002B277F" w:rsidRPr="00CA2728">
              <w:rPr>
                <w:rStyle w:val="Hypertextovprepojenie"/>
                <w:noProof/>
              </w:rPr>
              <w:t>12.3.</w:t>
            </w:r>
            <w:r w:rsidR="002B277F">
              <w:rPr>
                <w:rFonts w:asciiTheme="minorHAnsi" w:eastAsiaTheme="minorEastAsia" w:hAnsiTheme="minorHAnsi" w:cstheme="minorBidi"/>
                <w:noProof/>
                <w:szCs w:val="22"/>
                <w:lang w:eastAsia="sk-SK"/>
              </w:rPr>
              <w:tab/>
            </w:r>
            <w:r w:rsidR="002B277F" w:rsidRPr="00CA2728">
              <w:rPr>
                <w:rStyle w:val="Hypertextovprepojenie"/>
                <w:noProof/>
              </w:rPr>
              <w:t>Účel a predmet podpory</w:t>
            </w:r>
            <w:r w:rsidR="002B277F">
              <w:rPr>
                <w:noProof/>
                <w:webHidden/>
              </w:rPr>
              <w:tab/>
            </w:r>
            <w:r w:rsidR="002B277F">
              <w:rPr>
                <w:noProof/>
                <w:webHidden/>
              </w:rPr>
              <w:fldChar w:fldCharType="begin"/>
            </w:r>
            <w:r w:rsidR="002B277F">
              <w:rPr>
                <w:noProof/>
                <w:webHidden/>
              </w:rPr>
              <w:instrText xml:space="preserve"> PAGEREF _Toc96947807 \h </w:instrText>
            </w:r>
            <w:r w:rsidR="002B277F">
              <w:rPr>
                <w:noProof/>
                <w:webHidden/>
              </w:rPr>
            </w:r>
            <w:r w:rsidR="002B277F">
              <w:rPr>
                <w:noProof/>
                <w:webHidden/>
              </w:rPr>
              <w:fldChar w:fldCharType="separate"/>
            </w:r>
            <w:r w:rsidR="002B277F">
              <w:rPr>
                <w:noProof/>
                <w:webHidden/>
              </w:rPr>
              <w:t>44</w:t>
            </w:r>
            <w:r w:rsidR="002B277F">
              <w:rPr>
                <w:noProof/>
                <w:webHidden/>
              </w:rPr>
              <w:fldChar w:fldCharType="end"/>
            </w:r>
          </w:hyperlink>
        </w:p>
        <w:p w14:paraId="5A69C730" w14:textId="7F38695C"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808" w:history="1">
            <w:r w:rsidR="002B277F" w:rsidRPr="00CA2728">
              <w:rPr>
                <w:rStyle w:val="Hypertextovprepojenie"/>
                <w:rFonts w:asciiTheme="majorHAnsi" w:hAnsiTheme="majorHAnsi" w:cstheme="majorHAnsi"/>
                <w:noProof/>
              </w:rPr>
              <w:t>12.3.1.</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Paušálne služby a rozvoj diela</w:t>
            </w:r>
            <w:r w:rsidR="002B277F">
              <w:rPr>
                <w:noProof/>
                <w:webHidden/>
              </w:rPr>
              <w:tab/>
            </w:r>
            <w:r w:rsidR="002B277F">
              <w:rPr>
                <w:noProof/>
                <w:webHidden/>
              </w:rPr>
              <w:fldChar w:fldCharType="begin"/>
            </w:r>
            <w:r w:rsidR="002B277F">
              <w:rPr>
                <w:noProof/>
                <w:webHidden/>
              </w:rPr>
              <w:instrText xml:space="preserve"> PAGEREF _Toc96947808 \h </w:instrText>
            </w:r>
            <w:r w:rsidR="002B277F">
              <w:rPr>
                <w:noProof/>
                <w:webHidden/>
              </w:rPr>
            </w:r>
            <w:r w:rsidR="002B277F">
              <w:rPr>
                <w:noProof/>
                <w:webHidden/>
              </w:rPr>
              <w:fldChar w:fldCharType="separate"/>
            </w:r>
            <w:r w:rsidR="002B277F">
              <w:rPr>
                <w:noProof/>
                <w:webHidden/>
              </w:rPr>
              <w:t>44</w:t>
            </w:r>
            <w:r w:rsidR="002B277F">
              <w:rPr>
                <w:noProof/>
                <w:webHidden/>
              </w:rPr>
              <w:fldChar w:fldCharType="end"/>
            </w:r>
          </w:hyperlink>
        </w:p>
        <w:p w14:paraId="270B596D" w14:textId="1522EC31" w:rsidR="002B277F" w:rsidRDefault="00E4775D">
          <w:pPr>
            <w:pStyle w:val="Obsah3"/>
            <w:tabs>
              <w:tab w:val="left" w:pos="1320"/>
              <w:tab w:val="right" w:leader="dot" w:pos="9062"/>
            </w:tabs>
            <w:rPr>
              <w:rFonts w:asciiTheme="minorHAnsi" w:eastAsiaTheme="minorEastAsia" w:hAnsiTheme="minorHAnsi" w:cstheme="minorBidi"/>
              <w:noProof/>
              <w:szCs w:val="22"/>
              <w:lang w:eastAsia="sk-SK"/>
            </w:rPr>
          </w:pPr>
          <w:hyperlink w:anchor="_Toc96947809" w:history="1">
            <w:r w:rsidR="002B277F" w:rsidRPr="00CA2728">
              <w:rPr>
                <w:rStyle w:val="Hypertextovprepojenie"/>
                <w:rFonts w:asciiTheme="majorHAnsi" w:hAnsiTheme="majorHAnsi" w:cstheme="majorHAnsi"/>
                <w:noProof/>
              </w:rPr>
              <w:t>12.3.2.</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Vykonanie pravidelnej profylaktiky na týždennej báze</w:t>
            </w:r>
            <w:r w:rsidR="002B277F">
              <w:rPr>
                <w:noProof/>
                <w:webHidden/>
              </w:rPr>
              <w:tab/>
            </w:r>
            <w:r w:rsidR="002B277F">
              <w:rPr>
                <w:noProof/>
                <w:webHidden/>
              </w:rPr>
              <w:fldChar w:fldCharType="begin"/>
            </w:r>
            <w:r w:rsidR="002B277F">
              <w:rPr>
                <w:noProof/>
                <w:webHidden/>
              </w:rPr>
              <w:instrText xml:space="preserve"> PAGEREF _Toc96947809 \h </w:instrText>
            </w:r>
            <w:r w:rsidR="002B277F">
              <w:rPr>
                <w:noProof/>
                <w:webHidden/>
              </w:rPr>
            </w:r>
            <w:r w:rsidR="002B277F">
              <w:rPr>
                <w:noProof/>
                <w:webHidden/>
              </w:rPr>
              <w:fldChar w:fldCharType="separate"/>
            </w:r>
            <w:r w:rsidR="002B277F">
              <w:rPr>
                <w:noProof/>
                <w:webHidden/>
              </w:rPr>
              <w:t>49</w:t>
            </w:r>
            <w:r w:rsidR="002B277F">
              <w:rPr>
                <w:noProof/>
                <w:webHidden/>
              </w:rPr>
              <w:fldChar w:fldCharType="end"/>
            </w:r>
          </w:hyperlink>
        </w:p>
        <w:p w14:paraId="79726E08" w14:textId="32964D01"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0" w:history="1">
            <w:r w:rsidR="002B277F" w:rsidRPr="00CA2728">
              <w:rPr>
                <w:rStyle w:val="Hypertextovprepojenie"/>
                <w:noProof/>
              </w:rPr>
              <w:t>12.4.</w:t>
            </w:r>
            <w:r w:rsidR="002B277F">
              <w:rPr>
                <w:rFonts w:asciiTheme="minorHAnsi" w:eastAsiaTheme="minorEastAsia" w:hAnsiTheme="minorHAnsi" w:cstheme="minorBidi"/>
                <w:noProof/>
                <w:szCs w:val="22"/>
                <w:lang w:eastAsia="sk-SK"/>
              </w:rPr>
              <w:tab/>
            </w:r>
            <w:r w:rsidR="002B277F" w:rsidRPr="00CA2728">
              <w:rPr>
                <w:rStyle w:val="Hypertextovprepojenie"/>
                <w:noProof/>
              </w:rPr>
              <w:t>Systém podpory používateľov</w:t>
            </w:r>
            <w:r w:rsidR="002B277F">
              <w:rPr>
                <w:noProof/>
                <w:webHidden/>
              </w:rPr>
              <w:tab/>
            </w:r>
            <w:r w:rsidR="002B277F">
              <w:rPr>
                <w:noProof/>
                <w:webHidden/>
              </w:rPr>
              <w:fldChar w:fldCharType="begin"/>
            </w:r>
            <w:r w:rsidR="002B277F">
              <w:rPr>
                <w:noProof/>
                <w:webHidden/>
              </w:rPr>
              <w:instrText xml:space="preserve"> PAGEREF _Toc96947810 \h </w:instrText>
            </w:r>
            <w:r w:rsidR="002B277F">
              <w:rPr>
                <w:noProof/>
                <w:webHidden/>
              </w:rPr>
            </w:r>
            <w:r w:rsidR="002B277F">
              <w:rPr>
                <w:noProof/>
                <w:webHidden/>
              </w:rPr>
              <w:fldChar w:fldCharType="separate"/>
            </w:r>
            <w:r w:rsidR="002B277F">
              <w:rPr>
                <w:noProof/>
                <w:webHidden/>
              </w:rPr>
              <w:t>50</w:t>
            </w:r>
            <w:r w:rsidR="002B277F">
              <w:rPr>
                <w:noProof/>
                <w:webHidden/>
              </w:rPr>
              <w:fldChar w:fldCharType="end"/>
            </w:r>
          </w:hyperlink>
        </w:p>
        <w:p w14:paraId="35F41507" w14:textId="33729609"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1" w:history="1">
            <w:r w:rsidR="002B277F" w:rsidRPr="00CA2728">
              <w:rPr>
                <w:rStyle w:val="Hypertextovprepojenie"/>
                <w:noProof/>
              </w:rPr>
              <w:t>12.5.</w:t>
            </w:r>
            <w:r w:rsidR="002B277F">
              <w:rPr>
                <w:rFonts w:asciiTheme="minorHAnsi" w:eastAsiaTheme="minorEastAsia" w:hAnsiTheme="minorHAnsi" w:cstheme="minorBidi"/>
                <w:noProof/>
                <w:szCs w:val="22"/>
                <w:lang w:eastAsia="sk-SK"/>
              </w:rPr>
              <w:tab/>
            </w:r>
            <w:r w:rsidR="002B277F" w:rsidRPr="00CA2728">
              <w:rPr>
                <w:rStyle w:val="Hypertextovprepojenie"/>
                <w:noProof/>
              </w:rPr>
              <w:t>Popis Objednávkových služieb a špecifikácia spôsobu plnenia</w:t>
            </w:r>
            <w:r w:rsidR="002B277F">
              <w:rPr>
                <w:noProof/>
                <w:webHidden/>
              </w:rPr>
              <w:tab/>
            </w:r>
            <w:r w:rsidR="002B277F">
              <w:rPr>
                <w:noProof/>
                <w:webHidden/>
              </w:rPr>
              <w:fldChar w:fldCharType="begin"/>
            </w:r>
            <w:r w:rsidR="002B277F">
              <w:rPr>
                <w:noProof/>
                <w:webHidden/>
              </w:rPr>
              <w:instrText xml:space="preserve"> PAGEREF _Toc96947811 \h </w:instrText>
            </w:r>
            <w:r w:rsidR="002B277F">
              <w:rPr>
                <w:noProof/>
                <w:webHidden/>
              </w:rPr>
            </w:r>
            <w:r w:rsidR="002B277F">
              <w:rPr>
                <w:noProof/>
                <w:webHidden/>
              </w:rPr>
              <w:fldChar w:fldCharType="separate"/>
            </w:r>
            <w:r w:rsidR="002B277F">
              <w:rPr>
                <w:noProof/>
                <w:webHidden/>
              </w:rPr>
              <w:t>51</w:t>
            </w:r>
            <w:r w:rsidR="002B277F">
              <w:rPr>
                <w:noProof/>
                <w:webHidden/>
              </w:rPr>
              <w:fldChar w:fldCharType="end"/>
            </w:r>
          </w:hyperlink>
        </w:p>
        <w:p w14:paraId="6FD78B93" w14:textId="1A95F919" w:rsidR="002B277F" w:rsidRDefault="00E4775D">
          <w:pPr>
            <w:pStyle w:val="Obsah1"/>
            <w:tabs>
              <w:tab w:val="left" w:pos="540"/>
              <w:tab w:val="right" w:leader="dot" w:pos="9062"/>
            </w:tabs>
            <w:rPr>
              <w:rFonts w:asciiTheme="minorHAnsi" w:eastAsiaTheme="minorEastAsia" w:hAnsiTheme="minorHAnsi" w:cstheme="minorBidi"/>
              <w:noProof/>
              <w:szCs w:val="22"/>
              <w:lang w:eastAsia="sk-SK"/>
            </w:rPr>
          </w:pPr>
          <w:hyperlink w:anchor="_Toc96947812" w:history="1">
            <w:r w:rsidR="002B277F" w:rsidRPr="00CA2728">
              <w:rPr>
                <w:rStyle w:val="Hypertextovprepojenie"/>
                <w:rFonts w:asciiTheme="majorHAnsi" w:hAnsiTheme="majorHAnsi" w:cstheme="majorHAnsi"/>
                <w:noProof/>
              </w:rPr>
              <w:t>13.</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HARMONOGRAM JEDNOTLIVÝCH ETÁP, FÁZ DIELA</w:t>
            </w:r>
            <w:r w:rsidR="002B277F">
              <w:rPr>
                <w:noProof/>
                <w:webHidden/>
              </w:rPr>
              <w:tab/>
            </w:r>
            <w:r w:rsidR="002B277F">
              <w:rPr>
                <w:noProof/>
                <w:webHidden/>
              </w:rPr>
              <w:fldChar w:fldCharType="begin"/>
            </w:r>
            <w:r w:rsidR="002B277F">
              <w:rPr>
                <w:noProof/>
                <w:webHidden/>
              </w:rPr>
              <w:instrText xml:space="preserve"> PAGEREF _Toc96947812 \h </w:instrText>
            </w:r>
            <w:r w:rsidR="002B277F">
              <w:rPr>
                <w:noProof/>
                <w:webHidden/>
              </w:rPr>
            </w:r>
            <w:r w:rsidR="002B277F">
              <w:rPr>
                <w:noProof/>
                <w:webHidden/>
              </w:rPr>
              <w:fldChar w:fldCharType="separate"/>
            </w:r>
            <w:r w:rsidR="002B277F">
              <w:rPr>
                <w:noProof/>
                <w:webHidden/>
              </w:rPr>
              <w:t>56</w:t>
            </w:r>
            <w:r w:rsidR="002B277F">
              <w:rPr>
                <w:noProof/>
                <w:webHidden/>
              </w:rPr>
              <w:fldChar w:fldCharType="end"/>
            </w:r>
          </w:hyperlink>
        </w:p>
        <w:p w14:paraId="3B128508" w14:textId="7DD5E4AD" w:rsidR="002B277F" w:rsidRDefault="00E4775D">
          <w:pPr>
            <w:pStyle w:val="Obsah1"/>
            <w:tabs>
              <w:tab w:val="left" w:pos="540"/>
              <w:tab w:val="right" w:leader="dot" w:pos="9062"/>
            </w:tabs>
            <w:rPr>
              <w:rFonts w:asciiTheme="minorHAnsi" w:eastAsiaTheme="minorEastAsia" w:hAnsiTheme="minorHAnsi" w:cstheme="minorBidi"/>
              <w:noProof/>
              <w:szCs w:val="22"/>
              <w:lang w:eastAsia="sk-SK"/>
            </w:rPr>
          </w:pPr>
          <w:hyperlink w:anchor="_Toc96947813" w:history="1">
            <w:r w:rsidR="002B277F" w:rsidRPr="00CA2728">
              <w:rPr>
                <w:rStyle w:val="Hypertextovprepojenie"/>
                <w:rFonts w:asciiTheme="majorHAnsi" w:hAnsiTheme="majorHAnsi" w:cstheme="majorHAnsi"/>
                <w:noProof/>
              </w:rPr>
              <w:t>14.</w:t>
            </w:r>
            <w:r w:rsidR="002B277F">
              <w:rPr>
                <w:rFonts w:asciiTheme="minorHAnsi" w:eastAsiaTheme="minorEastAsia" w:hAnsiTheme="minorHAnsi" w:cstheme="minorBidi"/>
                <w:noProof/>
                <w:szCs w:val="22"/>
                <w:lang w:eastAsia="sk-SK"/>
              </w:rPr>
              <w:tab/>
            </w:r>
            <w:r w:rsidR="002B277F" w:rsidRPr="00CA2728">
              <w:rPr>
                <w:rStyle w:val="Hypertextovprepojenie"/>
                <w:rFonts w:asciiTheme="majorHAnsi" w:hAnsiTheme="majorHAnsi" w:cstheme="majorHAnsi"/>
                <w:noProof/>
              </w:rPr>
              <w:t>PRÍLOHY A REFERENCIE</w:t>
            </w:r>
            <w:r w:rsidR="002B277F">
              <w:rPr>
                <w:noProof/>
                <w:webHidden/>
              </w:rPr>
              <w:tab/>
            </w:r>
            <w:r w:rsidR="002B277F">
              <w:rPr>
                <w:noProof/>
                <w:webHidden/>
              </w:rPr>
              <w:fldChar w:fldCharType="begin"/>
            </w:r>
            <w:r w:rsidR="002B277F">
              <w:rPr>
                <w:noProof/>
                <w:webHidden/>
              </w:rPr>
              <w:instrText xml:space="preserve"> PAGEREF _Toc96947813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50865CD8" w14:textId="152F3776"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4" w:history="1">
            <w:r w:rsidR="002B277F" w:rsidRPr="00CA2728">
              <w:rPr>
                <w:rStyle w:val="Hypertextovprepojenie"/>
                <w:noProof/>
              </w:rPr>
              <w:t>14.1.</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č.1 Technické podklady</w:t>
            </w:r>
            <w:r w:rsidR="002B277F">
              <w:rPr>
                <w:noProof/>
                <w:webHidden/>
              </w:rPr>
              <w:tab/>
            </w:r>
            <w:r w:rsidR="002B277F">
              <w:rPr>
                <w:noProof/>
                <w:webHidden/>
              </w:rPr>
              <w:fldChar w:fldCharType="begin"/>
            </w:r>
            <w:r w:rsidR="002B277F">
              <w:rPr>
                <w:noProof/>
                <w:webHidden/>
              </w:rPr>
              <w:instrText xml:space="preserve"> PAGEREF _Toc96947814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4DA4BB9C" w14:textId="0795D7A1"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5" w:history="1">
            <w:r w:rsidR="002B277F" w:rsidRPr="00CA2728">
              <w:rPr>
                <w:rStyle w:val="Hypertextovprepojenie"/>
                <w:noProof/>
              </w:rPr>
              <w:t>14.2.</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č.2 Katalóg požiadaviek</w:t>
            </w:r>
            <w:r w:rsidR="002B277F">
              <w:rPr>
                <w:noProof/>
                <w:webHidden/>
              </w:rPr>
              <w:tab/>
            </w:r>
            <w:r w:rsidR="002B277F">
              <w:rPr>
                <w:noProof/>
                <w:webHidden/>
              </w:rPr>
              <w:fldChar w:fldCharType="begin"/>
            </w:r>
            <w:r w:rsidR="002B277F">
              <w:rPr>
                <w:noProof/>
                <w:webHidden/>
              </w:rPr>
              <w:instrText xml:space="preserve"> PAGEREF _Toc96947815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43BE3427" w14:textId="05F19387"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6" w:history="1">
            <w:r w:rsidR="002B277F" w:rsidRPr="00CA2728">
              <w:rPr>
                <w:rStyle w:val="Hypertextovprepojenie"/>
                <w:noProof/>
              </w:rPr>
              <w:t>14.3.</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č.3 Komunikácia modulov</w:t>
            </w:r>
            <w:r w:rsidR="002B277F">
              <w:rPr>
                <w:noProof/>
                <w:webHidden/>
              </w:rPr>
              <w:tab/>
            </w:r>
            <w:r w:rsidR="002B277F">
              <w:rPr>
                <w:noProof/>
                <w:webHidden/>
              </w:rPr>
              <w:fldChar w:fldCharType="begin"/>
            </w:r>
            <w:r w:rsidR="002B277F">
              <w:rPr>
                <w:noProof/>
                <w:webHidden/>
              </w:rPr>
              <w:instrText xml:space="preserve"> PAGEREF _Toc96947816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72E385E5" w14:textId="7D189E8C"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7" w:history="1">
            <w:r w:rsidR="002B277F" w:rsidRPr="00CA2728">
              <w:rPr>
                <w:rStyle w:val="Hypertextovprepojenie"/>
                <w:noProof/>
              </w:rPr>
              <w:t>14.4.</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č.4 Rozdelenie modulov projektu z pohľadu komunikácie</w:t>
            </w:r>
            <w:r w:rsidR="002B277F">
              <w:rPr>
                <w:noProof/>
                <w:webHidden/>
              </w:rPr>
              <w:tab/>
            </w:r>
            <w:r w:rsidR="002B277F">
              <w:rPr>
                <w:noProof/>
                <w:webHidden/>
              </w:rPr>
              <w:fldChar w:fldCharType="begin"/>
            </w:r>
            <w:r w:rsidR="002B277F">
              <w:rPr>
                <w:noProof/>
                <w:webHidden/>
              </w:rPr>
              <w:instrText xml:space="preserve"> PAGEREF _Toc96947817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1D949835" w14:textId="71F145CB"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8" w:history="1">
            <w:r w:rsidR="002B277F" w:rsidRPr="00CA2728">
              <w:rPr>
                <w:rStyle w:val="Hypertextovprepojenie"/>
                <w:noProof/>
              </w:rPr>
              <w:t>14.5.</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č.5. Komunikacia modulov ISVS SSLP s ISVS DKS</w:t>
            </w:r>
            <w:r w:rsidR="002B277F">
              <w:rPr>
                <w:noProof/>
                <w:webHidden/>
              </w:rPr>
              <w:tab/>
            </w:r>
            <w:r w:rsidR="002B277F">
              <w:rPr>
                <w:noProof/>
                <w:webHidden/>
              </w:rPr>
              <w:fldChar w:fldCharType="begin"/>
            </w:r>
            <w:r w:rsidR="002B277F">
              <w:rPr>
                <w:noProof/>
                <w:webHidden/>
              </w:rPr>
              <w:instrText xml:space="preserve"> PAGEREF _Toc96947818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689FE006" w14:textId="78ADB898"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19" w:history="1">
            <w:r w:rsidR="002B277F" w:rsidRPr="00CA2728">
              <w:rPr>
                <w:rStyle w:val="Hypertextovprepojenie"/>
                <w:noProof/>
              </w:rPr>
              <w:t>14.6.</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č.6 Záväzná štruktúra rozpočtu</w:t>
            </w:r>
            <w:r w:rsidR="002B277F">
              <w:rPr>
                <w:noProof/>
                <w:webHidden/>
              </w:rPr>
              <w:tab/>
            </w:r>
            <w:r w:rsidR="002B277F">
              <w:rPr>
                <w:noProof/>
                <w:webHidden/>
              </w:rPr>
              <w:fldChar w:fldCharType="begin"/>
            </w:r>
            <w:r w:rsidR="002B277F">
              <w:rPr>
                <w:noProof/>
                <w:webHidden/>
              </w:rPr>
              <w:instrText xml:space="preserve"> PAGEREF _Toc96947819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58623DEA" w14:textId="4F33D7DE"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20" w:history="1">
            <w:r w:rsidR="002B277F" w:rsidRPr="00CA2728">
              <w:rPr>
                <w:rStyle w:val="Hypertextovprepojenie"/>
                <w:noProof/>
              </w:rPr>
              <w:t>14.7.</w:t>
            </w:r>
            <w:r w:rsidR="002B277F">
              <w:rPr>
                <w:rFonts w:asciiTheme="minorHAnsi" w:eastAsiaTheme="minorEastAsia" w:hAnsiTheme="minorHAnsi" w:cstheme="minorBidi"/>
                <w:noProof/>
                <w:szCs w:val="22"/>
                <w:lang w:eastAsia="sk-SK"/>
              </w:rPr>
              <w:tab/>
            </w:r>
            <w:r w:rsidR="002B277F" w:rsidRPr="00CA2728">
              <w:rPr>
                <w:rStyle w:val="Hypertextovprepojenie"/>
                <w:noProof/>
              </w:rPr>
              <w:t>Príloha č.7 Databázy – počet tabuliek a stĺpcov</w:t>
            </w:r>
            <w:r w:rsidR="002B277F">
              <w:rPr>
                <w:noProof/>
                <w:webHidden/>
              </w:rPr>
              <w:tab/>
            </w:r>
            <w:r w:rsidR="002B277F">
              <w:rPr>
                <w:noProof/>
                <w:webHidden/>
              </w:rPr>
              <w:fldChar w:fldCharType="begin"/>
            </w:r>
            <w:r w:rsidR="002B277F">
              <w:rPr>
                <w:noProof/>
                <w:webHidden/>
              </w:rPr>
              <w:instrText xml:space="preserve"> PAGEREF _Toc96947820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4BEE1DE3" w14:textId="3983377D"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21" w:history="1">
            <w:r w:rsidR="002B277F" w:rsidRPr="00CA2728">
              <w:rPr>
                <w:rStyle w:val="Hypertextovprepojenie"/>
                <w:noProof/>
              </w:rPr>
              <w:t>14.8.</w:t>
            </w:r>
            <w:r w:rsidR="002B277F">
              <w:rPr>
                <w:rFonts w:asciiTheme="minorHAnsi" w:eastAsiaTheme="minorEastAsia" w:hAnsiTheme="minorHAnsi" w:cstheme="minorBidi"/>
                <w:noProof/>
                <w:szCs w:val="22"/>
                <w:lang w:eastAsia="sk-SK"/>
              </w:rPr>
              <w:tab/>
            </w:r>
            <w:r w:rsidR="002B277F" w:rsidRPr="00CA2728">
              <w:rPr>
                <w:rStyle w:val="Hypertextovprepojenie"/>
                <w:noProof/>
              </w:rPr>
              <w:t>Referencia 1: Metais ISVS_10611</w:t>
            </w:r>
            <w:r w:rsidR="002B277F">
              <w:rPr>
                <w:noProof/>
                <w:webHidden/>
              </w:rPr>
              <w:tab/>
            </w:r>
            <w:r w:rsidR="002B277F">
              <w:rPr>
                <w:noProof/>
                <w:webHidden/>
              </w:rPr>
              <w:fldChar w:fldCharType="begin"/>
            </w:r>
            <w:r w:rsidR="002B277F">
              <w:rPr>
                <w:noProof/>
                <w:webHidden/>
              </w:rPr>
              <w:instrText xml:space="preserve"> PAGEREF _Toc96947821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08FD6C2E" w14:textId="6732A1B3" w:rsidR="002B277F" w:rsidRDefault="00E4775D">
          <w:pPr>
            <w:pStyle w:val="Obsah2"/>
            <w:tabs>
              <w:tab w:val="left" w:pos="1100"/>
              <w:tab w:val="right" w:leader="dot" w:pos="9062"/>
            </w:tabs>
            <w:rPr>
              <w:rFonts w:asciiTheme="minorHAnsi" w:eastAsiaTheme="minorEastAsia" w:hAnsiTheme="minorHAnsi" w:cstheme="minorBidi"/>
              <w:noProof/>
              <w:szCs w:val="22"/>
              <w:lang w:eastAsia="sk-SK"/>
            </w:rPr>
          </w:pPr>
          <w:hyperlink w:anchor="_Toc96947823" w:history="1">
            <w:r w:rsidR="002B277F" w:rsidRPr="00CA2728">
              <w:rPr>
                <w:rStyle w:val="Hypertextovprepojenie"/>
                <w:noProof/>
              </w:rPr>
              <w:t>14.9.</w:t>
            </w:r>
            <w:r w:rsidR="002B277F">
              <w:rPr>
                <w:rFonts w:asciiTheme="minorHAnsi" w:eastAsiaTheme="minorEastAsia" w:hAnsiTheme="minorHAnsi" w:cstheme="minorBidi"/>
                <w:noProof/>
                <w:szCs w:val="22"/>
                <w:lang w:eastAsia="sk-SK"/>
              </w:rPr>
              <w:tab/>
            </w:r>
            <w:r w:rsidR="002B277F" w:rsidRPr="00CA2728">
              <w:rPr>
                <w:rStyle w:val="Hypertextovprepojenie"/>
                <w:noProof/>
              </w:rPr>
              <w:t>Referencia 2: Metais Projekt rozvoja IT projekt_999: Vybudovanie Systému na Sledovanie Legislativneho Procesu (SSLP)</w:t>
            </w:r>
            <w:r w:rsidR="002B277F">
              <w:rPr>
                <w:noProof/>
                <w:webHidden/>
              </w:rPr>
              <w:tab/>
            </w:r>
            <w:r w:rsidR="002B277F">
              <w:rPr>
                <w:noProof/>
                <w:webHidden/>
              </w:rPr>
              <w:fldChar w:fldCharType="begin"/>
            </w:r>
            <w:r w:rsidR="002B277F">
              <w:rPr>
                <w:noProof/>
                <w:webHidden/>
              </w:rPr>
              <w:instrText xml:space="preserve"> PAGEREF _Toc96947823 \h </w:instrText>
            </w:r>
            <w:r w:rsidR="002B277F">
              <w:rPr>
                <w:noProof/>
                <w:webHidden/>
              </w:rPr>
            </w:r>
            <w:r w:rsidR="002B277F">
              <w:rPr>
                <w:noProof/>
                <w:webHidden/>
              </w:rPr>
              <w:fldChar w:fldCharType="separate"/>
            </w:r>
            <w:r w:rsidR="002B277F">
              <w:rPr>
                <w:noProof/>
                <w:webHidden/>
              </w:rPr>
              <w:t>59</w:t>
            </w:r>
            <w:r w:rsidR="002B277F">
              <w:rPr>
                <w:noProof/>
                <w:webHidden/>
              </w:rPr>
              <w:fldChar w:fldCharType="end"/>
            </w:r>
          </w:hyperlink>
        </w:p>
        <w:p w14:paraId="7D4FC219" w14:textId="553EA1D8" w:rsidR="00545695" w:rsidRPr="00471BCD" w:rsidRDefault="00545695">
          <w:pPr>
            <w:rPr>
              <w:rFonts w:asciiTheme="majorHAnsi" w:hAnsiTheme="majorHAnsi" w:cstheme="majorHAnsi"/>
            </w:rPr>
          </w:pPr>
          <w:r w:rsidRPr="00471BCD">
            <w:rPr>
              <w:rFonts w:asciiTheme="majorHAnsi" w:hAnsiTheme="majorHAnsi" w:cstheme="majorHAnsi"/>
              <w:b/>
              <w:bCs/>
            </w:rPr>
            <w:fldChar w:fldCharType="end"/>
          </w:r>
        </w:p>
      </w:sdtContent>
    </w:sdt>
    <w:p w14:paraId="2FB7A602" w14:textId="20E305C9" w:rsidR="00D302FB" w:rsidRPr="00471BCD" w:rsidRDefault="00545695" w:rsidP="00F85AB6">
      <w:pPr>
        <w:spacing w:before="0" w:after="160" w:line="259" w:lineRule="auto"/>
        <w:jc w:val="left"/>
        <w:rPr>
          <w:rFonts w:asciiTheme="majorHAnsi" w:hAnsiTheme="majorHAnsi" w:cstheme="majorHAnsi"/>
        </w:rPr>
      </w:pPr>
      <w:r w:rsidRPr="00471BCD">
        <w:rPr>
          <w:rFonts w:asciiTheme="majorHAnsi" w:hAnsiTheme="majorHAnsi" w:cstheme="majorHAnsi"/>
        </w:rPr>
        <w:br w:type="page"/>
      </w:r>
      <w:bookmarkStart w:id="5" w:name="_Toc96947757"/>
      <w:r w:rsidR="00291BF3" w:rsidRPr="00471BCD">
        <w:rPr>
          <w:rFonts w:asciiTheme="majorHAnsi" w:hAnsiTheme="majorHAnsi" w:cstheme="majorHAnsi"/>
        </w:rPr>
        <w:lastRenderedPageBreak/>
        <w:t>P</w:t>
      </w:r>
      <w:bookmarkEnd w:id="0"/>
      <w:r w:rsidR="00291BF3" w:rsidRPr="00471BCD">
        <w:rPr>
          <w:rFonts w:asciiTheme="majorHAnsi" w:hAnsiTheme="majorHAnsi" w:cstheme="majorHAnsi"/>
        </w:rPr>
        <w:t>OPIS ZMIEN DOKUMENTU</w:t>
      </w:r>
      <w:bookmarkEnd w:id="5"/>
      <w:bookmarkEnd w:id="3"/>
      <w:bookmarkEnd w:id="2"/>
      <w:bookmarkEnd w:id="1"/>
    </w:p>
    <w:p w14:paraId="33686069" w14:textId="77777777" w:rsidR="00D302FB" w:rsidRPr="00471BCD" w:rsidRDefault="00D302FB" w:rsidP="00047C92">
      <w:pPr>
        <w:pStyle w:val="Nadpis2"/>
      </w:pPr>
      <w:bookmarkStart w:id="6" w:name="_Toc479752938"/>
      <w:bookmarkStart w:id="7" w:name="_Toc70935475"/>
      <w:bookmarkStart w:id="8" w:name="_Toc83382528"/>
      <w:bookmarkStart w:id="9" w:name="_Toc96947758"/>
      <w:bookmarkStart w:id="10" w:name="_Toc47815685"/>
      <w:r w:rsidRPr="00471BCD">
        <w:t>História zmien</w:t>
      </w:r>
      <w:bookmarkEnd w:id="6"/>
      <w:bookmarkEnd w:id="7"/>
      <w:bookmarkEnd w:id="8"/>
      <w:bookmarkEnd w:id="9"/>
      <w:r w:rsidRPr="00471BCD">
        <w:t xml:space="preserve"> </w:t>
      </w:r>
      <w:bookmarkEnd w:id="10"/>
    </w:p>
    <w:tbl>
      <w:tblPr>
        <w:tblW w:w="960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293"/>
        <w:gridCol w:w="1531"/>
        <w:gridCol w:w="4542"/>
        <w:gridCol w:w="2238"/>
      </w:tblGrid>
      <w:tr w:rsidR="00D302FB" w:rsidRPr="00471BCD" w14:paraId="22C40D6A" w14:textId="77777777" w:rsidTr="00AC79B1">
        <w:trPr>
          <w:trHeight w:val="242"/>
          <w:jc w:val="center"/>
        </w:trPr>
        <w:tc>
          <w:tcPr>
            <w:tcW w:w="1293" w:type="dxa"/>
            <w:shd w:val="clear" w:color="auto" w:fill="E0E0E0"/>
            <w:vAlign w:val="center"/>
          </w:tcPr>
          <w:p w14:paraId="46477323" w14:textId="77777777" w:rsidR="00D302FB" w:rsidRPr="00471BCD" w:rsidRDefault="00D302FB" w:rsidP="0030511C">
            <w:pPr>
              <w:tabs>
                <w:tab w:val="left" w:pos="1134"/>
              </w:tabs>
              <w:rPr>
                <w:rFonts w:asciiTheme="majorHAnsi" w:hAnsiTheme="majorHAnsi" w:cstheme="majorHAnsi"/>
              </w:rPr>
            </w:pPr>
            <w:r w:rsidRPr="00471BCD">
              <w:rPr>
                <w:rFonts w:asciiTheme="majorHAnsi" w:hAnsiTheme="majorHAnsi" w:cstheme="majorHAnsi"/>
              </w:rPr>
              <w:t>Verzia</w:t>
            </w:r>
          </w:p>
        </w:tc>
        <w:tc>
          <w:tcPr>
            <w:tcW w:w="1531" w:type="dxa"/>
            <w:shd w:val="clear" w:color="auto" w:fill="E0E0E0"/>
            <w:vAlign w:val="center"/>
          </w:tcPr>
          <w:p w14:paraId="3E18DB22" w14:textId="77777777" w:rsidR="00D302FB" w:rsidRPr="00471BCD" w:rsidRDefault="00D302FB" w:rsidP="0030511C">
            <w:pPr>
              <w:tabs>
                <w:tab w:val="left" w:pos="1134"/>
              </w:tabs>
              <w:rPr>
                <w:rFonts w:asciiTheme="majorHAnsi" w:hAnsiTheme="majorHAnsi" w:cstheme="majorHAnsi"/>
              </w:rPr>
            </w:pPr>
            <w:r w:rsidRPr="00471BCD">
              <w:rPr>
                <w:rFonts w:asciiTheme="majorHAnsi" w:hAnsiTheme="majorHAnsi" w:cstheme="majorHAnsi"/>
              </w:rPr>
              <w:t>Dátum</w:t>
            </w:r>
          </w:p>
        </w:tc>
        <w:tc>
          <w:tcPr>
            <w:tcW w:w="4542" w:type="dxa"/>
            <w:shd w:val="clear" w:color="auto" w:fill="E0E0E0"/>
            <w:vAlign w:val="center"/>
          </w:tcPr>
          <w:p w14:paraId="5A9B83E3" w14:textId="77777777" w:rsidR="00D302FB" w:rsidRPr="00471BCD" w:rsidRDefault="00D302FB" w:rsidP="0030511C">
            <w:pPr>
              <w:tabs>
                <w:tab w:val="left" w:pos="1134"/>
              </w:tabs>
              <w:rPr>
                <w:rFonts w:asciiTheme="majorHAnsi" w:hAnsiTheme="majorHAnsi" w:cstheme="majorHAnsi"/>
              </w:rPr>
            </w:pPr>
            <w:r w:rsidRPr="00471BCD">
              <w:rPr>
                <w:rFonts w:asciiTheme="majorHAnsi" w:hAnsiTheme="majorHAnsi" w:cstheme="majorHAnsi"/>
              </w:rPr>
              <w:t>Zmeny</w:t>
            </w:r>
          </w:p>
        </w:tc>
        <w:tc>
          <w:tcPr>
            <w:tcW w:w="2238" w:type="dxa"/>
            <w:shd w:val="clear" w:color="auto" w:fill="E0E0E0"/>
            <w:vAlign w:val="center"/>
          </w:tcPr>
          <w:p w14:paraId="1B1F81D2" w14:textId="77777777" w:rsidR="00D302FB" w:rsidRPr="00471BCD" w:rsidRDefault="00D302FB" w:rsidP="0030511C">
            <w:pPr>
              <w:tabs>
                <w:tab w:val="left" w:pos="1134"/>
              </w:tabs>
              <w:rPr>
                <w:rFonts w:asciiTheme="majorHAnsi" w:hAnsiTheme="majorHAnsi" w:cstheme="majorHAnsi"/>
              </w:rPr>
            </w:pPr>
            <w:r w:rsidRPr="00471BCD">
              <w:rPr>
                <w:rFonts w:asciiTheme="majorHAnsi" w:hAnsiTheme="majorHAnsi" w:cstheme="majorHAnsi"/>
              </w:rPr>
              <w:t>Meno</w:t>
            </w:r>
          </w:p>
        </w:tc>
      </w:tr>
      <w:tr w:rsidR="00D302FB" w:rsidRPr="00471BCD" w14:paraId="47AFC9C2" w14:textId="77777777" w:rsidTr="00AC79B1">
        <w:trPr>
          <w:trHeight w:val="230"/>
          <w:jc w:val="center"/>
        </w:trPr>
        <w:tc>
          <w:tcPr>
            <w:tcW w:w="1293" w:type="dxa"/>
            <w:vAlign w:val="center"/>
          </w:tcPr>
          <w:p w14:paraId="1600AEF1" w14:textId="702A57FB" w:rsidR="00D302FB" w:rsidRPr="00471BCD" w:rsidRDefault="00291BF3" w:rsidP="0030511C">
            <w:pPr>
              <w:tabs>
                <w:tab w:val="left" w:pos="1134"/>
              </w:tabs>
              <w:rPr>
                <w:rFonts w:asciiTheme="majorHAnsi" w:hAnsiTheme="majorHAnsi" w:cstheme="majorHAnsi"/>
              </w:rPr>
            </w:pPr>
            <w:r w:rsidRPr="00471BCD">
              <w:rPr>
                <w:rFonts w:asciiTheme="majorHAnsi" w:hAnsiTheme="majorHAnsi" w:cstheme="majorHAnsi"/>
              </w:rPr>
              <w:t>1.0</w:t>
            </w:r>
          </w:p>
        </w:tc>
        <w:tc>
          <w:tcPr>
            <w:tcW w:w="1531" w:type="dxa"/>
            <w:vAlign w:val="center"/>
          </w:tcPr>
          <w:p w14:paraId="3344023B" w14:textId="251B8A5E" w:rsidR="00D302FB" w:rsidRPr="00471BCD" w:rsidRDefault="00291BF3" w:rsidP="00046317">
            <w:pPr>
              <w:tabs>
                <w:tab w:val="left" w:pos="1134"/>
              </w:tabs>
              <w:rPr>
                <w:rFonts w:asciiTheme="majorHAnsi" w:hAnsiTheme="majorHAnsi" w:cstheme="majorHAnsi"/>
              </w:rPr>
            </w:pPr>
            <w:r w:rsidRPr="00471BCD">
              <w:rPr>
                <w:rFonts w:asciiTheme="majorHAnsi" w:hAnsiTheme="majorHAnsi" w:cstheme="majorHAnsi"/>
              </w:rPr>
              <w:t>1</w:t>
            </w:r>
            <w:r w:rsidR="00046317">
              <w:rPr>
                <w:rFonts w:asciiTheme="majorHAnsi" w:hAnsiTheme="majorHAnsi" w:cstheme="majorHAnsi"/>
              </w:rPr>
              <w:t>8</w:t>
            </w:r>
            <w:r w:rsidRPr="00471BCD">
              <w:rPr>
                <w:rFonts w:asciiTheme="majorHAnsi" w:hAnsiTheme="majorHAnsi" w:cstheme="majorHAnsi"/>
              </w:rPr>
              <w:t>.</w:t>
            </w:r>
            <w:r w:rsidR="00046317">
              <w:rPr>
                <w:rFonts w:asciiTheme="majorHAnsi" w:hAnsiTheme="majorHAnsi" w:cstheme="majorHAnsi"/>
              </w:rPr>
              <w:t>3</w:t>
            </w:r>
            <w:r w:rsidRPr="00471BCD">
              <w:rPr>
                <w:rFonts w:asciiTheme="majorHAnsi" w:hAnsiTheme="majorHAnsi" w:cstheme="majorHAnsi"/>
              </w:rPr>
              <w:t>.202</w:t>
            </w:r>
            <w:r w:rsidR="00046317">
              <w:rPr>
                <w:rFonts w:asciiTheme="majorHAnsi" w:hAnsiTheme="majorHAnsi" w:cstheme="majorHAnsi"/>
              </w:rPr>
              <w:t>2</w:t>
            </w:r>
          </w:p>
        </w:tc>
        <w:tc>
          <w:tcPr>
            <w:tcW w:w="4542" w:type="dxa"/>
            <w:vAlign w:val="center"/>
          </w:tcPr>
          <w:p w14:paraId="5316717E" w14:textId="4A7487E0" w:rsidR="00D302FB" w:rsidRPr="00471BCD" w:rsidRDefault="00291BF3" w:rsidP="0030511C">
            <w:pPr>
              <w:tabs>
                <w:tab w:val="left" w:pos="1134"/>
              </w:tabs>
              <w:rPr>
                <w:rFonts w:asciiTheme="majorHAnsi" w:hAnsiTheme="majorHAnsi" w:cstheme="majorHAnsi"/>
              </w:rPr>
            </w:pPr>
            <w:r w:rsidRPr="00471BCD">
              <w:rPr>
                <w:rFonts w:asciiTheme="majorHAnsi" w:hAnsiTheme="majorHAnsi" w:cstheme="majorHAnsi"/>
              </w:rPr>
              <w:t>Vypracovane</w:t>
            </w:r>
          </w:p>
        </w:tc>
        <w:tc>
          <w:tcPr>
            <w:tcW w:w="2238" w:type="dxa"/>
            <w:vAlign w:val="center"/>
          </w:tcPr>
          <w:p w14:paraId="1F0CC35F" w14:textId="323A94E1" w:rsidR="00D302FB" w:rsidRPr="00471BCD" w:rsidRDefault="00291BF3" w:rsidP="00291BF3">
            <w:pPr>
              <w:tabs>
                <w:tab w:val="left" w:pos="1134"/>
              </w:tabs>
              <w:jc w:val="left"/>
              <w:rPr>
                <w:rFonts w:asciiTheme="majorHAnsi" w:hAnsiTheme="majorHAnsi" w:cstheme="majorHAnsi"/>
              </w:rPr>
            </w:pPr>
            <w:r w:rsidRPr="00471BCD">
              <w:rPr>
                <w:rFonts w:asciiTheme="majorHAnsi" w:hAnsiTheme="majorHAnsi" w:cstheme="majorHAnsi"/>
              </w:rPr>
              <w:t>Mgr. Martin Roman</w:t>
            </w:r>
          </w:p>
        </w:tc>
      </w:tr>
    </w:tbl>
    <w:p w14:paraId="451BCCBE" w14:textId="77777777" w:rsidR="00D302FB" w:rsidRPr="00471BCD" w:rsidRDefault="00D302FB" w:rsidP="00291BF3">
      <w:pPr>
        <w:rPr>
          <w:rFonts w:asciiTheme="majorHAnsi" w:hAnsiTheme="majorHAnsi" w:cstheme="majorHAnsi"/>
        </w:rPr>
      </w:pPr>
      <w:bookmarkStart w:id="11" w:name="_Toc47815688"/>
      <w:bookmarkStart w:id="12" w:name="_Toc70935476"/>
      <w:bookmarkStart w:id="13" w:name="_Toc83382529"/>
      <w:bookmarkStart w:id="14" w:name="_Toc510413655"/>
    </w:p>
    <w:p w14:paraId="568A712F" w14:textId="77777777" w:rsidR="00D302FB" w:rsidRPr="00471BCD" w:rsidRDefault="00D302FB" w:rsidP="00D302FB">
      <w:pPr>
        <w:pStyle w:val="Nadpis1"/>
        <w:rPr>
          <w:rFonts w:asciiTheme="majorHAnsi" w:hAnsiTheme="majorHAnsi" w:cstheme="majorHAnsi"/>
        </w:rPr>
      </w:pPr>
      <w:bookmarkStart w:id="15" w:name="_Toc96947759"/>
      <w:r w:rsidRPr="00471BCD">
        <w:rPr>
          <w:rFonts w:asciiTheme="majorHAnsi" w:hAnsiTheme="majorHAnsi" w:cstheme="majorHAnsi"/>
        </w:rPr>
        <w:t>ÚČEL DOKUMENTU, SKRATKY (KONVENCIE) A DEFINÍCIE</w:t>
      </w:r>
      <w:bookmarkEnd w:id="11"/>
      <w:bookmarkEnd w:id="12"/>
      <w:bookmarkEnd w:id="13"/>
      <w:bookmarkEnd w:id="15"/>
    </w:p>
    <w:bookmarkEnd w:id="14"/>
    <w:p w14:paraId="182501F3" w14:textId="4297C74F" w:rsidR="00D302FB" w:rsidRPr="00471BCD" w:rsidRDefault="00D302FB" w:rsidP="00D302FB">
      <w:pPr>
        <w:rPr>
          <w:rFonts w:asciiTheme="majorHAnsi" w:hAnsiTheme="majorHAnsi" w:cstheme="majorHAnsi"/>
        </w:rPr>
      </w:pPr>
      <w:r w:rsidRPr="00471BCD">
        <w:rPr>
          <w:rFonts w:asciiTheme="majorHAnsi" w:hAnsiTheme="majorHAnsi" w:cstheme="majorHAnsi"/>
        </w:rPr>
        <w:t>Účelom dokumentu je v súlade s Vyhláškou 85/2020 Z. z. o riadení projektov</w:t>
      </w:r>
      <w:r w:rsidR="001466B0" w:rsidRPr="00471BCD">
        <w:rPr>
          <w:rFonts w:asciiTheme="majorHAnsi" w:hAnsiTheme="majorHAnsi" w:cstheme="majorHAnsi"/>
        </w:rPr>
        <w:t xml:space="preserve"> stanoviť opis predmetu obstarávania</w:t>
      </w:r>
      <w:r w:rsidRPr="00471BCD">
        <w:rPr>
          <w:rFonts w:asciiTheme="majorHAnsi" w:hAnsiTheme="majorHAnsi" w:cstheme="majorHAnsi"/>
        </w:rPr>
        <w:t xml:space="preserve"> projektu informačný systém</w:t>
      </w:r>
      <w:r w:rsidR="001466B0" w:rsidRPr="00471BCD">
        <w:rPr>
          <w:rFonts w:asciiTheme="majorHAnsi" w:hAnsiTheme="majorHAnsi" w:cstheme="majorHAnsi"/>
        </w:rPr>
        <w:t xml:space="preserve"> verejnej správy</w:t>
      </w:r>
      <w:r w:rsidRPr="00471BCD">
        <w:rPr>
          <w:rFonts w:asciiTheme="majorHAnsi" w:hAnsiTheme="majorHAnsi" w:cstheme="majorHAnsi"/>
        </w:rPr>
        <w:t xml:space="preserve"> </w:t>
      </w:r>
      <w:r w:rsidR="00F85AB6">
        <w:rPr>
          <w:rFonts w:asciiTheme="majorHAnsi" w:hAnsiTheme="majorHAnsi" w:cstheme="majorHAnsi"/>
        </w:rPr>
        <w:t>DKS</w:t>
      </w:r>
      <w:r w:rsidR="001466B0" w:rsidRPr="00471BCD">
        <w:rPr>
          <w:rFonts w:asciiTheme="majorHAnsi" w:hAnsiTheme="majorHAnsi" w:cstheme="majorHAnsi"/>
        </w:rPr>
        <w:t>.</w:t>
      </w:r>
    </w:p>
    <w:p w14:paraId="5EC89401" w14:textId="77777777" w:rsidR="00D302FB" w:rsidRPr="00471BCD" w:rsidRDefault="00D302FB" w:rsidP="00047C92">
      <w:pPr>
        <w:pStyle w:val="Nadpis2"/>
      </w:pPr>
      <w:bookmarkStart w:id="16" w:name="_Toc70935477"/>
      <w:bookmarkStart w:id="17" w:name="_Toc83382530"/>
      <w:bookmarkStart w:id="18" w:name="_Toc96947760"/>
      <w:r w:rsidRPr="00471BCD">
        <w:t>Použité skratky</w:t>
      </w:r>
      <w:bookmarkEnd w:id="16"/>
      <w:bookmarkEnd w:id="17"/>
      <w:bookmarkEnd w:id="18"/>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3"/>
        <w:gridCol w:w="1340"/>
        <w:gridCol w:w="7039"/>
      </w:tblGrid>
      <w:tr w:rsidR="00D302FB" w:rsidRPr="00471BCD" w14:paraId="35BFB09E" w14:textId="77777777" w:rsidTr="0030511C">
        <w:tc>
          <w:tcPr>
            <w:tcW w:w="684" w:type="dxa"/>
            <w:shd w:val="clear" w:color="auto" w:fill="E7E6E6"/>
            <w:vAlign w:val="center"/>
          </w:tcPr>
          <w:p w14:paraId="4FE2C434"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ID</w:t>
            </w:r>
          </w:p>
        </w:tc>
        <w:tc>
          <w:tcPr>
            <w:tcW w:w="1314" w:type="dxa"/>
            <w:shd w:val="clear" w:color="auto" w:fill="E7E6E6"/>
            <w:vAlign w:val="center"/>
          </w:tcPr>
          <w:p w14:paraId="498DD090"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SKRATKA</w:t>
            </w:r>
          </w:p>
        </w:tc>
        <w:tc>
          <w:tcPr>
            <w:tcW w:w="7064" w:type="dxa"/>
            <w:shd w:val="clear" w:color="auto" w:fill="E7E6E6"/>
            <w:vAlign w:val="center"/>
          </w:tcPr>
          <w:p w14:paraId="6086FDB3"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POPIS</w:t>
            </w:r>
          </w:p>
        </w:tc>
      </w:tr>
      <w:tr w:rsidR="00D302FB" w:rsidRPr="00471BCD" w14:paraId="501651AC" w14:textId="77777777" w:rsidTr="0030511C">
        <w:tc>
          <w:tcPr>
            <w:tcW w:w="684" w:type="dxa"/>
            <w:shd w:val="clear" w:color="auto" w:fill="auto"/>
            <w:vAlign w:val="center"/>
          </w:tcPr>
          <w:p w14:paraId="15E76927"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1.</w:t>
            </w:r>
          </w:p>
        </w:tc>
        <w:tc>
          <w:tcPr>
            <w:tcW w:w="1314" w:type="dxa"/>
            <w:shd w:val="clear" w:color="auto" w:fill="auto"/>
          </w:tcPr>
          <w:p w14:paraId="69B9C925"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AOTS</w:t>
            </w:r>
          </w:p>
        </w:tc>
        <w:tc>
          <w:tcPr>
            <w:tcW w:w="7064" w:type="dxa"/>
            <w:shd w:val="clear" w:color="auto" w:fill="auto"/>
          </w:tcPr>
          <w:p w14:paraId="17667154"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Automatizovaný systém pre správu prepisov</w:t>
            </w:r>
          </w:p>
        </w:tc>
      </w:tr>
      <w:tr w:rsidR="00D302FB" w:rsidRPr="00471BCD" w14:paraId="57B5E1DE" w14:textId="77777777" w:rsidTr="0030511C">
        <w:tc>
          <w:tcPr>
            <w:tcW w:w="684" w:type="dxa"/>
            <w:shd w:val="clear" w:color="auto" w:fill="auto"/>
            <w:vAlign w:val="center"/>
          </w:tcPr>
          <w:p w14:paraId="03480922"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2.</w:t>
            </w:r>
          </w:p>
        </w:tc>
        <w:tc>
          <w:tcPr>
            <w:tcW w:w="1314" w:type="dxa"/>
            <w:shd w:val="clear" w:color="auto" w:fill="auto"/>
          </w:tcPr>
          <w:p w14:paraId="7D930210"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BPM</w:t>
            </w:r>
          </w:p>
        </w:tc>
        <w:tc>
          <w:tcPr>
            <w:tcW w:w="7064" w:type="dxa"/>
            <w:shd w:val="clear" w:color="auto" w:fill="auto"/>
          </w:tcPr>
          <w:p w14:paraId="0BC3202C"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 xml:space="preserve">Business </w:t>
            </w:r>
            <w:proofErr w:type="spellStart"/>
            <w:r w:rsidRPr="00471BCD">
              <w:rPr>
                <w:rFonts w:asciiTheme="majorHAnsi" w:hAnsiTheme="majorHAnsi" w:cstheme="majorHAnsi"/>
              </w:rPr>
              <w:t>Process</w:t>
            </w:r>
            <w:proofErr w:type="spellEnd"/>
            <w:r w:rsidRPr="00471BCD">
              <w:rPr>
                <w:rFonts w:asciiTheme="majorHAnsi" w:hAnsiTheme="majorHAnsi" w:cstheme="majorHAnsi"/>
              </w:rPr>
              <w:t xml:space="preserve"> Management</w:t>
            </w:r>
          </w:p>
        </w:tc>
      </w:tr>
      <w:tr w:rsidR="00D302FB" w:rsidRPr="00471BCD" w14:paraId="56ED34AC" w14:textId="77777777" w:rsidTr="0030511C">
        <w:tc>
          <w:tcPr>
            <w:tcW w:w="684" w:type="dxa"/>
            <w:shd w:val="clear" w:color="auto" w:fill="auto"/>
            <w:vAlign w:val="center"/>
          </w:tcPr>
          <w:p w14:paraId="77A6F017"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3.</w:t>
            </w:r>
          </w:p>
        </w:tc>
        <w:tc>
          <w:tcPr>
            <w:tcW w:w="1314" w:type="dxa"/>
            <w:shd w:val="clear" w:color="auto" w:fill="auto"/>
          </w:tcPr>
          <w:p w14:paraId="5A559884"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BRE</w:t>
            </w:r>
          </w:p>
        </w:tc>
        <w:tc>
          <w:tcPr>
            <w:tcW w:w="7064" w:type="dxa"/>
            <w:shd w:val="clear" w:color="auto" w:fill="auto"/>
          </w:tcPr>
          <w:p w14:paraId="20C8EB07"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 xml:space="preserve">Business rule </w:t>
            </w:r>
            <w:proofErr w:type="spellStart"/>
            <w:r w:rsidRPr="00471BCD">
              <w:rPr>
                <w:rFonts w:asciiTheme="majorHAnsi" w:hAnsiTheme="majorHAnsi" w:cstheme="majorHAnsi"/>
              </w:rPr>
              <w:t>engines</w:t>
            </w:r>
            <w:proofErr w:type="spellEnd"/>
          </w:p>
        </w:tc>
      </w:tr>
      <w:tr w:rsidR="00470E57" w:rsidRPr="00471BCD" w14:paraId="5618C66B" w14:textId="77777777" w:rsidTr="0030511C">
        <w:tc>
          <w:tcPr>
            <w:tcW w:w="684" w:type="dxa"/>
            <w:shd w:val="clear" w:color="auto" w:fill="auto"/>
            <w:vAlign w:val="center"/>
          </w:tcPr>
          <w:p w14:paraId="650A8F1C"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4.</w:t>
            </w:r>
          </w:p>
        </w:tc>
        <w:tc>
          <w:tcPr>
            <w:tcW w:w="1314" w:type="dxa"/>
            <w:shd w:val="clear" w:color="auto" w:fill="auto"/>
          </w:tcPr>
          <w:p w14:paraId="61212333" w14:textId="22A6F9A0" w:rsidR="00470E57" w:rsidRPr="00471BCD" w:rsidRDefault="00470E57" w:rsidP="00470E57">
            <w:pPr>
              <w:rPr>
                <w:rFonts w:asciiTheme="majorHAnsi" w:hAnsiTheme="majorHAnsi" w:cstheme="majorHAnsi"/>
              </w:rPr>
            </w:pPr>
            <w:r w:rsidRPr="00471BCD">
              <w:rPr>
                <w:rFonts w:asciiTheme="majorHAnsi" w:hAnsiTheme="majorHAnsi" w:cstheme="majorHAnsi"/>
              </w:rPr>
              <w:t>ISVS</w:t>
            </w:r>
          </w:p>
        </w:tc>
        <w:tc>
          <w:tcPr>
            <w:tcW w:w="7064" w:type="dxa"/>
            <w:shd w:val="clear" w:color="auto" w:fill="auto"/>
          </w:tcPr>
          <w:p w14:paraId="4F50494C" w14:textId="7AC327D8" w:rsidR="00470E57" w:rsidRPr="00471BCD" w:rsidRDefault="00470E57" w:rsidP="00470E57">
            <w:pPr>
              <w:rPr>
                <w:rFonts w:asciiTheme="majorHAnsi" w:hAnsiTheme="majorHAnsi" w:cstheme="majorHAnsi"/>
              </w:rPr>
            </w:pPr>
            <w:r w:rsidRPr="00471BCD">
              <w:rPr>
                <w:rFonts w:asciiTheme="majorHAnsi" w:hAnsiTheme="majorHAnsi" w:cstheme="majorHAnsi"/>
              </w:rPr>
              <w:t>Informačný</w:t>
            </w:r>
            <w:r w:rsidRPr="00471BCD">
              <w:rPr>
                <w:rFonts w:asciiTheme="majorHAnsi" w:hAnsiTheme="majorHAnsi" w:cstheme="majorHAnsi"/>
                <w:spacing w:val="-3"/>
              </w:rPr>
              <w:t xml:space="preserve"> </w:t>
            </w:r>
            <w:r w:rsidRPr="00471BCD">
              <w:rPr>
                <w:rFonts w:asciiTheme="majorHAnsi" w:hAnsiTheme="majorHAnsi" w:cstheme="majorHAnsi"/>
              </w:rPr>
              <w:t>systém verejnej správy</w:t>
            </w:r>
          </w:p>
        </w:tc>
      </w:tr>
      <w:tr w:rsidR="00470E57" w:rsidRPr="00471BCD" w14:paraId="0FF3EA25" w14:textId="77777777" w:rsidTr="0030511C">
        <w:tc>
          <w:tcPr>
            <w:tcW w:w="684" w:type="dxa"/>
            <w:shd w:val="clear" w:color="auto" w:fill="auto"/>
            <w:vAlign w:val="center"/>
          </w:tcPr>
          <w:p w14:paraId="0F80E099" w14:textId="77777777" w:rsidR="00470E57" w:rsidRPr="00471BCD" w:rsidRDefault="00470E57" w:rsidP="00470E57">
            <w:pPr>
              <w:rPr>
                <w:rFonts w:asciiTheme="majorHAnsi" w:hAnsiTheme="majorHAnsi" w:cstheme="majorHAnsi"/>
                <w:color w:val="000000"/>
              </w:rPr>
            </w:pPr>
            <w:r w:rsidRPr="00471BCD">
              <w:rPr>
                <w:rFonts w:asciiTheme="majorHAnsi" w:hAnsiTheme="majorHAnsi" w:cstheme="majorHAnsi"/>
              </w:rPr>
              <w:t>5.</w:t>
            </w:r>
          </w:p>
        </w:tc>
        <w:tc>
          <w:tcPr>
            <w:tcW w:w="1314" w:type="dxa"/>
            <w:shd w:val="clear" w:color="auto" w:fill="auto"/>
          </w:tcPr>
          <w:p w14:paraId="5E350C5F" w14:textId="2B97928E" w:rsidR="00470E57" w:rsidRPr="00471BCD" w:rsidRDefault="00470E57" w:rsidP="00470E57">
            <w:pPr>
              <w:rPr>
                <w:rFonts w:asciiTheme="majorHAnsi" w:hAnsiTheme="majorHAnsi" w:cstheme="majorHAnsi"/>
              </w:rPr>
            </w:pPr>
            <w:r w:rsidRPr="00471BCD">
              <w:rPr>
                <w:rFonts w:asciiTheme="majorHAnsi" w:hAnsiTheme="majorHAnsi" w:cstheme="majorHAnsi"/>
              </w:rPr>
              <w:t>DMS</w:t>
            </w:r>
          </w:p>
        </w:tc>
        <w:tc>
          <w:tcPr>
            <w:tcW w:w="7064" w:type="dxa"/>
            <w:shd w:val="clear" w:color="auto" w:fill="auto"/>
          </w:tcPr>
          <w:p w14:paraId="34287A98" w14:textId="70DE1C36" w:rsidR="00470E57" w:rsidRPr="00471BCD" w:rsidRDefault="00470E57" w:rsidP="00470E57">
            <w:pPr>
              <w:rPr>
                <w:rFonts w:asciiTheme="majorHAnsi" w:hAnsiTheme="majorHAnsi" w:cstheme="majorHAnsi"/>
              </w:rPr>
            </w:pPr>
            <w:r w:rsidRPr="00471BCD">
              <w:rPr>
                <w:rFonts w:asciiTheme="majorHAnsi" w:hAnsiTheme="majorHAnsi" w:cstheme="majorHAnsi"/>
              </w:rPr>
              <w:t>Dokument</w:t>
            </w:r>
            <w:r w:rsidRPr="00471BCD">
              <w:rPr>
                <w:rFonts w:asciiTheme="majorHAnsi" w:hAnsiTheme="majorHAnsi" w:cstheme="majorHAnsi"/>
                <w:spacing w:val="-4"/>
              </w:rPr>
              <w:t xml:space="preserve"> </w:t>
            </w:r>
            <w:r w:rsidRPr="00471BCD">
              <w:rPr>
                <w:rFonts w:asciiTheme="majorHAnsi" w:hAnsiTheme="majorHAnsi" w:cstheme="majorHAnsi"/>
              </w:rPr>
              <w:t>manažment</w:t>
            </w:r>
            <w:r w:rsidRPr="00471BCD">
              <w:rPr>
                <w:rFonts w:asciiTheme="majorHAnsi" w:hAnsiTheme="majorHAnsi" w:cstheme="majorHAnsi"/>
                <w:spacing w:val="-1"/>
              </w:rPr>
              <w:t xml:space="preserve"> </w:t>
            </w:r>
            <w:r w:rsidRPr="00471BCD">
              <w:rPr>
                <w:rFonts w:asciiTheme="majorHAnsi" w:hAnsiTheme="majorHAnsi" w:cstheme="majorHAnsi"/>
              </w:rPr>
              <w:t>systém</w:t>
            </w:r>
          </w:p>
        </w:tc>
      </w:tr>
      <w:tr w:rsidR="00470E57" w:rsidRPr="00471BCD" w14:paraId="09E4AA09" w14:textId="77777777" w:rsidTr="0030511C">
        <w:tc>
          <w:tcPr>
            <w:tcW w:w="684" w:type="dxa"/>
            <w:shd w:val="clear" w:color="auto" w:fill="auto"/>
            <w:vAlign w:val="center"/>
          </w:tcPr>
          <w:p w14:paraId="1B6A478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6.</w:t>
            </w:r>
          </w:p>
        </w:tc>
        <w:tc>
          <w:tcPr>
            <w:tcW w:w="1314" w:type="dxa"/>
            <w:shd w:val="clear" w:color="auto" w:fill="auto"/>
          </w:tcPr>
          <w:p w14:paraId="57463DA9" w14:textId="0671C6E6" w:rsidR="00470E57" w:rsidRPr="00471BCD" w:rsidRDefault="00470E57" w:rsidP="00470E57">
            <w:pPr>
              <w:rPr>
                <w:rFonts w:asciiTheme="majorHAnsi" w:hAnsiTheme="majorHAnsi" w:cstheme="majorHAnsi"/>
              </w:rPr>
            </w:pPr>
            <w:proofErr w:type="spellStart"/>
            <w:r w:rsidRPr="00471BCD">
              <w:rPr>
                <w:rFonts w:asciiTheme="majorHAnsi" w:hAnsiTheme="majorHAnsi" w:cstheme="majorHAnsi"/>
              </w:rPr>
              <w:t>eREG</w:t>
            </w:r>
            <w:proofErr w:type="spellEnd"/>
          </w:p>
        </w:tc>
        <w:tc>
          <w:tcPr>
            <w:tcW w:w="7064" w:type="dxa"/>
            <w:shd w:val="clear" w:color="auto" w:fill="auto"/>
          </w:tcPr>
          <w:p w14:paraId="3CB86AC4" w14:textId="55E80FF7" w:rsidR="00470E57" w:rsidRPr="00471BCD" w:rsidRDefault="00470E57" w:rsidP="00470E57">
            <w:pPr>
              <w:rPr>
                <w:rFonts w:asciiTheme="majorHAnsi" w:hAnsiTheme="majorHAnsi" w:cstheme="majorHAnsi"/>
              </w:rPr>
            </w:pPr>
            <w:r w:rsidRPr="00471BCD">
              <w:rPr>
                <w:rFonts w:asciiTheme="majorHAnsi" w:hAnsiTheme="majorHAnsi" w:cstheme="majorHAnsi"/>
              </w:rPr>
              <w:t>Elektronická registratúra</w:t>
            </w:r>
          </w:p>
        </w:tc>
      </w:tr>
      <w:tr w:rsidR="00470E57" w:rsidRPr="00471BCD" w14:paraId="499376FE" w14:textId="77777777" w:rsidTr="0030511C">
        <w:tc>
          <w:tcPr>
            <w:tcW w:w="684" w:type="dxa"/>
            <w:shd w:val="clear" w:color="auto" w:fill="auto"/>
            <w:vAlign w:val="center"/>
          </w:tcPr>
          <w:p w14:paraId="245BE407"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7.</w:t>
            </w:r>
          </w:p>
        </w:tc>
        <w:tc>
          <w:tcPr>
            <w:tcW w:w="1314" w:type="dxa"/>
            <w:shd w:val="clear" w:color="auto" w:fill="auto"/>
          </w:tcPr>
          <w:p w14:paraId="7447A254" w14:textId="3AD8D79E" w:rsidR="00470E57" w:rsidRPr="00471BCD" w:rsidRDefault="00470E57" w:rsidP="00470E57">
            <w:pPr>
              <w:rPr>
                <w:rFonts w:asciiTheme="majorHAnsi" w:hAnsiTheme="majorHAnsi" w:cstheme="majorHAnsi"/>
              </w:rPr>
            </w:pPr>
            <w:r w:rsidRPr="00471BCD">
              <w:rPr>
                <w:rFonts w:asciiTheme="majorHAnsi" w:hAnsiTheme="majorHAnsi" w:cstheme="majorHAnsi"/>
              </w:rPr>
              <w:t>SSLP</w:t>
            </w:r>
          </w:p>
        </w:tc>
        <w:tc>
          <w:tcPr>
            <w:tcW w:w="7064" w:type="dxa"/>
            <w:shd w:val="clear" w:color="auto" w:fill="auto"/>
          </w:tcPr>
          <w:p w14:paraId="7B2B5CC9" w14:textId="2BD48AA3" w:rsidR="00470E57" w:rsidRPr="00471BCD" w:rsidRDefault="00470E57" w:rsidP="00470E57">
            <w:pPr>
              <w:rPr>
                <w:rFonts w:asciiTheme="majorHAnsi" w:hAnsiTheme="majorHAnsi" w:cstheme="majorHAnsi"/>
              </w:rPr>
            </w:pPr>
            <w:r w:rsidRPr="00471BCD">
              <w:rPr>
                <w:rFonts w:asciiTheme="majorHAnsi" w:hAnsiTheme="majorHAnsi" w:cstheme="majorHAnsi"/>
              </w:rPr>
              <w:t>Informačný systém na sledovanie legislatívneho procesu</w:t>
            </w:r>
          </w:p>
        </w:tc>
      </w:tr>
      <w:tr w:rsidR="00470E57" w:rsidRPr="00471BCD" w14:paraId="701611CE" w14:textId="77777777" w:rsidTr="0030511C">
        <w:tc>
          <w:tcPr>
            <w:tcW w:w="684" w:type="dxa"/>
            <w:shd w:val="clear" w:color="auto" w:fill="auto"/>
            <w:vAlign w:val="center"/>
          </w:tcPr>
          <w:p w14:paraId="3948BE5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8.</w:t>
            </w:r>
          </w:p>
        </w:tc>
        <w:tc>
          <w:tcPr>
            <w:tcW w:w="1314" w:type="dxa"/>
            <w:shd w:val="clear" w:color="auto" w:fill="auto"/>
          </w:tcPr>
          <w:p w14:paraId="36BC2305" w14:textId="4D5751C1" w:rsidR="00470E57" w:rsidRPr="00471BCD" w:rsidRDefault="00470E57" w:rsidP="00470E57">
            <w:pPr>
              <w:rPr>
                <w:rFonts w:asciiTheme="majorHAnsi" w:hAnsiTheme="majorHAnsi" w:cstheme="majorHAnsi"/>
              </w:rPr>
            </w:pPr>
            <w:r w:rsidRPr="00471BCD">
              <w:rPr>
                <w:rFonts w:asciiTheme="majorHAnsi" w:hAnsiTheme="majorHAnsi" w:cstheme="majorHAnsi"/>
              </w:rPr>
              <w:t>MW</w:t>
            </w:r>
          </w:p>
        </w:tc>
        <w:tc>
          <w:tcPr>
            <w:tcW w:w="7064" w:type="dxa"/>
            <w:shd w:val="clear" w:color="auto" w:fill="auto"/>
          </w:tcPr>
          <w:p w14:paraId="6A984EDB" w14:textId="29E84277" w:rsidR="00470E57" w:rsidRPr="00471BCD" w:rsidRDefault="00470E57" w:rsidP="00470E57">
            <w:pPr>
              <w:rPr>
                <w:rFonts w:asciiTheme="majorHAnsi" w:hAnsiTheme="majorHAnsi" w:cstheme="majorHAnsi"/>
              </w:rPr>
            </w:pPr>
            <w:proofErr w:type="spellStart"/>
            <w:r w:rsidRPr="00471BCD">
              <w:rPr>
                <w:rFonts w:asciiTheme="majorHAnsi" w:hAnsiTheme="majorHAnsi" w:cstheme="majorHAnsi"/>
              </w:rPr>
              <w:t>Middleware</w:t>
            </w:r>
            <w:proofErr w:type="spellEnd"/>
          </w:p>
        </w:tc>
      </w:tr>
      <w:tr w:rsidR="00470E57" w:rsidRPr="00471BCD" w14:paraId="067A24AD" w14:textId="77777777" w:rsidTr="0030511C">
        <w:tc>
          <w:tcPr>
            <w:tcW w:w="684" w:type="dxa"/>
            <w:shd w:val="clear" w:color="auto" w:fill="auto"/>
            <w:vAlign w:val="center"/>
          </w:tcPr>
          <w:p w14:paraId="19B5FB68"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9.</w:t>
            </w:r>
          </w:p>
        </w:tc>
        <w:tc>
          <w:tcPr>
            <w:tcW w:w="1314" w:type="dxa"/>
            <w:shd w:val="clear" w:color="auto" w:fill="auto"/>
          </w:tcPr>
          <w:p w14:paraId="757A8A16" w14:textId="2955B457" w:rsidR="00470E57" w:rsidRPr="00471BCD" w:rsidRDefault="00470E57" w:rsidP="00470E57">
            <w:pPr>
              <w:rPr>
                <w:rFonts w:asciiTheme="majorHAnsi" w:hAnsiTheme="majorHAnsi" w:cstheme="majorHAnsi"/>
              </w:rPr>
            </w:pPr>
            <w:r>
              <w:rPr>
                <w:rFonts w:asciiTheme="majorHAnsi" w:hAnsiTheme="majorHAnsi" w:cstheme="majorHAnsi"/>
              </w:rPr>
              <w:t>DKS</w:t>
            </w:r>
          </w:p>
        </w:tc>
        <w:tc>
          <w:tcPr>
            <w:tcW w:w="7064" w:type="dxa"/>
            <w:shd w:val="clear" w:color="auto" w:fill="auto"/>
          </w:tcPr>
          <w:p w14:paraId="79106EDE" w14:textId="1F6D58E8" w:rsidR="00470E57" w:rsidRPr="00471BCD" w:rsidRDefault="00470E57" w:rsidP="00470E57">
            <w:pPr>
              <w:rPr>
                <w:rFonts w:asciiTheme="majorHAnsi" w:hAnsiTheme="majorHAnsi" w:cstheme="majorHAnsi"/>
              </w:rPr>
            </w:pPr>
            <w:r>
              <w:rPr>
                <w:rFonts w:asciiTheme="majorHAnsi" w:hAnsiTheme="majorHAnsi" w:cstheme="majorHAnsi"/>
              </w:rPr>
              <w:t>Digitálny konferenčný systém</w:t>
            </w:r>
          </w:p>
        </w:tc>
      </w:tr>
      <w:tr w:rsidR="00470E57" w:rsidRPr="00471BCD" w14:paraId="295F5BA8" w14:textId="77777777" w:rsidTr="0030511C">
        <w:tc>
          <w:tcPr>
            <w:tcW w:w="684" w:type="dxa"/>
            <w:shd w:val="clear" w:color="auto" w:fill="auto"/>
            <w:vAlign w:val="center"/>
          </w:tcPr>
          <w:p w14:paraId="16DDB53A"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10.</w:t>
            </w:r>
          </w:p>
        </w:tc>
        <w:tc>
          <w:tcPr>
            <w:tcW w:w="1314" w:type="dxa"/>
            <w:shd w:val="clear" w:color="auto" w:fill="auto"/>
          </w:tcPr>
          <w:p w14:paraId="527E2445" w14:textId="6F0E6C85" w:rsidR="00470E57" w:rsidRPr="00471BCD" w:rsidRDefault="00470E57" w:rsidP="00470E57">
            <w:pPr>
              <w:rPr>
                <w:rFonts w:asciiTheme="majorHAnsi" w:hAnsiTheme="majorHAnsi" w:cstheme="majorHAnsi"/>
              </w:rPr>
            </w:pPr>
            <w:r w:rsidRPr="00471BCD">
              <w:rPr>
                <w:rFonts w:asciiTheme="majorHAnsi" w:hAnsiTheme="majorHAnsi" w:cstheme="majorHAnsi"/>
              </w:rPr>
              <w:t>GUI</w:t>
            </w:r>
          </w:p>
        </w:tc>
        <w:tc>
          <w:tcPr>
            <w:tcW w:w="7064" w:type="dxa"/>
            <w:shd w:val="clear" w:color="auto" w:fill="auto"/>
          </w:tcPr>
          <w:p w14:paraId="4C425FBB" w14:textId="176614B8" w:rsidR="00470E57" w:rsidRPr="00471BCD" w:rsidRDefault="00470E57" w:rsidP="00470E57">
            <w:pPr>
              <w:rPr>
                <w:rFonts w:asciiTheme="majorHAnsi" w:hAnsiTheme="majorHAnsi" w:cstheme="majorHAnsi"/>
              </w:rPr>
            </w:pPr>
            <w:proofErr w:type="spellStart"/>
            <w:r w:rsidRPr="00471BCD">
              <w:rPr>
                <w:rFonts w:asciiTheme="majorHAnsi" w:hAnsiTheme="majorHAnsi" w:cstheme="majorHAnsi"/>
              </w:rPr>
              <w:t>Graphical</w:t>
            </w:r>
            <w:proofErr w:type="spellEnd"/>
            <w:r w:rsidRPr="00471BCD">
              <w:rPr>
                <w:rFonts w:asciiTheme="majorHAnsi" w:hAnsiTheme="majorHAnsi" w:cstheme="majorHAnsi"/>
              </w:rPr>
              <w:t xml:space="preserve"> user interface</w:t>
            </w:r>
          </w:p>
        </w:tc>
      </w:tr>
      <w:tr w:rsidR="00470E57" w:rsidRPr="00471BCD" w14:paraId="1E01B04B" w14:textId="77777777" w:rsidTr="0030511C">
        <w:tc>
          <w:tcPr>
            <w:tcW w:w="684" w:type="dxa"/>
            <w:shd w:val="clear" w:color="auto" w:fill="auto"/>
            <w:vAlign w:val="center"/>
          </w:tcPr>
          <w:p w14:paraId="4A4C03E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11.</w:t>
            </w:r>
          </w:p>
        </w:tc>
        <w:tc>
          <w:tcPr>
            <w:tcW w:w="1314" w:type="dxa"/>
            <w:shd w:val="clear" w:color="auto" w:fill="auto"/>
          </w:tcPr>
          <w:p w14:paraId="613DFCB8"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K NR SR</w:t>
            </w:r>
          </w:p>
        </w:tc>
        <w:tc>
          <w:tcPr>
            <w:tcW w:w="7064" w:type="dxa"/>
            <w:shd w:val="clear" w:color="auto" w:fill="auto"/>
          </w:tcPr>
          <w:p w14:paraId="22151635"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Kancelária</w:t>
            </w:r>
            <w:r w:rsidRPr="00471BCD">
              <w:rPr>
                <w:rFonts w:asciiTheme="majorHAnsi" w:hAnsiTheme="majorHAnsi" w:cstheme="majorHAnsi"/>
                <w:spacing w:val="-2"/>
              </w:rPr>
              <w:t xml:space="preserve"> </w:t>
            </w:r>
            <w:r w:rsidRPr="00471BCD">
              <w:rPr>
                <w:rFonts w:asciiTheme="majorHAnsi" w:hAnsiTheme="majorHAnsi" w:cstheme="majorHAnsi"/>
              </w:rPr>
              <w:t>Národnej rady</w:t>
            </w:r>
            <w:r w:rsidRPr="00471BCD">
              <w:rPr>
                <w:rFonts w:asciiTheme="majorHAnsi" w:hAnsiTheme="majorHAnsi" w:cstheme="majorHAnsi"/>
                <w:spacing w:val="-1"/>
              </w:rPr>
              <w:t xml:space="preserve"> </w:t>
            </w:r>
            <w:r w:rsidRPr="00471BCD">
              <w:rPr>
                <w:rFonts w:asciiTheme="majorHAnsi" w:hAnsiTheme="majorHAnsi" w:cstheme="majorHAnsi"/>
              </w:rPr>
              <w:t>Slovenskej</w:t>
            </w:r>
            <w:r w:rsidRPr="00471BCD">
              <w:rPr>
                <w:rFonts w:asciiTheme="majorHAnsi" w:hAnsiTheme="majorHAnsi" w:cstheme="majorHAnsi"/>
                <w:spacing w:val="-3"/>
              </w:rPr>
              <w:t xml:space="preserve"> </w:t>
            </w:r>
            <w:r w:rsidRPr="00471BCD">
              <w:rPr>
                <w:rFonts w:asciiTheme="majorHAnsi" w:hAnsiTheme="majorHAnsi" w:cstheme="majorHAnsi"/>
              </w:rPr>
              <w:t>republiky</w:t>
            </w:r>
          </w:p>
        </w:tc>
      </w:tr>
      <w:tr w:rsidR="00470E57" w:rsidRPr="00471BCD" w14:paraId="34BBAC28" w14:textId="77777777" w:rsidTr="0030511C">
        <w:tc>
          <w:tcPr>
            <w:tcW w:w="684" w:type="dxa"/>
            <w:shd w:val="clear" w:color="auto" w:fill="auto"/>
            <w:vAlign w:val="center"/>
          </w:tcPr>
          <w:p w14:paraId="41D4FA3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12.</w:t>
            </w:r>
          </w:p>
        </w:tc>
        <w:tc>
          <w:tcPr>
            <w:tcW w:w="1314" w:type="dxa"/>
            <w:shd w:val="clear" w:color="auto" w:fill="auto"/>
          </w:tcPr>
          <w:p w14:paraId="228F3EE9"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VO</w:t>
            </w:r>
          </w:p>
        </w:tc>
        <w:tc>
          <w:tcPr>
            <w:tcW w:w="7064" w:type="dxa"/>
            <w:shd w:val="clear" w:color="auto" w:fill="auto"/>
          </w:tcPr>
          <w:p w14:paraId="6C6D35F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Verejný</w:t>
            </w:r>
            <w:r w:rsidRPr="00471BCD">
              <w:rPr>
                <w:rFonts w:asciiTheme="majorHAnsi" w:hAnsiTheme="majorHAnsi" w:cstheme="majorHAnsi"/>
                <w:spacing w:val="-5"/>
              </w:rPr>
              <w:t xml:space="preserve"> </w:t>
            </w:r>
            <w:r w:rsidRPr="00471BCD">
              <w:rPr>
                <w:rFonts w:asciiTheme="majorHAnsi" w:hAnsiTheme="majorHAnsi" w:cstheme="majorHAnsi"/>
              </w:rPr>
              <w:t>obstarávateľ</w:t>
            </w:r>
          </w:p>
        </w:tc>
      </w:tr>
      <w:tr w:rsidR="00470E57" w:rsidRPr="00471BCD" w14:paraId="20115D71" w14:textId="77777777" w:rsidTr="0030511C">
        <w:tc>
          <w:tcPr>
            <w:tcW w:w="684" w:type="dxa"/>
            <w:shd w:val="clear" w:color="auto" w:fill="auto"/>
            <w:vAlign w:val="center"/>
          </w:tcPr>
          <w:p w14:paraId="1EC83E32"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13.</w:t>
            </w:r>
          </w:p>
        </w:tc>
        <w:tc>
          <w:tcPr>
            <w:tcW w:w="1314" w:type="dxa"/>
            <w:shd w:val="clear" w:color="auto" w:fill="auto"/>
          </w:tcPr>
          <w:p w14:paraId="0306B878"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HW</w:t>
            </w:r>
          </w:p>
        </w:tc>
        <w:tc>
          <w:tcPr>
            <w:tcW w:w="7064" w:type="dxa"/>
            <w:shd w:val="clear" w:color="auto" w:fill="auto"/>
          </w:tcPr>
          <w:p w14:paraId="33DF7ED4"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Hardvér</w:t>
            </w:r>
          </w:p>
        </w:tc>
      </w:tr>
      <w:tr w:rsidR="00470E57" w:rsidRPr="00471BCD" w14:paraId="434CA736" w14:textId="77777777" w:rsidTr="0030511C">
        <w:tc>
          <w:tcPr>
            <w:tcW w:w="684" w:type="dxa"/>
            <w:shd w:val="clear" w:color="auto" w:fill="auto"/>
            <w:vAlign w:val="center"/>
          </w:tcPr>
          <w:p w14:paraId="553A7B09"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14.</w:t>
            </w:r>
          </w:p>
        </w:tc>
        <w:tc>
          <w:tcPr>
            <w:tcW w:w="1314" w:type="dxa"/>
            <w:shd w:val="clear" w:color="auto" w:fill="auto"/>
          </w:tcPr>
          <w:p w14:paraId="3F8EF0F2"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SW</w:t>
            </w:r>
          </w:p>
        </w:tc>
        <w:tc>
          <w:tcPr>
            <w:tcW w:w="7064" w:type="dxa"/>
            <w:shd w:val="clear" w:color="auto" w:fill="auto"/>
          </w:tcPr>
          <w:p w14:paraId="69BE443C"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Softvér</w:t>
            </w:r>
          </w:p>
        </w:tc>
      </w:tr>
      <w:tr w:rsidR="00470E57" w:rsidRPr="00471BCD" w14:paraId="73195B6E" w14:textId="77777777" w:rsidTr="0030511C">
        <w:trPr>
          <w:trHeight w:val="200"/>
        </w:trPr>
        <w:tc>
          <w:tcPr>
            <w:tcW w:w="684" w:type="dxa"/>
            <w:shd w:val="clear" w:color="auto" w:fill="auto"/>
            <w:vAlign w:val="center"/>
          </w:tcPr>
          <w:p w14:paraId="6EB78E4B"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15.</w:t>
            </w:r>
          </w:p>
        </w:tc>
        <w:tc>
          <w:tcPr>
            <w:tcW w:w="1314" w:type="dxa"/>
            <w:shd w:val="clear" w:color="auto" w:fill="auto"/>
          </w:tcPr>
          <w:p w14:paraId="12DABE9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FAT</w:t>
            </w:r>
          </w:p>
        </w:tc>
        <w:tc>
          <w:tcPr>
            <w:tcW w:w="7064" w:type="dxa"/>
            <w:shd w:val="clear" w:color="auto" w:fill="auto"/>
          </w:tcPr>
          <w:p w14:paraId="6CCF9879"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Funkčné</w:t>
            </w:r>
            <w:r w:rsidRPr="00471BCD">
              <w:rPr>
                <w:rFonts w:asciiTheme="majorHAnsi" w:hAnsiTheme="majorHAnsi" w:cstheme="majorHAnsi"/>
                <w:spacing w:val="-2"/>
              </w:rPr>
              <w:t xml:space="preserve"> </w:t>
            </w:r>
            <w:r w:rsidRPr="00471BCD">
              <w:rPr>
                <w:rFonts w:asciiTheme="majorHAnsi" w:hAnsiTheme="majorHAnsi" w:cstheme="majorHAnsi"/>
              </w:rPr>
              <w:t>testy</w:t>
            </w:r>
          </w:p>
        </w:tc>
      </w:tr>
      <w:tr w:rsidR="00470E57" w:rsidRPr="00471BCD" w14:paraId="5BE22055" w14:textId="77777777" w:rsidTr="0030511C">
        <w:trPr>
          <w:trHeight w:val="200"/>
        </w:trPr>
        <w:tc>
          <w:tcPr>
            <w:tcW w:w="684" w:type="dxa"/>
            <w:shd w:val="clear" w:color="auto" w:fill="auto"/>
            <w:vAlign w:val="center"/>
          </w:tcPr>
          <w:p w14:paraId="2ED5865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16.</w:t>
            </w:r>
          </w:p>
        </w:tc>
        <w:tc>
          <w:tcPr>
            <w:tcW w:w="1314" w:type="dxa"/>
            <w:shd w:val="clear" w:color="auto" w:fill="auto"/>
          </w:tcPr>
          <w:p w14:paraId="5090A448"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UAT</w:t>
            </w:r>
          </w:p>
        </w:tc>
        <w:tc>
          <w:tcPr>
            <w:tcW w:w="7064" w:type="dxa"/>
            <w:shd w:val="clear" w:color="auto" w:fill="auto"/>
          </w:tcPr>
          <w:p w14:paraId="57FB39B8"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Akceptačné</w:t>
            </w:r>
            <w:r w:rsidRPr="00471BCD">
              <w:rPr>
                <w:rFonts w:asciiTheme="majorHAnsi" w:hAnsiTheme="majorHAnsi" w:cstheme="majorHAnsi"/>
                <w:spacing w:val="1"/>
              </w:rPr>
              <w:t xml:space="preserve"> </w:t>
            </w:r>
            <w:r w:rsidRPr="00471BCD">
              <w:rPr>
                <w:rFonts w:asciiTheme="majorHAnsi" w:hAnsiTheme="majorHAnsi" w:cstheme="majorHAnsi"/>
              </w:rPr>
              <w:t>testy</w:t>
            </w:r>
          </w:p>
        </w:tc>
      </w:tr>
      <w:tr w:rsidR="00470E57" w:rsidRPr="00471BCD" w14:paraId="1D9012EE" w14:textId="77777777" w:rsidTr="0030511C">
        <w:trPr>
          <w:trHeight w:val="200"/>
        </w:trPr>
        <w:tc>
          <w:tcPr>
            <w:tcW w:w="684" w:type="dxa"/>
            <w:shd w:val="clear" w:color="auto" w:fill="auto"/>
            <w:vAlign w:val="center"/>
          </w:tcPr>
          <w:p w14:paraId="0CFF4A94"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17.</w:t>
            </w:r>
          </w:p>
        </w:tc>
        <w:tc>
          <w:tcPr>
            <w:tcW w:w="1314" w:type="dxa"/>
            <w:shd w:val="clear" w:color="auto" w:fill="auto"/>
          </w:tcPr>
          <w:p w14:paraId="38DCC03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PID</w:t>
            </w:r>
          </w:p>
        </w:tc>
        <w:tc>
          <w:tcPr>
            <w:tcW w:w="7064" w:type="dxa"/>
            <w:shd w:val="clear" w:color="auto" w:fill="auto"/>
          </w:tcPr>
          <w:p w14:paraId="07C7F85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Projektový</w:t>
            </w:r>
            <w:r w:rsidRPr="00471BCD">
              <w:rPr>
                <w:rFonts w:asciiTheme="majorHAnsi" w:hAnsiTheme="majorHAnsi" w:cstheme="majorHAnsi"/>
                <w:spacing w:val="-3"/>
              </w:rPr>
              <w:t xml:space="preserve"> </w:t>
            </w:r>
            <w:r w:rsidRPr="00471BCD">
              <w:rPr>
                <w:rFonts w:asciiTheme="majorHAnsi" w:hAnsiTheme="majorHAnsi" w:cstheme="majorHAnsi"/>
              </w:rPr>
              <w:t>iniciálny</w:t>
            </w:r>
            <w:r w:rsidRPr="00471BCD">
              <w:rPr>
                <w:rFonts w:asciiTheme="majorHAnsi" w:hAnsiTheme="majorHAnsi" w:cstheme="majorHAnsi"/>
                <w:spacing w:val="-2"/>
              </w:rPr>
              <w:t xml:space="preserve"> </w:t>
            </w:r>
            <w:r w:rsidRPr="00471BCD">
              <w:rPr>
                <w:rFonts w:asciiTheme="majorHAnsi" w:hAnsiTheme="majorHAnsi" w:cstheme="majorHAnsi"/>
              </w:rPr>
              <w:t>dokument</w:t>
            </w:r>
          </w:p>
        </w:tc>
      </w:tr>
      <w:tr w:rsidR="00470E57" w:rsidRPr="00471BCD" w14:paraId="33FC731F" w14:textId="77777777" w:rsidTr="0030511C">
        <w:trPr>
          <w:trHeight w:val="200"/>
        </w:trPr>
        <w:tc>
          <w:tcPr>
            <w:tcW w:w="684" w:type="dxa"/>
            <w:shd w:val="clear" w:color="auto" w:fill="auto"/>
            <w:vAlign w:val="center"/>
          </w:tcPr>
          <w:p w14:paraId="3B32F3B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lastRenderedPageBreak/>
              <w:t>18.</w:t>
            </w:r>
          </w:p>
        </w:tc>
        <w:tc>
          <w:tcPr>
            <w:tcW w:w="1314" w:type="dxa"/>
            <w:shd w:val="clear" w:color="auto" w:fill="auto"/>
          </w:tcPr>
          <w:p w14:paraId="2CBBFF8F"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RTO</w:t>
            </w:r>
          </w:p>
        </w:tc>
        <w:tc>
          <w:tcPr>
            <w:tcW w:w="7064" w:type="dxa"/>
            <w:shd w:val="clear" w:color="auto" w:fill="auto"/>
          </w:tcPr>
          <w:p w14:paraId="4347C925" w14:textId="77777777" w:rsidR="00470E57" w:rsidRPr="00471BCD" w:rsidRDefault="00470E57" w:rsidP="00470E57">
            <w:pPr>
              <w:rPr>
                <w:rFonts w:asciiTheme="majorHAnsi" w:hAnsiTheme="majorHAnsi" w:cstheme="majorHAnsi"/>
              </w:rPr>
            </w:pPr>
            <w:proofErr w:type="spellStart"/>
            <w:r w:rsidRPr="00471BCD">
              <w:rPr>
                <w:rFonts w:asciiTheme="majorHAnsi" w:hAnsiTheme="majorHAnsi" w:cstheme="majorHAnsi"/>
              </w:rPr>
              <w:t>Recovery</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Time</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Objective</w:t>
            </w:r>
            <w:proofErr w:type="spellEnd"/>
          </w:p>
        </w:tc>
      </w:tr>
      <w:tr w:rsidR="00470E57" w:rsidRPr="00471BCD" w14:paraId="5B5030E4" w14:textId="77777777" w:rsidTr="0030511C">
        <w:trPr>
          <w:trHeight w:val="200"/>
        </w:trPr>
        <w:tc>
          <w:tcPr>
            <w:tcW w:w="684" w:type="dxa"/>
            <w:shd w:val="clear" w:color="auto" w:fill="auto"/>
            <w:vAlign w:val="center"/>
          </w:tcPr>
          <w:p w14:paraId="76D94E91"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19.</w:t>
            </w:r>
          </w:p>
        </w:tc>
        <w:tc>
          <w:tcPr>
            <w:tcW w:w="1314" w:type="dxa"/>
            <w:shd w:val="clear" w:color="auto" w:fill="auto"/>
          </w:tcPr>
          <w:p w14:paraId="09A7F682"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RPO</w:t>
            </w:r>
          </w:p>
        </w:tc>
        <w:tc>
          <w:tcPr>
            <w:tcW w:w="7064" w:type="dxa"/>
            <w:shd w:val="clear" w:color="auto" w:fill="auto"/>
          </w:tcPr>
          <w:p w14:paraId="0BA88703" w14:textId="77777777" w:rsidR="00470E57" w:rsidRPr="00471BCD" w:rsidRDefault="00470E57" w:rsidP="00470E57">
            <w:pPr>
              <w:rPr>
                <w:rFonts w:asciiTheme="majorHAnsi" w:hAnsiTheme="majorHAnsi" w:cstheme="majorHAnsi"/>
              </w:rPr>
            </w:pPr>
            <w:proofErr w:type="spellStart"/>
            <w:r w:rsidRPr="00471BCD">
              <w:rPr>
                <w:rFonts w:asciiTheme="majorHAnsi" w:hAnsiTheme="majorHAnsi" w:cstheme="majorHAnsi"/>
              </w:rPr>
              <w:t>Recovery</w:t>
            </w:r>
            <w:proofErr w:type="spellEnd"/>
            <w:r w:rsidRPr="00471BCD">
              <w:rPr>
                <w:rFonts w:asciiTheme="majorHAnsi" w:hAnsiTheme="majorHAnsi" w:cstheme="majorHAnsi"/>
              </w:rPr>
              <w:t xml:space="preserve"> Point </w:t>
            </w:r>
            <w:proofErr w:type="spellStart"/>
            <w:r w:rsidRPr="00471BCD">
              <w:rPr>
                <w:rFonts w:asciiTheme="majorHAnsi" w:hAnsiTheme="majorHAnsi" w:cstheme="majorHAnsi"/>
              </w:rPr>
              <w:t>Objective</w:t>
            </w:r>
            <w:proofErr w:type="spellEnd"/>
          </w:p>
        </w:tc>
      </w:tr>
      <w:tr w:rsidR="00470E57" w:rsidRPr="00471BCD" w14:paraId="47B68AC1" w14:textId="77777777" w:rsidTr="0030511C">
        <w:trPr>
          <w:trHeight w:val="200"/>
        </w:trPr>
        <w:tc>
          <w:tcPr>
            <w:tcW w:w="684" w:type="dxa"/>
            <w:shd w:val="clear" w:color="auto" w:fill="auto"/>
            <w:vAlign w:val="center"/>
          </w:tcPr>
          <w:p w14:paraId="2E707A83"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20.</w:t>
            </w:r>
          </w:p>
        </w:tc>
        <w:tc>
          <w:tcPr>
            <w:tcW w:w="1314" w:type="dxa"/>
            <w:shd w:val="clear" w:color="auto" w:fill="auto"/>
          </w:tcPr>
          <w:p w14:paraId="2C18CBB5"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DNR/DFŠ</w:t>
            </w:r>
          </w:p>
        </w:tc>
        <w:tc>
          <w:tcPr>
            <w:tcW w:w="7064" w:type="dxa"/>
            <w:shd w:val="clear" w:color="auto" w:fill="auto"/>
          </w:tcPr>
          <w:p w14:paraId="4E4BA99B" w14:textId="77777777" w:rsidR="00470E57" w:rsidRPr="00471BCD" w:rsidRDefault="00470E57" w:rsidP="00470E57">
            <w:pPr>
              <w:rPr>
                <w:rFonts w:asciiTheme="majorHAnsi" w:hAnsiTheme="majorHAnsi" w:cstheme="majorHAnsi"/>
              </w:rPr>
            </w:pPr>
            <w:r w:rsidRPr="00471BCD">
              <w:rPr>
                <w:rFonts w:asciiTheme="majorHAnsi" w:hAnsiTheme="majorHAnsi" w:cstheme="majorHAnsi"/>
              </w:rPr>
              <w:t>Detailný návrh riešenia/ Definitívna funkčná špecifikácia</w:t>
            </w:r>
          </w:p>
        </w:tc>
      </w:tr>
      <w:tr w:rsidR="002159A2" w:rsidRPr="00471BCD" w14:paraId="31C3DDD1" w14:textId="77777777" w:rsidTr="0030511C">
        <w:trPr>
          <w:trHeight w:val="200"/>
        </w:trPr>
        <w:tc>
          <w:tcPr>
            <w:tcW w:w="684" w:type="dxa"/>
            <w:shd w:val="clear" w:color="auto" w:fill="auto"/>
            <w:vAlign w:val="center"/>
          </w:tcPr>
          <w:p w14:paraId="033B1432" w14:textId="7233C3F7" w:rsidR="002159A2" w:rsidRDefault="002D3D8C" w:rsidP="00470E57">
            <w:pPr>
              <w:rPr>
                <w:rFonts w:asciiTheme="majorHAnsi" w:hAnsiTheme="majorHAnsi" w:cstheme="majorHAnsi"/>
              </w:rPr>
            </w:pPr>
            <w:r>
              <w:rPr>
                <w:rFonts w:asciiTheme="majorHAnsi" w:hAnsiTheme="majorHAnsi" w:cstheme="majorHAnsi"/>
              </w:rPr>
              <w:t>21</w:t>
            </w:r>
            <w:r w:rsidR="002159A2">
              <w:rPr>
                <w:rFonts w:asciiTheme="majorHAnsi" w:hAnsiTheme="majorHAnsi" w:cstheme="majorHAnsi"/>
              </w:rPr>
              <w:t>.</w:t>
            </w:r>
          </w:p>
        </w:tc>
        <w:tc>
          <w:tcPr>
            <w:tcW w:w="1314" w:type="dxa"/>
            <w:shd w:val="clear" w:color="auto" w:fill="auto"/>
          </w:tcPr>
          <w:p w14:paraId="0C826A8E" w14:textId="70429D64" w:rsidR="002159A2" w:rsidRDefault="002159A2" w:rsidP="00470E57">
            <w:pPr>
              <w:rPr>
                <w:rFonts w:asciiTheme="majorHAnsi" w:hAnsiTheme="majorHAnsi" w:cstheme="majorHAnsi"/>
              </w:rPr>
            </w:pPr>
            <w:r>
              <w:rPr>
                <w:rFonts w:asciiTheme="majorHAnsi" w:hAnsiTheme="majorHAnsi" w:cstheme="majorHAnsi"/>
              </w:rPr>
              <w:t>AIS</w:t>
            </w:r>
          </w:p>
        </w:tc>
        <w:tc>
          <w:tcPr>
            <w:tcW w:w="7064" w:type="dxa"/>
            <w:shd w:val="clear" w:color="auto" w:fill="auto"/>
          </w:tcPr>
          <w:p w14:paraId="023E7966" w14:textId="29C7127A" w:rsidR="002159A2" w:rsidRDefault="002159A2" w:rsidP="00470E57">
            <w:pPr>
              <w:rPr>
                <w:rFonts w:asciiTheme="majorHAnsi" w:hAnsiTheme="majorHAnsi" w:cstheme="majorHAnsi"/>
              </w:rPr>
            </w:pPr>
            <w:r>
              <w:rPr>
                <w:rFonts w:asciiTheme="majorHAnsi" w:hAnsiTheme="majorHAnsi" w:cstheme="majorHAnsi"/>
              </w:rPr>
              <w:t>Agendový informačný systém</w:t>
            </w:r>
          </w:p>
        </w:tc>
      </w:tr>
      <w:tr w:rsidR="00716E8E" w:rsidRPr="00471BCD" w14:paraId="12B6152D" w14:textId="77777777" w:rsidTr="0030511C">
        <w:trPr>
          <w:trHeight w:val="200"/>
        </w:trPr>
        <w:tc>
          <w:tcPr>
            <w:tcW w:w="684" w:type="dxa"/>
            <w:shd w:val="clear" w:color="auto" w:fill="auto"/>
            <w:vAlign w:val="center"/>
          </w:tcPr>
          <w:p w14:paraId="171F92B3" w14:textId="201C3DBA" w:rsidR="00716E8E" w:rsidRDefault="00716E8E" w:rsidP="00470E57">
            <w:pPr>
              <w:rPr>
                <w:rFonts w:asciiTheme="majorHAnsi" w:hAnsiTheme="majorHAnsi" w:cstheme="majorHAnsi"/>
              </w:rPr>
            </w:pPr>
            <w:r>
              <w:rPr>
                <w:rFonts w:asciiTheme="majorHAnsi" w:hAnsiTheme="majorHAnsi" w:cstheme="majorHAnsi"/>
              </w:rPr>
              <w:t>22.</w:t>
            </w:r>
          </w:p>
        </w:tc>
        <w:tc>
          <w:tcPr>
            <w:tcW w:w="1314" w:type="dxa"/>
            <w:shd w:val="clear" w:color="auto" w:fill="auto"/>
          </w:tcPr>
          <w:p w14:paraId="314BAD47" w14:textId="6E20772E" w:rsidR="00716E8E" w:rsidRDefault="00716E8E" w:rsidP="00470E57">
            <w:pPr>
              <w:rPr>
                <w:rFonts w:asciiTheme="majorHAnsi" w:hAnsiTheme="majorHAnsi" w:cstheme="majorHAnsi"/>
              </w:rPr>
            </w:pPr>
            <w:r>
              <w:rPr>
                <w:rFonts w:asciiTheme="majorHAnsi" w:hAnsiTheme="majorHAnsi" w:cstheme="majorHAnsi"/>
              </w:rPr>
              <w:t>MIRRI</w:t>
            </w:r>
          </w:p>
        </w:tc>
        <w:tc>
          <w:tcPr>
            <w:tcW w:w="7064" w:type="dxa"/>
            <w:shd w:val="clear" w:color="auto" w:fill="auto"/>
          </w:tcPr>
          <w:p w14:paraId="3F4344E0" w14:textId="46BC884D" w:rsidR="00716E8E" w:rsidRDefault="00716E8E" w:rsidP="00470E57">
            <w:pPr>
              <w:rPr>
                <w:rFonts w:asciiTheme="majorHAnsi" w:hAnsiTheme="majorHAnsi" w:cstheme="majorHAnsi"/>
              </w:rPr>
            </w:pPr>
            <w:r w:rsidRPr="00716E8E">
              <w:rPr>
                <w:rFonts w:asciiTheme="majorHAnsi" w:hAnsiTheme="majorHAnsi" w:cstheme="majorHAnsi"/>
              </w:rPr>
              <w:t>Ministerstvo investícií, regionálneho rozvoja a informatizácie Slovenskej republiky</w:t>
            </w:r>
          </w:p>
        </w:tc>
      </w:tr>
      <w:tr w:rsidR="00716E8E" w:rsidRPr="00471BCD" w14:paraId="1B5587A7" w14:textId="77777777" w:rsidTr="0030511C">
        <w:trPr>
          <w:trHeight w:val="200"/>
        </w:trPr>
        <w:tc>
          <w:tcPr>
            <w:tcW w:w="684" w:type="dxa"/>
            <w:shd w:val="clear" w:color="auto" w:fill="auto"/>
            <w:vAlign w:val="center"/>
          </w:tcPr>
          <w:p w14:paraId="5DB1B855" w14:textId="44B60AE0" w:rsidR="00716E8E" w:rsidRDefault="00716E8E" w:rsidP="00470E57">
            <w:pPr>
              <w:rPr>
                <w:rFonts w:asciiTheme="majorHAnsi" w:hAnsiTheme="majorHAnsi" w:cstheme="majorHAnsi"/>
              </w:rPr>
            </w:pPr>
            <w:r>
              <w:rPr>
                <w:rFonts w:asciiTheme="majorHAnsi" w:hAnsiTheme="majorHAnsi" w:cstheme="majorHAnsi"/>
              </w:rPr>
              <w:t>23.</w:t>
            </w:r>
          </w:p>
        </w:tc>
        <w:tc>
          <w:tcPr>
            <w:tcW w:w="1314" w:type="dxa"/>
            <w:shd w:val="clear" w:color="auto" w:fill="auto"/>
          </w:tcPr>
          <w:p w14:paraId="05F98054" w14:textId="5F2BA5E3" w:rsidR="00716E8E" w:rsidRDefault="00716E8E" w:rsidP="00470E57">
            <w:pPr>
              <w:rPr>
                <w:rFonts w:asciiTheme="majorHAnsi" w:hAnsiTheme="majorHAnsi" w:cstheme="majorHAnsi"/>
              </w:rPr>
            </w:pPr>
            <w:r w:rsidRPr="00716E8E">
              <w:rPr>
                <w:rFonts w:asciiTheme="majorHAnsi" w:hAnsiTheme="majorHAnsi" w:cstheme="majorHAnsi"/>
              </w:rPr>
              <w:t>Parlamentn</w:t>
            </w:r>
            <w:r>
              <w:rPr>
                <w:rFonts w:asciiTheme="majorHAnsi" w:hAnsiTheme="majorHAnsi" w:cstheme="majorHAnsi"/>
              </w:rPr>
              <w:t>ý informačný systém</w:t>
            </w:r>
          </w:p>
        </w:tc>
        <w:tc>
          <w:tcPr>
            <w:tcW w:w="7064" w:type="dxa"/>
            <w:shd w:val="clear" w:color="auto" w:fill="auto"/>
          </w:tcPr>
          <w:p w14:paraId="4FBCDC20" w14:textId="76BF9827" w:rsidR="00716E8E" w:rsidRDefault="00716E8E" w:rsidP="00716E8E">
            <w:pPr>
              <w:rPr>
                <w:rFonts w:asciiTheme="majorHAnsi" w:hAnsiTheme="majorHAnsi" w:cstheme="majorHAnsi"/>
              </w:rPr>
            </w:pPr>
            <w:r w:rsidRPr="00716E8E">
              <w:rPr>
                <w:rFonts w:asciiTheme="majorHAnsi" w:hAnsiTheme="majorHAnsi" w:cstheme="majorHAnsi"/>
              </w:rPr>
              <w:t>Súbor všetkých informačných technológií ktoré zabezpečujú poskytovanie IT služieb Kanceláriou Národnej rady SR</w:t>
            </w:r>
          </w:p>
        </w:tc>
      </w:tr>
    </w:tbl>
    <w:p w14:paraId="3D445718" w14:textId="77777777" w:rsidR="0030511C" w:rsidRPr="00471BCD" w:rsidRDefault="0030511C" w:rsidP="0076575A">
      <w:pPr>
        <w:rPr>
          <w:rFonts w:asciiTheme="majorHAnsi" w:hAnsiTheme="majorHAnsi" w:cstheme="majorHAnsi"/>
        </w:rPr>
      </w:pPr>
      <w:bookmarkStart w:id="19" w:name="_Toc40135295"/>
      <w:bookmarkStart w:id="20" w:name="_Toc47815692"/>
      <w:bookmarkStart w:id="21" w:name="_Toc70935479"/>
      <w:bookmarkStart w:id="22" w:name="_Toc83382531"/>
    </w:p>
    <w:p w14:paraId="3BDC3E70" w14:textId="4A67E531" w:rsidR="0030511C" w:rsidRPr="00471BCD" w:rsidRDefault="0030511C" w:rsidP="00047C92">
      <w:pPr>
        <w:pStyle w:val="Nadpis2"/>
      </w:pPr>
      <w:bookmarkStart w:id="23" w:name="_Toc96947761"/>
      <w:r w:rsidRPr="00471BCD">
        <w:t>Konvencie pre typy požiadaviek</w:t>
      </w:r>
      <w:bookmarkEnd w:id="19"/>
      <w:bookmarkEnd w:id="20"/>
      <w:bookmarkEnd w:id="21"/>
      <w:r w:rsidRPr="00471BCD">
        <w:t xml:space="preserve"> (</w:t>
      </w:r>
      <w:r w:rsidR="009549B7">
        <w:t>katalóg požiadaviek, príloha č.2</w:t>
      </w:r>
      <w:r w:rsidRPr="00471BCD">
        <w:t>)</w:t>
      </w:r>
      <w:bookmarkEnd w:id="22"/>
      <w:bookmarkEnd w:id="23"/>
    </w:p>
    <w:p w14:paraId="0B54114D" w14:textId="77777777" w:rsidR="0030511C" w:rsidRPr="00471BCD" w:rsidRDefault="0030511C" w:rsidP="0030511C">
      <w:pPr>
        <w:rPr>
          <w:rFonts w:asciiTheme="majorHAnsi" w:hAnsiTheme="majorHAnsi" w:cstheme="majorHAnsi"/>
        </w:rPr>
      </w:pPr>
      <w:r w:rsidRPr="00471BCD">
        <w:rPr>
          <w:rFonts w:asciiTheme="majorHAnsi" w:hAnsiTheme="majorHAnsi" w:cstheme="majorHAnsi"/>
        </w:rPr>
        <w:t>Požiadavky v rámci projektu boli rozdelené na:</w:t>
      </w:r>
    </w:p>
    <w:p w14:paraId="33287CCF" w14:textId="77777777" w:rsidR="0030511C" w:rsidRPr="00550D0B" w:rsidRDefault="0030511C" w:rsidP="00550D0B">
      <w:pPr>
        <w:pStyle w:val="Odsekzoznamu"/>
        <w:numPr>
          <w:ilvl w:val="0"/>
          <w:numId w:val="67"/>
        </w:numPr>
        <w:rPr>
          <w:rFonts w:asciiTheme="majorHAnsi" w:hAnsiTheme="majorHAnsi" w:cstheme="majorHAnsi"/>
        </w:rPr>
      </w:pPr>
      <w:r w:rsidRPr="00550D0B">
        <w:rPr>
          <w:rFonts w:asciiTheme="majorHAnsi" w:hAnsiTheme="majorHAnsi" w:cstheme="majorHAnsi"/>
        </w:rPr>
        <w:t xml:space="preserve">Funkčné </w:t>
      </w:r>
    </w:p>
    <w:p w14:paraId="3348CFC4" w14:textId="77777777" w:rsidR="0030511C" w:rsidRPr="00550D0B" w:rsidRDefault="0030511C" w:rsidP="00550D0B">
      <w:pPr>
        <w:pStyle w:val="Odsekzoznamu"/>
        <w:numPr>
          <w:ilvl w:val="0"/>
          <w:numId w:val="67"/>
        </w:numPr>
        <w:rPr>
          <w:rFonts w:asciiTheme="majorHAnsi" w:hAnsiTheme="majorHAnsi" w:cstheme="majorHAnsi"/>
        </w:rPr>
      </w:pPr>
      <w:r w:rsidRPr="00550D0B">
        <w:rPr>
          <w:rFonts w:asciiTheme="majorHAnsi" w:hAnsiTheme="majorHAnsi" w:cstheme="majorHAnsi"/>
        </w:rPr>
        <w:t>Nefunkčné</w:t>
      </w:r>
    </w:p>
    <w:p w14:paraId="0B575F62" w14:textId="77777777" w:rsidR="0030511C" w:rsidRPr="00550D0B" w:rsidRDefault="0030511C" w:rsidP="00550D0B">
      <w:pPr>
        <w:pStyle w:val="Odsekzoznamu"/>
        <w:numPr>
          <w:ilvl w:val="0"/>
          <w:numId w:val="67"/>
        </w:numPr>
        <w:rPr>
          <w:rFonts w:asciiTheme="majorHAnsi" w:hAnsiTheme="majorHAnsi" w:cstheme="majorHAnsi"/>
          <w:sz w:val="20"/>
        </w:rPr>
      </w:pPr>
      <w:r w:rsidRPr="00550D0B">
        <w:rPr>
          <w:rFonts w:asciiTheme="majorHAnsi" w:hAnsiTheme="majorHAnsi" w:cstheme="majorHAnsi"/>
        </w:rPr>
        <w:t xml:space="preserve">Technické </w:t>
      </w:r>
    </w:p>
    <w:p w14:paraId="40F5FA16" w14:textId="6176CBF5" w:rsidR="00D302FB" w:rsidRPr="00471BCD" w:rsidRDefault="0030511C" w:rsidP="0030511C">
      <w:pPr>
        <w:rPr>
          <w:rFonts w:asciiTheme="majorHAnsi" w:hAnsiTheme="majorHAnsi" w:cstheme="majorHAnsi"/>
        </w:rPr>
      </w:pPr>
      <w:r w:rsidRPr="00471BCD">
        <w:rPr>
          <w:rFonts w:asciiTheme="majorHAnsi" w:hAnsiTheme="majorHAnsi" w:cstheme="majorHAnsi"/>
        </w:rPr>
        <w:t>Číslovanie je vzostupné od čísla 1 až po konečné číslo vyjadrujúce požiadavku. Pre číslo je zaradená skratka ID.</w:t>
      </w:r>
    </w:p>
    <w:p w14:paraId="257B6CC4" w14:textId="77777777" w:rsidR="0076575A" w:rsidRPr="00471BCD" w:rsidRDefault="0076575A" w:rsidP="0030511C">
      <w:pPr>
        <w:rPr>
          <w:rFonts w:asciiTheme="majorHAnsi" w:hAnsiTheme="majorHAnsi" w:cstheme="majorHAnsi"/>
        </w:rPr>
      </w:pPr>
    </w:p>
    <w:p w14:paraId="3787EE04" w14:textId="3B696196" w:rsidR="00D302FB" w:rsidRPr="00471BCD" w:rsidRDefault="00D302FB" w:rsidP="0030511C">
      <w:pPr>
        <w:pStyle w:val="Nadpis1"/>
        <w:rPr>
          <w:rFonts w:asciiTheme="majorHAnsi" w:hAnsiTheme="majorHAnsi" w:cstheme="majorHAnsi"/>
        </w:rPr>
      </w:pPr>
      <w:bookmarkStart w:id="24" w:name="_Toc83382539"/>
      <w:bookmarkStart w:id="25" w:name="_Toc96947762"/>
      <w:r w:rsidRPr="00471BCD">
        <w:rPr>
          <w:rFonts w:asciiTheme="majorHAnsi" w:hAnsiTheme="majorHAnsi" w:cstheme="majorHAnsi"/>
        </w:rPr>
        <w:t>POŽIADAVKY NA TECHNICKÚ A ODBORNÚ SPÔSOBILOSŤ DODÁVATEĽA</w:t>
      </w:r>
      <w:bookmarkEnd w:id="24"/>
      <w:bookmarkEnd w:id="25"/>
    </w:p>
    <w:p w14:paraId="551B0D60" w14:textId="03E747C9" w:rsidR="00D62553" w:rsidRPr="00471BCD" w:rsidRDefault="00D62553" w:rsidP="00D62553">
      <w:pPr>
        <w:rPr>
          <w:rFonts w:asciiTheme="majorHAnsi" w:hAnsiTheme="majorHAnsi" w:cstheme="majorHAnsi"/>
        </w:rPr>
      </w:pPr>
      <w:r w:rsidRPr="00471BCD">
        <w:rPr>
          <w:rFonts w:asciiTheme="majorHAnsi" w:hAnsiTheme="majorHAnsi" w:cstheme="majorHAnsi"/>
        </w:rPr>
        <w:t xml:space="preserve">Verejným obstarávateľom stanovené podmienky účasti vyplývajú z potreby preukázania minimálnych praktických skúseností uchádzača s poskytovaním služieb rovnakého alebo obdobného charakteru ako je predmet </w:t>
      </w:r>
      <w:r w:rsidR="00F569D3">
        <w:rPr>
          <w:rFonts w:asciiTheme="majorHAnsi" w:hAnsiTheme="majorHAnsi" w:cstheme="majorHAnsi"/>
        </w:rPr>
        <w:t xml:space="preserve">tejto </w:t>
      </w:r>
      <w:r w:rsidRPr="00471BCD">
        <w:rPr>
          <w:rFonts w:asciiTheme="majorHAnsi" w:hAnsiTheme="majorHAnsi" w:cstheme="majorHAnsi"/>
        </w:rPr>
        <w:t xml:space="preserve">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týchto podmienok účasti by malo zaručiť, že uchádzač ovláda problematiku nevyhnutnú na poskytnutie tohto predmetu zákazky. </w:t>
      </w:r>
    </w:p>
    <w:p w14:paraId="09DCFAAA" w14:textId="5C5AB0B9" w:rsidR="00D62553" w:rsidRPr="00471BCD" w:rsidRDefault="00D62553" w:rsidP="00D62553">
      <w:pPr>
        <w:rPr>
          <w:rFonts w:asciiTheme="majorHAnsi" w:hAnsiTheme="majorHAnsi" w:cstheme="majorHAnsi"/>
        </w:rPr>
      </w:pPr>
      <w:r w:rsidRPr="00471BCD">
        <w:rPr>
          <w:rFonts w:asciiTheme="majorHAnsi" w:hAnsiTheme="majorHAnsi" w:cstheme="majorHAnsi"/>
        </w:rPr>
        <w:t>Verejným obstarávateľ požaduje preukázanie nasledovných skutočností pre naplnenie  podmienok</w:t>
      </w:r>
      <w:r w:rsidR="00C73892">
        <w:rPr>
          <w:rFonts w:asciiTheme="majorHAnsi" w:hAnsiTheme="majorHAnsi" w:cstheme="majorHAnsi"/>
        </w:rPr>
        <w:t>:</w:t>
      </w:r>
    </w:p>
    <w:p w14:paraId="7D88F69D" w14:textId="77777777" w:rsidR="00D62553" w:rsidRPr="00471BCD" w:rsidRDefault="00D62553" w:rsidP="00D62553">
      <w:pPr>
        <w:rPr>
          <w:rFonts w:asciiTheme="majorHAnsi" w:hAnsiTheme="majorHAnsi" w:cstheme="majorHAnsi"/>
        </w:rPr>
      </w:pPr>
    </w:p>
    <w:p w14:paraId="0A69E158" w14:textId="50028247" w:rsidR="00D62553" w:rsidRPr="00471BCD" w:rsidRDefault="00D62553" w:rsidP="00047C92">
      <w:pPr>
        <w:pStyle w:val="Nadpis2"/>
      </w:pPr>
      <w:bookmarkStart w:id="26" w:name="_Toc73085885"/>
      <w:bookmarkStart w:id="27" w:name="_Toc83382540"/>
      <w:bookmarkStart w:id="28" w:name="_Toc96947763"/>
      <w:r w:rsidRPr="00471BCD">
        <w:t>Zoznam dodávok tovaru alebo poskytnutých služieb za predchádzajúc</w:t>
      </w:r>
      <w:r w:rsidR="00DC214B">
        <w:t>ich</w:t>
      </w:r>
      <w:r w:rsidRPr="00471BCD">
        <w:t xml:space="preserve"> </w:t>
      </w:r>
      <w:r w:rsidR="00DC214B">
        <w:t xml:space="preserve">päť </w:t>
      </w:r>
      <w:r w:rsidRPr="00471BCD">
        <w:t>rok</w:t>
      </w:r>
      <w:r w:rsidR="00DC214B">
        <w:t>ov</w:t>
      </w:r>
      <w:r w:rsidRPr="00471BCD">
        <w:t xml:space="preserve"> od vyhlásenia verejného obstarávania</w:t>
      </w:r>
      <w:bookmarkEnd w:id="26"/>
      <w:bookmarkEnd w:id="27"/>
      <w:bookmarkEnd w:id="28"/>
    </w:p>
    <w:p w14:paraId="1AF6ADA2" w14:textId="77777777" w:rsidR="00D62553" w:rsidRPr="00471BCD" w:rsidRDefault="00D62553" w:rsidP="00D62553">
      <w:pPr>
        <w:rPr>
          <w:rFonts w:asciiTheme="majorHAnsi" w:hAnsiTheme="majorHAnsi" w:cstheme="majorHAnsi"/>
        </w:rPr>
      </w:pPr>
    </w:p>
    <w:p w14:paraId="31449455" w14:textId="303F9A0C" w:rsidR="002D6346" w:rsidRPr="002D6346" w:rsidRDefault="00C73892" w:rsidP="002D6346">
      <w:pPr>
        <w:rPr>
          <w:rFonts w:asciiTheme="majorHAnsi" w:hAnsiTheme="majorHAnsi" w:cstheme="majorHAnsi"/>
        </w:rPr>
      </w:pPr>
      <w:r w:rsidRPr="002D6346">
        <w:rPr>
          <w:rFonts w:asciiTheme="majorHAnsi" w:hAnsiTheme="majorHAnsi" w:cstheme="majorHAnsi"/>
        </w:rPr>
        <w:t xml:space="preserve">Uchádzač predloží zoznam </w:t>
      </w:r>
      <w:r w:rsidR="002D6346" w:rsidRPr="00AC79B1">
        <w:rPr>
          <w:rFonts w:asciiTheme="majorHAnsi" w:hAnsiTheme="majorHAnsi" w:cstheme="majorHAnsi"/>
          <w:bCs/>
        </w:rPr>
        <w:t>poskytnutých služieb za predchádzajúc</w:t>
      </w:r>
      <w:r w:rsidR="00F2155B">
        <w:rPr>
          <w:rFonts w:asciiTheme="majorHAnsi" w:hAnsiTheme="majorHAnsi" w:cstheme="majorHAnsi"/>
          <w:bCs/>
        </w:rPr>
        <w:t>ich</w:t>
      </w:r>
      <w:r w:rsidR="002D6346" w:rsidRPr="00AC79B1">
        <w:rPr>
          <w:rFonts w:asciiTheme="majorHAnsi" w:hAnsiTheme="majorHAnsi" w:cstheme="majorHAnsi"/>
          <w:bCs/>
        </w:rPr>
        <w:t xml:space="preserve"> </w:t>
      </w:r>
      <w:r w:rsidR="00DC214B">
        <w:rPr>
          <w:rFonts w:asciiTheme="majorHAnsi" w:hAnsiTheme="majorHAnsi" w:cstheme="majorHAnsi"/>
          <w:bCs/>
        </w:rPr>
        <w:t>5</w:t>
      </w:r>
      <w:r w:rsidR="00F2155B">
        <w:rPr>
          <w:rFonts w:asciiTheme="majorHAnsi" w:hAnsiTheme="majorHAnsi" w:cstheme="majorHAnsi"/>
          <w:bCs/>
        </w:rPr>
        <w:t xml:space="preserve"> </w:t>
      </w:r>
      <w:r w:rsidR="002D6346" w:rsidRPr="00AC79B1">
        <w:rPr>
          <w:rFonts w:asciiTheme="majorHAnsi" w:hAnsiTheme="majorHAnsi" w:cstheme="majorHAnsi"/>
          <w:bCs/>
        </w:rPr>
        <w:t>rok</w:t>
      </w:r>
      <w:r w:rsidR="00DC214B">
        <w:rPr>
          <w:rFonts w:asciiTheme="majorHAnsi" w:hAnsiTheme="majorHAnsi" w:cstheme="majorHAnsi"/>
          <w:bCs/>
        </w:rPr>
        <w:t>ov</w:t>
      </w:r>
      <w:r w:rsidR="002D6346" w:rsidRPr="00AC79B1">
        <w:rPr>
          <w:rFonts w:asciiTheme="majorHAnsi" w:hAnsiTheme="majorHAnsi" w:cstheme="majorHAnsi"/>
          <w:bCs/>
        </w:rPr>
        <w:t xml:space="preserve"> od vyhlásenia verejného obstarávania s uvedením cien, lehôt dodania a odberateľov; dokladom je referencia, ak odberateľom bol verejný obstarávateľ alebo obstarávateľ podľa zákona o VO, a to v súlade s § 34 ods. 1 písm. a) a § 34 ods. 2 zákona o VO. </w:t>
      </w:r>
    </w:p>
    <w:p w14:paraId="0070C959" w14:textId="3D28E275" w:rsidR="002D6346" w:rsidRPr="002D6346" w:rsidRDefault="002D6346" w:rsidP="002D6346">
      <w:pPr>
        <w:rPr>
          <w:rFonts w:asciiTheme="majorHAnsi" w:hAnsiTheme="majorHAnsi" w:cstheme="majorHAnsi"/>
        </w:rPr>
      </w:pPr>
      <w:r w:rsidRPr="002D6346">
        <w:rPr>
          <w:rFonts w:asciiTheme="majorHAnsi" w:hAnsiTheme="majorHAnsi" w:cstheme="majorHAnsi"/>
        </w:rPr>
        <w:t>Uchádzač predloženým Zoznamom poskyt</w:t>
      </w:r>
      <w:r>
        <w:rPr>
          <w:rFonts w:asciiTheme="majorHAnsi" w:hAnsiTheme="majorHAnsi" w:cstheme="majorHAnsi"/>
        </w:rPr>
        <w:t xml:space="preserve">nutých služieb za </w:t>
      </w:r>
      <w:r w:rsidR="00537919">
        <w:rPr>
          <w:rFonts w:asciiTheme="majorHAnsi" w:hAnsiTheme="majorHAnsi" w:cstheme="majorHAnsi"/>
          <w:bCs/>
        </w:rPr>
        <w:t>pred</w:t>
      </w:r>
      <w:r w:rsidR="00537919" w:rsidRPr="00AC79B1">
        <w:rPr>
          <w:rFonts w:asciiTheme="majorHAnsi" w:hAnsiTheme="majorHAnsi" w:cstheme="majorHAnsi"/>
          <w:bCs/>
        </w:rPr>
        <w:t>chádzajúc</w:t>
      </w:r>
      <w:r w:rsidR="00537919">
        <w:rPr>
          <w:rFonts w:asciiTheme="majorHAnsi" w:hAnsiTheme="majorHAnsi" w:cstheme="majorHAnsi"/>
          <w:bCs/>
        </w:rPr>
        <w:t>ich</w:t>
      </w:r>
      <w:r w:rsidR="00537919" w:rsidRPr="00AC79B1">
        <w:rPr>
          <w:rFonts w:asciiTheme="majorHAnsi" w:hAnsiTheme="majorHAnsi" w:cstheme="majorHAnsi"/>
          <w:bCs/>
        </w:rPr>
        <w:t xml:space="preserve"> </w:t>
      </w:r>
      <w:r w:rsidR="00537919">
        <w:rPr>
          <w:rFonts w:asciiTheme="majorHAnsi" w:hAnsiTheme="majorHAnsi" w:cstheme="majorHAnsi"/>
          <w:bCs/>
        </w:rPr>
        <w:t xml:space="preserve">5 </w:t>
      </w:r>
      <w:r w:rsidR="00537919" w:rsidRPr="00AC79B1">
        <w:rPr>
          <w:rFonts w:asciiTheme="majorHAnsi" w:hAnsiTheme="majorHAnsi" w:cstheme="majorHAnsi"/>
          <w:bCs/>
        </w:rPr>
        <w:t>rok</w:t>
      </w:r>
      <w:r w:rsidR="00537919">
        <w:rPr>
          <w:rFonts w:asciiTheme="majorHAnsi" w:hAnsiTheme="majorHAnsi" w:cstheme="majorHAnsi"/>
          <w:bCs/>
        </w:rPr>
        <w:t>ov</w:t>
      </w:r>
      <w:r w:rsidR="00537919" w:rsidRPr="00AC79B1">
        <w:rPr>
          <w:rFonts w:asciiTheme="majorHAnsi" w:hAnsiTheme="majorHAnsi" w:cstheme="majorHAnsi"/>
          <w:bCs/>
        </w:rPr>
        <w:t xml:space="preserve"> </w:t>
      </w:r>
      <w:r w:rsidRPr="002D6346">
        <w:rPr>
          <w:rFonts w:asciiTheme="majorHAnsi" w:hAnsiTheme="majorHAnsi" w:cstheme="majorHAnsi"/>
        </w:rPr>
        <w:t xml:space="preserve">od vyhlásenia verejného obstarávania, doplneným referenciou, ak odberateľom bol verejný obstarávateľ alebo </w:t>
      </w:r>
      <w:r w:rsidRPr="002D6346">
        <w:rPr>
          <w:rFonts w:asciiTheme="majorHAnsi" w:hAnsiTheme="majorHAnsi" w:cstheme="majorHAnsi"/>
        </w:rPr>
        <w:lastRenderedPageBreak/>
        <w:t xml:space="preserve">obstarávateľ, preukáže realizáciu </w:t>
      </w:r>
      <w:r w:rsidRPr="00AC79B1">
        <w:rPr>
          <w:rFonts w:asciiTheme="majorHAnsi" w:hAnsiTheme="majorHAnsi" w:cstheme="majorHAnsi"/>
          <w:bCs/>
        </w:rPr>
        <w:t xml:space="preserve">minimálne jedného projektu (zákazky/zmluvy), ktorého súčasťou bolo dodanie, implementácia a/alebo údržba </w:t>
      </w:r>
      <w:r w:rsidR="00DC214B">
        <w:rPr>
          <w:rFonts w:asciiTheme="majorHAnsi" w:hAnsiTheme="majorHAnsi" w:cstheme="majorHAnsi"/>
          <w:bCs/>
        </w:rPr>
        <w:t>digitálneho konferenčného systému.</w:t>
      </w:r>
      <w:r w:rsidRPr="00AC79B1">
        <w:rPr>
          <w:rFonts w:asciiTheme="majorHAnsi" w:hAnsiTheme="majorHAnsi" w:cstheme="majorHAnsi"/>
          <w:bCs/>
        </w:rPr>
        <w:t xml:space="preserve"> </w:t>
      </w:r>
    </w:p>
    <w:p w14:paraId="6B9E7DDD" w14:textId="77777777" w:rsidR="002D6346" w:rsidRPr="002D6346" w:rsidRDefault="002D6346" w:rsidP="002D6346">
      <w:pPr>
        <w:rPr>
          <w:rFonts w:asciiTheme="majorHAnsi" w:hAnsiTheme="majorHAnsi" w:cstheme="majorHAnsi"/>
        </w:rPr>
      </w:pPr>
      <w:r w:rsidRPr="002D6346">
        <w:rPr>
          <w:rFonts w:asciiTheme="majorHAnsi" w:hAnsiTheme="majorHAnsi" w:cstheme="majorHAnsi"/>
        </w:rPr>
        <w:t>Verejný obstarávateľ odporúča uchádzačom, aby v zozname poskytnutých služieb v opise k uskutočnenej zákazke/zmluve vymedzili procesy, ktorých uskutočnenie verejný obstarávateľ požaduje, resp. uviedli skutočnosti, z ktorých bude možné požadované procesy overiť.</w:t>
      </w:r>
    </w:p>
    <w:p w14:paraId="32FD3686" w14:textId="77777777" w:rsidR="00D62553" w:rsidRPr="00471BCD" w:rsidRDefault="00D62553" w:rsidP="00D62553">
      <w:pPr>
        <w:pStyle w:val="Odsekzoznamu"/>
        <w:numPr>
          <w:ilvl w:val="0"/>
          <w:numId w:val="0"/>
        </w:numPr>
        <w:spacing w:after="149" w:line="247" w:lineRule="auto"/>
        <w:ind w:left="360" w:right="167"/>
        <w:rPr>
          <w:rFonts w:asciiTheme="majorHAnsi" w:hAnsiTheme="majorHAnsi" w:cstheme="majorHAnsi"/>
        </w:rPr>
      </w:pPr>
    </w:p>
    <w:p w14:paraId="7AA33904" w14:textId="77777777" w:rsidR="00D62553" w:rsidRPr="00471BCD" w:rsidRDefault="00D62553" w:rsidP="00047C92">
      <w:pPr>
        <w:pStyle w:val="Nadpis2"/>
      </w:pPr>
      <w:bookmarkStart w:id="29" w:name="_Toc73085886"/>
      <w:bookmarkStart w:id="30" w:name="_Toc83382541"/>
      <w:bookmarkStart w:id="31" w:name="_Toc96947764"/>
      <w:r w:rsidRPr="00471BCD">
        <w:t>Predloženie údajov o vzdelaní a odbornej praxi alebo o odbornej kvalifikácii osôb určených na plnenie zmluvy alebo riadiacich zamestnancov (kľúčoví experti)</w:t>
      </w:r>
      <w:bookmarkEnd w:id="29"/>
      <w:bookmarkEnd w:id="30"/>
      <w:bookmarkEnd w:id="31"/>
    </w:p>
    <w:p w14:paraId="62CF3DF2" w14:textId="77777777" w:rsidR="00D62553" w:rsidRPr="00471BCD" w:rsidRDefault="00D62553" w:rsidP="00D62553">
      <w:pPr>
        <w:rPr>
          <w:rFonts w:asciiTheme="majorHAnsi" w:hAnsiTheme="majorHAnsi" w:cstheme="majorHAnsi"/>
        </w:rPr>
      </w:pPr>
      <w:r w:rsidRPr="00471BCD">
        <w:rPr>
          <w:rFonts w:asciiTheme="majorHAnsi" w:hAnsiTheme="majorHAnsi" w:cstheme="majorHAnsi"/>
        </w:rPr>
        <w:t>Verejný obstarávateľ požaduje predložiť údaje o vzdelaní a odbornej praxi alebo o odbornej kvalifikácii osôb určených na plnenie zmluvy alebo riadiacich zamestnancov (kľúčoví experti).</w:t>
      </w:r>
    </w:p>
    <w:p w14:paraId="4388518B" w14:textId="77777777" w:rsidR="00D62553" w:rsidRPr="00471BCD" w:rsidRDefault="00D62553" w:rsidP="00D62553">
      <w:pPr>
        <w:rPr>
          <w:rFonts w:asciiTheme="majorHAnsi" w:hAnsiTheme="majorHAnsi" w:cstheme="majorHAnsi"/>
        </w:rPr>
      </w:pPr>
      <w:r w:rsidRPr="00471BCD">
        <w:rPr>
          <w:rFonts w:asciiTheme="majorHAnsi" w:hAnsiTheme="majorHAnsi" w:cstheme="majorHAnsi"/>
        </w:rPr>
        <w:t>Z uchádzačom predložených dokladov musia byť minimálne zrejmé:</w:t>
      </w:r>
    </w:p>
    <w:p w14:paraId="5FAD1929" w14:textId="1526535E" w:rsidR="00D62553" w:rsidRPr="00471BCD" w:rsidRDefault="00F569D3" w:rsidP="00085B7F">
      <w:pPr>
        <w:pStyle w:val="Odsekzoznamu"/>
        <w:numPr>
          <w:ilvl w:val="0"/>
          <w:numId w:val="25"/>
        </w:numPr>
        <w:spacing w:before="100" w:after="200" w:line="276" w:lineRule="auto"/>
        <w:jc w:val="left"/>
        <w:rPr>
          <w:rFonts w:asciiTheme="majorHAnsi" w:hAnsiTheme="majorHAnsi" w:cstheme="majorHAnsi"/>
        </w:rPr>
      </w:pPr>
      <w:r w:rsidRPr="00471BCD">
        <w:rPr>
          <w:rFonts w:asciiTheme="majorHAnsi" w:hAnsiTheme="majorHAnsi" w:cstheme="majorHAnsi"/>
        </w:rPr>
        <w:t>Údaje o vzdelaní a odbornej praxi kľúčových expertov, čo uchádzač u týchto kľúčových</w:t>
      </w:r>
      <w:r w:rsidR="00D62553" w:rsidRPr="00471BCD">
        <w:rPr>
          <w:rFonts w:asciiTheme="majorHAnsi" w:hAnsiTheme="majorHAnsi" w:cstheme="majorHAnsi"/>
        </w:rPr>
        <w:t xml:space="preserve"> expertov preukáže predložením profesijných životopisov, alebo ekvivalentnými dokladmi.</w:t>
      </w:r>
    </w:p>
    <w:p w14:paraId="0EAB27AB" w14:textId="77777777" w:rsidR="00D62553" w:rsidRPr="00471BCD" w:rsidRDefault="00D62553" w:rsidP="00085B7F">
      <w:pPr>
        <w:pStyle w:val="Odsekzoznamu"/>
        <w:numPr>
          <w:ilvl w:val="0"/>
          <w:numId w:val="25"/>
        </w:numPr>
        <w:spacing w:before="100" w:after="200" w:line="276" w:lineRule="auto"/>
        <w:jc w:val="left"/>
        <w:rPr>
          <w:rFonts w:asciiTheme="majorHAnsi" w:hAnsiTheme="majorHAnsi" w:cstheme="majorHAnsi"/>
        </w:rPr>
      </w:pPr>
      <w:r w:rsidRPr="00471BCD">
        <w:rPr>
          <w:rFonts w:asciiTheme="majorHAnsi" w:hAnsiTheme="majorHAnsi" w:cstheme="majorHAnsi"/>
        </w:rPr>
        <w:t>Z každého predloženého profesijného životopisu príslušného kľúčového experta alebo ekvivalentného dokladu musia vyplývať nasledovné údaje/skutočnosti:</w:t>
      </w:r>
    </w:p>
    <w:p w14:paraId="38ECE874" w14:textId="41A0D576" w:rsidR="00F569D3" w:rsidRPr="00C60915" w:rsidRDefault="00F569D3" w:rsidP="00F569D3">
      <w:pPr>
        <w:pStyle w:val="Odsekzoznamu"/>
        <w:numPr>
          <w:ilvl w:val="2"/>
          <w:numId w:val="25"/>
        </w:numPr>
        <w:spacing w:before="100" w:after="200" w:line="276" w:lineRule="auto"/>
        <w:jc w:val="left"/>
        <w:rPr>
          <w:rFonts w:asciiTheme="majorHAnsi" w:hAnsiTheme="majorHAnsi" w:cstheme="majorHAnsi"/>
        </w:rPr>
      </w:pPr>
      <w:r w:rsidRPr="00C60915">
        <w:rPr>
          <w:rFonts w:asciiTheme="majorHAnsi" w:hAnsiTheme="majorHAnsi" w:cstheme="majorHAnsi"/>
        </w:rPr>
        <w:t>Meno a priezvisko príslušného kľúčového experta,</w:t>
      </w:r>
    </w:p>
    <w:p w14:paraId="739E77EA" w14:textId="5812EFF9" w:rsidR="00F569D3" w:rsidRPr="00C60915" w:rsidRDefault="00F569D3" w:rsidP="00F569D3">
      <w:pPr>
        <w:pStyle w:val="Odsekzoznamu"/>
        <w:numPr>
          <w:ilvl w:val="2"/>
          <w:numId w:val="25"/>
        </w:numPr>
        <w:rPr>
          <w:w w:val="105"/>
        </w:rPr>
      </w:pPr>
      <w:r w:rsidRPr="00C60915">
        <w:rPr>
          <w:w w:val="105"/>
        </w:rPr>
        <w:t>Najvyššie dosiahnuté vzdelanie príslušného kľúčového experta (inštitúcia, od-do, získaný doklad o vzdelaní/titul/diplom).</w:t>
      </w:r>
    </w:p>
    <w:p w14:paraId="216B3AAE" w14:textId="5451D05D" w:rsidR="00F569D3" w:rsidRPr="00C60915" w:rsidRDefault="00F569D3" w:rsidP="00F569D3">
      <w:pPr>
        <w:pStyle w:val="Odsekzoznamu"/>
        <w:numPr>
          <w:ilvl w:val="2"/>
          <w:numId w:val="25"/>
        </w:numPr>
        <w:spacing w:before="100" w:after="200" w:line="276" w:lineRule="auto"/>
        <w:jc w:val="left"/>
        <w:rPr>
          <w:rFonts w:asciiTheme="majorHAnsi" w:hAnsiTheme="majorHAnsi" w:cstheme="majorHAnsi"/>
        </w:rPr>
      </w:pPr>
      <w:r w:rsidRPr="00C60915">
        <w:rPr>
          <w:rFonts w:asciiTheme="majorHAnsi" w:hAnsiTheme="majorHAnsi" w:cstheme="majorHAnsi"/>
        </w:rPr>
        <w:t>História zamestnania/odbornej praxe príslušného experta vo vzťahu k predmetu zákazky (zamestnávateľ/odberateľ, trvanie pracovného pomeru/trvanie odbornej praxe / rok a mesiac od – do, pozícia, ktorú príslušný kľúčový expert zastával).</w:t>
      </w:r>
    </w:p>
    <w:p w14:paraId="29B6E3A1" w14:textId="078B57FC" w:rsidR="00F569D3" w:rsidRPr="00C60915" w:rsidRDefault="00F569D3" w:rsidP="00F569D3">
      <w:pPr>
        <w:pStyle w:val="Odsekzoznamu"/>
        <w:numPr>
          <w:ilvl w:val="2"/>
          <w:numId w:val="25"/>
        </w:numPr>
        <w:spacing w:before="100" w:after="200" w:line="276" w:lineRule="auto"/>
        <w:jc w:val="left"/>
        <w:rPr>
          <w:rFonts w:asciiTheme="majorHAnsi" w:hAnsiTheme="majorHAnsi" w:cstheme="majorHAnsi"/>
        </w:rPr>
      </w:pPr>
      <w:r w:rsidRPr="00C60915">
        <w:rPr>
          <w:rFonts w:asciiTheme="majorHAnsi" w:hAnsiTheme="majorHAnsi" w:cstheme="majorHAnsi"/>
        </w:rPr>
        <w:t xml:space="preserve">Praktické skúsenosti príslušného kľúčového experta (názov </w:t>
      </w:r>
      <w:r w:rsidR="005D3E05" w:rsidRPr="00C60915">
        <w:rPr>
          <w:rFonts w:asciiTheme="majorHAnsi" w:hAnsiTheme="majorHAnsi" w:cstheme="majorHAnsi"/>
        </w:rPr>
        <w:t>z</w:t>
      </w:r>
      <w:r w:rsidRPr="00C60915">
        <w:rPr>
          <w:rFonts w:asciiTheme="majorHAnsi" w:hAnsiTheme="majorHAnsi" w:cstheme="majorHAnsi"/>
        </w:rPr>
        <w:t>mluvy/projektu/predmetu plnenia, názov odberateľa zmluvy/projektu/predmetu plnenia zmluvy, názov zamestnávateľa, popis zmluvy/projektu/predmetu plnenia, pozícia na zmluve/projekte/predmete plnenia, obdobie rok a mesiac od - do poskytovania služieb, meno a priezvisko aspoň jednej kontaktnej osoby a číslo telefónu a emailový kontakt odberateľa, kde si bude môcť verejný obstarávateľ overiť informácie).</w:t>
      </w:r>
    </w:p>
    <w:p w14:paraId="478FD756" w14:textId="59112EF0" w:rsidR="00D62553" w:rsidRPr="00471BCD" w:rsidRDefault="00D62553" w:rsidP="00D62553">
      <w:pPr>
        <w:spacing w:beforeAutospacing="1" w:after="100" w:afterAutospacing="1"/>
        <w:rPr>
          <w:rFonts w:asciiTheme="majorHAnsi" w:eastAsia="Calibri" w:hAnsiTheme="majorHAnsi" w:cstheme="majorHAnsi"/>
        </w:rPr>
      </w:pPr>
      <w:r w:rsidRPr="00471BCD">
        <w:rPr>
          <w:rFonts w:asciiTheme="majorHAnsi" w:eastAsia="Calibri" w:hAnsiTheme="majorHAnsi" w:cstheme="majorHAnsi"/>
        </w:rPr>
        <w:t xml:space="preserve">Uchádzač vyššie uvedeným spôsobom preukáže splnenie nasledovných minimálnych požiadaviek na kľúčových expertov č. 1 až </w:t>
      </w:r>
      <w:r w:rsidR="00C60915">
        <w:rPr>
          <w:rFonts w:asciiTheme="majorHAnsi" w:eastAsia="Calibri" w:hAnsiTheme="majorHAnsi" w:cstheme="majorHAnsi"/>
        </w:rPr>
        <w:t>8</w:t>
      </w:r>
      <w:r w:rsidRPr="00471BCD">
        <w:rPr>
          <w:rFonts w:asciiTheme="majorHAnsi" w:eastAsia="Calibri" w:hAnsiTheme="majorHAnsi" w:cstheme="majorHAnsi"/>
        </w:rPr>
        <w:t>:</w:t>
      </w:r>
    </w:p>
    <w:p w14:paraId="7444CF29" w14:textId="4D53D670" w:rsidR="00D62553" w:rsidRPr="00471BCD" w:rsidRDefault="00716E8E" w:rsidP="00D62553">
      <w:pPr>
        <w:spacing w:after="0"/>
        <w:ind w:left="425" w:right="164" w:hanging="11"/>
        <w:rPr>
          <w:rFonts w:asciiTheme="majorHAnsi" w:hAnsiTheme="majorHAnsi" w:cstheme="majorHAnsi"/>
          <w:b/>
          <w:u w:val="single"/>
        </w:rPr>
      </w:pPr>
      <w:r>
        <w:rPr>
          <w:rFonts w:asciiTheme="majorHAnsi" w:hAnsiTheme="majorHAnsi" w:cstheme="majorHAnsi"/>
          <w:b/>
          <w:u w:val="single"/>
        </w:rPr>
        <w:t xml:space="preserve">Kľúčový </w:t>
      </w:r>
      <w:r w:rsidR="00D62553" w:rsidRPr="00471BCD">
        <w:rPr>
          <w:rFonts w:asciiTheme="majorHAnsi" w:hAnsiTheme="majorHAnsi" w:cstheme="majorHAnsi"/>
          <w:b/>
          <w:u w:val="single"/>
        </w:rPr>
        <w:t xml:space="preserve">Expert č.1 - Projektový manažér pre implementáciu: </w:t>
      </w:r>
    </w:p>
    <w:p w14:paraId="13A81A7E" w14:textId="77777777" w:rsidR="00716E8E" w:rsidRPr="00716E8E" w:rsidRDefault="00716E8E" w:rsidP="00716E8E">
      <w:pPr>
        <w:pStyle w:val="Odsekzoznamu"/>
        <w:numPr>
          <w:ilvl w:val="0"/>
          <w:numId w:val="27"/>
        </w:numPr>
        <w:spacing w:before="0" w:after="0"/>
        <w:ind w:left="851"/>
        <w:contextualSpacing w:val="0"/>
        <w:rPr>
          <w:rFonts w:asciiTheme="majorHAnsi" w:hAnsiTheme="majorHAnsi" w:cstheme="majorHAnsi"/>
        </w:rPr>
      </w:pPr>
      <w:r w:rsidRPr="00716E8E">
        <w:rPr>
          <w:rFonts w:asciiTheme="majorHAnsi" w:hAnsiTheme="majorHAnsi" w:cstheme="majorHAnsi"/>
        </w:rPr>
        <w:t>1 zodpovedná osoba;</w:t>
      </w:r>
    </w:p>
    <w:p w14:paraId="330D1470" w14:textId="143DF9A6" w:rsidR="00716E8E" w:rsidRPr="00716E8E" w:rsidRDefault="005D3E05" w:rsidP="00716E8E">
      <w:pPr>
        <w:pStyle w:val="Odsekzoznamu"/>
        <w:numPr>
          <w:ilvl w:val="0"/>
          <w:numId w:val="27"/>
        </w:numPr>
        <w:spacing w:before="0" w:after="0"/>
        <w:ind w:left="851"/>
        <w:contextualSpacing w:val="0"/>
        <w:rPr>
          <w:rFonts w:asciiTheme="majorHAnsi" w:hAnsiTheme="majorHAnsi" w:cstheme="majorHAnsi"/>
        </w:rPr>
      </w:pPr>
      <w:r w:rsidRPr="00716E8E">
        <w:rPr>
          <w:rFonts w:asciiTheme="majorHAnsi" w:hAnsiTheme="majorHAnsi" w:cstheme="majorHAnsi"/>
        </w:rPr>
        <w:t xml:space="preserve">Ukončené vysokoškolské vzdelanie minimálne 2. Stupňa - uchádzač preukáže </w:t>
      </w:r>
      <w:proofErr w:type="spellStart"/>
      <w:r w:rsidRPr="00716E8E">
        <w:rPr>
          <w:rFonts w:asciiTheme="majorHAnsi" w:hAnsiTheme="majorHAnsi" w:cstheme="majorHAnsi"/>
        </w:rPr>
        <w:t>scanom</w:t>
      </w:r>
      <w:proofErr w:type="spellEnd"/>
      <w:r w:rsidRPr="00716E8E">
        <w:rPr>
          <w:rFonts w:asciiTheme="majorHAnsi" w:hAnsiTheme="majorHAnsi" w:cstheme="majorHAnsi"/>
        </w:rPr>
        <w:t xml:space="preserve"> </w:t>
      </w:r>
      <w:r w:rsidR="00716E8E" w:rsidRPr="00716E8E">
        <w:rPr>
          <w:rFonts w:asciiTheme="majorHAnsi" w:hAnsiTheme="majorHAnsi" w:cstheme="majorHAnsi"/>
        </w:rPr>
        <w:t xml:space="preserve">originálu dokladu o najvyššom dosiahnutom vzdelaní alebo </w:t>
      </w:r>
      <w:proofErr w:type="spellStart"/>
      <w:r w:rsidR="00716E8E" w:rsidRPr="00716E8E">
        <w:rPr>
          <w:rFonts w:asciiTheme="majorHAnsi" w:hAnsiTheme="majorHAnsi" w:cstheme="majorHAnsi"/>
        </w:rPr>
        <w:t>scanom</w:t>
      </w:r>
      <w:proofErr w:type="spellEnd"/>
      <w:r w:rsidR="00716E8E" w:rsidRPr="00716E8E">
        <w:rPr>
          <w:rFonts w:asciiTheme="majorHAnsi" w:hAnsiTheme="majorHAnsi" w:cstheme="majorHAnsi"/>
        </w:rPr>
        <w:t xml:space="preserve"> úradne osvedčenej kópie originálu dokladu;</w:t>
      </w:r>
    </w:p>
    <w:p w14:paraId="17D5DD2A" w14:textId="76EA404B" w:rsidR="00716E8E" w:rsidRPr="00716E8E" w:rsidRDefault="005D3E05" w:rsidP="00716E8E">
      <w:pPr>
        <w:pStyle w:val="Odsekzoznamu"/>
        <w:numPr>
          <w:ilvl w:val="0"/>
          <w:numId w:val="27"/>
        </w:numPr>
        <w:spacing w:before="0" w:after="0"/>
        <w:ind w:left="851"/>
        <w:contextualSpacing w:val="0"/>
        <w:rPr>
          <w:rFonts w:asciiTheme="majorHAnsi" w:hAnsiTheme="majorHAnsi" w:cstheme="majorHAnsi"/>
        </w:rPr>
      </w:pPr>
      <w:r w:rsidRPr="00716E8E">
        <w:rPr>
          <w:rFonts w:asciiTheme="majorHAnsi" w:hAnsiTheme="majorHAnsi" w:cstheme="majorHAnsi"/>
        </w:rPr>
        <w:t>Minimálne 5 rokov odbornej praxe v riadení projektov v oblasti informačných systémov - uchádzač preukáže v profesijnom životopise kľúčového experta;</w:t>
      </w:r>
    </w:p>
    <w:p w14:paraId="02924AE2" w14:textId="18CAD1AF" w:rsidR="00716E8E" w:rsidRPr="00716E8E" w:rsidRDefault="005D3E05" w:rsidP="00716E8E">
      <w:pPr>
        <w:pStyle w:val="Odsekzoznamu"/>
        <w:numPr>
          <w:ilvl w:val="0"/>
          <w:numId w:val="27"/>
        </w:numPr>
        <w:spacing w:before="0" w:after="0"/>
        <w:ind w:left="851"/>
        <w:contextualSpacing w:val="0"/>
        <w:rPr>
          <w:rFonts w:asciiTheme="majorHAnsi" w:hAnsiTheme="majorHAnsi" w:cstheme="majorHAnsi"/>
        </w:rPr>
      </w:pPr>
      <w:r w:rsidRPr="00716E8E">
        <w:rPr>
          <w:rFonts w:asciiTheme="majorHAnsi" w:hAnsiTheme="majorHAnsi" w:cstheme="majorHAnsi"/>
        </w:rPr>
        <w:t>Minimálne 3 praktické skúsenosti s riadením projektov v pozícii projektový manažér projektov implementácie softvérových riešení - uchádzač preukáže v profesijnom životopise kľúčového experta v rámci zoznamu minimálnych praktických skúseností;</w:t>
      </w:r>
    </w:p>
    <w:p w14:paraId="414F838A" w14:textId="0AB5817D" w:rsidR="00716E8E" w:rsidRPr="00716E8E" w:rsidRDefault="005D3E05" w:rsidP="00716E8E">
      <w:pPr>
        <w:pStyle w:val="Odsekzoznamu"/>
        <w:numPr>
          <w:ilvl w:val="0"/>
          <w:numId w:val="27"/>
        </w:numPr>
        <w:spacing w:before="0" w:after="0"/>
        <w:ind w:left="851"/>
        <w:contextualSpacing w:val="0"/>
        <w:rPr>
          <w:rFonts w:asciiTheme="majorHAnsi" w:hAnsiTheme="majorHAnsi" w:cstheme="majorHAnsi"/>
          <w:b/>
        </w:rPr>
      </w:pPr>
      <w:r w:rsidRPr="00716E8E">
        <w:rPr>
          <w:rFonts w:asciiTheme="majorHAnsi" w:hAnsiTheme="majorHAnsi" w:cstheme="majorHAnsi"/>
        </w:rPr>
        <w:t xml:space="preserve">Získaný a platný certifikát projektového manažmentu (min. Úrovne </w:t>
      </w:r>
      <w:proofErr w:type="spellStart"/>
      <w:r w:rsidRPr="00716E8E">
        <w:rPr>
          <w:rFonts w:asciiTheme="majorHAnsi" w:hAnsiTheme="majorHAnsi" w:cstheme="majorHAnsi"/>
        </w:rPr>
        <w:t>prince</w:t>
      </w:r>
      <w:proofErr w:type="spellEnd"/>
      <w:r w:rsidRPr="00716E8E">
        <w:rPr>
          <w:rFonts w:asciiTheme="majorHAnsi" w:hAnsiTheme="majorHAnsi" w:cstheme="majorHAnsi"/>
        </w:rPr>
        <w:t xml:space="preserve"> 2 </w:t>
      </w:r>
      <w:proofErr w:type="spellStart"/>
      <w:r w:rsidRPr="00716E8E">
        <w:rPr>
          <w:rFonts w:asciiTheme="majorHAnsi" w:hAnsiTheme="majorHAnsi" w:cstheme="majorHAnsi"/>
        </w:rPr>
        <w:t>practicioner</w:t>
      </w:r>
      <w:proofErr w:type="spellEnd"/>
      <w:r w:rsidRPr="00716E8E">
        <w:rPr>
          <w:rFonts w:asciiTheme="majorHAnsi" w:hAnsiTheme="majorHAnsi" w:cstheme="majorHAnsi"/>
        </w:rPr>
        <w:t xml:space="preserve">, </w:t>
      </w:r>
      <w:proofErr w:type="spellStart"/>
      <w:r w:rsidRPr="00716E8E">
        <w:rPr>
          <w:rFonts w:asciiTheme="majorHAnsi" w:hAnsiTheme="majorHAnsi" w:cstheme="majorHAnsi"/>
        </w:rPr>
        <w:t>ipma</w:t>
      </w:r>
      <w:proofErr w:type="spellEnd"/>
      <w:r w:rsidRPr="00716E8E">
        <w:rPr>
          <w:rFonts w:asciiTheme="majorHAnsi" w:hAnsiTheme="majorHAnsi" w:cstheme="majorHAnsi"/>
        </w:rPr>
        <w:t xml:space="preserve"> c/b alebo </w:t>
      </w:r>
      <w:proofErr w:type="spellStart"/>
      <w:r w:rsidRPr="00716E8E">
        <w:rPr>
          <w:rFonts w:asciiTheme="majorHAnsi" w:hAnsiTheme="majorHAnsi" w:cstheme="majorHAnsi"/>
        </w:rPr>
        <w:t>pmi</w:t>
      </w:r>
      <w:proofErr w:type="spellEnd"/>
      <w:r w:rsidRPr="00716E8E">
        <w:rPr>
          <w:rFonts w:asciiTheme="majorHAnsi" w:hAnsiTheme="majorHAnsi" w:cstheme="majorHAnsi"/>
        </w:rPr>
        <w:t xml:space="preserve"> </w:t>
      </w:r>
      <w:proofErr w:type="spellStart"/>
      <w:r w:rsidRPr="00716E8E">
        <w:rPr>
          <w:rFonts w:asciiTheme="majorHAnsi" w:hAnsiTheme="majorHAnsi" w:cstheme="majorHAnsi"/>
        </w:rPr>
        <w:t>pmp</w:t>
      </w:r>
      <w:proofErr w:type="spellEnd"/>
      <w:r w:rsidRPr="00716E8E">
        <w:rPr>
          <w:rFonts w:asciiTheme="majorHAnsi" w:hAnsiTheme="majorHAnsi" w:cstheme="majorHAnsi"/>
        </w:rPr>
        <w:t>) na odbornú spôsobilosť pre riadenie projektov alebo ekvivalent daného certifikátu vydaný medzinárodne uznávanou akreditovanou (certifikovanou) autoritou - uc</w:t>
      </w:r>
      <w:r w:rsidR="00716E8E" w:rsidRPr="00716E8E">
        <w:rPr>
          <w:rFonts w:asciiTheme="majorHAnsi" w:hAnsiTheme="majorHAnsi" w:cstheme="majorHAnsi"/>
        </w:rPr>
        <w:t xml:space="preserve">hádzač preukáže </w:t>
      </w:r>
      <w:proofErr w:type="spellStart"/>
      <w:r w:rsidR="00716E8E" w:rsidRPr="00716E8E">
        <w:rPr>
          <w:rFonts w:asciiTheme="majorHAnsi" w:hAnsiTheme="majorHAnsi" w:cstheme="majorHAnsi"/>
        </w:rPr>
        <w:t>scanom</w:t>
      </w:r>
      <w:proofErr w:type="spellEnd"/>
      <w:r w:rsidR="00716E8E" w:rsidRPr="00716E8E">
        <w:rPr>
          <w:rFonts w:asciiTheme="majorHAnsi" w:hAnsiTheme="majorHAnsi" w:cstheme="majorHAnsi"/>
        </w:rPr>
        <w:t xml:space="preserve"> originálu platného certifikátu alebo </w:t>
      </w:r>
      <w:proofErr w:type="spellStart"/>
      <w:r w:rsidR="00716E8E" w:rsidRPr="00716E8E">
        <w:rPr>
          <w:rFonts w:asciiTheme="majorHAnsi" w:hAnsiTheme="majorHAnsi" w:cstheme="majorHAnsi"/>
        </w:rPr>
        <w:t>scanom</w:t>
      </w:r>
      <w:proofErr w:type="spellEnd"/>
      <w:r w:rsidR="00716E8E" w:rsidRPr="00716E8E">
        <w:rPr>
          <w:rFonts w:asciiTheme="majorHAnsi" w:hAnsiTheme="majorHAnsi" w:cstheme="majorHAnsi"/>
        </w:rPr>
        <w:t xml:space="preserve"> originálu platného </w:t>
      </w:r>
      <w:r w:rsidR="00716E8E" w:rsidRPr="00716E8E">
        <w:rPr>
          <w:rFonts w:asciiTheme="majorHAnsi" w:hAnsiTheme="majorHAnsi" w:cstheme="majorHAnsi"/>
        </w:rPr>
        <w:lastRenderedPageBreak/>
        <w:t xml:space="preserve">ekvivalentného rovnocenného dokladu alebo </w:t>
      </w:r>
      <w:proofErr w:type="spellStart"/>
      <w:r w:rsidR="00716E8E" w:rsidRPr="00716E8E">
        <w:rPr>
          <w:rFonts w:asciiTheme="majorHAnsi" w:hAnsiTheme="majorHAnsi" w:cstheme="majorHAnsi"/>
        </w:rPr>
        <w:t>scanom</w:t>
      </w:r>
      <w:proofErr w:type="spellEnd"/>
      <w:r w:rsidR="00716E8E" w:rsidRPr="00716E8E">
        <w:rPr>
          <w:rFonts w:asciiTheme="majorHAnsi" w:hAnsiTheme="majorHAnsi" w:cstheme="majorHAnsi"/>
        </w:rPr>
        <w:t xml:space="preserve"> úradne osvedčenej kópie originálu certifikátu/ekvivalentného rovnocenného dokladu. </w:t>
      </w:r>
    </w:p>
    <w:p w14:paraId="7927A00B" w14:textId="77777777" w:rsidR="00D62553" w:rsidRPr="00471BCD" w:rsidRDefault="00D62553" w:rsidP="00D62553">
      <w:pPr>
        <w:spacing w:after="0"/>
        <w:ind w:left="426"/>
        <w:rPr>
          <w:rFonts w:asciiTheme="majorHAnsi" w:hAnsiTheme="majorHAnsi" w:cstheme="majorHAnsi"/>
          <w:b/>
          <w:u w:val="single"/>
        </w:rPr>
      </w:pPr>
      <w:r w:rsidRPr="00471BCD">
        <w:rPr>
          <w:rFonts w:asciiTheme="majorHAnsi" w:hAnsiTheme="majorHAnsi" w:cstheme="majorHAnsi"/>
          <w:b/>
          <w:u w:val="single"/>
        </w:rPr>
        <w:t xml:space="preserve">Kľúčový expert č. 2: Špecialista pre bezpečnosť a </w:t>
      </w:r>
      <w:proofErr w:type="spellStart"/>
      <w:r w:rsidRPr="00471BCD">
        <w:rPr>
          <w:rFonts w:asciiTheme="majorHAnsi" w:hAnsiTheme="majorHAnsi" w:cstheme="majorHAnsi"/>
          <w:b/>
          <w:u w:val="single"/>
        </w:rPr>
        <w:t>kyberbezpečnosť</w:t>
      </w:r>
      <w:proofErr w:type="spellEnd"/>
      <w:r w:rsidRPr="00471BCD">
        <w:rPr>
          <w:rFonts w:asciiTheme="majorHAnsi" w:hAnsiTheme="majorHAnsi" w:cstheme="majorHAnsi"/>
          <w:b/>
          <w:u w:val="single"/>
        </w:rPr>
        <w:t xml:space="preserve"> ISVS </w:t>
      </w:r>
    </w:p>
    <w:p w14:paraId="227E8F66" w14:textId="77777777" w:rsidR="00716E8E" w:rsidRPr="00BC0791" w:rsidRDefault="00716E8E" w:rsidP="00716E8E">
      <w:pPr>
        <w:pStyle w:val="Odsekzoznamu"/>
        <w:numPr>
          <w:ilvl w:val="0"/>
          <w:numId w:val="53"/>
        </w:numPr>
      </w:pPr>
      <w:r w:rsidRPr="00BC0791">
        <w:t>1 zodpovedná osoba;</w:t>
      </w:r>
    </w:p>
    <w:p w14:paraId="6C500209" w14:textId="1046A520" w:rsidR="00716E8E" w:rsidRPr="00BC0791" w:rsidRDefault="005D3E05" w:rsidP="00716E8E">
      <w:pPr>
        <w:pStyle w:val="Odsekzoznamu"/>
        <w:numPr>
          <w:ilvl w:val="0"/>
          <w:numId w:val="53"/>
        </w:numPr>
      </w:pPr>
      <w:r w:rsidRPr="00BC0791">
        <w:t xml:space="preserve">Ukončené vysokoškolské vzdelanie minimálne 2. Stupňa - uchádzač preukáže </w:t>
      </w:r>
      <w:proofErr w:type="spellStart"/>
      <w:r w:rsidRPr="00BC0791">
        <w:t>scanom</w:t>
      </w:r>
      <w:proofErr w:type="spellEnd"/>
      <w:r w:rsidRPr="00BC0791">
        <w:t xml:space="preserve"> originálu dokladu o najvyššom dosiahnutom vzdelaní alebo </w:t>
      </w:r>
      <w:proofErr w:type="spellStart"/>
      <w:r w:rsidRPr="00BC0791">
        <w:t>scanom</w:t>
      </w:r>
      <w:proofErr w:type="spellEnd"/>
      <w:r w:rsidRPr="00BC0791">
        <w:t xml:space="preserve"> úradne osvedčenej kópie originálu dokladu;</w:t>
      </w:r>
    </w:p>
    <w:p w14:paraId="546B0622" w14:textId="1C857B7C" w:rsidR="00716E8E" w:rsidRPr="00BC0791" w:rsidRDefault="005D3E05" w:rsidP="00716E8E">
      <w:pPr>
        <w:pStyle w:val="Odsekzoznamu"/>
        <w:numPr>
          <w:ilvl w:val="0"/>
          <w:numId w:val="53"/>
        </w:numPr>
      </w:pPr>
      <w:r w:rsidRPr="00BC0791">
        <w:t xml:space="preserve">Minimálne 5 rokov  odbornej praxe v oblasti </w:t>
      </w:r>
      <w:proofErr w:type="spellStart"/>
      <w:r w:rsidRPr="00BC0791">
        <w:t>kyberbezpečnosti</w:t>
      </w:r>
      <w:proofErr w:type="spellEnd"/>
      <w:r w:rsidRPr="00BC0791">
        <w:t xml:space="preserve"> informačných systémov - uchádzač preukáže v profesijnom životopise kľúčového experta;</w:t>
      </w:r>
    </w:p>
    <w:p w14:paraId="28D731BA" w14:textId="4FE5F01F" w:rsidR="00716E8E" w:rsidRPr="00BC0791" w:rsidRDefault="005D3E05" w:rsidP="00716E8E">
      <w:pPr>
        <w:pStyle w:val="Odsekzoznamu"/>
        <w:numPr>
          <w:ilvl w:val="0"/>
          <w:numId w:val="53"/>
        </w:numPr>
      </w:pPr>
      <w:r w:rsidRPr="00BC0791">
        <w:t>Minimálne 1 praktická skúsenosť v oblasti bezpečnosti informačných systémov v súlade s bezpečnostnými štandardami - uchádza</w:t>
      </w:r>
      <w:r w:rsidR="00716E8E" w:rsidRPr="00BC0791">
        <w:t>č preukáže v profesijnom životopise kľúčového experta v rámci zoznamu minimálnych praktických skúseností;</w:t>
      </w:r>
    </w:p>
    <w:p w14:paraId="629B6B35" w14:textId="55C6D791" w:rsidR="00716E8E" w:rsidRPr="00BC0791" w:rsidRDefault="005D3E05" w:rsidP="00716E8E">
      <w:pPr>
        <w:pStyle w:val="Odsekzoznamu"/>
        <w:numPr>
          <w:ilvl w:val="0"/>
          <w:numId w:val="53"/>
        </w:numPr>
      </w:pPr>
      <w:r w:rsidRPr="00BC0791">
        <w:t xml:space="preserve">Získaný a platný certifikát </w:t>
      </w:r>
      <w:proofErr w:type="spellStart"/>
      <w:r w:rsidRPr="00BC0791">
        <w:t>cisa</w:t>
      </w:r>
      <w:proofErr w:type="spellEnd"/>
      <w:r w:rsidRPr="00BC0791">
        <w:t xml:space="preserve"> alebo </w:t>
      </w:r>
      <w:proofErr w:type="spellStart"/>
      <w:r w:rsidRPr="00BC0791">
        <w:t>cism</w:t>
      </w:r>
      <w:proofErr w:type="spellEnd"/>
      <w:r w:rsidRPr="00BC0791">
        <w:t xml:space="preserve"> alebo </w:t>
      </w:r>
      <w:proofErr w:type="spellStart"/>
      <w:r w:rsidRPr="00BC0791">
        <w:t>cissp</w:t>
      </w:r>
      <w:proofErr w:type="spellEnd"/>
      <w:r w:rsidRPr="00BC0791">
        <w:t xml:space="preserve"> alebo medzinárodne uznávaný ekvivalent daného certifikátu vydaný akreditovanou (certifikovanou) autoritou - uchádzač preukáže </w:t>
      </w:r>
      <w:proofErr w:type="spellStart"/>
      <w:r w:rsidRPr="00BC0791">
        <w:t>scanom</w:t>
      </w:r>
      <w:proofErr w:type="spellEnd"/>
      <w:r w:rsidRPr="00BC0791">
        <w:t xml:space="preserve"> originálu platného certifikátu alebo </w:t>
      </w:r>
      <w:proofErr w:type="spellStart"/>
      <w:r w:rsidRPr="00BC0791">
        <w:t>scanom</w:t>
      </w:r>
      <w:proofErr w:type="spellEnd"/>
      <w:r w:rsidRPr="00BC0791">
        <w:t xml:space="preserve"> originálu platného ekvivalentného rovnocenného dokladu alebo </w:t>
      </w:r>
      <w:proofErr w:type="spellStart"/>
      <w:r w:rsidRPr="00BC0791">
        <w:t>scanom</w:t>
      </w:r>
      <w:proofErr w:type="spellEnd"/>
      <w:r w:rsidRPr="00BC0791">
        <w:t xml:space="preserve"> úradne osvedčenej kópie originálu certifikátu/ekvivalentného rovnocenného dokladu.</w:t>
      </w:r>
    </w:p>
    <w:p w14:paraId="2A57BA09" w14:textId="77777777" w:rsidR="00D62553" w:rsidRPr="00471BCD" w:rsidRDefault="00D62553" w:rsidP="00D62553">
      <w:pPr>
        <w:spacing w:after="0"/>
        <w:rPr>
          <w:rFonts w:asciiTheme="majorHAnsi" w:hAnsiTheme="majorHAnsi" w:cstheme="majorHAnsi"/>
        </w:rPr>
      </w:pPr>
    </w:p>
    <w:p w14:paraId="0288BE12" w14:textId="77777777" w:rsidR="00D62553" w:rsidRPr="00471BCD" w:rsidRDefault="00D62553" w:rsidP="00D62553">
      <w:pPr>
        <w:spacing w:after="0"/>
        <w:ind w:left="426"/>
        <w:rPr>
          <w:rFonts w:asciiTheme="majorHAnsi" w:hAnsiTheme="majorHAnsi" w:cstheme="majorHAnsi"/>
          <w:b/>
          <w:u w:val="single"/>
        </w:rPr>
      </w:pPr>
      <w:r w:rsidRPr="00471BCD">
        <w:rPr>
          <w:rFonts w:asciiTheme="majorHAnsi" w:hAnsiTheme="majorHAnsi" w:cstheme="majorHAnsi"/>
          <w:b/>
          <w:u w:val="single"/>
        </w:rPr>
        <w:t>Kľúčový expert č. 3: IT programátor/vývojár</w:t>
      </w:r>
    </w:p>
    <w:p w14:paraId="14EB47BB" w14:textId="77777777" w:rsidR="00716E8E" w:rsidRPr="00BC0791" w:rsidRDefault="00716E8E" w:rsidP="00716E8E">
      <w:pPr>
        <w:pStyle w:val="Odsekzoznamu"/>
        <w:numPr>
          <w:ilvl w:val="0"/>
          <w:numId w:val="54"/>
        </w:numPr>
        <w:rPr>
          <w:b/>
        </w:rPr>
      </w:pPr>
      <w:r w:rsidRPr="00BC0791">
        <w:t>1 zodpovedná osoba;</w:t>
      </w:r>
    </w:p>
    <w:p w14:paraId="212B81B7" w14:textId="75C875E8" w:rsidR="00716E8E" w:rsidRPr="00BC0791" w:rsidRDefault="005D3E05" w:rsidP="00716E8E">
      <w:pPr>
        <w:pStyle w:val="Odsekzoznamu"/>
        <w:numPr>
          <w:ilvl w:val="0"/>
          <w:numId w:val="54"/>
        </w:numPr>
        <w:rPr>
          <w:b/>
        </w:rPr>
      </w:pPr>
      <w:r w:rsidRPr="00BC0791">
        <w:t xml:space="preserve">Ukončené minimálne stredoškolské vzdelanie s maturitou - uchádzač preukáže </w:t>
      </w:r>
      <w:proofErr w:type="spellStart"/>
      <w:r w:rsidRPr="00BC0791">
        <w:t>scanom</w:t>
      </w:r>
      <w:proofErr w:type="spellEnd"/>
      <w:r w:rsidRPr="00BC0791">
        <w:t xml:space="preserve"> originálu dokladu o najvyššom dosiahnutom vzdelaní alebo </w:t>
      </w:r>
      <w:proofErr w:type="spellStart"/>
      <w:r w:rsidRPr="00BC0791">
        <w:t>scanom</w:t>
      </w:r>
      <w:proofErr w:type="spellEnd"/>
      <w:r w:rsidRPr="00BC0791">
        <w:t xml:space="preserve"> úradne osvedčenej kópie originálu dokladu;</w:t>
      </w:r>
    </w:p>
    <w:p w14:paraId="1D1C0679" w14:textId="401B55C0" w:rsidR="00716E8E" w:rsidRPr="00BC0791" w:rsidRDefault="005D3E05" w:rsidP="00716E8E">
      <w:pPr>
        <w:pStyle w:val="Odsekzoznamu"/>
        <w:numPr>
          <w:ilvl w:val="0"/>
          <w:numId w:val="54"/>
        </w:numPr>
        <w:rPr>
          <w:b/>
        </w:rPr>
      </w:pPr>
      <w:r w:rsidRPr="00BC0791">
        <w:t>Minimálne 5 rokov odbornej praxe v oblasti návrhu, programovania a vývoja komplexných informačných systémov - uchádzač preukáže v profesijnom životopise kľúčového experta;</w:t>
      </w:r>
    </w:p>
    <w:p w14:paraId="57312440" w14:textId="14B9D68A" w:rsidR="00716E8E" w:rsidRPr="00BC0791" w:rsidRDefault="005D3E05" w:rsidP="00716E8E">
      <w:pPr>
        <w:pStyle w:val="Odsekzoznamu"/>
        <w:numPr>
          <w:ilvl w:val="0"/>
          <w:numId w:val="54"/>
        </w:numPr>
        <w:rPr>
          <w:b/>
        </w:rPr>
      </w:pPr>
      <w:r w:rsidRPr="00BC0791">
        <w:t>Minimálne 1 praktickú skúsenosť v oblasti návrhu, programovania a vývoja informačných systémov - uchádzač pr</w:t>
      </w:r>
      <w:r w:rsidR="00716E8E" w:rsidRPr="00BC0791">
        <w:t>eukáže v profesijnom životopise kľúčového experta v rámci zoznamu minimálnych praktických skúseností;</w:t>
      </w:r>
    </w:p>
    <w:p w14:paraId="1348925B" w14:textId="435F1AE7" w:rsidR="00716E8E" w:rsidRPr="00BC0791" w:rsidRDefault="005D3E05" w:rsidP="00716E8E">
      <w:pPr>
        <w:pStyle w:val="Odsekzoznamu"/>
        <w:numPr>
          <w:ilvl w:val="0"/>
          <w:numId w:val="54"/>
        </w:numPr>
        <w:rPr>
          <w:b/>
        </w:rPr>
      </w:pPr>
      <w:r w:rsidRPr="00BC0791">
        <w:t xml:space="preserve">Získaný a platný certifikát s minimálnou úrovňou </w:t>
      </w:r>
      <w:proofErr w:type="spellStart"/>
      <w:r w:rsidRPr="00BC0791">
        <w:t>certified</w:t>
      </w:r>
      <w:proofErr w:type="spellEnd"/>
      <w:r w:rsidRPr="00BC0791">
        <w:t xml:space="preserve"> </w:t>
      </w:r>
      <w:proofErr w:type="spellStart"/>
      <w:r w:rsidRPr="00BC0791">
        <w:t>soa</w:t>
      </w:r>
      <w:proofErr w:type="spellEnd"/>
      <w:r w:rsidRPr="00BC0791">
        <w:t xml:space="preserve"> </w:t>
      </w:r>
      <w:proofErr w:type="spellStart"/>
      <w:r w:rsidRPr="00BC0791">
        <w:t>professional</w:t>
      </w:r>
      <w:proofErr w:type="spellEnd"/>
      <w:r w:rsidRPr="00BC0791">
        <w:t xml:space="preserve"> alebo ekvivalent daného certifikátu vydaný akreditovanou (certifikovanou) autoritou - uchádzač preukáže </w:t>
      </w:r>
      <w:proofErr w:type="spellStart"/>
      <w:r w:rsidRPr="00BC0791">
        <w:t>scanom</w:t>
      </w:r>
      <w:proofErr w:type="spellEnd"/>
      <w:r w:rsidRPr="00BC0791">
        <w:t xml:space="preserve"> originálu platného certifikátu alebo </w:t>
      </w:r>
      <w:proofErr w:type="spellStart"/>
      <w:r w:rsidRPr="00BC0791">
        <w:t>scanom</w:t>
      </w:r>
      <w:proofErr w:type="spellEnd"/>
      <w:r w:rsidRPr="00BC0791">
        <w:t xml:space="preserve"> originálu platného ekvivalentného rovnocenného dokladu alebo </w:t>
      </w:r>
      <w:proofErr w:type="spellStart"/>
      <w:r w:rsidRPr="00BC0791">
        <w:t>scanom</w:t>
      </w:r>
      <w:proofErr w:type="spellEnd"/>
      <w:r w:rsidRPr="00BC0791">
        <w:t xml:space="preserve"> úradne osvedčenej kópie originálu certifikátu/ekvivalentného rovnocenného dokladu.</w:t>
      </w:r>
    </w:p>
    <w:p w14:paraId="740D1199" w14:textId="77777777" w:rsidR="00D62553" w:rsidRPr="00471BCD" w:rsidRDefault="00D62553" w:rsidP="00D62553">
      <w:pPr>
        <w:spacing w:after="0"/>
        <w:rPr>
          <w:rFonts w:asciiTheme="majorHAnsi" w:hAnsiTheme="majorHAnsi" w:cstheme="majorHAnsi"/>
          <w:highlight w:val="yellow"/>
        </w:rPr>
      </w:pPr>
    </w:p>
    <w:p w14:paraId="3469146B" w14:textId="77777777" w:rsidR="00D62553" w:rsidRPr="00471BCD" w:rsidRDefault="00D62553" w:rsidP="00D62553">
      <w:pPr>
        <w:spacing w:after="0"/>
        <w:ind w:left="284"/>
        <w:rPr>
          <w:rFonts w:asciiTheme="majorHAnsi" w:hAnsiTheme="majorHAnsi" w:cstheme="majorHAnsi"/>
          <w:b/>
          <w:u w:val="single"/>
        </w:rPr>
      </w:pPr>
      <w:r w:rsidRPr="00471BCD">
        <w:rPr>
          <w:rFonts w:asciiTheme="majorHAnsi" w:hAnsiTheme="majorHAnsi" w:cstheme="majorHAnsi"/>
          <w:b/>
          <w:u w:val="single"/>
        </w:rPr>
        <w:t xml:space="preserve">Kľúčový expert č. 4: IT </w:t>
      </w:r>
      <w:proofErr w:type="spellStart"/>
      <w:r w:rsidRPr="00471BCD">
        <w:rPr>
          <w:rFonts w:asciiTheme="majorHAnsi" w:hAnsiTheme="majorHAnsi" w:cstheme="majorHAnsi"/>
          <w:b/>
          <w:u w:val="single"/>
        </w:rPr>
        <w:t>tester</w:t>
      </w:r>
      <w:proofErr w:type="spellEnd"/>
      <w:r w:rsidRPr="00471BCD">
        <w:rPr>
          <w:rFonts w:asciiTheme="majorHAnsi" w:hAnsiTheme="majorHAnsi" w:cstheme="majorHAnsi"/>
          <w:b/>
          <w:u w:val="single"/>
        </w:rPr>
        <w:t xml:space="preserve"> </w:t>
      </w:r>
    </w:p>
    <w:p w14:paraId="7732B76F" w14:textId="77777777" w:rsidR="00716E8E" w:rsidRPr="00522575" w:rsidRDefault="00716E8E" w:rsidP="00716E8E">
      <w:pPr>
        <w:pStyle w:val="Odsekzoznamu"/>
        <w:numPr>
          <w:ilvl w:val="0"/>
          <w:numId w:val="55"/>
        </w:numPr>
      </w:pPr>
      <w:r w:rsidRPr="00BC0791">
        <w:t>1 zodpovedná osoba;</w:t>
      </w:r>
    </w:p>
    <w:p w14:paraId="6FB411AF" w14:textId="6506ACBB" w:rsidR="00716E8E" w:rsidRPr="00522575" w:rsidRDefault="005D3E05" w:rsidP="00716E8E">
      <w:pPr>
        <w:pStyle w:val="Odsekzoznamu"/>
        <w:numPr>
          <w:ilvl w:val="0"/>
          <w:numId w:val="55"/>
        </w:numPr>
      </w:pPr>
      <w:r w:rsidRPr="00BC0791">
        <w:t xml:space="preserve">Ukončené minimálne stredoškolské vzdelanie s maturitou - uchádzač preukáže </w:t>
      </w:r>
      <w:proofErr w:type="spellStart"/>
      <w:r w:rsidRPr="00BC0791">
        <w:t>scanom</w:t>
      </w:r>
      <w:proofErr w:type="spellEnd"/>
      <w:r w:rsidRPr="00BC0791">
        <w:t xml:space="preserve"> originálu dokladu o najvyššom dosiahnutom vzdelaní alebo </w:t>
      </w:r>
      <w:proofErr w:type="spellStart"/>
      <w:r w:rsidRPr="00BC0791">
        <w:t>scanom</w:t>
      </w:r>
      <w:proofErr w:type="spellEnd"/>
      <w:r w:rsidRPr="00BC0791">
        <w:t xml:space="preserve"> úradne osvedčenej kópie originálu dokladu;</w:t>
      </w:r>
    </w:p>
    <w:p w14:paraId="6A176A39" w14:textId="1803844C" w:rsidR="00716E8E" w:rsidRPr="00522575" w:rsidRDefault="005D3E05" w:rsidP="00716E8E">
      <w:pPr>
        <w:pStyle w:val="Odsekzoznamu"/>
        <w:numPr>
          <w:ilvl w:val="0"/>
          <w:numId w:val="55"/>
        </w:numPr>
      </w:pPr>
      <w:r w:rsidRPr="00BC0791">
        <w:t>Minimálne 3 roky odbornej praxe v oblasti testovania softvérových aplikácií, funkčných a nefunkčných požiadaviek na softvérové riešenie - uchádzač preukáže v profesijnom životopise kľúčového experta;</w:t>
      </w:r>
    </w:p>
    <w:p w14:paraId="1F52EC18" w14:textId="0B1A17C1" w:rsidR="00716E8E" w:rsidRPr="00BC0791" w:rsidRDefault="005D3E05" w:rsidP="00716E8E">
      <w:pPr>
        <w:pStyle w:val="Odsekzoznamu"/>
        <w:numPr>
          <w:ilvl w:val="0"/>
          <w:numId w:val="55"/>
        </w:numPr>
        <w:rPr>
          <w:b/>
        </w:rPr>
      </w:pPr>
      <w:r w:rsidRPr="00BC0791">
        <w:t xml:space="preserve">Získaný a platný certifikát v oblasti testovania softvérových aplikácií </w:t>
      </w:r>
      <w:proofErr w:type="spellStart"/>
      <w:r w:rsidRPr="00BC0791">
        <w:t>istqb</w:t>
      </w:r>
      <w:proofErr w:type="spellEnd"/>
      <w:r w:rsidRPr="00BC0791">
        <w:t xml:space="preserve"> </w:t>
      </w:r>
      <w:proofErr w:type="spellStart"/>
      <w:r w:rsidRPr="00BC0791">
        <w:t>ctfl</w:t>
      </w:r>
      <w:proofErr w:type="spellEnd"/>
      <w:r w:rsidRPr="00BC0791">
        <w:t xml:space="preserve"> alebo ekvivalent daného certifikátu vydaný akreditovanou (certifikovanou) autoritou - uchádzač preukáže </w:t>
      </w:r>
      <w:proofErr w:type="spellStart"/>
      <w:r w:rsidRPr="00BC0791">
        <w:t>scanom</w:t>
      </w:r>
      <w:proofErr w:type="spellEnd"/>
      <w:r w:rsidRPr="00BC0791">
        <w:t xml:space="preserve"> originálu platného certifikátu alebo </w:t>
      </w:r>
      <w:proofErr w:type="spellStart"/>
      <w:r w:rsidRPr="00BC0791">
        <w:t>scanom</w:t>
      </w:r>
      <w:proofErr w:type="spellEnd"/>
      <w:r w:rsidRPr="00BC0791">
        <w:t xml:space="preserve"> originálu platného ekvivalentného rovnocenného dokladu alebo </w:t>
      </w:r>
      <w:proofErr w:type="spellStart"/>
      <w:r w:rsidRPr="00BC0791">
        <w:t>scanom</w:t>
      </w:r>
      <w:proofErr w:type="spellEnd"/>
      <w:r w:rsidRPr="00BC0791">
        <w:t xml:space="preserve"> úradne osvedčenej kópie originálu certifikátu/ek</w:t>
      </w:r>
      <w:r w:rsidR="00716E8E" w:rsidRPr="00BC0791">
        <w:t>vivalentného rovnocenného dokladu.</w:t>
      </w:r>
    </w:p>
    <w:p w14:paraId="5340D4C7" w14:textId="77777777" w:rsidR="00D62553" w:rsidRPr="00471BCD" w:rsidRDefault="00D62553" w:rsidP="00D62553">
      <w:pPr>
        <w:spacing w:after="0"/>
        <w:rPr>
          <w:rFonts w:asciiTheme="majorHAnsi" w:hAnsiTheme="majorHAnsi" w:cstheme="majorHAnsi"/>
        </w:rPr>
      </w:pPr>
    </w:p>
    <w:p w14:paraId="792FAE8E" w14:textId="77777777" w:rsidR="00D62553" w:rsidRPr="00471BCD" w:rsidRDefault="00D62553" w:rsidP="00D62553">
      <w:pPr>
        <w:spacing w:after="0"/>
        <w:ind w:left="284"/>
        <w:rPr>
          <w:rFonts w:asciiTheme="majorHAnsi" w:hAnsiTheme="majorHAnsi" w:cstheme="majorHAnsi"/>
          <w:b/>
          <w:u w:val="single"/>
        </w:rPr>
      </w:pPr>
      <w:r w:rsidRPr="00471BCD">
        <w:rPr>
          <w:rFonts w:asciiTheme="majorHAnsi" w:hAnsiTheme="majorHAnsi" w:cstheme="majorHAnsi"/>
          <w:b/>
          <w:u w:val="single"/>
        </w:rPr>
        <w:t xml:space="preserve">Kľúčový expert č. 5: Databázový špecialista </w:t>
      </w:r>
    </w:p>
    <w:p w14:paraId="28FD01D4" w14:textId="77777777" w:rsidR="00716E8E" w:rsidRPr="00BC0791" w:rsidRDefault="00716E8E" w:rsidP="00716E8E">
      <w:pPr>
        <w:pStyle w:val="Odsekzoznamu"/>
        <w:numPr>
          <w:ilvl w:val="0"/>
          <w:numId w:val="56"/>
        </w:numPr>
        <w:rPr>
          <w:b/>
        </w:rPr>
      </w:pPr>
      <w:r w:rsidRPr="00BC0791">
        <w:t>1 zodpovedná osoba;</w:t>
      </w:r>
    </w:p>
    <w:p w14:paraId="0D3BE142" w14:textId="617E8DDF" w:rsidR="00716E8E" w:rsidRPr="00BC0791" w:rsidRDefault="005D3E05" w:rsidP="00716E8E">
      <w:pPr>
        <w:pStyle w:val="Odsekzoznamu"/>
        <w:numPr>
          <w:ilvl w:val="0"/>
          <w:numId w:val="56"/>
        </w:numPr>
        <w:rPr>
          <w:b/>
        </w:rPr>
      </w:pPr>
      <w:r w:rsidRPr="00BC0791">
        <w:t xml:space="preserve">Ukončené minimálne stredoškolské vzdelanie s maturitou - uchádzač preukáže </w:t>
      </w:r>
      <w:proofErr w:type="spellStart"/>
      <w:r w:rsidRPr="00BC0791">
        <w:t>scanom</w:t>
      </w:r>
      <w:proofErr w:type="spellEnd"/>
      <w:r w:rsidRPr="00BC0791">
        <w:t xml:space="preserve"> originálu dokladu o najvyššom dosiahnutom vzdelaní alebo </w:t>
      </w:r>
      <w:proofErr w:type="spellStart"/>
      <w:r w:rsidRPr="00BC0791">
        <w:t>scanom</w:t>
      </w:r>
      <w:proofErr w:type="spellEnd"/>
      <w:r w:rsidRPr="00BC0791">
        <w:t xml:space="preserve"> úradne os</w:t>
      </w:r>
      <w:r w:rsidR="00716E8E" w:rsidRPr="00BC0791">
        <w:t>vedčenej kópie originálu dokladu;</w:t>
      </w:r>
    </w:p>
    <w:p w14:paraId="4D3D6024" w14:textId="0B8ECC10" w:rsidR="00716E8E" w:rsidRPr="00BC0791" w:rsidRDefault="005D3E05" w:rsidP="00716E8E">
      <w:pPr>
        <w:pStyle w:val="Odsekzoznamu"/>
        <w:numPr>
          <w:ilvl w:val="0"/>
          <w:numId w:val="56"/>
        </w:numPr>
        <w:rPr>
          <w:b/>
        </w:rPr>
      </w:pPr>
      <w:r w:rsidRPr="00BC0791">
        <w:t>Minimálne 5 rokov odbornej praxe v oblasti návrhu a realizácii databáz - uchádzač preukáže v profesijnom životopise kľúčového experta;</w:t>
      </w:r>
    </w:p>
    <w:p w14:paraId="7FDFCFB8" w14:textId="2DD6A117" w:rsidR="00D62553" w:rsidRPr="00F8560A" w:rsidRDefault="005D3E05" w:rsidP="00110B22">
      <w:pPr>
        <w:pStyle w:val="Odsekzoznamu"/>
        <w:numPr>
          <w:ilvl w:val="0"/>
          <w:numId w:val="56"/>
        </w:numPr>
        <w:rPr>
          <w:rFonts w:asciiTheme="majorHAnsi" w:hAnsiTheme="majorHAnsi" w:cstheme="majorHAnsi"/>
          <w:caps/>
          <w:color w:val="2E74B5" w:themeColor="accent1" w:themeShade="BF"/>
          <w:spacing w:val="10"/>
        </w:rPr>
      </w:pPr>
      <w:r w:rsidRPr="00BC0791">
        <w:t>Minimálne 1 praktickú skúsenosť v oblasti návrhu a implementácie databázového riešenia - uchádzač preukáže v profesijnom životopise kľúčového experta v rámci zoznamu minimálnych praktických skúseností.</w:t>
      </w:r>
    </w:p>
    <w:p w14:paraId="1A65196F" w14:textId="77777777" w:rsidR="00F8560A" w:rsidRDefault="00F8560A" w:rsidP="00F8560A">
      <w:pPr>
        <w:rPr>
          <w:rFonts w:asciiTheme="majorHAnsi" w:hAnsiTheme="majorHAnsi" w:cstheme="majorHAnsi"/>
          <w:b/>
          <w:u w:val="single"/>
        </w:rPr>
      </w:pPr>
    </w:p>
    <w:p w14:paraId="02FB7EA6" w14:textId="252E2653" w:rsidR="0030511C" w:rsidRPr="00471BCD" w:rsidRDefault="0030511C" w:rsidP="0030511C">
      <w:pPr>
        <w:pStyle w:val="Nadpis1"/>
        <w:rPr>
          <w:rFonts w:asciiTheme="majorHAnsi" w:hAnsiTheme="majorHAnsi" w:cstheme="majorHAnsi"/>
        </w:rPr>
      </w:pPr>
      <w:bookmarkStart w:id="32" w:name="_Toc96947765"/>
      <w:r w:rsidRPr="00471BCD">
        <w:rPr>
          <w:rFonts w:asciiTheme="majorHAnsi" w:hAnsiTheme="majorHAnsi" w:cstheme="majorHAnsi"/>
        </w:rPr>
        <w:t>SÚLAD S</w:t>
      </w:r>
      <w:r w:rsidR="00D35ED6">
        <w:rPr>
          <w:rFonts w:asciiTheme="majorHAnsi" w:hAnsiTheme="majorHAnsi" w:cstheme="majorHAnsi"/>
        </w:rPr>
        <w:t> </w:t>
      </w:r>
      <w:r w:rsidRPr="00471BCD">
        <w:rPr>
          <w:rFonts w:asciiTheme="majorHAnsi" w:hAnsiTheme="majorHAnsi" w:cstheme="majorHAnsi"/>
        </w:rPr>
        <w:t>LEGISLATÍVOU</w:t>
      </w:r>
      <w:bookmarkEnd w:id="32"/>
      <w:r w:rsidR="00D35ED6">
        <w:rPr>
          <w:rFonts w:asciiTheme="majorHAnsi" w:hAnsiTheme="majorHAnsi" w:cstheme="majorHAnsi"/>
        </w:rPr>
        <w:t xml:space="preserve"> a normy</w:t>
      </w:r>
    </w:p>
    <w:p w14:paraId="12D97AE5" w14:textId="5694B616" w:rsidR="004C266F" w:rsidRPr="00471BCD" w:rsidRDefault="00CE3C93" w:rsidP="004C266F">
      <w:pPr>
        <w:pStyle w:val="Odsekzoznamu"/>
        <w:numPr>
          <w:ilvl w:val="0"/>
          <w:numId w:val="2"/>
        </w:numPr>
        <w:rPr>
          <w:rFonts w:asciiTheme="majorHAnsi" w:hAnsiTheme="majorHAnsi" w:cstheme="majorHAnsi"/>
        </w:rPr>
      </w:pPr>
      <w:r>
        <w:rPr>
          <w:rFonts w:asciiTheme="majorHAnsi" w:hAnsiTheme="majorHAnsi" w:cstheme="majorHAnsi"/>
        </w:rPr>
        <w:t>D</w:t>
      </w:r>
      <w:r w:rsidR="004C266F" w:rsidRPr="00471BCD">
        <w:rPr>
          <w:rFonts w:asciiTheme="majorHAnsi" w:hAnsiTheme="majorHAnsi" w:cstheme="majorHAnsi"/>
        </w:rPr>
        <w:t>opytovaný informačný systém bude základnou službou v zmysle zákona</w:t>
      </w:r>
      <w:r w:rsidR="005D3E05">
        <w:rPr>
          <w:rFonts w:asciiTheme="majorHAnsi" w:hAnsiTheme="majorHAnsi" w:cstheme="majorHAnsi"/>
        </w:rPr>
        <w:t xml:space="preserve"> č. </w:t>
      </w:r>
      <w:r w:rsidR="004C266F" w:rsidRPr="00471BCD">
        <w:rPr>
          <w:rFonts w:asciiTheme="majorHAnsi" w:hAnsiTheme="majorHAnsi" w:cstheme="majorHAnsi"/>
        </w:rPr>
        <w:t>69/2018 o kybernetickej bezpečnosti</w:t>
      </w:r>
      <w:r w:rsidR="005D3E05">
        <w:rPr>
          <w:rFonts w:asciiTheme="majorHAnsi" w:hAnsiTheme="majorHAnsi" w:cstheme="majorHAnsi"/>
        </w:rPr>
        <w:t>.</w:t>
      </w:r>
    </w:p>
    <w:p w14:paraId="3C4C6368" w14:textId="221A3DD7" w:rsidR="004C266F" w:rsidRPr="00471BCD" w:rsidRDefault="00CE3C93" w:rsidP="004C266F">
      <w:pPr>
        <w:pStyle w:val="Odsekzoznamu"/>
        <w:numPr>
          <w:ilvl w:val="0"/>
          <w:numId w:val="2"/>
        </w:numPr>
        <w:rPr>
          <w:rFonts w:asciiTheme="majorHAnsi" w:hAnsiTheme="majorHAnsi" w:cstheme="majorHAnsi"/>
        </w:rPr>
      </w:pPr>
      <w:r>
        <w:rPr>
          <w:rFonts w:asciiTheme="majorHAnsi" w:hAnsiTheme="majorHAnsi" w:cstheme="majorHAnsi"/>
        </w:rPr>
        <w:t>P</w:t>
      </w:r>
      <w:r w:rsidR="004C266F" w:rsidRPr="00471BCD">
        <w:rPr>
          <w:rFonts w:asciiTheme="majorHAnsi" w:hAnsiTheme="majorHAnsi" w:cstheme="majorHAnsi"/>
        </w:rPr>
        <w:t>lnenie musí byť v súlade s platnou legislatívou, najmä:</w:t>
      </w:r>
    </w:p>
    <w:p w14:paraId="598E59CE" w14:textId="77777777" w:rsidR="004C266F" w:rsidRPr="00471BCD" w:rsidRDefault="004C266F" w:rsidP="004C266F">
      <w:pPr>
        <w:pStyle w:val="Odsekzoznamu"/>
        <w:numPr>
          <w:ilvl w:val="0"/>
          <w:numId w:val="0"/>
        </w:numPr>
        <w:ind w:left="527"/>
        <w:rPr>
          <w:rFonts w:asciiTheme="majorHAnsi" w:hAnsiTheme="majorHAnsi" w:cstheme="majorHAnsi"/>
        </w:rPr>
      </w:pPr>
    </w:p>
    <w:tbl>
      <w:tblPr>
        <w:tblW w:w="964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645"/>
      </w:tblGrid>
      <w:tr w:rsidR="004C266F" w:rsidRPr="00471BCD" w14:paraId="4AFEC769"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4518298C"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LEGISLATÍVNE ŠTANDARDY</w:t>
            </w:r>
          </w:p>
        </w:tc>
      </w:tr>
      <w:tr w:rsidR="004C266F" w:rsidRPr="00471BCD" w14:paraId="26D03369"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34E209"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Ústava Slovenskej republiky č. 460/1992 Zb. v znení neskorších predpisov</w:t>
            </w:r>
          </w:p>
        </w:tc>
      </w:tr>
      <w:tr w:rsidR="004C266F" w:rsidRPr="00471BCD" w14:paraId="6BDAE35C"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C510934"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Ústavný zákon č. 397/2004 Z. z. o spolupráci Národnej rady Slovenskej republiky a vlády Slovenskej republiky v záležitostiach Európskej únie</w:t>
            </w:r>
          </w:p>
        </w:tc>
      </w:tr>
      <w:tr w:rsidR="004C266F" w:rsidRPr="00471BCD" w14:paraId="0F68F712"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512799"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Ústavný zákon č. 227/2002 Z. z. o bezpečnosti štátu v čase vojny, vojnového stavu, výnimočného stavu a núdzového stavu v znení neskorších predpisov</w:t>
            </w:r>
          </w:p>
        </w:tc>
      </w:tr>
      <w:tr w:rsidR="004C266F" w:rsidRPr="00471BCD" w14:paraId="19D644E5"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8DB22E3"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NR SR č. 350/1996 Z. z. o rokovacom poriadku NR SR v znení neskorších predpisov</w:t>
            </w:r>
          </w:p>
        </w:tc>
      </w:tr>
      <w:tr w:rsidR="004C266F" w:rsidRPr="00471BCD" w14:paraId="2CFFD5C0"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C1DC448"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č. 211/2000 Z. z. o slobodnom prístupe k informáciám a o zmene a doplnení niektorých zákonov v znení neskorších predpisov</w:t>
            </w:r>
          </w:p>
        </w:tc>
      </w:tr>
      <w:tr w:rsidR="004C266F" w:rsidRPr="00471BCD" w14:paraId="432CFE5E"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B7E730"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č. 400/2015 Z. z. o tvorbe právnych predpisov a o Zbierke zákonov Slovenskej republiky a o zmene a doplnení niektorých zákonov v znení neskorších predpisov</w:t>
            </w:r>
          </w:p>
        </w:tc>
      </w:tr>
      <w:tr w:rsidR="004C266F" w:rsidRPr="00471BCD" w14:paraId="6DA4E1AE"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274593" w14:textId="77777777" w:rsidR="004C266F" w:rsidRPr="00471BCD" w:rsidRDefault="004C266F" w:rsidP="004C266F">
            <w:pPr>
              <w:spacing w:after="0" w:line="264" w:lineRule="auto"/>
              <w:rPr>
                <w:rFonts w:asciiTheme="majorHAnsi" w:hAnsiTheme="majorHAnsi" w:cstheme="majorHAnsi"/>
              </w:rPr>
            </w:pPr>
            <w:r w:rsidRPr="00471BCD">
              <w:rPr>
                <w:rFonts w:asciiTheme="majorHAnsi" w:hAnsiTheme="majorHAnsi" w:cstheme="majorHAnsi"/>
                <w:bCs/>
              </w:rPr>
              <w:t>Zákon č. 357/2004 Z. z. o ochrane verejného záujmu pri výkone funkcií verejných funkcionárov v znení neskorších predpisov</w:t>
            </w:r>
          </w:p>
        </w:tc>
      </w:tr>
      <w:tr w:rsidR="004C266F" w:rsidRPr="00471BCD" w14:paraId="72A71BCA"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72C2C6"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Legislatívne pravidlá tvorby zákonov č. 19/1997 Z. z. (uznesenie Národnej rady Slovenskej republiky č. 519 z 18. decembra 1996, uznesenie Národnej rady Slovenskej republiky č. 1146 zo 6. novembra 2008 a uznesenie Národnej rady Slovenskej republiky č. 1169/2018 zo 16. mája 2018)</w:t>
            </w:r>
          </w:p>
        </w:tc>
      </w:tr>
      <w:tr w:rsidR="004C266F" w:rsidRPr="00471BCD" w14:paraId="6DA182A8"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E209E0"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Podrobnejšie pravidlá rokovania Národnej rady Slovenskej republiky (uznesenie Národnej rady Slovenskej republiky zo 4. februára 1997 č. 522 a uznesenie Národnej rady Slovenskej republiky z 22. marca 1999 č. 208)</w:t>
            </w:r>
          </w:p>
        </w:tc>
      </w:tr>
      <w:tr w:rsidR="004C266F" w:rsidRPr="00471BCD" w14:paraId="6DAE05AE"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81E4E48"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Pravidlá hlasovania na schôdzach Národnej rady Slovenskej republiky (uznesenie Národnej rady Slovenskej republiky uznesením zo 4. februára 1997 č. 523)</w:t>
            </w:r>
          </w:p>
        </w:tc>
      </w:tr>
      <w:tr w:rsidR="004C266F" w:rsidRPr="00471BCD" w14:paraId="1828A02F"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81CE922"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lastRenderedPageBreak/>
              <w:t>Elektronická forma podávania a doručovania materiálov Národnej rade Slovenskej republiky (uznesenie Národnej rady Slovenskej republiky č. 1146/2008 zo 6. novembra 2008 a uznesenie Národnej rady Slovenskej republiky č. 1169/2018 zo 16. mája 2018)</w:t>
            </w:r>
          </w:p>
        </w:tc>
      </w:tr>
      <w:tr w:rsidR="004C266F" w:rsidRPr="00471BCD" w14:paraId="38E3123A"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95F4F4"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Oznámenie Ministerstva zahraničných vecí Slovenskej republiky č. 486/2009 Z. z. o uzavretí Lisabonskej zmluvy, ktorou sa mení a dopĺňa Zmluva o Európskej únii a Zmluva o založení Európskeho spoločenstva v platnom znení</w:t>
            </w:r>
          </w:p>
        </w:tc>
      </w:tr>
      <w:tr w:rsidR="004C266F" w:rsidRPr="00471BCD" w14:paraId="605168FB"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7A3F0FE3"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 xml:space="preserve">ŠTANDARDY pre </w:t>
            </w:r>
            <w:proofErr w:type="spellStart"/>
            <w:r w:rsidRPr="00471BCD">
              <w:rPr>
                <w:rFonts w:asciiTheme="majorHAnsi" w:hAnsiTheme="majorHAnsi" w:cstheme="majorHAnsi"/>
                <w:b/>
                <w:bCs/>
              </w:rPr>
              <w:t>eGOVERNMENT</w:t>
            </w:r>
            <w:proofErr w:type="spellEnd"/>
          </w:p>
        </w:tc>
      </w:tr>
      <w:tr w:rsidR="004C266F" w:rsidRPr="00471BCD" w14:paraId="4CD38E70"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354638" w14:textId="7AFEBFE1"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č. 95/2019 </w:t>
            </w:r>
            <w:proofErr w:type="spellStart"/>
            <w:r w:rsidR="00B75792" w:rsidRPr="00471BCD">
              <w:rPr>
                <w:rFonts w:asciiTheme="majorHAnsi" w:hAnsiTheme="majorHAnsi" w:cstheme="majorHAnsi"/>
              </w:rPr>
              <w:t>Z.z</w:t>
            </w:r>
            <w:proofErr w:type="spellEnd"/>
            <w:r w:rsidR="00B75792" w:rsidRPr="00471BCD">
              <w:rPr>
                <w:rFonts w:asciiTheme="majorHAnsi" w:hAnsiTheme="majorHAnsi" w:cstheme="majorHAnsi"/>
              </w:rPr>
              <w:t xml:space="preserve">. </w:t>
            </w:r>
            <w:r w:rsidRPr="00471BCD">
              <w:rPr>
                <w:rFonts w:asciiTheme="majorHAnsi" w:hAnsiTheme="majorHAnsi" w:cstheme="majorHAnsi"/>
              </w:rPr>
              <w:t>o informačných technológiách vo verejnej správe a o zmene a doplnení niektorých zákonov</w:t>
            </w:r>
          </w:p>
        </w:tc>
      </w:tr>
      <w:tr w:rsidR="004C266F" w:rsidRPr="00471BCD" w14:paraId="4D043A2F"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B0C2C16" w14:textId="1A140956" w:rsidR="004C266F" w:rsidRPr="00471BCD" w:rsidRDefault="004C266F" w:rsidP="00B75792">
            <w:pPr>
              <w:rPr>
                <w:rFonts w:asciiTheme="majorHAnsi" w:hAnsiTheme="majorHAnsi" w:cstheme="majorHAnsi"/>
              </w:rPr>
            </w:pPr>
            <w:r w:rsidRPr="00471BCD">
              <w:rPr>
                <w:rFonts w:asciiTheme="majorHAnsi" w:hAnsiTheme="majorHAnsi" w:cstheme="majorHAnsi"/>
              </w:rPr>
              <w:t xml:space="preserve">Zákon č. 305/2013 </w:t>
            </w:r>
            <w:proofErr w:type="spellStart"/>
            <w:r w:rsidRPr="00471BCD">
              <w:rPr>
                <w:rFonts w:asciiTheme="majorHAnsi" w:hAnsiTheme="majorHAnsi" w:cstheme="majorHAnsi"/>
              </w:rPr>
              <w:t>Z.z</w:t>
            </w:r>
            <w:proofErr w:type="spellEnd"/>
            <w:r w:rsidRPr="00471BCD">
              <w:rPr>
                <w:rFonts w:asciiTheme="majorHAnsi" w:hAnsiTheme="majorHAnsi" w:cstheme="majorHAnsi"/>
              </w:rPr>
              <w:t>. o elektronickej podobe výkonu pôsobnosti orgánov verejnej moci a o zmene a doplnení niektorých zákonov</w:t>
            </w:r>
          </w:p>
        </w:tc>
      </w:tr>
      <w:tr w:rsidR="004C266F" w:rsidRPr="00471BCD" w14:paraId="415CCC94"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38F005"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proti byrokracii č. 177/2018 </w:t>
            </w:r>
            <w:proofErr w:type="spellStart"/>
            <w:r w:rsidRPr="00471BCD">
              <w:rPr>
                <w:rFonts w:asciiTheme="majorHAnsi" w:hAnsiTheme="majorHAnsi" w:cstheme="majorHAnsi"/>
              </w:rPr>
              <w:t>Z.z</w:t>
            </w:r>
            <w:proofErr w:type="spellEnd"/>
            <w:r w:rsidRPr="00471BCD">
              <w:rPr>
                <w:rFonts w:asciiTheme="majorHAnsi" w:hAnsiTheme="majorHAnsi" w:cstheme="majorHAnsi"/>
              </w:rPr>
              <w:t>. o niektorých opatreniach na znižovanie administratívnej záťaže využívaním ISVS</w:t>
            </w:r>
          </w:p>
        </w:tc>
      </w:tr>
      <w:tr w:rsidR="004C266F" w:rsidRPr="00471BCD" w14:paraId="31A20B84" w14:textId="77777777" w:rsidTr="004C266F">
        <w:trPr>
          <w:trHeight w:val="197"/>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211EA9"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č. 18/2018 Z. z. o ochrane osobných údajov a o zmene a doplnení niektorých zákonov</w:t>
            </w:r>
          </w:p>
        </w:tc>
      </w:tr>
      <w:tr w:rsidR="004C266F" w:rsidRPr="00471BCD" w14:paraId="1DB8583F"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A0A3CA"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Nariadenie Európskeho parlamentu a rady (EÚ) č. 2016/679 o ochrane fyzických osôb pri spracúvaní osobných údajov  a o voľnom pohybe takýchto údajov</w:t>
            </w:r>
          </w:p>
        </w:tc>
      </w:tr>
      <w:tr w:rsidR="004C266F" w:rsidRPr="00471BCD" w14:paraId="562C7FAD"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441E36E3"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ŠTANDARDY pre KYBERNETICKÚ a INFORMAČNÚ BEZPEČNOSŤ</w:t>
            </w:r>
          </w:p>
        </w:tc>
      </w:tr>
      <w:tr w:rsidR="004C266F" w:rsidRPr="00471BCD" w14:paraId="7D1A5931"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2AE831" w14:textId="0DB6DF9E"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č. 69/2018 </w:t>
            </w:r>
            <w:proofErr w:type="spellStart"/>
            <w:r w:rsidR="00B75792" w:rsidRPr="00471BCD">
              <w:rPr>
                <w:rFonts w:asciiTheme="majorHAnsi" w:hAnsiTheme="majorHAnsi" w:cstheme="majorHAnsi"/>
              </w:rPr>
              <w:t>Z.z</w:t>
            </w:r>
            <w:proofErr w:type="spellEnd"/>
            <w:r w:rsidR="00B75792" w:rsidRPr="00471BCD">
              <w:rPr>
                <w:rFonts w:asciiTheme="majorHAnsi" w:hAnsiTheme="majorHAnsi" w:cstheme="majorHAnsi"/>
              </w:rPr>
              <w:t xml:space="preserve">. </w:t>
            </w:r>
            <w:r w:rsidRPr="00471BCD">
              <w:rPr>
                <w:rFonts w:asciiTheme="majorHAnsi" w:hAnsiTheme="majorHAnsi" w:cstheme="majorHAnsi"/>
              </w:rPr>
              <w:t>o kybernetickej bezpečnosti a o zmene a doplnení niektorých zákonov</w:t>
            </w:r>
          </w:p>
        </w:tc>
      </w:tr>
      <w:tr w:rsidR="004C266F" w:rsidRPr="00471BCD" w14:paraId="0BAF0810"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6DCB23F" w14:textId="3BAD6CCB"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č. 45/2011 </w:t>
            </w:r>
            <w:proofErr w:type="spellStart"/>
            <w:r w:rsidR="00B75792" w:rsidRPr="00471BCD">
              <w:rPr>
                <w:rFonts w:asciiTheme="majorHAnsi" w:hAnsiTheme="majorHAnsi" w:cstheme="majorHAnsi"/>
              </w:rPr>
              <w:t>Z.z</w:t>
            </w:r>
            <w:proofErr w:type="spellEnd"/>
            <w:r w:rsidR="00B75792" w:rsidRPr="00471BCD">
              <w:rPr>
                <w:rFonts w:asciiTheme="majorHAnsi" w:hAnsiTheme="majorHAnsi" w:cstheme="majorHAnsi"/>
              </w:rPr>
              <w:t xml:space="preserve">. </w:t>
            </w:r>
            <w:r w:rsidRPr="00471BCD">
              <w:rPr>
                <w:rFonts w:asciiTheme="majorHAnsi" w:hAnsiTheme="majorHAnsi" w:cstheme="majorHAnsi"/>
              </w:rPr>
              <w:t xml:space="preserve">o Kritickej infraštruktúre </w:t>
            </w:r>
            <w:proofErr w:type="spellStart"/>
            <w:r w:rsidRPr="00471BCD">
              <w:rPr>
                <w:rFonts w:asciiTheme="majorHAnsi" w:hAnsiTheme="majorHAnsi" w:cstheme="majorHAnsi"/>
              </w:rPr>
              <w:t>Z.z</w:t>
            </w:r>
            <w:proofErr w:type="spellEnd"/>
            <w:r w:rsidRPr="00471BCD">
              <w:rPr>
                <w:rFonts w:asciiTheme="majorHAnsi" w:hAnsiTheme="majorHAnsi" w:cstheme="majorHAnsi"/>
              </w:rPr>
              <w:t>.</w:t>
            </w:r>
          </w:p>
        </w:tc>
      </w:tr>
      <w:tr w:rsidR="004C266F" w:rsidRPr="00471BCD" w14:paraId="089F9C94"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4D4F3F3"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Trestný zákon č. 300/2005 </w:t>
            </w:r>
            <w:proofErr w:type="spellStart"/>
            <w:r w:rsidRPr="00471BCD">
              <w:rPr>
                <w:rFonts w:asciiTheme="majorHAnsi" w:hAnsiTheme="majorHAnsi" w:cstheme="majorHAnsi"/>
              </w:rPr>
              <w:t>Z.z</w:t>
            </w:r>
            <w:proofErr w:type="spellEnd"/>
            <w:r w:rsidRPr="00471BCD">
              <w:rPr>
                <w:rFonts w:asciiTheme="majorHAnsi" w:hAnsiTheme="majorHAnsi" w:cstheme="majorHAnsi"/>
              </w:rPr>
              <w:t>. (trestné činy páchané pomocou elektronických prostriedkov a v elektronickom prostredí)</w:t>
            </w:r>
          </w:p>
        </w:tc>
      </w:tr>
      <w:tr w:rsidR="004C266F" w:rsidRPr="00471BCD" w14:paraId="24464DF4"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46916F"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elektronických komunikáciách č. 351/2011 </w:t>
            </w:r>
            <w:proofErr w:type="spellStart"/>
            <w:r w:rsidRPr="00471BCD">
              <w:rPr>
                <w:rFonts w:asciiTheme="majorHAnsi" w:hAnsiTheme="majorHAnsi" w:cstheme="majorHAnsi"/>
              </w:rPr>
              <w:t>Z.z</w:t>
            </w:r>
            <w:proofErr w:type="spellEnd"/>
            <w:r w:rsidRPr="00471BCD">
              <w:rPr>
                <w:rFonts w:asciiTheme="majorHAnsi" w:hAnsiTheme="majorHAnsi" w:cstheme="majorHAnsi"/>
              </w:rPr>
              <w:t>. (ochrana súkromia a osobných údajov, ochrana sietí a zariadení)</w:t>
            </w:r>
          </w:p>
        </w:tc>
      </w:tr>
      <w:tr w:rsidR="004C266F" w:rsidRPr="00471BCD" w14:paraId="26B7B8E9"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296295"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 xml:space="preserve">Zákon o dôveryhodných službách (elektronický podpis) č. 272/2016 </w:t>
            </w:r>
            <w:proofErr w:type="spellStart"/>
            <w:r w:rsidRPr="00471BCD">
              <w:rPr>
                <w:rFonts w:asciiTheme="majorHAnsi" w:hAnsiTheme="majorHAnsi" w:cstheme="majorHAnsi"/>
              </w:rPr>
              <w:t>Z.z</w:t>
            </w:r>
            <w:proofErr w:type="spellEnd"/>
            <w:r w:rsidRPr="00471BCD">
              <w:rPr>
                <w:rFonts w:asciiTheme="majorHAnsi" w:hAnsiTheme="majorHAnsi" w:cstheme="majorHAnsi"/>
              </w:rPr>
              <w:t xml:space="preserve">. o dôveryhodných službách pre elektronické transakcie na vnútornom </w:t>
            </w:r>
            <w:proofErr w:type="spellStart"/>
            <w:r w:rsidRPr="00471BCD">
              <w:rPr>
                <w:rFonts w:asciiTheme="majorHAnsi" w:hAnsiTheme="majorHAnsi" w:cstheme="majorHAnsi"/>
              </w:rPr>
              <w:t>trhum</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EiDAS</w:t>
            </w:r>
            <w:proofErr w:type="spellEnd"/>
            <w:r w:rsidRPr="00471BCD">
              <w:rPr>
                <w:rFonts w:asciiTheme="majorHAnsi" w:hAnsiTheme="majorHAnsi" w:cstheme="majorHAnsi"/>
              </w:rPr>
              <w:t>)</w:t>
            </w:r>
          </w:p>
        </w:tc>
      </w:tr>
      <w:tr w:rsidR="004C266F" w:rsidRPr="00471BCD" w14:paraId="5F818291"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713D80C2"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ŠTANDARDY pre KVALITU ÚDAJOV</w:t>
            </w:r>
          </w:p>
        </w:tc>
      </w:tr>
      <w:tr w:rsidR="004C266F" w:rsidRPr="00471BCD" w14:paraId="348A3F00"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7AEAB1"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o e-</w:t>
            </w:r>
            <w:proofErr w:type="spellStart"/>
            <w:r w:rsidRPr="00471BCD">
              <w:rPr>
                <w:rFonts w:asciiTheme="majorHAnsi" w:hAnsiTheme="majorHAnsi" w:cstheme="majorHAnsi"/>
              </w:rPr>
              <w:t>Governmente</w:t>
            </w:r>
            <w:proofErr w:type="spellEnd"/>
            <w:r w:rsidRPr="00471BCD">
              <w:rPr>
                <w:rFonts w:asciiTheme="majorHAnsi" w:hAnsiTheme="majorHAnsi" w:cstheme="majorHAnsi"/>
              </w:rPr>
              <w:t xml:space="preserve"> (§52) - povinnosť </w:t>
            </w:r>
            <w:proofErr w:type="spellStart"/>
            <w:r w:rsidRPr="00471BCD">
              <w:rPr>
                <w:rFonts w:asciiTheme="majorHAnsi" w:hAnsiTheme="majorHAnsi" w:cstheme="majorHAnsi"/>
              </w:rPr>
              <w:t>referencovania</w:t>
            </w:r>
            <w:proofErr w:type="spellEnd"/>
            <w:r w:rsidRPr="00471BCD">
              <w:rPr>
                <w:rFonts w:asciiTheme="majorHAnsi" w:hAnsiTheme="majorHAnsi" w:cstheme="majorHAnsi"/>
              </w:rPr>
              <w:t xml:space="preserve"> sa a využívať referenčné údaje.</w:t>
            </w:r>
          </w:p>
        </w:tc>
      </w:tr>
      <w:tr w:rsidR="004C266F" w:rsidRPr="00471BCD" w14:paraId="26CC306C"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9FAD68"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Zákon o e-</w:t>
            </w:r>
            <w:proofErr w:type="spellStart"/>
            <w:r w:rsidRPr="00471BCD">
              <w:rPr>
                <w:rFonts w:asciiTheme="majorHAnsi" w:hAnsiTheme="majorHAnsi" w:cstheme="majorHAnsi"/>
              </w:rPr>
              <w:t>Governmente</w:t>
            </w:r>
            <w:proofErr w:type="spellEnd"/>
            <w:r w:rsidRPr="00471BCD">
              <w:rPr>
                <w:rFonts w:asciiTheme="majorHAnsi" w:hAnsiTheme="majorHAnsi" w:cstheme="majorHAnsi"/>
              </w:rPr>
              <w:t xml:space="preserve"> (§10) - povinnosť využívať „Modul procesnej integrácie a integrácie údajov (jeho časti ISVS CSRÚ)“ a realizovať integráciu údajov, synchronizáciu údajov pri </w:t>
            </w:r>
            <w:proofErr w:type="spellStart"/>
            <w:r w:rsidRPr="00471BCD">
              <w:rPr>
                <w:rFonts w:asciiTheme="majorHAnsi" w:hAnsiTheme="majorHAnsi" w:cstheme="majorHAnsi"/>
              </w:rPr>
              <w:t>referencovaní</w:t>
            </w:r>
            <w:proofErr w:type="spellEnd"/>
            <w:r w:rsidRPr="00471BCD">
              <w:rPr>
                <w:rFonts w:asciiTheme="majorHAnsi" w:hAnsiTheme="majorHAnsi" w:cstheme="majorHAnsi"/>
              </w:rPr>
              <w:t xml:space="preserve"> a pri výmene údajov s referenčnými registrami a základnými číselníkmi.</w:t>
            </w:r>
          </w:p>
        </w:tc>
      </w:tr>
      <w:tr w:rsidR="004C266F" w:rsidRPr="00471BCD" w14:paraId="44A05A08"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6A5736" w14:textId="24B48413" w:rsidR="004C266F" w:rsidRPr="00471BCD" w:rsidRDefault="004C266F" w:rsidP="004C266F">
            <w:pPr>
              <w:rPr>
                <w:rFonts w:asciiTheme="majorHAnsi" w:hAnsiTheme="majorHAnsi" w:cstheme="majorHAnsi"/>
              </w:rPr>
            </w:pPr>
            <w:r w:rsidRPr="00471BCD">
              <w:rPr>
                <w:rFonts w:asciiTheme="majorHAnsi" w:hAnsiTheme="majorHAnsi" w:cstheme="majorHAnsi"/>
              </w:rPr>
              <w:t>Metodické usmernenie č. 1/ 2019 k zálohovaniu údajov v databázach domén, registrátorov a kontaktov súvisiacich so správou domén najvyššej úrovne</w:t>
            </w:r>
            <w:r w:rsidR="00B75792" w:rsidRPr="00471BCD">
              <w:rPr>
                <w:rFonts w:asciiTheme="majorHAnsi" w:hAnsiTheme="majorHAnsi" w:cstheme="majorHAnsi"/>
              </w:rPr>
              <w:t xml:space="preserve"> alebo jeho náhrada</w:t>
            </w:r>
          </w:p>
        </w:tc>
      </w:tr>
      <w:tr w:rsidR="004C266F" w:rsidRPr="00471BCD" w14:paraId="6CC3EC52"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56AAAD37"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ŠTANDARDY RIADENIA KVALITY</w:t>
            </w:r>
          </w:p>
        </w:tc>
      </w:tr>
      <w:tr w:rsidR="004C266F" w:rsidRPr="00471BCD" w14:paraId="52A4DA77"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34E01B9"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lastRenderedPageBreak/>
              <w:t>VYHLÁŠKA 85/2020 Úradu podpredsedu vlády Slovenskej republiky pre investície a informatizáciu o riadení projektov</w:t>
            </w:r>
          </w:p>
        </w:tc>
      </w:tr>
      <w:tr w:rsidR="004C266F" w:rsidRPr="00471BCD" w14:paraId="444AC1C9"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95DF348" w14:textId="77777777" w:rsidR="004C266F" w:rsidRPr="00471BCD" w:rsidRDefault="004C266F" w:rsidP="004C266F">
            <w:pPr>
              <w:rPr>
                <w:rFonts w:asciiTheme="majorHAnsi" w:hAnsiTheme="majorHAnsi" w:cstheme="majorHAnsi"/>
              </w:rPr>
            </w:pPr>
            <w:r w:rsidRPr="00471BCD">
              <w:rPr>
                <w:rFonts w:asciiTheme="majorHAnsi" w:hAnsiTheme="majorHAnsi" w:cstheme="majorHAnsi"/>
              </w:rPr>
              <w:t>Riadenie kvality podľa Smernice STN EN ISO 9001: 2016</w:t>
            </w:r>
          </w:p>
        </w:tc>
      </w:tr>
      <w:tr w:rsidR="004C266F" w:rsidRPr="00471BCD" w14:paraId="281ED23A"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02F91171"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ŠTANDARDY pre LICENCIE</w:t>
            </w:r>
          </w:p>
        </w:tc>
      </w:tr>
      <w:tr w:rsidR="004C266F" w:rsidRPr="00471BCD" w14:paraId="0FDC23F1" w14:textId="77777777" w:rsidTr="003E0A6A">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73BB10" w14:textId="11E30C34" w:rsidR="004C266F" w:rsidRPr="00471BCD" w:rsidRDefault="004C266F" w:rsidP="00C73892">
            <w:pPr>
              <w:rPr>
                <w:rFonts w:asciiTheme="majorHAnsi" w:hAnsiTheme="majorHAnsi" w:cstheme="majorHAnsi"/>
              </w:rPr>
            </w:pPr>
            <w:r w:rsidRPr="00471BCD">
              <w:rPr>
                <w:rFonts w:asciiTheme="majorHAnsi" w:hAnsiTheme="majorHAnsi" w:cstheme="majorHAnsi"/>
              </w:rPr>
              <w:t>Uzneseni</w:t>
            </w:r>
            <w:r w:rsidR="00C73892">
              <w:rPr>
                <w:rFonts w:asciiTheme="majorHAnsi" w:hAnsiTheme="majorHAnsi" w:cstheme="majorHAnsi"/>
              </w:rPr>
              <w:t>e</w:t>
            </w:r>
            <w:r w:rsidRPr="00471BCD">
              <w:rPr>
                <w:rFonts w:asciiTheme="majorHAnsi" w:hAnsiTheme="majorHAnsi" w:cstheme="majorHAnsi"/>
              </w:rPr>
              <w:t xml:space="preserve"> vlády č. 286/2019 o povinnosti prednostne pristupovať k platným a účinným centrálnym IKT zmluvám</w:t>
            </w:r>
          </w:p>
        </w:tc>
      </w:tr>
      <w:tr w:rsidR="003E0A6A" w:rsidRPr="00471BCD" w14:paraId="1150BCBC" w14:textId="77777777" w:rsidTr="00B31FC9">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03A94F38" w14:textId="58EFE013" w:rsidR="003E0A6A" w:rsidRPr="00471BCD" w:rsidRDefault="003E0A6A" w:rsidP="00B31FC9">
            <w:pPr>
              <w:rPr>
                <w:rFonts w:asciiTheme="majorHAnsi" w:hAnsiTheme="majorHAnsi" w:cstheme="majorHAnsi"/>
                <w:b/>
                <w:bCs/>
              </w:rPr>
            </w:pPr>
            <w:r>
              <w:rPr>
                <w:rFonts w:asciiTheme="majorHAnsi" w:hAnsiTheme="majorHAnsi" w:cstheme="majorHAnsi"/>
                <w:b/>
                <w:bCs/>
              </w:rPr>
              <w:t>NORMY</w:t>
            </w:r>
            <w:r w:rsidR="00455DE9">
              <w:rPr>
                <w:rFonts w:asciiTheme="majorHAnsi" w:hAnsiTheme="majorHAnsi" w:cstheme="majorHAnsi"/>
                <w:b/>
                <w:bCs/>
              </w:rPr>
              <w:t xml:space="preserve"> a ostatné predpisy</w:t>
            </w:r>
          </w:p>
        </w:tc>
      </w:tr>
      <w:tr w:rsidR="003E0A6A" w:rsidRPr="00471BCD" w14:paraId="27D4F401"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7D5E0" w14:textId="7993157A" w:rsidR="003E0A6A" w:rsidRPr="00471BCD" w:rsidRDefault="003E0A6A" w:rsidP="003E0A6A">
            <w:pPr>
              <w:rPr>
                <w:rFonts w:asciiTheme="majorHAnsi" w:hAnsiTheme="majorHAnsi" w:cstheme="majorHAnsi"/>
              </w:rPr>
            </w:pPr>
            <w:r w:rsidRPr="003E0A6A">
              <w:rPr>
                <w:rFonts w:asciiTheme="majorHAnsi" w:hAnsiTheme="majorHAnsi" w:cstheme="majorHAnsi"/>
              </w:rPr>
              <w:t xml:space="preserve">ISO 22259:2019 </w:t>
            </w:r>
          </w:p>
        </w:tc>
      </w:tr>
      <w:tr w:rsidR="005D33B2" w:rsidRPr="00471BCD" w14:paraId="75288E8E"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8533FF" w14:textId="768CC051" w:rsidR="005D33B2" w:rsidRPr="003E0A6A" w:rsidRDefault="005D33B2" w:rsidP="005D33B2">
            <w:pPr>
              <w:rPr>
                <w:rFonts w:asciiTheme="majorHAnsi" w:hAnsiTheme="majorHAnsi" w:cstheme="majorHAnsi"/>
              </w:rPr>
            </w:pPr>
            <w:r>
              <w:rPr>
                <w:rFonts w:asciiTheme="majorHAnsi" w:hAnsiTheme="majorHAnsi" w:cstheme="majorHAnsi"/>
              </w:rPr>
              <w:t>V</w:t>
            </w:r>
            <w:r w:rsidRPr="005D33B2">
              <w:rPr>
                <w:rFonts w:asciiTheme="majorHAnsi" w:hAnsiTheme="majorHAnsi" w:cstheme="majorHAnsi"/>
              </w:rPr>
              <w:t>yhlášk</w:t>
            </w:r>
            <w:r>
              <w:rPr>
                <w:rFonts w:asciiTheme="majorHAnsi" w:hAnsiTheme="majorHAnsi" w:cstheme="majorHAnsi"/>
              </w:rPr>
              <w:t>a</w:t>
            </w:r>
            <w:r w:rsidRPr="005D33B2">
              <w:rPr>
                <w:rFonts w:asciiTheme="majorHAnsi" w:hAnsiTheme="majorHAnsi" w:cstheme="majorHAnsi"/>
              </w:rPr>
              <w:t xml:space="preserve"> č. 508/2009 Z. z.</w:t>
            </w:r>
            <w:r>
              <w:t xml:space="preserve"> </w:t>
            </w:r>
            <w:r w:rsidRPr="005D33B2">
              <w:rPr>
                <w:rFonts w:asciiTheme="majorHAnsi" w:hAnsiTheme="majorHAnsi" w:cstheme="majorHAnsi"/>
              </w:rPr>
              <w:t>Ministerstva práce, sociálnych vecí a rodiny Slovenskej republiky</w:t>
            </w:r>
          </w:p>
        </w:tc>
      </w:tr>
      <w:tr w:rsidR="004C266F" w:rsidRPr="00471BCD" w14:paraId="506A52A1" w14:textId="77777777" w:rsidTr="004C266F">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0B5B80D6" w14:textId="77777777" w:rsidR="004C266F" w:rsidRPr="00471BCD" w:rsidRDefault="004C266F" w:rsidP="004C266F">
            <w:pPr>
              <w:rPr>
                <w:rFonts w:asciiTheme="majorHAnsi" w:hAnsiTheme="majorHAnsi" w:cstheme="majorHAnsi"/>
                <w:b/>
                <w:bCs/>
              </w:rPr>
            </w:pPr>
            <w:r w:rsidRPr="00471BCD">
              <w:rPr>
                <w:rFonts w:asciiTheme="majorHAnsi" w:hAnsiTheme="majorHAnsi" w:cstheme="majorHAnsi"/>
                <w:b/>
                <w:bCs/>
              </w:rPr>
              <w:t>Ostatné všeobecne záväzné právne predpisy ktoré sa dotýkajú predmetu obstarávania, uvedených zákonov</w:t>
            </w:r>
          </w:p>
        </w:tc>
      </w:tr>
    </w:tbl>
    <w:p w14:paraId="5ADCF22A" w14:textId="77777777" w:rsidR="004C266F" w:rsidRPr="00471BCD" w:rsidRDefault="004C266F" w:rsidP="004C266F">
      <w:pPr>
        <w:rPr>
          <w:rFonts w:asciiTheme="majorHAnsi" w:hAnsiTheme="majorHAnsi" w:cstheme="majorHAnsi"/>
          <w:lang w:eastAsia="en-US"/>
        </w:rPr>
      </w:pPr>
    </w:p>
    <w:p w14:paraId="3EE06341" w14:textId="72BC5752" w:rsidR="00EC6045" w:rsidRPr="00471BCD" w:rsidRDefault="00EC6045" w:rsidP="00EC6045">
      <w:pPr>
        <w:pStyle w:val="Nadpis1"/>
        <w:rPr>
          <w:rFonts w:asciiTheme="majorHAnsi" w:hAnsiTheme="majorHAnsi" w:cstheme="majorHAnsi"/>
        </w:rPr>
      </w:pPr>
      <w:bookmarkStart w:id="33" w:name="_Toc96947766"/>
      <w:r w:rsidRPr="00471BCD">
        <w:rPr>
          <w:rFonts w:asciiTheme="majorHAnsi" w:hAnsiTheme="majorHAnsi" w:cstheme="majorHAnsi"/>
        </w:rPr>
        <w:t>LICENCIE</w:t>
      </w:r>
      <w:r w:rsidR="0073429F" w:rsidRPr="00471BCD">
        <w:rPr>
          <w:rFonts w:asciiTheme="majorHAnsi" w:hAnsiTheme="majorHAnsi" w:cstheme="majorHAnsi"/>
        </w:rPr>
        <w:t>,</w:t>
      </w:r>
      <w:r w:rsidRPr="00471BCD">
        <w:rPr>
          <w:rFonts w:asciiTheme="majorHAnsi" w:hAnsiTheme="majorHAnsi" w:cstheme="majorHAnsi"/>
        </w:rPr>
        <w:t xml:space="preserve"> ZDROJOVÉ KÓDY</w:t>
      </w:r>
      <w:r w:rsidR="0073429F" w:rsidRPr="00471BCD">
        <w:rPr>
          <w:rFonts w:asciiTheme="majorHAnsi" w:hAnsiTheme="majorHAnsi" w:cstheme="majorHAnsi"/>
        </w:rPr>
        <w:t xml:space="preserve"> a práva duševného vlastníctva</w:t>
      </w:r>
      <w:bookmarkEnd w:id="33"/>
    </w:p>
    <w:p w14:paraId="47E9B828" w14:textId="3B259158" w:rsidR="00131BEF" w:rsidRPr="00131BEF" w:rsidRDefault="00131BEF" w:rsidP="00047C92">
      <w:pPr>
        <w:pStyle w:val="Nadpis2"/>
      </w:pPr>
      <w:bookmarkStart w:id="34" w:name="_Toc96947767"/>
      <w:r w:rsidRPr="00131BEF">
        <w:t>Licenčné zabezpečenie</w:t>
      </w:r>
      <w:bookmarkEnd w:id="34"/>
    </w:p>
    <w:p w14:paraId="32417FF0" w14:textId="6337E1E9" w:rsidR="00131BEF" w:rsidRDefault="00131BEF" w:rsidP="00131BEF">
      <w:pPr>
        <w:rPr>
          <w:rFonts w:asciiTheme="majorHAnsi" w:hAnsiTheme="majorHAnsi" w:cstheme="majorHAnsi"/>
          <w:lang w:eastAsia="en-US"/>
        </w:rPr>
      </w:pPr>
      <w:r w:rsidRPr="00131BEF">
        <w:rPr>
          <w:rFonts w:asciiTheme="majorHAnsi" w:hAnsiTheme="majorHAnsi" w:cstheme="majorHAnsi"/>
          <w:lang w:eastAsia="en-US"/>
        </w:rPr>
        <w:t xml:space="preserve">Dodávateľ zabezpečí licenciu pre </w:t>
      </w:r>
      <w:r w:rsidR="000C16CC">
        <w:rPr>
          <w:rFonts w:asciiTheme="majorHAnsi" w:hAnsiTheme="majorHAnsi" w:cstheme="majorHAnsi"/>
          <w:lang w:eastAsia="en-US"/>
        </w:rPr>
        <w:t>ISVS</w:t>
      </w:r>
      <w:r w:rsidRPr="00131BEF">
        <w:rPr>
          <w:rFonts w:asciiTheme="majorHAnsi" w:hAnsiTheme="majorHAnsi" w:cstheme="majorHAnsi"/>
          <w:lang w:eastAsia="en-US"/>
        </w:rPr>
        <w:t xml:space="preserve">, ktorá pokryje všetky požadované parametre pre produkčné prostredie. Licencia musí zohľadňovať výkonnostné požiadavky a </w:t>
      </w:r>
      <w:proofErr w:type="spellStart"/>
      <w:r w:rsidRPr="00131BEF">
        <w:rPr>
          <w:rFonts w:asciiTheme="majorHAnsi" w:hAnsiTheme="majorHAnsi" w:cstheme="majorHAnsi"/>
          <w:lang w:eastAsia="en-US"/>
        </w:rPr>
        <w:t>škálovateľnosť</w:t>
      </w:r>
      <w:proofErr w:type="spellEnd"/>
      <w:r w:rsidRPr="00131BEF">
        <w:rPr>
          <w:rFonts w:asciiTheme="majorHAnsi" w:hAnsiTheme="majorHAnsi" w:cstheme="majorHAnsi"/>
          <w:lang w:eastAsia="en-US"/>
        </w:rPr>
        <w:t xml:space="preserve"> výkonu. Licencia musí pokrývať vysoko dostupné riešenie</w:t>
      </w:r>
      <w:r w:rsidR="000C16CC">
        <w:rPr>
          <w:rFonts w:asciiTheme="majorHAnsi" w:hAnsiTheme="majorHAnsi" w:cstheme="majorHAnsi"/>
          <w:lang w:eastAsia="en-US"/>
        </w:rPr>
        <w:t>.</w:t>
      </w:r>
    </w:p>
    <w:p w14:paraId="3E6ED1BC" w14:textId="296C13D4" w:rsidR="00BE6B58" w:rsidRPr="00471BCD" w:rsidRDefault="00BE6B58" w:rsidP="00BE6B58">
      <w:pPr>
        <w:rPr>
          <w:rFonts w:asciiTheme="majorHAnsi" w:hAnsiTheme="majorHAnsi" w:cstheme="majorHAnsi"/>
          <w:lang w:eastAsia="en-US"/>
        </w:rPr>
      </w:pPr>
      <w:r w:rsidRPr="00471BCD">
        <w:rPr>
          <w:rFonts w:asciiTheme="majorHAnsi" w:hAnsiTheme="majorHAnsi" w:cstheme="majorHAnsi"/>
          <w:lang w:eastAsia="en-US"/>
        </w:rPr>
        <w:t>Práva získané v rámci plnenia  prechádzajú aj na prípadného právneho nástupcu VO.</w:t>
      </w:r>
    </w:p>
    <w:p w14:paraId="1E29BCBB" w14:textId="5D3C0A14" w:rsidR="008307F3" w:rsidRPr="00471BCD" w:rsidRDefault="008307F3" w:rsidP="00047C92">
      <w:pPr>
        <w:pStyle w:val="Nadpis2"/>
      </w:pPr>
      <w:bookmarkStart w:id="35" w:name="_Toc96947768"/>
      <w:r w:rsidRPr="00471BCD">
        <w:t>Ak je predmetom dodávky krabicový SW</w:t>
      </w:r>
      <w:bookmarkEnd w:id="35"/>
    </w:p>
    <w:p w14:paraId="4BAD7D04" w14:textId="4DD102FD" w:rsidR="008307F3" w:rsidRPr="00471BCD" w:rsidRDefault="00B63AA1" w:rsidP="00BE6B58">
      <w:pPr>
        <w:pStyle w:val="Odsekzoznamu"/>
        <w:numPr>
          <w:ilvl w:val="0"/>
          <w:numId w:val="2"/>
        </w:numPr>
        <w:rPr>
          <w:rFonts w:asciiTheme="majorHAnsi" w:hAnsiTheme="majorHAnsi" w:cstheme="majorHAnsi"/>
        </w:rPr>
      </w:pPr>
      <w:r w:rsidRPr="00471BCD">
        <w:rPr>
          <w:rFonts w:asciiTheme="majorHAnsi" w:hAnsiTheme="majorHAnsi" w:cstheme="majorHAnsi"/>
        </w:rPr>
        <w:t xml:space="preserve">Pri dodaní krabicového SW sa podmienky riadia pravidlami pre použitie </w:t>
      </w:r>
      <w:proofErr w:type="spellStart"/>
      <w:r w:rsidRPr="00471BCD">
        <w:rPr>
          <w:rFonts w:asciiTheme="majorHAnsi" w:hAnsiTheme="majorHAnsi" w:cstheme="majorHAnsi"/>
        </w:rPr>
        <w:t>preexistentného</w:t>
      </w:r>
      <w:proofErr w:type="spellEnd"/>
      <w:r w:rsidRPr="00471BCD">
        <w:rPr>
          <w:rFonts w:asciiTheme="majorHAnsi" w:hAnsiTheme="majorHAnsi" w:cstheme="majorHAnsi"/>
        </w:rPr>
        <w:t xml:space="preserve"> SW v </w:t>
      </w:r>
      <w:bookmarkStart w:id="36" w:name="_GoBack"/>
      <w:r w:rsidRPr="00471BCD">
        <w:rPr>
          <w:rFonts w:asciiTheme="majorHAnsi" w:hAnsiTheme="majorHAnsi" w:cstheme="majorHAnsi"/>
        </w:rPr>
        <w:t>kapit</w:t>
      </w:r>
      <w:bookmarkEnd w:id="36"/>
      <w:r w:rsidRPr="00471BCD">
        <w:rPr>
          <w:rFonts w:asciiTheme="majorHAnsi" w:hAnsiTheme="majorHAnsi" w:cstheme="majorHAnsi"/>
        </w:rPr>
        <w:t xml:space="preserve">ole </w:t>
      </w:r>
      <w:r w:rsidR="006D3AC6">
        <w:rPr>
          <w:rFonts w:asciiTheme="majorHAnsi" w:hAnsiTheme="majorHAnsi" w:cstheme="majorHAnsi"/>
        </w:rPr>
        <w:fldChar w:fldCharType="begin"/>
      </w:r>
      <w:r w:rsidR="006D3AC6">
        <w:rPr>
          <w:rFonts w:asciiTheme="majorHAnsi" w:hAnsiTheme="majorHAnsi" w:cstheme="majorHAnsi"/>
        </w:rPr>
        <w:instrText xml:space="preserve"> REF _Ref84940687 \r \h </w:instrText>
      </w:r>
      <w:r w:rsidR="006D3AC6">
        <w:rPr>
          <w:rFonts w:asciiTheme="majorHAnsi" w:hAnsiTheme="majorHAnsi" w:cstheme="majorHAnsi"/>
        </w:rPr>
      </w:r>
      <w:r w:rsidR="006D3AC6">
        <w:rPr>
          <w:rFonts w:asciiTheme="majorHAnsi" w:hAnsiTheme="majorHAnsi" w:cstheme="majorHAnsi"/>
        </w:rPr>
        <w:fldChar w:fldCharType="separate"/>
      </w:r>
      <w:r w:rsidR="0032466A">
        <w:rPr>
          <w:rFonts w:asciiTheme="majorHAnsi" w:hAnsiTheme="majorHAnsi" w:cstheme="majorHAnsi"/>
        </w:rPr>
        <w:t>5.5</w:t>
      </w:r>
      <w:r w:rsidR="006D3AC6">
        <w:rPr>
          <w:rFonts w:asciiTheme="majorHAnsi" w:hAnsiTheme="majorHAnsi" w:cstheme="majorHAnsi"/>
        </w:rPr>
        <w:fldChar w:fldCharType="end"/>
      </w:r>
      <w:r w:rsidRPr="00471BCD">
        <w:rPr>
          <w:rFonts w:asciiTheme="majorHAnsi" w:hAnsiTheme="majorHAnsi" w:cstheme="majorHAnsi"/>
        </w:rPr>
        <w:t>, avšak mus</w:t>
      </w:r>
      <w:r w:rsidR="006D3AC6">
        <w:rPr>
          <w:rFonts w:asciiTheme="majorHAnsi" w:hAnsiTheme="majorHAnsi" w:cstheme="majorHAnsi"/>
        </w:rPr>
        <w:t>ia</w:t>
      </w:r>
      <w:r w:rsidRPr="00471BCD">
        <w:rPr>
          <w:rFonts w:asciiTheme="majorHAnsi" w:hAnsiTheme="majorHAnsi" w:cstheme="majorHAnsi"/>
        </w:rPr>
        <w:t xml:space="preserve"> byť zohľadnené podmienky plánovaného životného cyklu ISVS tak, aby počas plánovanej prevádzky nedošlo k prevádzkovým problémom ktoré by vyplynuli z podmienok stanovených výrobcom špecializovaného SW.</w:t>
      </w:r>
    </w:p>
    <w:p w14:paraId="7179D3EE" w14:textId="56B3DF27" w:rsidR="00BC676C" w:rsidRDefault="00BC676C" w:rsidP="00047C92">
      <w:pPr>
        <w:pStyle w:val="Nadpis2"/>
      </w:pPr>
      <w:bookmarkStart w:id="37" w:name="_Toc96947769"/>
      <w:r w:rsidRPr="00471BCD">
        <w:t>Ak je predmetom dodávky špecializované konfigurovateľné riešenie, platformy alebo nástroje - špecializovaný SW</w:t>
      </w:r>
      <w:bookmarkEnd w:id="37"/>
    </w:p>
    <w:p w14:paraId="36944762" w14:textId="6DB062EF" w:rsidR="008307F3" w:rsidRPr="00471BCD" w:rsidRDefault="00142197" w:rsidP="00B61BD5">
      <w:pPr>
        <w:pStyle w:val="Odsekzoznamu"/>
        <w:numPr>
          <w:ilvl w:val="0"/>
          <w:numId w:val="2"/>
        </w:numPr>
        <w:rPr>
          <w:rFonts w:asciiTheme="majorHAnsi" w:hAnsiTheme="majorHAnsi" w:cstheme="majorHAnsi"/>
        </w:rPr>
      </w:pPr>
      <w:r w:rsidRPr="00471BCD">
        <w:rPr>
          <w:rFonts w:asciiTheme="majorHAnsi" w:hAnsiTheme="majorHAnsi" w:cstheme="majorHAnsi"/>
        </w:rPr>
        <w:t xml:space="preserve">Pri </w:t>
      </w:r>
      <w:r w:rsidR="008104CC" w:rsidRPr="00471BCD">
        <w:rPr>
          <w:rFonts w:asciiTheme="majorHAnsi" w:hAnsiTheme="majorHAnsi" w:cstheme="majorHAnsi"/>
        </w:rPr>
        <w:t>dodaní</w:t>
      </w:r>
      <w:r w:rsidRPr="00471BCD">
        <w:rPr>
          <w:rFonts w:asciiTheme="majorHAnsi" w:hAnsiTheme="majorHAnsi" w:cstheme="majorHAnsi"/>
        </w:rPr>
        <w:t xml:space="preserve"> špecializovaného SW sa podmienky riadia </w:t>
      </w:r>
      <w:r w:rsidR="008104CC" w:rsidRPr="00471BCD">
        <w:rPr>
          <w:rFonts w:asciiTheme="majorHAnsi" w:hAnsiTheme="majorHAnsi" w:cstheme="majorHAnsi"/>
        </w:rPr>
        <w:t xml:space="preserve">pravidlami pre použitie </w:t>
      </w:r>
      <w:proofErr w:type="spellStart"/>
      <w:r w:rsidR="008104CC" w:rsidRPr="00471BCD">
        <w:rPr>
          <w:rFonts w:asciiTheme="majorHAnsi" w:hAnsiTheme="majorHAnsi" w:cstheme="majorHAnsi"/>
        </w:rPr>
        <w:t>preexistentného</w:t>
      </w:r>
      <w:proofErr w:type="spellEnd"/>
      <w:r w:rsidR="008104CC" w:rsidRPr="00471BCD">
        <w:rPr>
          <w:rFonts w:asciiTheme="majorHAnsi" w:hAnsiTheme="majorHAnsi" w:cstheme="majorHAnsi"/>
        </w:rPr>
        <w:t xml:space="preserve"> SW v kapitole </w:t>
      </w:r>
      <w:r w:rsidR="006F54F7">
        <w:rPr>
          <w:rFonts w:asciiTheme="majorHAnsi" w:hAnsiTheme="majorHAnsi" w:cstheme="majorHAnsi"/>
        </w:rPr>
        <w:fldChar w:fldCharType="begin"/>
      </w:r>
      <w:r w:rsidR="006F54F7">
        <w:rPr>
          <w:rFonts w:asciiTheme="majorHAnsi" w:hAnsiTheme="majorHAnsi" w:cstheme="majorHAnsi"/>
        </w:rPr>
        <w:instrText xml:space="preserve"> REF _Ref84940687 \r \h </w:instrText>
      </w:r>
      <w:r w:rsidR="006F54F7">
        <w:rPr>
          <w:rFonts w:asciiTheme="majorHAnsi" w:hAnsiTheme="majorHAnsi" w:cstheme="majorHAnsi"/>
        </w:rPr>
      </w:r>
      <w:r w:rsidR="006F54F7">
        <w:rPr>
          <w:rFonts w:asciiTheme="majorHAnsi" w:hAnsiTheme="majorHAnsi" w:cstheme="majorHAnsi"/>
        </w:rPr>
        <w:fldChar w:fldCharType="separate"/>
      </w:r>
      <w:r w:rsidR="0032466A">
        <w:rPr>
          <w:rFonts w:asciiTheme="majorHAnsi" w:hAnsiTheme="majorHAnsi" w:cstheme="majorHAnsi"/>
        </w:rPr>
        <w:t>5.5</w:t>
      </w:r>
      <w:r w:rsidR="006F54F7">
        <w:rPr>
          <w:rFonts w:asciiTheme="majorHAnsi" w:hAnsiTheme="majorHAnsi" w:cstheme="majorHAnsi"/>
        </w:rPr>
        <w:fldChar w:fldCharType="end"/>
      </w:r>
      <w:r w:rsidR="00B61BD5" w:rsidRPr="00471BCD">
        <w:rPr>
          <w:rFonts w:asciiTheme="majorHAnsi" w:hAnsiTheme="majorHAnsi" w:cstheme="majorHAnsi"/>
        </w:rPr>
        <w:t>, avšak musí byť zohľadnený plánovaný životný cyklus ISVS tak</w:t>
      </w:r>
      <w:r w:rsidR="00B63AA1" w:rsidRPr="00471BCD">
        <w:rPr>
          <w:rFonts w:asciiTheme="majorHAnsi" w:hAnsiTheme="majorHAnsi" w:cstheme="majorHAnsi"/>
        </w:rPr>
        <w:t>,</w:t>
      </w:r>
      <w:r w:rsidR="00B61BD5" w:rsidRPr="00471BCD">
        <w:rPr>
          <w:rFonts w:asciiTheme="majorHAnsi" w:hAnsiTheme="majorHAnsi" w:cstheme="majorHAnsi"/>
        </w:rPr>
        <w:t xml:space="preserve"> aby počas plánovanej prevádzky nedošlo k prevádzkovým problémom ktoré by vyplynuli </w:t>
      </w:r>
      <w:r w:rsidR="00B63AA1" w:rsidRPr="00471BCD">
        <w:rPr>
          <w:rFonts w:asciiTheme="majorHAnsi" w:hAnsiTheme="majorHAnsi" w:cstheme="majorHAnsi"/>
        </w:rPr>
        <w:t xml:space="preserve">z </w:t>
      </w:r>
      <w:r w:rsidR="00B61BD5" w:rsidRPr="00471BCD">
        <w:rPr>
          <w:rFonts w:asciiTheme="majorHAnsi" w:hAnsiTheme="majorHAnsi" w:cstheme="majorHAnsi"/>
        </w:rPr>
        <w:t xml:space="preserve">podmienok </w:t>
      </w:r>
      <w:r w:rsidR="00B63AA1" w:rsidRPr="00471BCD">
        <w:rPr>
          <w:rFonts w:asciiTheme="majorHAnsi" w:hAnsiTheme="majorHAnsi" w:cstheme="majorHAnsi"/>
        </w:rPr>
        <w:t xml:space="preserve">stanovených </w:t>
      </w:r>
      <w:r w:rsidR="00B61BD5" w:rsidRPr="00471BCD">
        <w:rPr>
          <w:rFonts w:asciiTheme="majorHAnsi" w:hAnsiTheme="majorHAnsi" w:cstheme="majorHAnsi"/>
        </w:rPr>
        <w:t>výrobc</w:t>
      </w:r>
      <w:r w:rsidR="00B63AA1" w:rsidRPr="00471BCD">
        <w:rPr>
          <w:rFonts w:asciiTheme="majorHAnsi" w:hAnsiTheme="majorHAnsi" w:cstheme="majorHAnsi"/>
        </w:rPr>
        <w:t>om špecializovaného SW</w:t>
      </w:r>
      <w:r w:rsidR="00585830">
        <w:rPr>
          <w:rFonts w:asciiTheme="majorHAnsi" w:hAnsiTheme="majorHAnsi" w:cstheme="majorHAnsi"/>
        </w:rPr>
        <w:t xml:space="preserve"> a to ani v prípade ak by prevádzku a technickú podporu počas životného cyklu prevzala 3. strana.</w:t>
      </w:r>
      <w:r w:rsidRPr="00471BCD">
        <w:rPr>
          <w:rFonts w:asciiTheme="majorHAnsi" w:hAnsiTheme="majorHAnsi" w:cstheme="majorHAnsi"/>
        </w:rPr>
        <w:t xml:space="preserve"> </w:t>
      </w:r>
    </w:p>
    <w:p w14:paraId="2A8683A1" w14:textId="2DC11EA8" w:rsidR="00BC676C" w:rsidRPr="00471BCD" w:rsidRDefault="00103900" w:rsidP="00C335FF">
      <w:pPr>
        <w:pStyle w:val="Odsekzoznamu"/>
        <w:numPr>
          <w:ilvl w:val="0"/>
          <w:numId w:val="2"/>
        </w:numPr>
        <w:rPr>
          <w:rFonts w:asciiTheme="majorHAnsi" w:hAnsiTheme="majorHAnsi" w:cstheme="majorHAnsi"/>
        </w:rPr>
      </w:pPr>
      <w:r w:rsidRPr="00471BCD">
        <w:rPr>
          <w:rFonts w:asciiTheme="majorHAnsi" w:hAnsiTheme="majorHAnsi" w:cstheme="majorHAnsi"/>
        </w:rPr>
        <w:t xml:space="preserve">Pokiaľ dodávateľ vytvorí v rámci plnenia pre verejného obstarávateľa </w:t>
      </w:r>
      <w:r w:rsidR="008307F3" w:rsidRPr="00471BCD">
        <w:rPr>
          <w:rFonts w:asciiTheme="majorHAnsi" w:hAnsiTheme="majorHAnsi" w:cstheme="majorHAnsi"/>
        </w:rPr>
        <w:t>zákazníck</w:t>
      </w:r>
      <w:r w:rsidR="00142197" w:rsidRPr="00471BCD">
        <w:rPr>
          <w:rFonts w:asciiTheme="majorHAnsi" w:hAnsiTheme="majorHAnsi" w:cstheme="majorHAnsi"/>
        </w:rPr>
        <w:t>e</w:t>
      </w:r>
      <w:r w:rsidR="008307F3" w:rsidRPr="00471BCD">
        <w:rPr>
          <w:rFonts w:asciiTheme="majorHAnsi" w:hAnsiTheme="majorHAnsi" w:cstheme="majorHAnsi"/>
        </w:rPr>
        <w:t xml:space="preserve"> úprav</w:t>
      </w:r>
      <w:r w:rsidR="00142197" w:rsidRPr="00471BCD">
        <w:rPr>
          <w:rFonts w:asciiTheme="majorHAnsi" w:hAnsiTheme="majorHAnsi" w:cstheme="majorHAnsi"/>
        </w:rPr>
        <w:t>y</w:t>
      </w:r>
      <w:r w:rsidR="008307F3" w:rsidRPr="00471BCD">
        <w:rPr>
          <w:rFonts w:asciiTheme="majorHAnsi" w:hAnsiTheme="majorHAnsi" w:cstheme="majorHAnsi"/>
        </w:rPr>
        <w:t xml:space="preserve"> </w:t>
      </w:r>
      <w:r w:rsidR="008104CC" w:rsidRPr="00471BCD">
        <w:rPr>
          <w:rFonts w:asciiTheme="majorHAnsi" w:hAnsiTheme="majorHAnsi" w:cstheme="majorHAnsi"/>
        </w:rPr>
        <w:t xml:space="preserve">pre špecializovaný SW </w:t>
      </w:r>
      <w:r w:rsidR="008307F3" w:rsidRPr="00471BCD">
        <w:rPr>
          <w:rFonts w:asciiTheme="majorHAnsi" w:hAnsiTheme="majorHAnsi" w:cstheme="majorHAnsi"/>
        </w:rPr>
        <w:t>vo forme programátorských prác, ktorých výsledok možno považovať za unikátne SW dielo</w:t>
      </w:r>
      <w:r w:rsidR="00B63AA1" w:rsidRPr="00471BCD">
        <w:rPr>
          <w:rFonts w:asciiTheme="majorHAnsi" w:hAnsiTheme="majorHAnsi" w:cstheme="majorHAnsi"/>
        </w:rPr>
        <w:t>,</w:t>
      </w:r>
      <w:r w:rsidR="00142197" w:rsidRPr="00471BCD">
        <w:rPr>
          <w:rFonts w:asciiTheme="majorHAnsi" w:hAnsiTheme="majorHAnsi" w:cstheme="majorHAnsi"/>
        </w:rPr>
        <w:t xml:space="preserve"> tak sa na všetky takéto úpravy vzťahujú všetky pravidlá obsiahnuté v</w:t>
      </w:r>
      <w:r w:rsidR="00B61BD5" w:rsidRPr="00471BCD">
        <w:rPr>
          <w:rFonts w:asciiTheme="majorHAnsi" w:hAnsiTheme="majorHAnsi" w:cstheme="majorHAnsi"/>
        </w:rPr>
        <w:t> </w:t>
      </w:r>
      <w:r w:rsidR="00142197" w:rsidRPr="00471BCD">
        <w:rPr>
          <w:rFonts w:asciiTheme="majorHAnsi" w:hAnsiTheme="majorHAnsi" w:cstheme="majorHAnsi"/>
        </w:rPr>
        <w:t>kapitole</w:t>
      </w:r>
      <w:r w:rsidR="00B61BD5" w:rsidRPr="00471BCD">
        <w:rPr>
          <w:rFonts w:asciiTheme="majorHAnsi" w:hAnsiTheme="majorHAnsi" w:cstheme="majorHAnsi"/>
        </w:rPr>
        <w:t xml:space="preserve"> </w:t>
      </w:r>
      <w:r w:rsidR="006F54F7">
        <w:rPr>
          <w:rFonts w:asciiTheme="majorHAnsi" w:hAnsiTheme="majorHAnsi" w:cstheme="majorHAnsi"/>
        </w:rPr>
        <w:fldChar w:fldCharType="begin"/>
      </w:r>
      <w:r w:rsidR="006F54F7">
        <w:rPr>
          <w:rFonts w:asciiTheme="majorHAnsi" w:hAnsiTheme="majorHAnsi" w:cstheme="majorHAnsi"/>
        </w:rPr>
        <w:instrText xml:space="preserve"> REF _Ref84940708 \r \h </w:instrText>
      </w:r>
      <w:r w:rsidR="006F54F7">
        <w:rPr>
          <w:rFonts w:asciiTheme="majorHAnsi" w:hAnsiTheme="majorHAnsi" w:cstheme="majorHAnsi"/>
        </w:rPr>
      </w:r>
      <w:r w:rsidR="006F54F7">
        <w:rPr>
          <w:rFonts w:asciiTheme="majorHAnsi" w:hAnsiTheme="majorHAnsi" w:cstheme="majorHAnsi"/>
        </w:rPr>
        <w:fldChar w:fldCharType="separate"/>
      </w:r>
      <w:r w:rsidR="0032466A">
        <w:rPr>
          <w:rFonts w:asciiTheme="majorHAnsi" w:hAnsiTheme="majorHAnsi" w:cstheme="majorHAnsi"/>
        </w:rPr>
        <w:t>5.4</w:t>
      </w:r>
      <w:r w:rsidR="006F54F7">
        <w:rPr>
          <w:rFonts w:asciiTheme="majorHAnsi" w:hAnsiTheme="majorHAnsi" w:cstheme="majorHAnsi"/>
        </w:rPr>
        <w:fldChar w:fldCharType="end"/>
      </w:r>
      <w:r w:rsidR="00142197" w:rsidRPr="00471BCD">
        <w:rPr>
          <w:rFonts w:asciiTheme="majorHAnsi" w:hAnsiTheme="majorHAnsi" w:cstheme="majorHAnsi"/>
        </w:rPr>
        <w:t xml:space="preserve"> platné pre unikátne SW dielo.</w:t>
      </w:r>
    </w:p>
    <w:p w14:paraId="573C7517" w14:textId="69C44B38" w:rsidR="00CA7B3D" w:rsidRPr="00471BCD" w:rsidRDefault="00CA7B3D" w:rsidP="00047C92">
      <w:pPr>
        <w:pStyle w:val="Nadpis2"/>
      </w:pPr>
      <w:bookmarkStart w:id="38" w:name="_Ref84940708"/>
      <w:bookmarkStart w:id="39" w:name="_Toc96947770"/>
      <w:r w:rsidRPr="00471BCD">
        <w:t>Ak je predmetom dodávky unikátne softvérové dielo</w:t>
      </w:r>
      <w:bookmarkEnd w:id="38"/>
      <w:bookmarkEnd w:id="39"/>
    </w:p>
    <w:p w14:paraId="0D895EB6" w14:textId="235BB13E" w:rsidR="00C335FF" w:rsidRPr="00471BCD" w:rsidRDefault="00C335FF" w:rsidP="003C22F0">
      <w:pPr>
        <w:pStyle w:val="Odsekzoznamu"/>
        <w:numPr>
          <w:ilvl w:val="0"/>
          <w:numId w:val="2"/>
        </w:numPr>
        <w:rPr>
          <w:rFonts w:asciiTheme="majorHAnsi" w:hAnsiTheme="majorHAnsi" w:cstheme="majorHAnsi"/>
        </w:rPr>
      </w:pPr>
      <w:r w:rsidRPr="00471BCD">
        <w:rPr>
          <w:rFonts w:asciiTheme="majorHAnsi" w:hAnsiTheme="majorHAnsi" w:cstheme="majorHAnsi"/>
        </w:rPr>
        <w:t>Pokiaľ dodávateľ vytvorí v rámci plnenia pre verejného obstarávateľa počítačový program chránený autorským právom, dodávateľ udelí verejnému obstarávateľovi súhlas používať taký počítačový program ako licenciu nevýhradnú, časovo neobmedzenú</w:t>
      </w:r>
      <w:r w:rsidR="003C22F0" w:rsidRPr="00471BCD">
        <w:rPr>
          <w:rFonts w:asciiTheme="majorHAnsi" w:hAnsiTheme="majorHAnsi" w:cstheme="majorHAnsi"/>
        </w:rPr>
        <w:t xml:space="preserve">, územne obmedzenú na </w:t>
      </w:r>
      <w:r w:rsidR="003C22F0" w:rsidRPr="00471BCD">
        <w:rPr>
          <w:rFonts w:asciiTheme="majorHAnsi" w:hAnsiTheme="majorHAnsi" w:cstheme="majorHAnsi"/>
        </w:rPr>
        <w:lastRenderedPageBreak/>
        <w:t>územie Slovenskej republiky, v neobmedzenom rozsahu (najmä na neobmedzený počet zariadení a užívateľov) a na všetky spôsoby použitia</w:t>
      </w:r>
      <w:r w:rsidR="00CE3C93">
        <w:rPr>
          <w:rFonts w:asciiTheme="majorHAnsi" w:hAnsiTheme="majorHAnsi" w:cstheme="majorHAnsi"/>
        </w:rPr>
        <w:t>.</w:t>
      </w:r>
    </w:p>
    <w:p w14:paraId="2998D7AE" w14:textId="1DF890C3" w:rsidR="00064145" w:rsidRPr="00471BCD" w:rsidRDefault="00CA7B3D" w:rsidP="00C335FF">
      <w:pPr>
        <w:pStyle w:val="Odsekzoznamu"/>
        <w:numPr>
          <w:ilvl w:val="0"/>
          <w:numId w:val="2"/>
        </w:numPr>
        <w:rPr>
          <w:rFonts w:asciiTheme="majorHAnsi" w:hAnsiTheme="majorHAnsi" w:cstheme="majorHAnsi"/>
        </w:rPr>
      </w:pPr>
      <w:r w:rsidRPr="00471BCD">
        <w:rPr>
          <w:rFonts w:asciiTheme="majorHAnsi" w:hAnsiTheme="majorHAnsi" w:cstheme="majorHAnsi"/>
        </w:rPr>
        <w:t xml:space="preserve">SW </w:t>
      </w:r>
      <w:r w:rsidR="00064145" w:rsidRPr="00471BCD">
        <w:rPr>
          <w:rFonts w:asciiTheme="majorHAnsi" w:hAnsiTheme="majorHAnsi" w:cstheme="majorHAnsi"/>
        </w:rPr>
        <w:t>bude otvorený v súlade s licenčnými podmienkami verejnej softvérovej licencie Európskej únie podľa osobitného predpisu</w:t>
      </w:r>
      <w:r w:rsidR="00295C2F" w:rsidRPr="00471BCD">
        <w:rPr>
          <w:rStyle w:val="Odkaznapoznmkupodiarou"/>
          <w:rFonts w:asciiTheme="majorHAnsi" w:hAnsiTheme="majorHAnsi" w:cstheme="majorHAnsi"/>
        </w:rPr>
        <w:footnoteReference w:id="1"/>
      </w:r>
      <w:r w:rsidR="00064145" w:rsidRPr="00471BCD">
        <w:rPr>
          <w:rFonts w:asciiTheme="majorHAnsi" w:hAnsiTheme="majorHAnsi" w:cstheme="majorHAnsi"/>
        </w:rPr>
        <w:t>, a to v rozsahu, v akom zverejnenie tohto kódu nemôže byť zneužité na činnosť smerujúcu k narušeniu alebo k zničeniu infor</w:t>
      </w:r>
      <w:r w:rsidR="005C7494" w:rsidRPr="00471BCD">
        <w:rPr>
          <w:rFonts w:asciiTheme="majorHAnsi" w:hAnsiTheme="majorHAnsi" w:cstheme="majorHAnsi"/>
        </w:rPr>
        <w:t>mačného systému verejnej správy.</w:t>
      </w:r>
    </w:p>
    <w:p w14:paraId="50F79D05" w14:textId="63C31E65" w:rsidR="00A4546C" w:rsidRPr="00471BCD" w:rsidRDefault="00CE3C93" w:rsidP="00A4546C">
      <w:pPr>
        <w:pStyle w:val="Odsekzoznamu"/>
        <w:numPr>
          <w:ilvl w:val="0"/>
          <w:numId w:val="2"/>
        </w:numPr>
        <w:rPr>
          <w:rFonts w:asciiTheme="majorHAnsi" w:hAnsiTheme="majorHAnsi" w:cstheme="majorHAnsi"/>
        </w:rPr>
      </w:pPr>
      <w:r>
        <w:rPr>
          <w:rFonts w:asciiTheme="majorHAnsi" w:hAnsiTheme="majorHAnsi" w:cstheme="majorHAnsi"/>
        </w:rPr>
        <w:t>D</w:t>
      </w:r>
      <w:r w:rsidR="00295C2F" w:rsidRPr="00471BCD">
        <w:rPr>
          <w:rFonts w:asciiTheme="majorHAnsi" w:hAnsiTheme="majorHAnsi" w:cstheme="majorHAnsi"/>
        </w:rPr>
        <w:t xml:space="preserve">odávateľ odovzdá </w:t>
      </w:r>
      <w:r w:rsidR="00CA7B3D" w:rsidRPr="00471BCD">
        <w:rPr>
          <w:rFonts w:asciiTheme="majorHAnsi" w:hAnsiTheme="majorHAnsi" w:cstheme="majorHAnsi"/>
        </w:rPr>
        <w:t xml:space="preserve">výlučnú kontrolu nad funkčným vývojovým a produkčným prostredím dodaného informačného systému, vrátane úplného aktuálneho zdrojového kódu, práv na používanie akéhokoľvek podkladového vývojového </w:t>
      </w:r>
      <w:proofErr w:type="spellStart"/>
      <w:r w:rsidR="00CA7B3D" w:rsidRPr="00471BCD">
        <w:rPr>
          <w:rFonts w:asciiTheme="majorHAnsi" w:hAnsiTheme="majorHAnsi" w:cstheme="majorHAnsi"/>
        </w:rPr>
        <w:t>frameworku</w:t>
      </w:r>
      <w:proofErr w:type="spellEnd"/>
      <w:r w:rsidR="00CA7B3D" w:rsidRPr="00471BCD">
        <w:rPr>
          <w:rFonts w:asciiTheme="majorHAnsi" w:hAnsiTheme="majorHAnsi" w:cstheme="majorHAnsi"/>
        </w:rPr>
        <w:t xml:space="preserve">, vývojového komponentu použitého pri vývoji, </w:t>
      </w:r>
      <w:proofErr w:type="spellStart"/>
      <w:r w:rsidR="00CA7B3D" w:rsidRPr="00471BCD">
        <w:rPr>
          <w:rFonts w:asciiTheme="majorHAnsi" w:hAnsiTheme="majorHAnsi" w:cstheme="majorHAnsi"/>
        </w:rPr>
        <w:t>preexistentného</w:t>
      </w:r>
      <w:proofErr w:type="spellEnd"/>
      <w:r w:rsidR="00CA7B3D" w:rsidRPr="00471BCD">
        <w:rPr>
          <w:rFonts w:asciiTheme="majorHAnsi" w:hAnsiTheme="majorHAnsi" w:cstheme="majorHAnsi"/>
        </w:rPr>
        <w:t xml:space="preserve"> softvéru bezodkladne po dodaní diela VO. </w:t>
      </w:r>
    </w:p>
    <w:p w14:paraId="69A79148" w14:textId="2D895D71" w:rsidR="00A4546C" w:rsidRPr="00471BCD" w:rsidRDefault="00A4546C" w:rsidP="00A4546C">
      <w:pPr>
        <w:pStyle w:val="Odsekzoznamu"/>
        <w:numPr>
          <w:ilvl w:val="0"/>
          <w:numId w:val="2"/>
        </w:numPr>
        <w:rPr>
          <w:rFonts w:asciiTheme="majorHAnsi" w:hAnsiTheme="majorHAnsi" w:cstheme="majorHAnsi"/>
        </w:rPr>
      </w:pPr>
      <w:r w:rsidRPr="00471BCD">
        <w:rPr>
          <w:rFonts w:asciiTheme="majorHAnsi" w:hAnsiTheme="majorHAnsi" w:cstheme="majorHAnsi"/>
        </w:rPr>
        <w:t xml:space="preserve">Všetky použité podkladové vývojové </w:t>
      </w:r>
      <w:proofErr w:type="spellStart"/>
      <w:r w:rsidRPr="00471BCD">
        <w:rPr>
          <w:rFonts w:asciiTheme="majorHAnsi" w:hAnsiTheme="majorHAnsi" w:cstheme="majorHAnsi"/>
        </w:rPr>
        <w:t>frameworky</w:t>
      </w:r>
      <w:proofErr w:type="spellEnd"/>
      <w:r w:rsidRPr="00471BCD">
        <w:rPr>
          <w:rFonts w:asciiTheme="majorHAnsi" w:hAnsiTheme="majorHAnsi" w:cstheme="majorHAnsi"/>
        </w:rPr>
        <w:t xml:space="preserve">, vývojové komponenty použité pri vývoji, </w:t>
      </w:r>
      <w:proofErr w:type="spellStart"/>
      <w:r w:rsidRPr="00471BCD">
        <w:rPr>
          <w:rFonts w:asciiTheme="majorHAnsi" w:hAnsiTheme="majorHAnsi" w:cstheme="majorHAnsi"/>
        </w:rPr>
        <w:t>preexistentný</w:t>
      </w:r>
      <w:proofErr w:type="spellEnd"/>
      <w:r w:rsidRPr="00471BCD">
        <w:rPr>
          <w:rFonts w:asciiTheme="majorHAnsi" w:hAnsiTheme="majorHAnsi" w:cstheme="majorHAnsi"/>
        </w:rPr>
        <w:t xml:space="preserve"> softvér musia byť v čase podpisu zmluvy oficiálne podporované výrobcom.</w:t>
      </w:r>
    </w:p>
    <w:p w14:paraId="6E506834" w14:textId="77777777" w:rsidR="0073429F" w:rsidRPr="00471BCD" w:rsidRDefault="0073429F" w:rsidP="0073429F">
      <w:pPr>
        <w:pStyle w:val="Odsekzoznamu"/>
        <w:numPr>
          <w:ilvl w:val="0"/>
          <w:numId w:val="2"/>
        </w:numPr>
        <w:rPr>
          <w:rFonts w:asciiTheme="majorHAnsi" w:hAnsiTheme="majorHAnsi" w:cstheme="majorHAnsi"/>
        </w:rPr>
      </w:pPr>
      <w:r w:rsidRPr="00471BCD">
        <w:rPr>
          <w:rFonts w:asciiTheme="majorHAnsi" w:hAnsiTheme="majorHAnsi" w:cstheme="majorHAnsi"/>
        </w:rPr>
        <w:t>Dodávateľ je povinný odovzdať verejnému obstarávateľovi funkčné vývojové a produkčné prostredie, vrátane úplného aktuálneho zdrojového kódu pri ukončení zmluvy.</w:t>
      </w:r>
    </w:p>
    <w:p w14:paraId="09D292A5" w14:textId="45F3C10F" w:rsidR="0073429F" w:rsidRPr="00471BCD" w:rsidRDefault="00C335FF" w:rsidP="00C335FF">
      <w:pPr>
        <w:pStyle w:val="Odsekzoznamu"/>
        <w:numPr>
          <w:ilvl w:val="0"/>
          <w:numId w:val="2"/>
        </w:numPr>
        <w:rPr>
          <w:rFonts w:asciiTheme="majorHAnsi" w:hAnsiTheme="majorHAnsi" w:cstheme="majorHAnsi"/>
        </w:rPr>
      </w:pPr>
      <w:r w:rsidRPr="00471BCD">
        <w:rPr>
          <w:rFonts w:asciiTheme="majorHAnsi" w:hAnsiTheme="majorHAnsi" w:cstheme="majorHAnsi"/>
        </w:rPr>
        <w:t xml:space="preserve">Dodávateľ prevedie na verejného obstarávateľa aj všetky osobitné práva na štruktúru a dátový model použitých databáz </w:t>
      </w:r>
      <w:r w:rsidR="00B63AA1" w:rsidRPr="00471BCD">
        <w:rPr>
          <w:rFonts w:asciiTheme="majorHAnsi" w:hAnsiTheme="majorHAnsi" w:cstheme="majorHAnsi"/>
        </w:rPr>
        <w:t xml:space="preserve">s príslušnou dokumentáciou </w:t>
      </w:r>
      <w:r w:rsidRPr="00471BCD">
        <w:rPr>
          <w:rFonts w:asciiTheme="majorHAnsi" w:hAnsiTheme="majorHAnsi" w:cstheme="majorHAnsi"/>
        </w:rPr>
        <w:t>a použitých súvisiacich technických riešení.</w:t>
      </w:r>
    </w:p>
    <w:p w14:paraId="5ECAAE3F" w14:textId="60DEE8E0" w:rsidR="00C335FF" w:rsidRPr="00471BCD" w:rsidRDefault="00C335FF" w:rsidP="00C335FF">
      <w:pPr>
        <w:pStyle w:val="Odsekzoznamu"/>
        <w:numPr>
          <w:ilvl w:val="0"/>
          <w:numId w:val="2"/>
        </w:numPr>
        <w:rPr>
          <w:rFonts w:asciiTheme="majorHAnsi" w:hAnsiTheme="majorHAnsi" w:cstheme="majorHAnsi"/>
        </w:rPr>
      </w:pPr>
      <w:r w:rsidRPr="00471BCD">
        <w:rPr>
          <w:rFonts w:asciiTheme="majorHAnsi" w:hAnsiTheme="majorHAnsi" w:cstheme="majorHAnsi"/>
        </w:rPr>
        <w:t>Verejný obstarávateľ je bez potreby akéhokoľvek ďalšieho povolenia dodávateľa oprávnený udeliť inému orgánu verejnej moci Slovenskej republiky sublicenciu na použitie počítačového programu bez ohľadu na účel na aký bude budúci Informačný systém vytvorený, vrátane subjektov ovládaných týmito orgánmi verejnej moci v zmysle § 66a zák. č. 513/1991 Zb., Obchodný zákonník alebo subjektov zriadených orgánom verejnej moci za účelom plnenia úloh vo verejnom záujme (bez ohľadu na právnu formu).</w:t>
      </w:r>
    </w:p>
    <w:p w14:paraId="15DEB0F9" w14:textId="20794D46" w:rsidR="00CA7B3D" w:rsidRPr="00471BCD" w:rsidRDefault="00CA7B3D" w:rsidP="00A4546C">
      <w:pPr>
        <w:pStyle w:val="Odsekzoznamu"/>
        <w:numPr>
          <w:ilvl w:val="0"/>
          <w:numId w:val="0"/>
        </w:numPr>
        <w:ind w:left="720"/>
        <w:rPr>
          <w:rFonts w:asciiTheme="majorHAnsi" w:hAnsiTheme="majorHAnsi" w:cstheme="majorHAnsi"/>
        </w:rPr>
      </w:pPr>
    </w:p>
    <w:p w14:paraId="24F3E7EF" w14:textId="374BD835" w:rsidR="00A4546C" w:rsidRPr="00471BCD" w:rsidRDefault="00A4546C" w:rsidP="00047C92">
      <w:pPr>
        <w:pStyle w:val="Nadpis2"/>
        <w:rPr>
          <w:rStyle w:val="Siln"/>
          <w:rFonts w:asciiTheme="majorHAnsi" w:hAnsiTheme="majorHAnsi" w:cstheme="majorHAnsi"/>
          <w:sz w:val="24"/>
          <w:szCs w:val="20"/>
        </w:rPr>
      </w:pPr>
      <w:bookmarkStart w:id="40" w:name="_Ref84940687"/>
      <w:bookmarkStart w:id="41" w:name="_Toc96947771"/>
      <w:proofErr w:type="spellStart"/>
      <w:r w:rsidRPr="00471BCD">
        <w:rPr>
          <w:rStyle w:val="Siln"/>
          <w:rFonts w:asciiTheme="majorHAnsi" w:hAnsiTheme="majorHAnsi" w:cstheme="majorHAnsi"/>
          <w:sz w:val="24"/>
          <w:szCs w:val="20"/>
        </w:rPr>
        <w:t>Preexistentný</w:t>
      </w:r>
      <w:proofErr w:type="spellEnd"/>
      <w:r w:rsidRPr="00471BCD">
        <w:rPr>
          <w:rStyle w:val="Siln"/>
          <w:rFonts w:asciiTheme="majorHAnsi" w:hAnsiTheme="majorHAnsi" w:cstheme="majorHAnsi"/>
          <w:sz w:val="24"/>
          <w:szCs w:val="20"/>
        </w:rPr>
        <w:t xml:space="preserve"> SW</w:t>
      </w:r>
      <w:bookmarkEnd w:id="40"/>
      <w:bookmarkEnd w:id="41"/>
      <w:r w:rsidRPr="00471BCD">
        <w:rPr>
          <w:rStyle w:val="Siln"/>
          <w:rFonts w:asciiTheme="majorHAnsi" w:hAnsiTheme="majorHAnsi" w:cstheme="majorHAnsi"/>
          <w:sz w:val="24"/>
          <w:szCs w:val="20"/>
        </w:rPr>
        <w:t xml:space="preserve"> </w:t>
      </w:r>
    </w:p>
    <w:p w14:paraId="5B550686" w14:textId="74BEE14F" w:rsidR="0073429F" w:rsidRPr="00471BCD" w:rsidRDefault="0073429F" w:rsidP="0073429F">
      <w:pPr>
        <w:ind w:left="360"/>
        <w:rPr>
          <w:rFonts w:asciiTheme="majorHAnsi" w:hAnsiTheme="majorHAnsi" w:cstheme="majorHAnsi"/>
        </w:rPr>
      </w:pPr>
      <w:r w:rsidRPr="00471BCD">
        <w:rPr>
          <w:rFonts w:asciiTheme="majorHAnsi" w:hAnsiTheme="majorHAnsi" w:cstheme="majorHAnsi"/>
        </w:rPr>
        <w:t xml:space="preserve">Pokiaľ dodávateľ pri plnení alebo ako jeho súčasť použije (spravidla ich spracovaním) počítačový program dodávateľa alebo tretích strán, v takomto prípade udelí  verejnému obstarávateľovi oprávnenie používať takýto počítačový program v súlade s osobitnými licenčnými podmienkami tretích strán. Pre kvalifikovanie počítačového programu tretej strany je nevyhnutné splniť jednu z podmienok: </w:t>
      </w:r>
    </w:p>
    <w:p w14:paraId="67E82416" w14:textId="0AF9891C" w:rsidR="0073429F" w:rsidRPr="00471BCD" w:rsidRDefault="0073429F" w:rsidP="00085B7F">
      <w:pPr>
        <w:pStyle w:val="Odsekzoznamu"/>
        <w:numPr>
          <w:ilvl w:val="0"/>
          <w:numId w:val="23"/>
        </w:numPr>
        <w:rPr>
          <w:rFonts w:asciiTheme="majorHAnsi" w:hAnsiTheme="majorHAnsi" w:cstheme="majorHAnsi"/>
        </w:rPr>
      </w:pPr>
      <w:r w:rsidRPr="00471BCD">
        <w:rPr>
          <w:rFonts w:asciiTheme="majorHAnsi" w:hAnsiTheme="majorHAnsi" w:cstheme="majorHAnsi"/>
        </w:rPr>
        <w:t>Ide o „</w:t>
      </w:r>
      <w:proofErr w:type="spellStart"/>
      <w:r w:rsidRPr="00471BCD">
        <w:rPr>
          <w:rFonts w:asciiTheme="majorHAnsi" w:hAnsiTheme="majorHAnsi" w:cstheme="majorHAnsi"/>
        </w:rPr>
        <w:t>preexistentný</w:t>
      </w:r>
      <w:proofErr w:type="spellEnd"/>
      <w:r w:rsidRPr="00471BCD">
        <w:rPr>
          <w:rFonts w:asciiTheme="majorHAnsi" w:hAnsiTheme="majorHAnsi" w:cstheme="majorHAnsi"/>
        </w:rPr>
        <w:t xml:space="preserve"> proprietárny softvér“ tzn.: taký softvér (softvérový produkt) výrobcov/ subjektov vykonávajúcich hospodársku/ obchodnú činnosť bez ohľadu na právne postavenie a spôsob ich financovania ktorý je na trhu bežne dostupný</w:t>
      </w:r>
      <w:r w:rsidR="00CE3C93">
        <w:rPr>
          <w:rFonts w:asciiTheme="majorHAnsi" w:hAnsiTheme="majorHAnsi" w:cstheme="majorHAnsi"/>
        </w:rPr>
        <w:t>.</w:t>
      </w:r>
    </w:p>
    <w:p w14:paraId="73B248A3" w14:textId="003E570A" w:rsidR="0073429F" w:rsidRPr="00471BCD" w:rsidRDefault="0073429F" w:rsidP="00085B7F">
      <w:pPr>
        <w:pStyle w:val="Odsekzoznamu"/>
        <w:numPr>
          <w:ilvl w:val="0"/>
          <w:numId w:val="23"/>
        </w:numPr>
        <w:rPr>
          <w:rFonts w:asciiTheme="majorHAnsi" w:hAnsiTheme="majorHAnsi" w:cstheme="majorHAnsi"/>
        </w:rPr>
      </w:pPr>
      <w:r w:rsidRPr="00471BCD">
        <w:rPr>
          <w:rFonts w:asciiTheme="majorHAnsi" w:hAnsiTheme="majorHAnsi" w:cstheme="majorHAnsi"/>
        </w:rPr>
        <w:t>Ide o „</w:t>
      </w:r>
      <w:proofErr w:type="spellStart"/>
      <w:r w:rsidRPr="00471BCD">
        <w:rPr>
          <w:rFonts w:asciiTheme="majorHAnsi" w:hAnsiTheme="majorHAnsi" w:cstheme="majorHAnsi"/>
        </w:rPr>
        <w:t>preexistentný</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open</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source</w:t>
      </w:r>
      <w:proofErr w:type="spellEnd"/>
      <w:r w:rsidRPr="00471BCD">
        <w:rPr>
          <w:rFonts w:asciiTheme="majorHAnsi" w:hAnsiTheme="majorHAnsi" w:cstheme="majorHAnsi"/>
        </w:rPr>
        <w:t xml:space="preserve"> softvér“ tzn.  taký </w:t>
      </w:r>
      <w:proofErr w:type="spellStart"/>
      <w:r w:rsidRPr="00471BCD">
        <w:rPr>
          <w:rFonts w:asciiTheme="majorHAnsi" w:hAnsiTheme="majorHAnsi" w:cstheme="majorHAnsi"/>
        </w:rPr>
        <w:t>open</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source</w:t>
      </w:r>
      <w:proofErr w:type="spellEnd"/>
      <w:r w:rsidRPr="00471BCD">
        <w:rPr>
          <w:rFonts w:asciiTheme="majorHAnsi" w:hAnsiTheme="majorHAnsi" w:cstheme="majorHAnsi"/>
        </w:rPr>
        <w:t xml:space="preserve"> softvér, ktorý  umožňuje spustenie, analyzovania, modifikáciu a zdieľanie zdrojového kódu, vrátane detailného komentovania zdrojových kódov a úplnej užívateľskej, prevádzkovej a administrátorskej dokumentácie.</w:t>
      </w:r>
    </w:p>
    <w:p w14:paraId="74BFDE6E" w14:textId="6264E68A" w:rsidR="0073429F" w:rsidRPr="00471BCD" w:rsidRDefault="0073429F" w:rsidP="0073429F">
      <w:pPr>
        <w:pStyle w:val="Odsekzoznamu"/>
        <w:numPr>
          <w:ilvl w:val="0"/>
          <w:numId w:val="2"/>
        </w:numPr>
        <w:rPr>
          <w:rFonts w:asciiTheme="majorHAnsi" w:hAnsiTheme="majorHAnsi" w:cstheme="majorHAnsi"/>
        </w:rPr>
      </w:pPr>
      <w:r w:rsidRPr="00471BCD">
        <w:rPr>
          <w:rFonts w:asciiTheme="majorHAnsi" w:hAnsiTheme="majorHAnsi" w:cstheme="majorHAnsi"/>
        </w:rPr>
        <w:t xml:space="preserve">Na SW produkty tretích strán, tzn. </w:t>
      </w:r>
      <w:proofErr w:type="spellStart"/>
      <w:r w:rsidRPr="00471BCD">
        <w:rPr>
          <w:rFonts w:asciiTheme="majorHAnsi" w:hAnsiTheme="majorHAnsi" w:cstheme="majorHAnsi"/>
        </w:rPr>
        <w:t>preexistentné</w:t>
      </w:r>
      <w:proofErr w:type="spellEnd"/>
      <w:r w:rsidRPr="00471BCD">
        <w:rPr>
          <w:rFonts w:asciiTheme="majorHAnsi" w:hAnsiTheme="majorHAnsi" w:cstheme="majorHAnsi"/>
        </w:rPr>
        <w:t xml:space="preserve"> obchodne dostupné SW, </w:t>
      </w:r>
      <w:proofErr w:type="spellStart"/>
      <w:r w:rsidRPr="00471BCD">
        <w:rPr>
          <w:rFonts w:asciiTheme="majorHAnsi" w:hAnsiTheme="majorHAnsi" w:cstheme="majorHAnsi"/>
        </w:rPr>
        <w:t>preexistentné</w:t>
      </w:r>
      <w:proofErr w:type="spellEnd"/>
      <w:r w:rsidRPr="00471BCD">
        <w:rPr>
          <w:rFonts w:asciiTheme="majorHAnsi" w:hAnsiTheme="majorHAnsi" w:cstheme="majorHAnsi"/>
        </w:rPr>
        <w:t xml:space="preserve"> obchodne nedostupné SW (krabicové SW, systémové SW, operačné SW a iné), ako aj </w:t>
      </w:r>
      <w:proofErr w:type="spellStart"/>
      <w:r w:rsidRPr="00471BCD">
        <w:rPr>
          <w:rFonts w:asciiTheme="majorHAnsi" w:hAnsiTheme="majorHAnsi" w:cstheme="majorHAnsi"/>
        </w:rPr>
        <w:t>preexistentné</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open</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source</w:t>
      </w:r>
      <w:proofErr w:type="spellEnd"/>
      <w:r w:rsidRPr="00471BCD">
        <w:rPr>
          <w:rFonts w:asciiTheme="majorHAnsi" w:hAnsiTheme="majorHAnsi" w:cstheme="majorHAnsi"/>
        </w:rPr>
        <w:t xml:space="preserve"> SW, a ktoré neboli vytvorené na základe tejto zmluvy pre VO, sa budú aplikovať vždy konkrétne licenčné podmienky subjektu vykonávajúceho majetkové práva k danému SW produktu. </w:t>
      </w:r>
      <w:r w:rsidR="005D3E05">
        <w:rPr>
          <w:rFonts w:asciiTheme="majorHAnsi" w:hAnsiTheme="majorHAnsi" w:cstheme="majorHAnsi"/>
        </w:rPr>
        <w:t xml:space="preserve">Dodávateľ </w:t>
      </w:r>
      <w:r w:rsidRPr="00471BCD">
        <w:rPr>
          <w:rFonts w:asciiTheme="majorHAnsi" w:hAnsiTheme="majorHAnsi" w:cstheme="majorHAnsi"/>
        </w:rPr>
        <w:t xml:space="preserve">sa v rámci plnenia predmetu tejto zmluvy zaväzuje pre VO zabezpečiť potrebnú licenciu/sublicenciu v rozsahu, ktorý vyžaduje plnenie tejto zmluvy. Za predpokladu, že licencie podľa predchádzajúcej vety tohto článku stratia platnosť a účinnosť, </w:t>
      </w:r>
      <w:r w:rsidR="005D3E05">
        <w:rPr>
          <w:rFonts w:asciiTheme="majorHAnsi" w:hAnsiTheme="majorHAnsi" w:cstheme="majorHAnsi"/>
        </w:rPr>
        <w:t>Dodávateľ</w:t>
      </w:r>
      <w:r w:rsidR="005D3E05" w:rsidRPr="00471BCD">
        <w:rPr>
          <w:rFonts w:asciiTheme="majorHAnsi" w:hAnsiTheme="majorHAnsi" w:cstheme="majorHAnsi"/>
        </w:rPr>
        <w:t xml:space="preserve"> </w:t>
      </w:r>
      <w:r w:rsidRPr="00471BCD">
        <w:rPr>
          <w:rFonts w:asciiTheme="majorHAnsi" w:hAnsiTheme="majorHAnsi" w:cstheme="majorHAnsi"/>
        </w:rPr>
        <w:t xml:space="preserve">je povinný zabezpečiť kvalitatívne zodpovedajúci ekvivalent pôvodných licencií na obdobie platnosti a účinnosti tejto zmluvy, a to takým spôsobom, aby bol VO schopný </w:t>
      </w:r>
      <w:r w:rsidRPr="00471BCD">
        <w:rPr>
          <w:rFonts w:asciiTheme="majorHAnsi" w:hAnsiTheme="majorHAnsi" w:cstheme="majorHAnsi"/>
        </w:rPr>
        <w:lastRenderedPageBreak/>
        <w:t>zabezpečovať plynulú, bezpečnú a spoľahlivú prevádzku Diela alebo jeho časti (informačného systému) počas celého životného cyklu.</w:t>
      </w:r>
    </w:p>
    <w:p w14:paraId="30C93082" w14:textId="13EB3B5E" w:rsidR="0073429F" w:rsidRPr="00471BCD" w:rsidRDefault="0073429F" w:rsidP="0073429F">
      <w:pPr>
        <w:pStyle w:val="Odsekzoznamu"/>
        <w:numPr>
          <w:ilvl w:val="0"/>
          <w:numId w:val="2"/>
        </w:numPr>
        <w:rPr>
          <w:rFonts w:asciiTheme="majorHAnsi" w:hAnsiTheme="majorHAnsi" w:cstheme="majorHAnsi"/>
        </w:rPr>
      </w:pPr>
      <w:r w:rsidRPr="00471BCD">
        <w:rPr>
          <w:rFonts w:asciiTheme="majorHAnsi" w:hAnsiTheme="majorHAnsi" w:cstheme="majorHAnsi"/>
        </w:rPr>
        <w:t xml:space="preserve">Ak sú s použitím </w:t>
      </w:r>
      <w:proofErr w:type="spellStart"/>
      <w:r w:rsidRPr="00471BCD">
        <w:rPr>
          <w:rFonts w:asciiTheme="majorHAnsi" w:hAnsiTheme="majorHAnsi" w:cstheme="majorHAnsi"/>
        </w:rPr>
        <w:t>preexistentného</w:t>
      </w:r>
      <w:proofErr w:type="spellEnd"/>
      <w:r w:rsidRPr="00471BCD">
        <w:rPr>
          <w:rFonts w:asciiTheme="majorHAnsi" w:hAnsiTheme="majorHAnsi" w:cstheme="majorHAnsi"/>
        </w:rPr>
        <w:t xml:space="preserve"> SW, služieb podpory k nemu v rozsahu v akom sú nevyhnutné, či iných súvisiacich plnení, spojené akékoľvek poplatky, je Dodávateľ povinný v rámci ceny diela riadne uhradiť všetky tieto poplatky za celú dobu trvania Zmluvy.</w:t>
      </w:r>
    </w:p>
    <w:p w14:paraId="4251515A" w14:textId="305DF4F0" w:rsidR="0073429F" w:rsidRPr="00471BCD" w:rsidRDefault="0073429F" w:rsidP="0073429F">
      <w:pPr>
        <w:pStyle w:val="Odsekzoznamu"/>
        <w:numPr>
          <w:ilvl w:val="0"/>
          <w:numId w:val="2"/>
        </w:numPr>
        <w:rPr>
          <w:rFonts w:asciiTheme="majorHAnsi" w:hAnsiTheme="majorHAnsi" w:cstheme="majorHAnsi"/>
        </w:rPr>
      </w:pPr>
      <w:r w:rsidRPr="00471BCD">
        <w:rPr>
          <w:rFonts w:asciiTheme="majorHAnsi" w:hAnsiTheme="majorHAnsi" w:cstheme="majorHAnsi"/>
        </w:rPr>
        <w:t xml:space="preserve">Všetky využitia </w:t>
      </w:r>
      <w:proofErr w:type="spellStart"/>
      <w:r w:rsidRPr="00471BCD">
        <w:rPr>
          <w:rFonts w:asciiTheme="majorHAnsi" w:hAnsiTheme="majorHAnsi" w:cstheme="majorHAnsi"/>
        </w:rPr>
        <w:t>preexistentných</w:t>
      </w:r>
      <w:proofErr w:type="spellEnd"/>
      <w:r w:rsidRPr="00471BCD">
        <w:rPr>
          <w:rFonts w:asciiTheme="majorHAnsi" w:hAnsiTheme="majorHAnsi" w:cstheme="majorHAnsi"/>
        </w:rPr>
        <w:t xml:space="preserve"> proprietárnych a </w:t>
      </w:r>
      <w:proofErr w:type="spellStart"/>
      <w:r w:rsidRPr="00471BCD">
        <w:rPr>
          <w:rFonts w:asciiTheme="majorHAnsi" w:hAnsiTheme="majorHAnsi" w:cstheme="majorHAnsi"/>
        </w:rPr>
        <w:t>open</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source</w:t>
      </w:r>
      <w:proofErr w:type="spellEnd"/>
      <w:r w:rsidRPr="00471BCD">
        <w:rPr>
          <w:rFonts w:asciiTheme="majorHAnsi" w:hAnsiTheme="majorHAnsi" w:cstheme="majorHAnsi"/>
        </w:rPr>
        <w:t xml:space="preserve"> softvérov v rámci projektu musia byť samostatne zadokumentované vrátane ich licenčných podmienok.</w:t>
      </w:r>
    </w:p>
    <w:p w14:paraId="1F8A6991" w14:textId="47F36B4C" w:rsidR="0073429F" w:rsidRPr="00471BCD" w:rsidRDefault="0073429F" w:rsidP="0073429F">
      <w:pPr>
        <w:pStyle w:val="Odsekzoznamu"/>
        <w:numPr>
          <w:ilvl w:val="0"/>
          <w:numId w:val="2"/>
        </w:numPr>
        <w:rPr>
          <w:rFonts w:asciiTheme="majorHAnsi" w:hAnsiTheme="majorHAnsi" w:cstheme="majorHAnsi"/>
        </w:rPr>
      </w:pPr>
      <w:r w:rsidRPr="00471BCD">
        <w:rPr>
          <w:rFonts w:asciiTheme="majorHAnsi" w:hAnsiTheme="majorHAnsi" w:cstheme="majorHAnsi"/>
        </w:rPr>
        <w:t xml:space="preserve">Všetky využitia </w:t>
      </w:r>
      <w:proofErr w:type="spellStart"/>
      <w:r w:rsidRPr="00471BCD">
        <w:rPr>
          <w:rFonts w:asciiTheme="majorHAnsi" w:hAnsiTheme="majorHAnsi" w:cstheme="majorHAnsi"/>
        </w:rPr>
        <w:t>preexistentných</w:t>
      </w:r>
      <w:proofErr w:type="spellEnd"/>
      <w:r w:rsidRPr="00471BCD">
        <w:rPr>
          <w:rFonts w:asciiTheme="majorHAnsi" w:hAnsiTheme="majorHAnsi" w:cstheme="majorHAnsi"/>
        </w:rPr>
        <w:t xml:space="preserve"> proprietárnych a </w:t>
      </w:r>
      <w:proofErr w:type="spellStart"/>
      <w:r w:rsidRPr="00471BCD">
        <w:rPr>
          <w:rFonts w:asciiTheme="majorHAnsi" w:hAnsiTheme="majorHAnsi" w:cstheme="majorHAnsi"/>
        </w:rPr>
        <w:t>open</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source</w:t>
      </w:r>
      <w:proofErr w:type="spellEnd"/>
      <w:r w:rsidRPr="00471BCD">
        <w:rPr>
          <w:rFonts w:asciiTheme="majorHAnsi" w:hAnsiTheme="majorHAnsi" w:cstheme="majorHAnsi"/>
        </w:rPr>
        <w:t xml:space="preserve"> softvérov v rámci projektu musia byť konzultované s verejným obstarávateľom.</w:t>
      </w:r>
    </w:p>
    <w:p w14:paraId="32CE5615" w14:textId="77777777" w:rsidR="0073429F" w:rsidRPr="00471BCD" w:rsidRDefault="0073429F" w:rsidP="0073429F">
      <w:pPr>
        <w:pStyle w:val="Odsekzoznamu"/>
        <w:numPr>
          <w:ilvl w:val="0"/>
          <w:numId w:val="0"/>
        </w:numPr>
        <w:ind w:left="720"/>
        <w:rPr>
          <w:rFonts w:asciiTheme="majorHAnsi" w:hAnsiTheme="majorHAnsi" w:cstheme="majorHAnsi"/>
        </w:rPr>
      </w:pPr>
    </w:p>
    <w:p w14:paraId="057F8D09" w14:textId="1D315701" w:rsidR="00A4546C" w:rsidRPr="00471BCD" w:rsidRDefault="00A4546C" w:rsidP="00047C92">
      <w:pPr>
        <w:pStyle w:val="Nadpis2"/>
        <w:rPr>
          <w:rStyle w:val="Siln"/>
          <w:rFonts w:asciiTheme="majorHAnsi" w:hAnsiTheme="majorHAnsi" w:cstheme="majorHAnsi"/>
          <w:sz w:val="24"/>
          <w:szCs w:val="20"/>
        </w:rPr>
      </w:pPr>
      <w:bookmarkStart w:id="42" w:name="_Toc96947772"/>
      <w:r w:rsidRPr="00471BCD">
        <w:rPr>
          <w:rStyle w:val="Siln"/>
          <w:rFonts w:asciiTheme="majorHAnsi" w:hAnsiTheme="majorHAnsi" w:cstheme="majorHAnsi"/>
          <w:sz w:val="24"/>
          <w:szCs w:val="20"/>
        </w:rPr>
        <w:t xml:space="preserve">Vyhnutie sa </w:t>
      </w:r>
      <w:proofErr w:type="spellStart"/>
      <w:r w:rsidRPr="00471BCD">
        <w:rPr>
          <w:rStyle w:val="Siln"/>
          <w:rFonts w:asciiTheme="majorHAnsi" w:hAnsiTheme="majorHAnsi" w:cstheme="majorHAnsi"/>
          <w:sz w:val="24"/>
          <w:szCs w:val="20"/>
        </w:rPr>
        <w:t>vendor</w:t>
      </w:r>
      <w:proofErr w:type="spellEnd"/>
      <w:r w:rsidRPr="00471BCD">
        <w:rPr>
          <w:rStyle w:val="Siln"/>
          <w:rFonts w:asciiTheme="majorHAnsi" w:hAnsiTheme="majorHAnsi" w:cstheme="majorHAnsi"/>
          <w:sz w:val="24"/>
          <w:szCs w:val="20"/>
        </w:rPr>
        <w:t xml:space="preserve"> </w:t>
      </w:r>
      <w:proofErr w:type="spellStart"/>
      <w:r w:rsidRPr="00471BCD">
        <w:rPr>
          <w:rStyle w:val="Siln"/>
          <w:rFonts w:asciiTheme="majorHAnsi" w:hAnsiTheme="majorHAnsi" w:cstheme="majorHAnsi"/>
          <w:sz w:val="24"/>
          <w:szCs w:val="20"/>
        </w:rPr>
        <w:t>lock</w:t>
      </w:r>
      <w:proofErr w:type="spellEnd"/>
      <w:r w:rsidRPr="00471BCD">
        <w:rPr>
          <w:rStyle w:val="Siln"/>
          <w:rFonts w:asciiTheme="majorHAnsi" w:hAnsiTheme="majorHAnsi" w:cstheme="majorHAnsi"/>
          <w:sz w:val="24"/>
          <w:szCs w:val="20"/>
        </w:rPr>
        <w:t>-in</w:t>
      </w:r>
      <w:bookmarkEnd w:id="42"/>
    </w:p>
    <w:p w14:paraId="08E37F2F" w14:textId="613456AC" w:rsidR="00A4546C" w:rsidRPr="00471BCD" w:rsidRDefault="00C335FF"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 xml:space="preserve">Dodávateľ je povinný dodržiavať technické štandardy a postupy tak, aby sa pri vývoji SW diela minimalizovali úpravy, ktoré́ by bránili prevzatiu iným dodávateľom. </w:t>
      </w:r>
    </w:p>
    <w:p w14:paraId="2FEDFA0C" w14:textId="063F8832" w:rsidR="00C335FF" w:rsidRPr="00471BCD" w:rsidRDefault="00C335FF"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 xml:space="preserve">Súčasťou ponuky vo </w:t>
      </w:r>
      <w:r w:rsidR="00570A0A">
        <w:rPr>
          <w:rStyle w:val="Siln"/>
          <w:rFonts w:asciiTheme="majorHAnsi" w:hAnsiTheme="majorHAnsi" w:cstheme="majorHAnsi"/>
        </w:rPr>
        <w:t>verejnom obstarávaní</w:t>
      </w:r>
      <w:r w:rsidRPr="00471BCD">
        <w:rPr>
          <w:rStyle w:val="Siln"/>
          <w:rFonts w:asciiTheme="majorHAnsi" w:hAnsiTheme="majorHAnsi" w:cstheme="majorHAnsi"/>
        </w:rPr>
        <w:t xml:space="preserve"> musí byť aj zoznam plánovaných technológií, </w:t>
      </w:r>
      <w:proofErr w:type="spellStart"/>
      <w:r w:rsidRPr="00471BCD">
        <w:rPr>
          <w:rStyle w:val="Siln"/>
          <w:rFonts w:asciiTheme="majorHAnsi" w:hAnsiTheme="majorHAnsi" w:cstheme="majorHAnsi"/>
        </w:rPr>
        <w:t>frameworkov</w:t>
      </w:r>
      <w:proofErr w:type="spellEnd"/>
      <w:r w:rsidRPr="00471BCD">
        <w:rPr>
          <w:rStyle w:val="Siln"/>
          <w:rFonts w:asciiTheme="majorHAnsi" w:hAnsiTheme="majorHAnsi" w:cstheme="majorHAnsi"/>
        </w:rPr>
        <w:t xml:space="preserve"> a produktov dodávateľa, resp. tretích strán - s odkazom na licenčné a obchodné podmienky ich používania</w:t>
      </w:r>
      <w:r w:rsidR="00CE3C93">
        <w:rPr>
          <w:rStyle w:val="Siln"/>
          <w:rFonts w:asciiTheme="majorHAnsi" w:hAnsiTheme="majorHAnsi" w:cstheme="majorHAnsi"/>
        </w:rPr>
        <w:t>.</w:t>
      </w:r>
    </w:p>
    <w:p w14:paraId="0FF463E6" w14:textId="61F96190" w:rsidR="00C335FF" w:rsidRPr="00471BCD" w:rsidRDefault="00C335FF"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 xml:space="preserve">VO má právo schvaľovať použitie akéhokoľvek </w:t>
      </w:r>
      <w:proofErr w:type="spellStart"/>
      <w:r w:rsidRPr="00471BCD">
        <w:rPr>
          <w:rStyle w:val="Siln"/>
          <w:rFonts w:asciiTheme="majorHAnsi" w:hAnsiTheme="majorHAnsi" w:cstheme="majorHAnsi"/>
        </w:rPr>
        <w:t>preexistentného</w:t>
      </w:r>
      <w:proofErr w:type="spellEnd"/>
      <w:r w:rsidRPr="00471BCD">
        <w:rPr>
          <w:rStyle w:val="Siln"/>
          <w:rFonts w:asciiTheme="majorHAnsi" w:hAnsiTheme="majorHAnsi" w:cstheme="majorHAnsi"/>
        </w:rPr>
        <w:t xml:space="preserve"> SW počas dodávky, prevádzky a rozvoja diela</w:t>
      </w:r>
      <w:r w:rsidR="003C22F0" w:rsidRPr="00471BCD">
        <w:rPr>
          <w:rStyle w:val="Siln"/>
          <w:rFonts w:asciiTheme="majorHAnsi" w:hAnsiTheme="majorHAnsi" w:cstheme="majorHAnsi"/>
        </w:rPr>
        <w:t xml:space="preserve"> (písomne, musí existovať záznam v dokumentácii)</w:t>
      </w:r>
      <w:r w:rsidR="00CE3C93">
        <w:rPr>
          <w:rStyle w:val="Siln"/>
          <w:rFonts w:asciiTheme="majorHAnsi" w:hAnsiTheme="majorHAnsi" w:cstheme="majorHAnsi"/>
        </w:rPr>
        <w:t>.</w:t>
      </w:r>
    </w:p>
    <w:p w14:paraId="1BB46AC4" w14:textId="3B081F44" w:rsidR="00C335FF" w:rsidRPr="00471BCD" w:rsidRDefault="00C335FF"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VO má právo schvaľovať použitie nových produktov a technológií počas dodávky, prevádzky a rozvoja diela</w:t>
      </w:r>
      <w:r w:rsidR="003C22F0" w:rsidRPr="00471BCD">
        <w:rPr>
          <w:rStyle w:val="Siln"/>
          <w:rFonts w:asciiTheme="majorHAnsi" w:hAnsiTheme="majorHAnsi" w:cstheme="majorHAnsi"/>
        </w:rPr>
        <w:t xml:space="preserve"> (písomne, musí existovať záznam v dokumentácii)</w:t>
      </w:r>
      <w:r w:rsidR="00CE3C93">
        <w:rPr>
          <w:rStyle w:val="Siln"/>
          <w:rFonts w:asciiTheme="majorHAnsi" w:hAnsiTheme="majorHAnsi" w:cstheme="majorHAnsi"/>
        </w:rPr>
        <w:t>.</w:t>
      </w:r>
    </w:p>
    <w:p w14:paraId="7DF41503" w14:textId="19B4C2EC" w:rsidR="00C335FF" w:rsidRPr="00471BCD" w:rsidRDefault="00A425AB"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VO má právo kontrolovať výstupy dodávateľa počas realizácie diela a životného cyklu diela</w:t>
      </w:r>
      <w:r w:rsidR="003C22F0" w:rsidRPr="00471BCD">
        <w:rPr>
          <w:rStyle w:val="Siln"/>
          <w:rFonts w:asciiTheme="majorHAnsi" w:hAnsiTheme="majorHAnsi" w:cstheme="majorHAnsi"/>
        </w:rPr>
        <w:t xml:space="preserve"> </w:t>
      </w:r>
      <w:r w:rsidR="00CE3C93">
        <w:rPr>
          <w:rStyle w:val="Siln"/>
          <w:rFonts w:asciiTheme="majorHAnsi" w:hAnsiTheme="majorHAnsi" w:cstheme="majorHAnsi"/>
        </w:rPr>
        <w:t>.</w:t>
      </w:r>
    </w:p>
    <w:p w14:paraId="53A65EFC" w14:textId="53ED1512" w:rsidR="00A425AB" w:rsidRPr="00471BCD" w:rsidRDefault="00A425AB"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VO je jediným a výhradným disponentom so všetkými informáciami zhromaždenými alebo získanými počas projektu a prevádzky projektom vytvoreného riešenia vrátane jeho zmien a servisu</w:t>
      </w:r>
      <w:r w:rsidR="00CE3C93">
        <w:rPr>
          <w:rStyle w:val="Siln"/>
          <w:rFonts w:asciiTheme="majorHAnsi" w:hAnsiTheme="majorHAnsi" w:cstheme="majorHAnsi"/>
        </w:rPr>
        <w:t>.</w:t>
      </w:r>
    </w:p>
    <w:p w14:paraId="4725740A" w14:textId="3BB3C010" w:rsidR="00C335FF" w:rsidRPr="00471BCD" w:rsidRDefault="00A425AB"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 xml:space="preserve">Dodávateľ je povinný </w:t>
      </w:r>
      <w:r w:rsidR="00C335FF" w:rsidRPr="00471BCD">
        <w:rPr>
          <w:rStyle w:val="Siln"/>
          <w:rFonts w:asciiTheme="majorHAnsi" w:hAnsiTheme="majorHAnsi" w:cstheme="majorHAnsi"/>
        </w:rPr>
        <w:t>odovzda</w:t>
      </w:r>
      <w:r w:rsidRPr="00471BCD">
        <w:rPr>
          <w:rStyle w:val="Siln"/>
          <w:rFonts w:asciiTheme="majorHAnsi" w:hAnsiTheme="majorHAnsi" w:cstheme="majorHAnsi"/>
        </w:rPr>
        <w:t>ť</w:t>
      </w:r>
      <w:r w:rsidR="00C335FF" w:rsidRPr="00471BCD">
        <w:rPr>
          <w:rStyle w:val="Siln"/>
          <w:rFonts w:asciiTheme="majorHAnsi" w:hAnsiTheme="majorHAnsi" w:cstheme="majorHAnsi"/>
        </w:rPr>
        <w:t xml:space="preserve"> primeran</w:t>
      </w:r>
      <w:r w:rsidRPr="00471BCD">
        <w:rPr>
          <w:rStyle w:val="Siln"/>
          <w:rFonts w:asciiTheme="majorHAnsi" w:hAnsiTheme="majorHAnsi" w:cstheme="majorHAnsi"/>
        </w:rPr>
        <w:t>ú</w:t>
      </w:r>
      <w:r w:rsidR="00C335FF" w:rsidRPr="00471BCD">
        <w:rPr>
          <w:rStyle w:val="Siln"/>
          <w:rFonts w:asciiTheme="majorHAnsi" w:hAnsiTheme="majorHAnsi" w:cstheme="majorHAnsi"/>
        </w:rPr>
        <w:t xml:space="preserve"> dokumentáci</w:t>
      </w:r>
      <w:r w:rsidRPr="00471BCD">
        <w:rPr>
          <w:rStyle w:val="Siln"/>
          <w:rFonts w:asciiTheme="majorHAnsi" w:hAnsiTheme="majorHAnsi" w:cstheme="majorHAnsi"/>
        </w:rPr>
        <w:t>u</w:t>
      </w:r>
      <w:r w:rsidR="00C335FF" w:rsidRPr="00471BCD">
        <w:rPr>
          <w:rStyle w:val="Siln"/>
          <w:rFonts w:asciiTheme="majorHAnsi" w:hAnsiTheme="majorHAnsi" w:cstheme="majorHAnsi"/>
        </w:rPr>
        <w:t xml:space="preserve"> potrebn</w:t>
      </w:r>
      <w:r w:rsidRPr="00471BCD">
        <w:rPr>
          <w:rStyle w:val="Siln"/>
          <w:rFonts w:asciiTheme="majorHAnsi" w:hAnsiTheme="majorHAnsi" w:cstheme="majorHAnsi"/>
        </w:rPr>
        <w:t>ú</w:t>
      </w:r>
      <w:r w:rsidR="00C335FF" w:rsidRPr="00471BCD">
        <w:rPr>
          <w:rStyle w:val="Siln"/>
          <w:rFonts w:asciiTheme="majorHAnsi" w:hAnsiTheme="majorHAnsi" w:cstheme="majorHAnsi"/>
        </w:rPr>
        <w:t xml:space="preserve"> pre prevádzku a úpravy diela (logika systému, model fungovania systému atď.̌.) k akceptovanej časti plnenia</w:t>
      </w:r>
      <w:r w:rsidR="00B63AA1" w:rsidRPr="00471BCD">
        <w:rPr>
          <w:rStyle w:val="Siln"/>
          <w:rFonts w:asciiTheme="majorHAnsi" w:hAnsiTheme="majorHAnsi" w:cstheme="majorHAnsi"/>
        </w:rPr>
        <w:t xml:space="preserve"> v rozsahu ktorý umožní prebrať správu systému tretej strane</w:t>
      </w:r>
      <w:r w:rsidR="00CE3C93">
        <w:rPr>
          <w:rStyle w:val="Siln"/>
          <w:rFonts w:asciiTheme="majorHAnsi" w:hAnsiTheme="majorHAnsi" w:cstheme="majorHAnsi"/>
        </w:rPr>
        <w:t>.</w:t>
      </w:r>
    </w:p>
    <w:p w14:paraId="6652D2EB" w14:textId="7C6552CE" w:rsidR="00295C2F" w:rsidRPr="00471BCD" w:rsidRDefault="00295C2F"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Dodávateľ je povinný výkon majetkových autorských práv, dokumentácie a okomentovaného zdrojového kódu k SW dielu dodať najneskôr k momentu (aj priebežnej) akceptácie</w:t>
      </w:r>
      <w:r w:rsidR="00CE3C93">
        <w:rPr>
          <w:rStyle w:val="Siln"/>
          <w:rFonts w:asciiTheme="majorHAnsi" w:hAnsiTheme="majorHAnsi" w:cstheme="majorHAnsi"/>
        </w:rPr>
        <w:t>.</w:t>
      </w:r>
    </w:p>
    <w:p w14:paraId="6105B750" w14:textId="3A5BC012" w:rsidR="00A425AB" w:rsidRPr="00471BCD" w:rsidRDefault="00A425AB"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Dodávateľ má povinnosť zabezpečiť</w:t>
      </w:r>
      <w:r w:rsidRPr="00471BCD">
        <w:rPr>
          <w:rFonts w:asciiTheme="majorHAnsi" w:hAnsiTheme="majorHAnsi" w:cstheme="majorHAnsi"/>
        </w:rPr>
        <w:t xml:space="preserve"> </w:t>
      </w:r>
      <w:r w:rsidRPr="00471BCD">
        <w:rPr>
          <w:rStyle w:val="Siln"/>
          <w:rFonts w:asciiTheme="majorHAnsi" w:hAnsiTheme="majorHAnsi" w:cstheme="majorHAnsi"/>
        </w:rPr>
        <w:t>pri zmene dodávateľa úplnú súčinnosť pri prechode na nového dodávateľa, najmä v oblasti architektúry a integrácie informačných systémov.</w:t>
      </w:r>
    </w:p>
    <w:p w14:paraId="0B6E6753" w14:textId="494E44AE" w:rsidR="00A425AB" w:rsidRPr="00471BCD" w:rsidRDefault="00A425AB" w:rsidP="00A72B86">
      <w:pPr>
        <w:pStyle w:val="Odsekzoznamu"/>
        <w:numPr>
          <w:ilvl w:val="0"/>
          <w:numId w:val="45"/>
        </w:numPr>
        <w:rPr>
          <w:rStyle w:val="Siln"/>
          <w:rFonts w:asciiTheme="majorHAnsi" w:hAnsiTheme="majorHAnsi" w:cstheme="majorHAnsi"/>
        </w:rPr>
      </w:pPr>
      <w:r w:rsidRPr="00471BCD">
        <w:rPr>
          <w:rStyle w:val="Siln"/>
          <w:rFonts w:asciiTheme="majorHAnsi" w:hAnsiTheme="majorHAnsi" w:cstheme="majorHAnsi"/>
        </w:rPr>
        <w:t>Dodávateľ má povinnosť zabezpečiť akúkoľvek a všetku potrebnú aj kontinuálnu súčinnosť budúcemu poskytovateľovi služieb prevádzky, podpory a rozvoja k</w:t>
      </w:r>
      <w:r w:rsidR="00CE3C93">
        <w:rPr>
          <w:rStyle w:val="Siln"/>
          <w:rFonts w:asciiTheme="majorHAnsi" w:hAnsiTheme="majorHAnsi" w:cstheme="majorHAnsi"/>
        </w:rPr>
        <w:t> </w:t>
      </w:r>
      <w:r w:rsidRPr="00471BCD">
        <w:rPr>
          <w:rStyle w:val="Siln"/>
          <w:rFonts w:asciiTheme="majorHAnsi" w:hAnsiTheme="majorHAnsi" w:cstheme="majorHAnsi"/>
        </w:rPr>
        <w:t>dielu</w:t>
      </w:r>
      <w:r w:rsidR="00CE3C93">
        <w:rPr>
          <w:rStyle w:val="Siln"/>
          <w:rFonts w:asciiTheme="majorHAnsi" w:hAnsiTheme="majorHAnsi" w:cstheme="majorHAnsi"/>
        </w:rPr>
        <w:t>.</w:t>
      </w:r>
    </w:p>
    <w:p w14:paraId="33108F6E" w14:textId="77777777" w:rsidR="00C64768" w:rsidRPr="00471BCD" w:rsidRDefault="003C22F0" w:rsidP="00A72B86">
      <w:pPr>
        <w:pStyle w:val="Odsekzoznamu"/>
        <w:numPr>
          <w:ilvl w:val="0"/>
          <w:numId w:val="45"/>
        </w:numPr>
        <w:rPr>
          <w:rStyle w:val="Siln"/>
          <w:rFonts w:asciiTheme="majorHAnsi" w:hAnsiTheme="majorHAnsi" w:cstheme="majorHAnsi"/>
          <w:bCs/>
        </w:rPr>
      </w:pPr>
      <w:r w:rsidRPr="00471BCD">
        <w:rPr>
          <w:rStyle w:val="Siln"/>
          <w:rFonts w:asciiTheme="majorHAnsi" w:hAnsiTheme="majorHAnsi" w:cstheme="majorHAnsi"/>
        </w:rPr>
        <w:t xml:space="preserve">Dodávateľ je povinný pri akceptácii Diela alebo jeho časti odovzdať VO úplný aktuálny komentovaný zdrojový kód zapečatený, na neprepisovateľnom technickom nosiči dát s označením časti a verzie Informačného systému, ktorej sa týka. Zdrojový kód musí byť v podobe, ktorá zaručuje možnosť overenia, že je kompletný a v správnej verzii, tzn. umožňujúcej kompiláciu, inštaláciu, spustenie a overenie funkcionality, a to vrátane kompletnej dokumentácie zdrojového kódu. Zároveň musí byť odovzdaný zdrojový kód pokrytý testami (aspoň na 90%), musí dosahovať rating kvality (statická analýza kódu) podľa </w:t>
      </w:r>
      <w:proofErr w:type="spellStart"/>
      <w:r w:rsidRPr="00471BCD">
        <w:rPr>
          <w:rStyle w:val="Siln"/>
          <w:rFonts w:asciiTheme="majorHAnsi" w:hAnsiTheme="majorHAnsi" w:cstheme="majorHAnsi"/>
        </w:rPr>
        <w:t>CodeClimate</w:t>
      </w:r>
      <w:proofErr w:type="spellEnd"/>
      <w:r w:rsidRPr="00471BCD">
        <w:rPr>
          <w:rStyle w:val="Siln"/>
          <w:rFonts w:asciiTheme="majorHAnsi" w:hAnsiTheme="majorHAnsi" w:cstheme="majorHAnsi"/>
        </w:rPr>
        <w:t>/</w:t>
      </w:r>
      <w:proofErr w:type="spellStart"/>
      <w:r w:rsidRPr="00471BCD">
        <w:rPr>
          <w:rStyle w:val="Siln"/>
          <w:rFonts w:asciiTheme="majorHAnsi" w:hAnsiTheme="majorHAnsi" w:cstheme="majorHAnsi"/>
        </w:rPr>
        <w:t>CodeQL</w:t>
      </w:r>
      <w:proofErr w:type="spellEnd"/>
      <w:r w:rsidRPr="00471BCD">
        <w:rPr>
          <w:rStyle w:val="Siln"/>
          <w:rFonts w:asciiTheme="majorHAnsi" w:hAnsiTheme="majorHAnsi" w:cstheme="majorHAnsi"/>
        </w:rPr>
        <w:t xml:space="preserve"> atď. (minimálne stupňa B).</w:t>
      </w:r>
    </w:p>
    <w:p w14:paraId="5D1EC8C9" w14:textId="0E6425F3" w:rsidR="00C64768" w:rsidRPr="00471BCD" w:rsidRDefault="00C64768" w:rsidP="00A72B86">
      <w:pPr>
        <w:pStyle w:val="Odsekzoznamu"/>
        <w:numPr>
          <w:ilvl w:val="0"/>
          <w:numId w:val="45"/>
        </w:numPr>
        <w:rPr>
          <w:rFonts w:asciiTheme="majorHAnsi" w:hAnsiTheme="majorHAnsi" w:cstheme="majorHAnsi"/>
        </w:rPr>
      </w:pPr>
      <w:r w:rsidRPr="00471BCD">
        <w:rPr>
          <w:rFonts w:asciiTheme="majorHAnsi" w:hAnsiTheme="majorHAnsi" w:cstheme="majorHAnsi"/>
        </w:rPr>
        <w:t>Iba v prípade neexistencie centrálnej licenčnej zmluvy pre daný SW produkt/licenciu resp. v prípade, ak je možné nákup zrealizovať za výhodnejších podmienok, ako sú uvedené v centrálnej licenčnej zmluve, je možné dodávať SW individuálne v rámci projektu.</w:t>
      </w:r>
    </w:p>
    <w:p w14:paraId="6652E1CD" w14:textId="77777777" w:rsidR="003C22F0" w:rsidRPr="00471BCD" w:rsidRDefault="003C22F0" w:rsidP="00BE6B58">
      <w:pPr>
        <w:pStyle w:val="Odsekzoznamu"/>
        <w:numPr>
          <w:ilvl w:val="0"/>
          <w:numId w:val="0"/>
        </w:numPr>
        <w:ind w:left="720"/>
        <w:rPr>
          <w:rStyle w:val="Siln"/>
          <w:rFonts w:asciiTheme="majorHAnsi" w:hAnsiTheme="majorHAnsi" w:cstheme="majorHAnsi"/>
        </w:rPr>
      </w:pPr>
    </w:p>
    <w:p w14:paraId="3306FEAB" w14:textId="77777777" w:rsidR="00B30D2C" w:rsidRPr="00471BCD" w:rsidRDefault="00B30D2C" w:rsidP="00B30D2C">
      <w:pPr>
        <w:pStyle w:val="Nadpis1"/>
        <w:rPr>
          <w:rFonts w:asciiTheme="majorHAnsi" w:hAnsiTheme="majorHAnsi" w:cstheme="majorHAnsi"/>
        </w:rPr>
      </w:pPr>
      <w:bookmarkStart w:id="43" w:name="_Toc47815703"/>
      <w:bookmarkStart w:id="44" w:name="_Toc70935491"/>
      <w:bookmarkStart w:id="45" w:name="_Toc83382544"/>
      <w:bookmarkStart w:id="46" w:name="_Toc96947773"/>
      <w:r w:rsidRPr="00471BCD">
        <w:rPr>
          <w:rFonts w:asciiTheme="majorHAnsi" w:hAnsiTheme="majorHAnsi" w:cstheme="majorHAnsi"/>
        </w:rPr>
        <w:t xml:space="preserve">POŽADOVANÉ VÝSTUPY </w:t>
      </w:r>
      <w:bookmarkEnd w:id="43"/>
      <w:r w:rsidRPr="00471BCD">
        <w:rPr>
          <w:rFonts w:asciiTheme="majorHAnsi" w:hAnsiTheme="majorHAnsi" w:cstheme="majorHAnsi"/>
        </w:rPr>
        <w:t xml:space="preserve"> </w:t>
      </w:r>
      <w:bookmarkEnd w:id="44"/>
      <w:r w:rsidRPr="00471BCD">
        <w:rPr>
          <w:rFonts w:asciiTheme="majorHAnsi" w:hAnsiTheme="majorHAnsi" w:cstheme="majorHAnsi"/>
        </w:rPr>
        <w:t>– projektový popis produktu</w:t>
      </w:r>
      <w:bookmarkEnd w:id="45"/>
      <w:bookmarkEnd w:id="46"/>
    </w:p>
    <w:p w14:paraId="65BB2F32" w14:textId="1B672EC9" w:rsidR="00B30D2C" w:rsidRPr="00471BCD" w:rsidRDefault="00F94787" w:rsidP="00B30D2C">
      <w:pPr>
        <w:rPr>
          <w:rFonts w:asciiTheme="majorHAnsi" w:hAnsiTheme="majorHAnsi" w:cstheme="majorHAnsi"/>
        </w:rPr>
      </w:pPr>
      <w:r>
        <w:rPr>
          <w:rFonts w:asciiTheme="majorHAnsi" w:hAnsiTheme="majorHAnsi" w:cstheme="majorHAnsi"/>
        </w:rPr>
        <w:t>P</w:t>
      </w:r>
      <w:r w:rsidR="00854F16" w:rsidRPr="00471BCD">
        <w:rPr>
          <w:rFonts w:asciiTheme="majorHAnsi" w:hAnsiTheme="majorHAnsi" w:cstheme="majorHAnsi"/>
        </w:rPr>
        <w:t xml:space="preserve">ožiadavky na funkčné, nefunkčné a technické produktové výstupy </w:t>
      </w:r>
      <w:r w:rsidR="00B30D2C" w:rsidRPr="00471BCD">
        <w:rPr>
          <w:rFonts w:asciiTheme="majorHAnsi" w:hAnsiTheme="majorHAnsi" w:cstheme="majorHAnsi"/>
        </w:rPr>
        <w:t>sú definované v</w:t>
      </w:r>
      <w:r w:rsidR="00854F16" w:rsidRPr="00471BCD">
        <w:rPr>
          <w:rFonts w:asciiTheme="majorHAnsi" w:hAnsiTheme="majorHAnsi" w:cstheme="majorHAnsi"/>
        </w:rPr>
        <w:t> štruktúrovanej forme v</w:t>
      </w:r>
      <w:r w:rsidR="009549B7">
        <w:rPr>
          <w:rFonts w:asciiTheme="majorHAnsi" w:hAnsiTheme="majorHAnsi" w:cstheme="majorHAnsi"/>
        </w:rPr>
        <w:t xml:space="preserve"> rámci </w:t>
      </w:r>
      <w:r w:rsidR="00716E8E" w:rsidRPr="00716E8E">
        <w:rPr>
          <w:rFonts w:asciiTheme="majorHAnsi" w:hAnsiTheme="majorHAnsi" w:cstheme="majorHAnsi"/>
        </w:rPr>
        <w:t>prílohy č.</w:t>
      </w:r>
      <w:r>
        <w:rPr>
          <w:rFonts w:asciiTheme="majorHAnsi" w:hAnsiTheme="majorHAnsi" w:cstheme="majorHAnsi"/>
        </w:rPr>
        <w:t>2</w:t>
      </w:r>
      <w:r w:rsidR="00716E8E" w:rsidRPr="00716E8E">
        <w:rPr>
          <w:rFonts w:asciiTheme="majorHAnsi" w:hAnsiTheme="majorHAnsi" w:cstheme="majorHAnsi"/>
        </w:rPr>
        <w:t xml:space="preserve"> - Katalóg požiadaviek. </w:t>
      </w:r>
    </w:p>
    <w:p w14:paraId="590E77F7" w14:textId="77777777" w:rsidR="00B30D2C" w:rsidRPr="00471BCD" w:rsidRDefault="00B30D2C" w:rsidP="00B30D2C">
      <w:pPr>
        <w:rPr>
          <w:rFonts w:asciiTheme="majorHAnsi" w:hAnsiTheme="majorHAnsi" w:cstheme="majorHAnsi"/>
        </w:rPr>
      </w:pPr>
      <w:r w:rsidRPr="00471BCD">
        <w:rPr>
          <w:rFonts w:asciiTheme="majorHAnsi" w:hAnsiTheme="majorHAnsi" w:cstheme="majorHAnsi"/>
        </w:rPr>
        <w:lastRenderedPageBreak/>
        <w:t xml:space="preserve">Realizácia projektu bude prechádzať štandardnými etapami riadenia IT projektov. Pre tieto etapy sú definované jasné výstupy, ktoré majú byť dodané a budú predmetom akceptačných kritérií.  </w:t>
      </w:r>
    </w:p>
    <w:p w14:paraId="477ADCBE" w14:textId="7B88E70F" w:rsidR="00B30D2C" w:rsidRPr="00471BCD" w:rsidRDefault="00B30D2C" w:rsidP="00B30D2C">
      <w:pPr>
        <w:rPr>
          <w:rFonts w:asciiTheme="majorHAnsi" w:hAnsiTheme="majorHAnsi" w:cstheme="majorHAnsi"/>
        </w:rPr>
      </w:pPr>
      <w:r w:rsidRPr="00471BCD">
        <w:rPr>
          <w:rFonts w:asciiTheme="majorHAnsi" w:hAnsiTheme="majorHAnsi" w:cstheme="majorHAnsi"/>
        </w:rPr>
        <w:t>Výsledným produktom bude dodaný</w:t>
      </w:r>
      <w:r w:rsidR="00854F16" w:rsidRPr="00471BCD">
        <w:rPr>
          <w:rFonts w:asciiTheme="majorHAnsi" w:hAnsiTheme="majorHAnsi" w:cstheme="majorHAnsi"/>
        </w:rPr>
        <w:t xml:space="preserve"> ISVS</w:t>
      </w:r>
      <w:r w:rsidRPr="00471BCD">
        <w:rPr>
          <w:rFonts w:asciiTheme="majorHAnsi" w:hAnsiTheme="majorHAnsi" w:cstheme="majorHAnsi"/>
        </w:rPr>
        <w:t xml:space="preserve"> so všetkými definovanými komponent</w:t>
      </w:r>
      <w:r w:rsidR="00ED748C" w:rsidRPr="00471BCD">
        <w:rPr>
          <w:rFonts w:asciiTheme="majorHAnsi" w:hAnsiTheme="majorHAnsi" w:cstheme="majorHAnsi"/>
        </w:rPr>
        <w:t>a</w:t>
      </w:r>
      <w:r w:rsidRPr="00471BCD">
        <w:rPr>
          <w:rFonts w:asciiTheme="majorHAnsi" w:hAnsiTheme="majorHAnsi" w:cstheme="majorHAnsi"/>
        </w:rPr>
        <w:t xml:space="preserve">mi akcentujúcimi všetky požiadavky definované v rámci DNR/DFŠ, ktorá bude detailizovať navrhované požiadavky v zmysle </w:t>
      </w:r>
      <w:r w:rsidR="00716E8E" w:rsidRPr="00BC0791">
        <w:rPr>
          <w:rFonts w:asciiTheme="majorHAnsi" w:hAnsiTheme="majorHAnsi" w:cstheme="majorHAnsi"/>
        </w:rPr>
        <w:t>prílohy č.</w:t>
      </w:r>
      <w:r w:rsidR="00F94787">
        <w:rPr>
          <w:rFonts w:asciiTheme="majorHAnsi" w:hAnsiTheme="majorHAnsi" w:cstheme="majorHAnsi"/>
        </w:rPr>
        <w:t>2</w:t>
      </w:r>
      <w:r w:rsidR="00716E8E" w:rsidRPr="00BC0791">
        <w:rPr>
          <w:rFonts w:asciiTheme="majorHAnsi" w:hAnsiTheme="majorHAnsi" w:cstheme="majorHAnsi"/>
        </w:rPr>
        <w:t xml:space="preserve">. - Katalóg požiadaviek. </w:t>
      </w:r>
    </w:p>
    <w:p w14:paraId="5B4A23A7" w14:textId="77777777" w:rsidR="001D3520" w:rsidRDefault="001D3520" w:rsidP="001D3520">
      <w:r>
        <w:t>Projekt je zameraný na dodávku v dvoch prepojených oblastiach:</w:t>
      </w:r>
    </w:p>
    <w:p w14:paraId="46469D0D" w14:textId="77777777" w:rsidR="001D3520" w:rsidRPr="00555813" w:rsidRDefault="001D3520" w:rsidP="001D3520">
      <w:pPr>
        <w:pStyle w:val="Odsekzoznamu"/>
        <w:numPr>
          <w:ilvl w:val="0"/>
          <w:numId w:val="2"/>
        </w:numPr>
        <w:spacing w:line="276" w:lineRule="auto"/>
      </w:pPr>
      <w:r w:rsidRPr="00555813">
        <w:t>SW pre DKS</w:t>
      </w:r>
    </w:p>
    <w:p w14:paraId="1E03DE55" w14:textId="77777777" w:rsidR="001D3520" w:rsidRPr="00555813" w:rsidRDefault="001D3520" w:rsidP="001D3520">
      <w:pPr>
        <w:pStyle w:val="Odsekzoznamu"/>
        <w:numPr>
          <w:ilvl w:val="0"/>
          <w:numId w:val="2"/>
        </w:numPr>
        <w:spacing w:line="276" w:lineRule="auto"/>
      </w:pPr>
      <w:r w:rsidRPr="00555813">
        <w:t>HW a technické zabezpečenie pre DKS</w:t>
      </w:r>
    </w:p>
    <w:p w14:paraId="157517DB" w14:textId="77777777" w:rsidR="001D3520" w:rsidRPr="00653950" w:rsidRDefault="001D3520" w:rsidP="001D3520">
      <w:r>
        <w:t xml:space="preserve">Zároveň je potrebné povedať, že projekt nie je primárne zameraný na elektronizáciu procesov, ale na zabezpečenie fungovania základného poslania a cieľa NR SR, ktorým je zákonodarná činnosť. </w:t>
      </w:r>
    </w:p>
    <w:p w14:paraId="2C91E4A2" w14:textId="77777777" w:rsidR="00570EC3" w:rsidRPr="00471BCD" w:rsidRDefault="00570EC3" w:rsidP="00B30D2C">
      <w:pPr>
        <w:rPr>
          <w:rFonts w:asciiTheme="majorHAnsi" w:hAnsiTheme="majorHAnsi" w:cstheme="majorHAnsi"/>
        </w:rPr>
      </w:pPr>
    </w:p>
    <w:p w14:paraId="4F734DB3" w14:textId="0D946D67" w:rsidR="00B30D2C" w:rsidRDefault="00570EC3" w:rsidP="00047C92">
      <w:pPr>
        <w:pStyle w:val="Nadpis2"/>
      </w:pPr>
      <w:bookmarkStart w:id="47" w:name="_Toc96947774"/>
      <w:r w:rsidRPr="00471BCD">
        <w:t>P</w:t>
      </w:r>
      <w:r w:rsidR="00B30D2C" w:rsidRPr="00471BCD">
        <w:t xml:space="preserve">roduktové výstupy pre </w:t>
      </w:r>
      <w:r w:rsidRPr="00471BCD">
        <w:t>jednotlivé etapy</w:t>
      </w:r>
      <w:bookmarkEnd w:id="47"/>
    </w:p>
    <w:p w14:paraId="3AC5991E" w14:textId="20CEA107" w:rsidR="001D3520" w:rsidRPr="0069210B" w:rsidRDefault="001D3520" w:rsidP="001D3520">
      <w:r w:rsidRPr="0069210B">
        <w:t>Z pohľadu výstupov je projekt r</w:t>
      </w:r>
      <w:r>
        <w:t xml:space="preserve">ealizovaný v 1 </w:t>
      </w:r>
      <w:proofErr w:type="spellStart"/>
      <w:r>
        <w:t>inkremente</w:t>
      </w:r>
      <w:proofErr w:type="spellEnd"/>
      <w:r>
        <w:t>, pričom bude realizovaný v prostredníctvom nasledujúcich fáz:</w:t>
      </w:r>
      <w:r w:rsidRPr="0069210B">
        <w:t>:</w:t>
      </w:r>
    </w:p>
    <w:p w14:paraId="4D95B5AA" w14:textId="77777777" w:rsidR="001D3520" w:rsidRDefault="001D3520" w:rsidP="001D3520">
      <w:pPr>
        <w:pStyle w:val="Odsekzoznamu"/>
        <w:numPr>
          <w:ilvl w:val="0"/>
          <w:numId w:val="2"/>
        </w:numPr>
      </w:pPr>
      <w:r w:rsidRPr="0069210B">
        <w:t>Analýza a</w:t>
      </w:r>
      <w:r>
        <w:t> </w:t>
      </w:r>
      <w:r w:rsidRPr="0069210B">
        <w:t>dizajn</w:t>
      </w:r>
    </w:p>
    <w:p w14:paraId="03670757" w14:textId="77777777" w:rsidR="001D3520" w:rsidRPr="0069210B" w:rsidRDefault="001D3520" w:rsidP="001D3520">
      <w:pPr>
        <w:pStyle w:val="Odsekzoznamu"/>
        <w:numPr>
          <w:ilvl w:val="0"/>
          <w:numId w:val="2"/>
        </w:numPr>
      </w:pPr>
      <w:r>
        <w:t>Nákup HW a príslušného SW</w:t>
      </w:r>
    </w:p>
    <w:p w14:paraId="22913A26" w14:textId="77777777" w:rsidR="001D3520" w:rsidRPr="0069210B" w:rsidRDefault="001D3520" w:rsidP="001D3520">
      <w:pPr>
        <w:pStyle w:val="Odsekzoznamu"/>
        <w:numPr>
          <w:ilvl w:val="0"/>
          <w:numId w:val="2"/>
        </w:numPr>
      </w:pPr>
      <w:r w:rsidRPr="0069210B">
        <w:t>Implementácia</w:t>
      </w:r>
    </w:p>
    <w:p w14:paraId="3870775B" w14:textId="77777777" w:rsidR="001D3520" w:rsidRPr="0069210B" w:rsidRDefault="001D3520" w:rsidP="001D3520">
      <w:pPr>
        <w:pStyle w:val="Odsekzoznamu"/>
        <w:numPr>
          <w:ilvl w:val="0"/>
          <w:numId w:val="2"/>
        </w:numPr>
      </w:pPr>
      <w:r w:rsidRPr="0069210B">
        <w:t>Testovanie</w:t>
      </w:r>
    </w:p>
    <w:p w14:paraId="4D9FB6B3" w14:textId="77777777" w:rsidR="001D3520" w:rsidRDefault="001D3520" w:rsidP="001D3520">
      <w:pPr>
        <w:pStyle w:val="Odsekzoznamu"/>
        <w:numPr>
          <w:ilvl w:val="0"/>
          <w:numId w:val="2"/>
        </w:numPr>
      </w:pPr>
      <w:r w:rsidRPr="0069210B">
        <w:t xml:space="preserve">Nasadenie </w:t>
      </w:r>
    </w:p>
    <w:p w14:paraId="0330C64D" w14:textId="77777777" w:rsidR="001D3520" w:rsidRPr="0069210B" w:rsidRDefault="001D3520" w:rsidP="001D3520">
      <w:pPr>
        <w:pStyle w:val="Odsekzoznamu"/>
        <w:numPr>
          <w:ilvl w:val="0"/>
          <w:numId w:val="2"/>
        </w:numPr>
      </w:pPr>
      <w:r>
        <w:t>Post implementačná prevádzka</w:t>
      </w:r>
    </w:p>
    <w:p w14:paraId="2489ECC5" w14:textId="77777777" w:rsidR="003D25B7" w:rsidRPr="007505FA" w:rsidRDefault="003D25B7" w:rsidP="003D25B7">
      <w:pPr>
        <w:rPr>
          <w:rFonts w:asciiTheme="majorHAnsi" w:hAnsiTheme="majorHAnsi" w:cstheme="majorHAnsi"/>
        </w:rPr>
      </w:pPr>
      <w:r w:rsidRPr="007505FA">
        <w:rPr>
          <w:rFonts w:asciiTheme="majorHAnsi" w:hAnsiTheme="majorHAnsi" w:cstheme="majorHAnsi"/>
        </w:rPr>
        <w:t xml:space="preserve">Pre tieto etapy sú definované jasné výstupy, ktoré majú byť dodané a budú predmetom akceptačných kritérií. </w:t>
      </w:r>
    </w:p>
    <w:p w14:paraId="593ABBA5" w14:textId="1D25D6C2" w:rsidR="00DD6701" w:rsidRPr="00471BCD" w:rsidRDefault="00005F3A" w:rsidP="00DD6701">
      <w:pPr>
        <w:rPr>
          <w:rFonts w:asciiTheme="majorHAnsi" w:hAnsiTheme="majorHAnsi" w:cstheme="majorHAnsi"/>
          <w:lang w:eastAsia="en-US"/>
        </w:rPr>
      </w:pPr>
      <w:r w:rsidRPr="00471BCD">
        <w:rPr>
          <w:rFonts w:asciiTheme="majorHAnsi" w:hAnsiTheme="majorHAnsi" w:cstheme="majorHAnsi"/>
          <w:lang w:eastAsia="en-US"/>
        </w:rPr>
        <w:t xml:space="preserve">Rámcová špecifikácia produktových výstupov pre jednotlivé etapy projektu.  </w:t>
      </w:r>
    </w:p>
    <w:tbl>
      <w:tblPr>
        <w:tblStyle w:val="Mriekatabuky"/>
        <w:tblW w:w="9839" w:type="dxa"/>
        <w:tblLook w:val="04A0" w:firstRow="1" w:lastRow="0" w:firstColumn="1" w:lastColumn="0" w:noHBand="0" w:noVBand="1"/>
      </w:tblPr>
      <w:tblGrid>
        <w:gridCol w:w="1696"/>
        <w:gridCol w:w="8143"/>
      </w:tblGrid>
      <w:tr w:rsidR="00B30D2C" w:rsidRPr="00471BCD" w14:paraId="25B72611" w14:textId="77777777" w:rsidTr="00D441F5">
        <w:tc>
          <w:tcPr>
            <w:tcW w:w="1696" w:type="dxa"/>
          </w:tcPr>
          <w:p w14:paraId="15789C5A" w14:textId="77777777" w:rsidR="00B30D2C" w:rsidRPr="00471BCD" w:rsidRDefault="00B30D2C" w:rsidP="00D441F5">
            <w:pPr>
              <w:rPr>
                <w:rFonts w:asciiTheme="majorHAnsi" w:hAnsiTheme="majorHAnsi" w:cstheme="majorHAnsi"/>
              </w:rPr>
            </w:pPr>
            <w:r w:rsidRPr="00471BCD">
              <w:rPr>
                <w:rFonts w:asciiTheme="majorHAnsi" w:hAnsiTheme="majorHAnsi" w:cstheme="majorHAnsi"/>
                <w:b/>
                <w:bCs/>
              </w:rPr>
              <w:t>Etapy</w:t>
            </w:r>
          </w:p>
        </w:tc>
        <w:tc>
          <w:tcPr>
            <w:tcW w:w="8143" w:type="dxa"/>
          </w:tcPr>
          <w:p w14:paraId="4F12F7BE" w14:textId="77777777" w:rsidR="00B30D2C" w:rsidRPr="00471BCD" w:rsidRDefault="00B30D2C" w:rsidP="00D441F5">
            <w:pPr>
              <w:rPr>
                <w:rFonts w:asciiTheme="majorHAnsi" w:hAnsiTheme="majorHAnsi" w:cstheme="majorHAnsi"/>
              </w:rPr>
            </w:pPr>
            <w:r w:rsidRPr="00471BCD">
              <w:rPr>
                <w:rFonts w:asciiTheme="majorHAnsi" w:hAnsiTheme="majorHAnsi" w:cstheme="majorHAnsi"/>
                <w:b/>
                <w:bCs/>
              </w:rPr>
              <w:t>Požadované</w:t>
            </w:r>
            <w:r w:rsidRPr="00471BCD">
              <w:rPr>
                <w:rFonts w:asciiTheme="majorHAnsi" w:hAnsiTheme="majorHAnsi" w:cstheme="majorHAnsi"/>
                <w:b/>
                <w:bCs/>
                <w:spacing w:val="-4"/>
              </w:rPr>
              <w:t xml:space="preserve"> </w:t>
            </w:r>
            <w:r w:rsidRPr="00471BCD">
              <w:rPr>
                <w:rFonts w:asciiTheme="majorHAnsi" w:hAnsiTheme="majorHAnsi" w:cstheme="majorHAnsi"/>
                <w:b/>
                <w:bCs/>
              </w:rPr>
              <w:t>výstupy</w:t>
            </w:r>
          </w:p>
        </w:tc>
      </w:tr>
      <w:tr w:rsidR="00B30D2C" w:rsidRPr="00471BCD" w14:paraId="5E6FA622" w14:textId="77777777" w:rsidTr="00D441F5">
        <w:tc>
          <w:tcPr>
            <w:tcW w:w="1696" w:type="dxa"/>
          </w:tcPr>
          <w:p w14:paraId="7E3C1F2E"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t>Analýza</w:t>
            </w:r>
            <w:r w:rsidRPr="00471BCD">
              <w:rPr>
                <w:rFonts w:asciiTheme="majorHAnsi" w:hAnsiTheme="majorHAnsi" w:cstheme="majorHAnsi"/>
                <w:spacing w:val="-1"/>
              </w:rPr>
              <w:t xml:space="preserve"> </w:t>
            </w:r>
            <w:r w:rsidRPr="00471BCD">
              <w:rPr>
                <w:rFonts w:asciiTheme="majorHAnsi" w:hAnsiTheme="majorHAnsi" w:cstheme="majorHAnsi"/>
              </w:rPr>
              <w:t>a dizajn</w:t>
            </w:r>
          </w:p>
        </w:tc>
        <w:tc>
          <w:tcPr>
            <w:tcW w:w="8143" w:type="dxa"/>
          </w:tcPr>
          <w:p w14:paraId="63853313"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t xml:space="preserve">DNR/DFŠ </w:t>
            </w:r>
          </w:p>
          <w:p w14:paraId="08055A6A" w14:textId="5AADABB0"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Návrh riešenia funkčných / nefunkčných požiadaviek a</w:t>
            </w:r>
            <w:r w:rsidR="00CE3C93">
              <w:rPr>
                <w:rFonts w:asciiTheme="majorHAnsi" w:hAnsiTheme="majorHAnsi" w:cstheme="majorHAnsi"/>
              </w:rPr>
              <w:t> </w:t>
            </w:r>
            <w:r w:rsidRPr="00471BCD">
              <w:rPr>
                <w:rFonts w:asciiTheme="majorHAnsi" w:hAnsiTheme="majorHAnsi" w:cstheme="majorHAnsi"/>
              </w:rPr>
              <w:t>obmedzení</w:t>
            </w:r>
            <w:r w:rsidR="00CE3C93">
              <w:rPr>
                <w:rFonts w:asciiTheme="majorHAnsi" w:hAnsiTheme="majorHAnsi" w:cstheme="majorHAnsi"/>
              </w:rPr>
              <w:t>.</w:t>
            </w:r>
          </w:p>
          <w:p w14:paraId="506A474F" w14:textId="53A06F08"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Návrh riešenia vizuálnych a nevizuálnych komponentov</w:t>
            </w:r>
            <w:r w:rsidR="00CE3C93">
              <w:rPr>
                <w:rFonts w:asciiTheme="majorHAnsi" w:hAnsiTheme="majorHAnsi" w:cstheme="majorHAnsi"/>
              </w:rPr>
              <w:t>.</w:t>
            </w:r>
          </w:p>
          <w:p w14:paraId="183E8163" w14:textId="4C2B583F"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Rámcová špecifikácia riešenia (Popis produktu, Dekompozícia</w:t>
            </w:r>
            <w:r w:rsidR="00F46DD9">
              <w:rPr>
                <w:rFonts w:asciiTheme="majorHAnsi" w:hAnsiTheme="majorHAnsi" w:cstheme="majorHAnsi"/>
              </w:rPr>
              <w:t xml:space="preserve"> </w:t>
            </w:r>
            <w:r w:rsidRPr="00471BCD">
              <w:rPr>
                <w:rFonts w:asciiTheme="majorHAnsi" w:hAnsiTheme="majorHAnsi" w:cstheme="majorHAnsi"/>
                <w:spacing w:val="-47"/>
              </w:rPr>
              <w:t xml:space="preserve">  </w:t>
            </w:r>
            <w:r w:rsidRPr="00471BCD">
              <w:rPr>
                <w:rFonts w:asciiTheme="majorHAnsi" w:hAnsiTheme="majorHAnsi" w:cstheme="majorHAnsi"/>
              </w:rPr>
              <w:t>produktu,</w:t>
            </w:r>
            <w:r w:rsidRPr="00471BCD">
              <w:rPr>
                <w:rFonts w:asciiTheme="majorHAnsi" w:hAnsiTheme="majorHAnsi" w:cstheme="majorHAnsi"/>
                <w:spacing w:val="-1"/>
              </w:rPr>
              <w:t xml:space="preserve"> </w:t>
            </w:r>
            <w:r w:rsidRPr="00471BCD">
              <w:rPr>
                <w:rFonts w:asciiTheme="majorHAnsi" w:hAnsiTheme="majorHAnsi" w:cstheme="majorHAnsi"/>
              </w:rPr>
              <w:t>Vývojový diagram</w:t>
            </w:r>
            <w:r w:rsidRPr="00471BCD">
              <w:rPr>
                <w:rFonts w:asciiTheme="majorHAnsi" w:hAnsiTheme="majorHAnsi" w:cstheme="majorHAnsi"/>
                <w:spacing w:val="1"/>
              </w:rPr>
              <w:t xml:space="preserve"> </w:t>
            </w:r>
            <w:r w:rsidRPr="00471BCD">
              <w:rPr>
                <w:rFonts w:asciiTheme="majorHAnsi" w:hAnsiTheme="majorHAnsi" w:cstheme="majorHAnsi"/>
              </w:rPr>
              <w:t>produktu)</w:t>
            </w:r>
            <w:r w:rsidR="00CE3C93">
              <w:rPr>
                <w:rFonts w:asciiTheme="majorHAnsi" w:hAnsiTheme="majorHAnsi" w:cstheme="majorHAnsi"/>
              </w:rPr>
              <w:t>.</w:t>
            </w:r>
          </w:p>
          <w:p w14:paraId="30F664B8" w14:textId="1697411D"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Detailná technologická, aplikačná a biznis</w:t>
            </w:r>
            <w:r w:rsidR="00570EC3" w:rsidRPr="00471BCD">
              <w:rPr>
                <w:rFonts w:asciiTheme="majorHAnsi" w:hAnsiTheme="majorHAnsi" w:cstheme="majorHAnsi"/>
              </w:rPr>
              <w:t xml:space="preserve"> architektúra - analýza</w:t>
            </w:r>
            <w:r w:rsidRPr="00471BCD">
              <w:rPr>
                <w:rFonts w:asciiTheme="majorHAnsi" w:hAnsiTheme="majorHAnsi" w:cstheme="majorHAnsi"/>
              </w:rPr>
              <w:t xml:space="preserve"> architektúry existujúcich systémov, procesov a požiadaviek na prostredia, </w:t>
            </w:r>
            <w:proofErr w:type="spellStart"/>
            <w:r w:rsidRPr="00471BCD">
              <w:rPr>
                <w:rFonts w:asciiTheme="majorHAnsi" w:hAnsiTheme="majorHAnsi" w:cstheme="majorHAnsi"/>
              </w:rPr>
              <w:t>t.j</w:t>
            </w:r>
            <w:proofErr w:type="spellEnd"/>
            <w:r w:rsidRPr="00471BCD">
              <w:rPr>
                <w:rFonts w:asciiTheme="majorHAnsi" w:hAnsiTheme="majorHAnsi" w:cstheme="majorHAnsi"/>
              </w:rPr>
              <w:t>. dodanie  detailnej špecifikácie cieľovej biznis, IS a technologickej architektúry vzhľadom na existujúce  prostredie s maximálnym využitím už realizovaných investícii verejného obstarávateľa</w:t>
            </w:r>
            <w:r w:rsidR="00CE3C93">
              <w:rPr>
                <w:rFonts w:asciiTheme="majorHAnsi" w:hAnsiTheme="majorHAnsi" w:cstheme="majorHAnsi"/>
              </w:rPr>
              <w:t>.</w:t>
            </w:r>
          </w:p>
          <w:p w14:paraId="7782B1B2" w14:textId="472EAB4A" w:rsidR="00B30D2C"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Detailný</w:t>
            </w:r>
            <w:r w:rsidRPr="00471BCD">
              <w:rPr>
                <w:rFonts w:asciiTheme="majorHAnsi" w:hAnsiTheme="majorHAnsi" w:cstheme="majorHAnsi"/>
                <w:spacing w:val="-2"/>
              </w:rPr>
              <w:t xml:space="preserve"> </w:t>
            </w:r>
            <w:r w:rsidRPr="00471BCD">
              <w:rPr>
                <w:rFonts w:asciiTheme="majorHAnsi" w:hAnsiTheme="majorHAnsi" w:cstheme="majorHAnsi"/>
              </w:rPr>
              <w:t>popis</w:t>
            </w:r>
            <w:r w:rsidRPr="00471BCD">
              <w:rPr>
                <w:rFonts w:asciiTheme="majorHAnsi" w:hAnsiTheme="majorHAnsi" w:cstheme="majorHAnsi"/>
                <w:spacing w:val="-2"/>
              </w:rPr>
              <w:t xml:space="preserve"> </w:t>
            </w:r>
            <w:r w:rsidRPr="00471BCD">
              <w:rPr>
                <w:rFonts w:asciiTheme="majorHAnsi" w:hAnsiTheme="majorHAnsi" w:cstheme="majorHAnsi"/>
              </w:rPr>
              <w:t>funkcionality</w:t>
            </w:r>
            <w:r w:rsidRPr="00471BCD">
              <w:rPr>
                <w:rFonts w:asciiTheme="majorHAnsi" w:hAnsiTheme="majorHAnsi" w:cstheme="majorHAnsi"/>
                <w:spacing w:val="-2"/>
              </w:rPr>
              <w:t xml:space="preserve"> </w:t>
            </w:r>
            <w:r w:rsidRPr="00471BCD">
              <w:rPr>
                <w:rFonts w:asciiTheme="majorHAnsi" w:hAnsiTheme="majorHAnsi" w:cstheme="majorHAnsi"/>
              </w:rPr>
              <w:t>a</w:t>
            </w:r>
            <w:r w:rsidRPr="00471BCD">
              <w:rPr>
                <w:rFonts w:asciiTheme="majorHAnsi" w:hAnsiTheme="majorHAnsi" w:cstheme="majorHAnsi"/>
                <w:spacing w:val="-1"/>
              </w:rPr>
              <w:t xml:space="preserve"> </w:t>
            </w:r>
            <w:r w:rsidRPr="00471BCD">
              <w:rPr>
                <w:rFonts w:asciiTheme="majorHAnsi" w:hAnsiTheme="majorHAnsi" w:cstheme="majorHAnsi"/>
              </w:rPr>
              <w:t>biznis</w:t>
            </w:r>
            <w:r w:rsidRPr="00471BCD">
              <w:rPr>
                <w:rFonts w:asciiTheme="majorHAnsi" w:hAnsiTheme="majorHAnsi" w:cstheme="majorHAnsi"/>
                <w:spacing w:val="-2"/>
              </w:rPr>
              <w:t xml:space="preserve"> </w:t>
            </w:r>
            <w:r w:rsidRPr="00471BCD">
              <w:rPr>
                <w:rFonts w:asciiTheme="majorHAnsi" w:hAnsiTheme="majorHAnsi" w:cstheme="majorHAnsi"/>
              </w:rPr>
              <w:t>požiadaviek, blokové</w:t>
            </w:r>
            <w:r w:rsidRPr="00471BCD">
              <w:rPr>
                <w:rFonts w:asciiTheme="majorHAnsi" w:hAnsiTheme="majorHAnsi" w:cstheme="majorHAnsi"/>
                <w:spacing w:val="-1"/>
              </w:rPr>
              <w:t xml:space="preserve"> </w:t>
            </w:r>
            <w:r w:rsidRPr="00471BCD">
              <w:rPr>
                <w:rFonts w:asciiTheme="majorHAnsi" w:hAnsiTheme="majorHAnsi" w:cstheme="majorHAnsi"/>
              </w:rPr>
              <w:t>a</w:t>
            </w:r>
            <w:r w:rsidRPr="00471BCD">
              <w:rPr>
                <w:rFonts w:asciiTheme="majorHAnsi" w:hAnsiTheme="majorHAnsi" w:cstheme="majorHAnsi"/>
                <w:spacing w:val="-2"/>
              </w:rPr>
              <w:t xml:space="preserve"> </w:t>
            </w:r>
            <w:r w:rsidRPr="00471BCD">
              <w:rPr>
                <w:rFonts w:asciiTheme="majorHAnsi" w:hAnsiTheme="majorHAnsi" w:cstheme="majorHAnsi"/>
              </w:rPr>
              <w:t>dátové</w:t>
            </w:r>
            <w:r w:rsidRPr="00471BCD">
              <w:rPr>
                <w:rFonts w:asciiTheme="majorHAnsi" w:hAnsiTheme="majorHAnsi" w:cstheme="majorHAnsi"/>
                <w:spacing w:val="-4"/>
              </w:rPr>
              <w:t xml:space="preserve"> </w:t>
            </w:r>
            <w:r w:rsidRPr="00471BCD">
              <w:rPr>
                <w:rFonts w:asciiTheme="majorHAnsi" w:hAnsiTheme="majorHAnsi" w:cstheme="majorHAnsi"/>
              </w:rPr>
              <w:t>modely</w:t>
            </w:r>
            <w:r w:rsidRPr="00471BCD">
              <w:rPr>
                <w:rFonts w:asciiTheme="majorHAnsi" w:hAnsiTheme="majorHAnsi" w:cstheme="majorHAnsi"/>
                <w:spacing w:val="-2"/>
              </w:rPr>
              <w:t xml:space="preserve"> </w:t>
            </w:r>
            <w:r w:rsidRPr="00471BCD">
              <w:rPr>
                <w:rFonts w:asciiTheme="majorHAnsi" w:hAnsiTheme="majorHAnsi" w:cstheme="majorHAnsi"/>
              </w:rPr>
              <w:t>finálneho</w:t>
            </w:r>
            <w:r w:rsidRPr="00471BCD">
              <w:rPr>
                <w:rFonts w:asciiTheme="majorHAnsi" w:hAnsiTheme="majorHAnsi" w:cstheme="majorHAnsi"/>
                <w:spacing w:val="-2"/>
              </w:rPr>
              <w:t xml:space="preserve"> </w:t>
            </w:r>
            <w:r w:rsidRPr="00471BCD">
              <w:rPr>
                <w:rFonts w:asciiTheme="majorHAnsi" w:hAnsiTheme="majorHAnsi" w:cstheme="majorHAnsi"/>
              </w:rPr>
              <w:t>produktu.</w:t>
            </w:r>
          </w:p>
          <w:p w14:paraId="646E023C" w14:textId="63430C54" w:rsidR="00677B80" w:rsidRDefault="00677B80" w:rsidP="00677B80">
            <w:pPr>
              <w:pStyle w:val="Odsekzoznamu"/>
              <w:numPr>
                <w:ilvl w:val="0"/>
                <w:numId w:val="11"/>
              </w:numPr>
              <w:rPr>
                <w:rFonts w:asciiTheme="majorHAnsi" w:hAnsiTheme="majorHAnsi" w:cstheme="majorHAnsi"/>
              </w:rPr>
            </w:pPr>
            <w:r w:rsidRPr="00677B80">
              <w:rPr>
                <w:rFonts w:asciiTheme="majorHAnsi" w:hAnsiTheme="majorHAnsi" w:cstheme="majorHAnsi"/>
              </w:rPr>
              <w:t>Požiadavky na nevizuálne komponenty (</w:t>
            </w:r>
            <w:r>
              <w:rPr>
                <w:rFonts w:asciiTheme="majorHAnsi" w:hAnsiTheme="majorHAnsi" w:cstheme="majorHAnsi"/>
              </w:rPr>
              <w:t xml:space="preserve">integračné služby, </w:t>
            </w:r>
            <w:proofErr w:type="spellStart"/>
            <w:r w:rsidRPr="00677B80">
              <w:rPr>
                <w:rFonts w:asciiTheme="majorHAnsi" w:hAnsiTheme="majorHAnsi" w:cstheme="majorHAnsi"/>
              </w:rPr>
              <w:t>OpenAPI</w:t>
            </w:r>
            <w:proofErr w:type="spellEnd"/>
            <w:r>
              <w:rPr>
                <w:rFonts w:asciiTheme="majorHAnsi" w:hAnsiTheme="majorHAnsi" w:cstheme="majorHAnsi"/>
              </w:rPr>
              <w:t>,...</w:t>
            </w:r>
            <w:r w:rsidRPr="00677B80">
              <w:rPr>
                <w:rFonts w:asciiTheme="majorHAnsi" w:hAnsiTheme="majorHAnsi" w:cstheme="majorHAnsi"/>
              </w:rPr>
              <w:t>)</w:t>
            </w:r>
            <w:r w:rsidR="00CE3C93">
              <w:rPr>
                <w:rFonts w:asciiTheme="majorHAnsi" w:hAnsiTheme="majorHAnsi" w:cstheme="majorHAnsi"/>
              </w:rPr>
              <w:t>.</w:t>
            </w:r>
          </w:p>
          <w:p w14:paraId="2CBB5CEE" w14:textId="247E5741" w:rsidR="00677B80" w:rsidRPr="00677B80" w:rsidRDefault="00677B80" w:rsidP="00677B80">
            <w:pPr>
              <w:pStyle w:val="Odsekzoznamu"/>
              <w:numPr>
                <w:ilvl w:val="0"/>
                <w:numId w:val="11"/>
              </w:numPr>
              <w:rPr>
                <w:rFonts w:asciiTheme="majorHAnsi" w:hAnsiTheme="majorHAnsi" w:cstheme="majorHAnsi"/>
              </w:rPr>
            </w:pPr>
            <w:r w:rsidRPr="00677B80">
              <w:rPr>
                <w:rFonts w:asciiTheme="majorHAnsi" w:hAnsiTheme="majorHAnsi" w:cstheme="majorHAnsi"/>
              </w:rPr>
              <w:t>Požiadavky na vizuálne komponenty (GUI)</w:t>
            </w:r>
            <w:r w:rsidR="00CE3C93">
              <w:rPr>
                <w:rFonts w:asciiTheme="majorHAnsi" w:hAnsiTheme="majorHAnsi" w:cstheme="majorHAnsi"/>
              </w:rPr>
              <w:t>:</w:t>
            </w:r>
          </w:p>
          <w:p w14:paraId="2AE8E630" w14:textId="7AC5A584" w:rsidR="00677B80" w:rsidRPr="00677B80" w:rsidRDefault="00677B80" w:rsidP="00AC79B1">
            <w:pPr>
              <w:pStyle w:val="Odsekzoznamu"/>
              <w:numPr>
                <w:ilvl w:val="0"/>
                <w:numId w:val="63"/>
              </w:numPr>
              <w:rPr>
                <w:rFonts w:asciiTheme="majorHAnsi" w:hAnsiTheme="majorHAnsi" w:cstheme="majorHAnsi"/>
              </w:rPr>
            </w:pPr>
            <w:r w:rsidRPr="00677B80">
              <w:rPr>
                <w:rFonts w:asciiTheme="majorHAnsi" w:hAnsiTheme="majorHAnsi" w:cstheme="majorHAnsi"/>
              </w:rPr>
              <w:t>Vytvorenie informačnej architektúry a mapovanie používateľskej cesty</w:t>
            </w:r>
            <w:r w:rsidR="00CE3C93">
              <w:rPr>
                <w:rFonts w:asciiTheme="majorHAnsi" w:hAnsiTheme="majorHAnsi" w:cstheme="majorHAnsi"/>
              </w:rPr>
              <w:t>.</w:t>
            </w:r>
          </w:p>
          <w:p w14:paraId="55EE2450" w14:textId="6489E6BF" w:rsidR="00677B80" w:rsidRDefault="00677B80" w:rsidP="00AC79B1">
            <w:pPr>
              <w:pStyle w:val="Odsekzoznamu"/>
              <w:numPr>
                <w:ilvl w:val="0"/>
                <w:numId w:val="63"/>
              </w:numPr>
              <w:rPr>
                <w:rFonts w:asciiTheme="majorHAnsi" w:hAnsiTheme="majorHAnsi" w:cstheme="majorHAnsi"/>
              </w:rPr>
            </w:pPr>
            <w:r w:rsidRPr="00677B80">
              <w:rPr>
                <w:rFonts w:asciiTheme="majorHAnsi" w:hAnsiTheme="majorHAnsi" w:cstheme="majorHAnsi"/>
              </w:rPr>
              <w:t>Vytvorenie prototypu používateľského rozhrania viacerými iteráciami</w:t>
            </w:r>
            <w:r w:rsidRPr="00677B80" w:rsidDel="00677B80">
              <w:rPr>
                <w:rFonts w:asciiTheme="majorHAnsi" w:hAnsiTheme="majorHAnsi" w:cstheme="majorHAnsi"/>
              </w:rPr>
              <w:t xml:space="preserve"> </w:t>
            </w:r>
            <w:r w:rsidR="00CE3C93">
              <w:rPr>
                <w:rFonts w:asciiTheme="majorHAnsi" w:hAnsiTheme="majorHAnsi" w:cstheme="majorHAnsi"/>
              </w:rPr>
              <w:t>.</w:t>
            </w:r>
          </w:p>
          <w:p w14:paraId="6BE7E51C" w14:textId="45FCD321" w:rsidR="00B30D2C" w:rsidRPr="00AC79B1" w:rsidRDefault="00B30D2C" w:rsidP="00AC79B1">
            <w:r w:rsidRPr="00AC79B1">
              <w:t>Návrh riešenia technických požiadaviek</w:t>
            </w:r>
            <w:r w:rsidR="00677B80">
              <w:t xml:space="preserve"> </w:t>
            </w:r>
          </w:p>
          <w:p w14:paraId="3A4D4F4B" w14:textId="4CD0558E" w:rsidR="00B30D2C" w:rsidRPr="00471BCD" w:rsidRDefault="00CE3C93" w:rsidP="001C71EC">
            <w:pPr>
              <w:pStyle w:val="Odsekzoznamu"/>
              <w:numPr>
                <w:ilvl w:val="0"/>
                <w:numId w:val="11"/>
              </w:numPr>
              <w:rPr>
                <w:rFonts w:asciiTheme="majorHAnsi" w:hAnsiTheme="majorHAnsi" w:cstheme="majorHAnsi"/>
              </w:rPr>
            </w:pPr>
            <w:r>
              <w:rPr>
                <w:rFonts w:asciiTheme="majorHAnsi" w:hAnsiTheme="majorHAnsi" w:cstheme="majorHAnsi"/>
              </w:rPr>
              <w:t>T</w:t>
            </w:r>
            <w:r w:rsidR="00B30D2C" w:rsidRPr="00471BCD">
              <w:rPr>
                <w:rFonts w:asciiTheme="majorHAnsi" w:hAnsiTheme="majorHAnsi" w:cstheme="majorHAnsi"/>
              </w:rPr>
              <w:t>echnická</w:t>
            </w:r>
            <w:r w:rsidR="00B30D2C" w:rsidRPr="00471BCD">
              <w:rPr>
                <w:rFonts w:asciiTheme="majorHAnsi" w:hAnsiTheme="majorHAnsi" w:cstheme="majorHAnsi"/>
                <w:spacing w:val="-3"/>
              </w:rPr>
              <w:t xml:space="preserve"> </w:t>
            </w:r>
            <w:r w:rsidR="00B30D2C" w:rsidRPr="00471BCD">
              <w:rPr>
                <w:rFonts w:asciiTheme="majorHAnsi" w:hAnsiTheme="majorHAnsi" w:cstheme="majorHAnsi"/>
              </w:rPr>
              <w:t>architektúra</w:t>
            </w:r>
            <w:r w:rsidR="00B30D2C" w:rsidRPr="00471BCD">
              <w:rPr>
                <w:rFonts w:asciiTheme="majorHAnsi" w:hAnsiTheme="majorHAnsi" w:cstheme="majorHAnsi"/>
                <w:spacing w:val="-4"/>
              </w:rPr>
              <w:t xml:space="preserve"> </w:t>
            </w:r>
            <w:r w:rsidR="00B30D2C" w:rsidRPr="00471BCD">
              <w:rPr>
                <w:rFonts w:asciiTheme="majorHAnsi" w:hAnsiTheme="majorHAnsi" w:cstheme="majorHAnsi"/>
              </w:rPr>
              <w:t>– časť</w:t>
            </w:r>
            <w:r w:rsidR="00B30D2C" w:rsidRPr="00471BCD">
              <w:rPr>
                <w:rFonts w:asciiTheme="majorHAnsi" w:hAnsiTheme="majorHAnsi" w:cstheme="majorHAnsi"/>
                <w:spacing w:val="-1"/>
              </w:rPr>
              <w:t xml:space="preserve"> </w:t>
            </w:r>
            <w:r w:rsidR="00B30D2C" w:rsidRPr="00471BCD">
              <w:rPr>
                <w:rFonts w:asciiTheme="majorHAnsi" w:hAnsiTheme="majorHAnsi" w:cstheme="majorHAnsi"/>
              </w:rPr>
              <w:t>fyzická</w:t>
            </w:r>
            <w:r w:rsidR="00B30D2C" w:rsidRPr="00471BCD">
              <w:rPr>
                <w:rFonts w:asciiTheme="majorHAnsi" w:hAnsiTheme="majorHAnsi" w:cstheme="majorHAnsi"/>
                <w:spacing w:val="-1"/>
              </w:rPr>
              <w:t xml:space="preserve"> </w:t>
            </w:r>
            <w:r w:rsidR="00B30D2C" w:rsidRPr="00471BCD">
              <w:rPr>
                <w:rFonts w:asciiTheme="majorHAnsi" w:hAnsiTheme="majorHAnsi" w:cstheme="majorHAnsi"/>
              </w:rPr>
              <w:t>architektúra</w:t>
            </w:r>
            <w:r>
              <w:rPr>
                <w:rFonts w:asciiTheme="majorHAnsi" w:hAnsiTheme="majorHAnsi" w:cstheme="majorHAnsi"/>
              </w:rPr>
              <w:t>.</w:t>
            </w:r>
          </w:p>
          <w:p w14:paraId="42E7CE48" w14:textId="6F6F05A5" w:rsidR="00B30D2C" w:rsidRPr="00471BCD" w:rsidRDefault="00CE3C93" w:rsidP="001C71EC">
            <w:pPr>
              <w:pStyle w:val="Odsekzoznamu"/>
              <w:numPr>
                <w:ilvl w:val="0"/>
                <w:numId w:val="11"/>
              </w:numPr>
              <w:rPr>
                <w:rFonts w:asciiTheme="majorHAnsi" w:hAnsiTheme="majorHAnsi" w:cstheme="majorHAnsi"/>
              </w:rPr>
            </w:pPr>
            <w:r>
              <w:rPr>
                <w:rFonts w:asciiTheme="majorHAnsi" w:hAnsiTheme="majorHAnsi" w:cstheme="majorHAnsi"/>
              </w:rPr>
              <w:t>Š</w:t>
            </w:r>
            <w:r w:rsidR="00B30D2C" w:rsidRPr="00471BCD">
              <w:rPr>
                <w:rFonts w:asciiTheme="majorHAnsi" w:hAnsiTheme="majorHAnsi" w:cstheme="majorHAnsi"/>
              </w:rPr>
              <w:t xml:space="preserve">pecifikácia správy používateľov a používateľských profilov (vrátane </w:t>
            </w:r>
            <w:r w:rsidR="00B30D2C" w:rsidRPr="00471BCD">
              <w:rPr>
                <w:rFonts w:asciiTheme="majorHAnsi" w:hAnsiTheme="majorHAnsi" w:cstheme="majorHAnsi"/>
                <w:spacing w:val="-48"/>
              </w:rPr>
              <w:t xml:space="preserve"> </w:t>
            </w:r>
            <w:r w:rsidR="00B30D2C" w:rsidRPr="00471BCD">
              <w:rPr>
                <w:rFonts w:asciiTheme="majorHAnsi" w:hAnsiTheme="majorHAnsi" w:cstheme="majorHAnsi"/>
              </w:rPr>
              <w:t>rolí</w:t>
            </w:r>
            <w:r w:rsidR="00B30D2C" w:rsidRPr="00471BCD">
              <w:rPr>
                <w:rFonts w:asciiTheme="majorHAnsi" w:hAnsiTheme="majorHAnsi" w:cstheme="majorHAnsi"/>
                <w:spacing w:val="-1"/>
              </w:rPr>
              <w:t xml:space="preserve"> </w:t>
            </w:r>
            <w:r w:rsidR="00B30D2C" w:rsidRPr="00471BCD">
              <w:rPr>
                <w:rFonts w:asciiTheme="majorHAnsi" w:hAnsiTheme="majorHAnsi" w:cstheme="majorHAnsi"/>
              </w:rPr>
              <w:t>a práv)</w:t>
            </w:r>
            <w:r>
              <w:rPr>
                <w:rFonts w:asciiTheme="majorHAnsi" w:hAnsiTheme="majorHAnsi" w:cstheme="majorHAnsi"/>
              </w:rPr>
              <w:t>.</w:t>
            </w:r>
          </w:p>
          <w:p w14:paraId="51E1786C" w14:textId="11387BB6" w:rsidR="00B30D2C" w:rsidRDefault="00CE3C93" w:rsidP="001C71EC">
            <w:pPr>
              <w:pStyle w:val="Odsekzoznamu"/>
              <w:numPr>
                <w:ilvl w:val="0"/>
                <w:numId w:val="11"/>
              </w:numPr>
              <w:rPr>
                <w:rFonts w:asciiTheme="majorHAnsi" w:hAnsiTheme="majorHAnsi" w:cstheme="majorHAnsi"/>
              </w:rPr>
            </w:pPr>
            <w:r>
              <w:rPr>
                <w:rFonts w:asciiTheme="majorHAnsi" w:hAnsiTheme="majorHAnsi" w:cstheme="majorHAnsi"/>
              </w:rPr>
              <w:t>Š</w:t>
            </w:r>
            <w:r w:rsidR="00B30D2C" w:rsidRPr="00471BCD">
              <w:rPr>
                <w:rFonts w:asciiTheme="majorHAnsi" w:hAnsiTheme="majorHAnsi" w:cstheme="majorHAnsi"/>
              </w:rPr>
              <w:t xml:space="preserve">pecifikácia technologických riešení a predpokladov na dosiahnutie </w:t>
            </w:r>
            <w:r w:rsidR="00B30D2C" w:rsidRPr="00471BCD">
              <w:rPr>
                <w:rFonts w:asciiTheme="majorHAnsi" w:hAnsiTheme="majorHAnsi" w:cstheme="majorHAnsi"/>
                <w:spacing w:val="-47"/>
              </w:rPr>
              <w:t xml:space="preserve"> </w:t>
            </w:r>
            <w:r w:rsidR="00B30D2C" w:rsidRPr="00471BCD">
              <w:rPr>
                <w:rFonts w:asciiTheme="majorHAnsi" w:hAnsiTheme="majorHAnsi" w:cstheme="majorHAnsi"/>
              </w:rPr>
              <w:t>výkonnostných</w:t>
            </w:r>
            <w:r w:rsidR="00B30D2C" w:rsidRPr="00471BCD">
              <w:rPr>
                <w:rFonts w:asciiTheme="majorHAnsi" w:hAnsiTheme="majorHAnsi" w:cstheme="majorHAnsi"/>
                <w:spacing w:val="-5"/>
              </w:rPr>
              <w:t xml:space="preserve"> </w:t>
            </w:r>
            <w:r w:rsidR="00B30D2C" w:rsidRPr="00471BCD">
              <w:rPr>
                <w:rFonts w:asciiTheme="majorHAnsi" w:hAnsiTheme="majorHAnsi" w:cstheme="majorHAnsi"/>
              </w:rPr>
              <w:t>požiadaviek</w:t>
            </w:r>
            <w:r>
              <w:rPr>
                <w:rFonts w:asciiTheme="majorHAnsi" w:hAnsiTheme="majorHAnsi" w:cstheme="majorHAnsi"/>
              </w:rPr>
              <w:t>.</w:t>
            </w:r>
          </w:p>
          <w:p w14:paraId="51D5A006" w14:textId="3EEEB6D4" w:rsidR="00B30D2C" w:rsidRPr="00471BCD" w:rsidRDefault="00CE3C93" w:rsidP="001C71EC">
            <w:pPr>
              <w:pStyle w:val="Odsekzoznamu"/>
              <w:numPr>
                <w:ilvl w:val="0"/>
                <w:numId w:val="11"/>
              </w:numPr>
              <w:rPr>
                <w:rFonts w:asciiTheme="majorHAnsi" w:hAnsiTheme="majorHAnsi" w:cstheme="majorHAnsi"/>
              </w:rPr>
            </w:pPr>
            <w:r>
              <w:rPr>
                <w:rFonts w:asciiTheme="majorHAnsi" w:hAnsiTheme="majorHAnsi" w:cstheme="majorHAnsi"/>
              </w:rPr>
              <w:t>P</w:t>
            </w:r>
            <w:r w:rsidR="00B30D2C" w:rsidRPr="00471BCD">
              <w:rPr>
                <w:rFonts w:asciiTheme="majorHAnsi" w:hAnsiTheme="majorHAnsi" w:cstheme="majorHAnsi"/>
              </w:rPr>
              <w:t>ožiadavky pre audit</w:t>
            </w:r>
            <w:r>
              <w:rPr>
                <w:rFonts w:asciiTheme="majorHAnsi" w:hAnsiTheme="majorHAnsi" w:cstheme="majorHAnsi"/>
              </w:rPr>
              <w:t>.</w:t>
            </w:r>
          </w:p>
          <w:p w14:paraId="0B68E963" w14:textId="77777777" w:rsidR="00B30D2C" w:rsidRPr="00471BCD" w:rsidRDefault="00B30D2C" w:rsidP="00AC79B1">
            <w:pPr>
              <w:rPr>
                <w:rFonts w:asciiTheme="majorHAnsi" w:hAnsiTheme="majorHAnsi" w:cstheme="majorHAnsi"/>
              </w:rPr>
            </w:pPr>
            <w:r w:rsidRPr="00471BCD">
              <w:rPr>
                <w:rFonts w:asciiTheme="majorHAnsi" w:hAnsiTheme="majorHAnsi" w:cstheme="majorHAnsi"/>
              </w:rPr>
              <w:lastRenderedPageBreak/>
              <w:t>Bezpečnostný projekt (podlieha schvaľovaniu VO)</w:t>
            </w:r>
          </w:p>
          <w:p w14:paraId="52CE4152" w14:textId="66E8C851"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Bezpečnostná</w:t>
            </w:r>
            <w:r w:rsidRPr="00471BCD">
              <w:rPr>
                <w:rFonts w:asciiTheme="majorHAnsi" w:hAnsiTheme="majorHAnsi" w:cstheme="majorHAnsi"/>
                <w:spacing w:val="-1"/>
              </w:rPr>
              <w:t xml:space="preserve"> </w:t>
            </w:r>
            <w:r w:rsidRPr="00471BCD">
              <w:rPr>
                <w:rFonts w:asciiTheme="majorHAnsi" w:hAnsiTheme="majorHAnsi" w:cstheme="majorHAnsi"/>
              </w:rPr>
              <w:t>architektúra - analýza rizík a hrozieb a návrh ich eliminácie, definovanie požiadaviek na bezpečnosť, bezpečný návrh/architektúra, kontrola návrhu a súladu s</w:t>
            </w:r>
            <w:r w:rsidR="00CE3C93">
              <w:rPr>
                <w:rFonts w:asciiTheme="majorHAnsi" w:hAnsiTheme="majorHAnsi" w:cstheme="majorHAnsi"/>
              </w:rPr>
              <w:t> </w:t>
            </w:r>
            <w:r w:rsidRPr="00471BCD">
              <w:rPr>
                <w:rFonts w:asciiTheme="majorHAnsi" w:hAnsiTheme="majorHAnsi" w:cstheme="majorHAnsi"/>
              </w:rPr>
              <w:t>legislatívou</w:t>
            </w:r>
            <w:r w:rsidR="00CE3C93">
              <w:rPr>
                <w:rFonts w:asciiTheme="majorHAnsi" w:hAnsiTheme="majorHAnsi" w:cstheme="majorHAnsi"/>
              </w:rPr>
              <w:t>.</w:t>
            </w:r>
          </w:p>
          <w:p w14:paraId="4DACD622" w14:textId="77777777" w:rsidR="00B30D2C" w:rsidRPr="00471BCD" w:rsidRDefault="00B30D2C" w:rsidP="00AC79B1">
            <w:pPr>
              <w:rPr>
                <w:rFonts w:asciiTheme="majorHAnsi" w:hAnsiTheme="majorHAnsi" w:cstheme="majorHAnsi"/>
              </w:rPr>
            </w:pPr>
            <w:r w:rsidRPr="00471BCD">
              <w:rPr>
                <w:rFonts w:asciiTheme="majorHAnsi" w:hAnsiTheme="majorHAnsi" w:cstheme="majorHAnsi"/>
              </w:rPr>
              <w:t>Stratégia</w:t>
            </w:r>
            <w:r w:rsidRPr="00471BCD">
              <w:rPr>
                <w:rFonts w:asciiTheme="majorHAnsi" w:hAnsiTheme="majorHAnsi" w:cstheme="majorHAnsi"/>
                <w:spacing w:val="-7"/>
              </w:rPr>
              <w:t xml:space="preserve"> </w:t>
            </w:r>
            <w:r w:rsidRPr="00471BCD">
              <w:rPr>
                <w:rFonts w:asciiTheme="majorHAnsi" w:hAnsiTheme="majorHAnsi" w:cstheme="majorHAnsi"/>
              </w:rPr>
              <w:t>a plán</w:t>
            </w:r>
            <w:r w:rsidRPr="00471BCD">
              <w:rPr>
                <w:rFonts w:asciiTheme="majorHAnsi" w:hAnsiTheme="majorHAnsi" w:cstheme="majorHAnsi"/>
                <w:spacing w:val="-3"/>
              </w:rPr>
              <w:t xml:space="preserve"> </w:t>
            </w:r>
            <w:r w:rsidRPr="00471BCD">
              <w:rPr>
                <w:rFonts w:asciiTheme="majorHAnsi" w:hAnsiTheme="majorHAnsi" w:cstheme="majorHAnsi"/>
              </w:rPr>
              <w:t>testovania (podlieha schvaľovaniu VO)</w:t>
            </w:r>
          </w:p>
          <w:p w14:paraId="7A9FAD0A" w14:textId="1BB00C95" w:rsidR="00B30D2C" w:rsidRPr="00471BCD" w:rsidRDefault="00B30D2C" w:rsidP="001C71EC">
            <w:pPr>
              <w:pStyle w:val="Odsekzoznamu"/>
              <w:numPr>
                <w:ilvl w:val="0"/>
                <w:numId w:val="11"/>
              </w:numPr>
              <w:rPr>
                <w:rFonts w:asciiTheme="majorHAnsi" w:hAnsiTheme="majorHAnsi" w:cstheme="majorHAnsi"/>
              </w:rPr>
            </w:pPr>
            <w:r w:rsidRPr="00471BCD">
              <w:rPr>
                <w:rFonts w:asciiTheme="majorHAnsi" w:hAnsiTheme="majorHAnsi" w:cstheme="majorHAnsi"/>
              </w:rPr>
              <w:t>Príprava podkladov pre riadenie kvality (definovaním merateľných výkonnostných parametrov na vytváranie, overovanie projektových produktov, definovanie akceptačných kritérií, ktoré sú vhodné na požadovaný účel</w:t>
            </w:r>
            <w:r w:rsidR="001D7C37">
              <w:rPr>
                <w:rFonts w:asciiTheme="majorHAnsi" w:hAnsiTheme="majorHAnsi" w:cstheme="majorHAnsi"/>
              </w:rPr>
              <w:t>, register kvality</w:t>
            </w:r>
            <w:r w:rsidRPr="00471BCD">
              <w:rPr>
                <w:rFonts w:asciiTheme="majorHAnsi" w:hAnsiTheme="majorHAnsi" w:cstheme="majorHAnsi"/>
              </w:rPr>
              <w:t>)</w:t>
            </w:r>
            <w:r w:rsidR="00CE3C93">
              <w:rPr>
                <w:rFonts w:asciiTheme="majorHAnsi" w:hAnsiTheme="majorHAnsi" w:cstheme="majorHAnsi"/>
              </w:rPr>
              <w:t>.</w:t>
            </w:r>
          </w:p>
          <w:p w14:paraId="5ABE5EE7" w14:textId="6E7FB0B5" w:rsidR="00B30D2C" w:rsidRDefault="00B30D2C" w:rsidP="00AC79B1">
            <w:pPr>
              <w:rPr>
                <w:rFonts w:asciiTheme="majorHAnsi" w:hAnsiTheme="majorHAnsi" w:cstheme="majorHAnsi"/>
              </w:rPr>
            </w:pPr>
            <w:r w:rsidRPr="00471BCD">
              <w:rPr>
                <w:rFonts w:asciiTheme="majorHAnsi" w:hAnsiTheme="majorHAnsi" w:cstheme="majorHAnsi"/>
              </w:rPr>
              <w:t>Navrhnutie metodiky testovania a detailných testovacích scenárov (podlieha schvaľovaniu VO)</w:t>
            </w:r>
          </w:p>
          <w:p w14:paraId="76845021" w14:textId="4D6C469B" w:rsidR="00677B80" w:rsidRPr="00AC79B1" w:rsidRDefault="00677B80" w:rsidP="00AC79B1">
            <w:pPr>
              <w:pStyle w:val="Odsekzoznamu"/>
              <w:numPr>
                <w:ilvl w:val="0"/>
                <w:numId w:val="64"/>
              </w:numPr>
              <w:rPr>
                <w:rFonts w:asciiTheme="majorHAnsi" w:hAnsiTheme="majorHAnsi" w:cstheme="majorHAnsi"/>
              </w:rPr>
            </w:pPr>
            <w:r w:rsidRPr="00AC79B1">
              <w:rPr>
                <w:rFonts w:asciiTheme="majorHAnsi" w:hAnsiTheme="majorHAnsi" w:cstheme="majorHAnsi"/>
              </w:rPr>
              <w:t>Opis produktu a jeho komponentov</w:t>
            </w:r>
            <w:r w:rsidR="00CE3C93">
              <w:rPr>
                <w:rFonts w:asciiTheme="majorHAnsi" w:hAnsiTheme="majorHAnsi" w:cstheme="majorHAnsi"/>
              </w:rPr>
              <w:t>.</w:t>
            </w:r>
          </w:p>
          <w:p w14:paraId="4D030663" w14:textId="58B68B46" w:rsidR="00677B80" w:rsidRPr="00AC79B1" w:rsidRDefault="00677B80" w:rsidP="00AC79B1">
            <w:pPr>
              <w:pStyle w:val="Odsekzoznamu"/>
              <w:numPr>
                <w:ilvl w:val="0"/>
                <w:numId w:val="64"/>
              </w:numPr>
              <w:rPr>
                <w:rFonts w:asciiTheme="majorHAnsi" w:hAnsiTheme="majorHAnsi" w:cstheme="majorHAnsi"/>
              </w:rPr>
            </w:pPr>
            <w:r w:rsidRPr="00AC79B1">
              <w:rPr>
                <w:rFonts w:asciiTheme="majorHAnsi" w:hAnsiTheme="majorHAnsi" w:cstheme="majorHAnsi"/>
              </w:rPr>
              <w:t>Štruktúrovaný opis úrovní testovania celého riešenia a jeho komponentov</w:t>
            </w:r>
            <w:r w:rsidR="00CE3C93">
              <w:rPr>
                <w:rFonts w:asciiTheme="majorHAnsi" w:hAnsiTheme="majorHAnsi" w:cstheme="majorHAnsi"/>
              </w:rPr>
              <w:t>.</w:t>
            </w:r>
          </w:p>
          <w:p w14:paraId="0818DC4F" w14:textId="4117E0F0" w:rsidR="00677B80" w:rsidRPr="00AC79B1" w:rsidRDefault="00677B80" w:rsidP="00AC79B1">
            <w:pPr>
              <w:pStyle w:val="Odsekzoznamu"/>
              <w:numPr>
                <w:ilvl w:val="0"/>
                <w:numId w:val="64"/>
              </w:numPr>
              <w:rPr>
                <w:rFonts w:asciiTheme="majorHAnsi" w:hAnsiTheme="majorHAnsi" w:cstheme="majorHAnsi"/>
              </w:rPr>
            </w:pPr>
            <w:r w:rsidRPr="00AC79B1">
              <w:rPr>
                <w:rFonts w:asciiTheme="majorHAnsi" w:hAnsiTheme="majorHAnsi" w:cstheme="majorHAnsi"/>
              </w:rPr>
              <w:t>Organizácia testov a personálne zabezpečenie</w:t>
            </w:r>
            <w:r w:rsidR="00CE3C93">
              <w:rPr>
                <w:rFonts w:asciiTheme="majorHAnsi" w:hAnsiTheme="majorHAnsi" w:cstheme="majorHAnsi"/>
              </w:rPr>
              <w:t>.</w:t>
            </w:r>
          </w:p>
          <w:p w14:paraId="3CC87C18" w14:textId="7A1FE5D7" w:rsidR="00677B80" w:rsidRPr="00AC79B1" w:rsidRDefault="00677B80" w:rsidP="00AC79B1">
            <w:pPr>
              <w:pStyle w:val="Odsekzoznamu"/>
              <w:numPr>
                <w:ilvl w:val="0"/>
                <w:numId w:val="64"/>
              </w:numPr>
              <w:rPr>
                <w:rFonts w:asciiTheme="majorHAnsi" w:hAnsiTheme="majorHAnsi" w:cstheme="majorHAnsi"/>
              </w:rPr>
            </w:pPr>
            <w:r>
              <w:rPr>
                <w:rFonts w:asciiTheme="majorHAnsi" w:hAnsiTheme="majorHAnsi" w:cstheme="majorHAnsi"/>
              </w:rPr>
              <w:t>Testovanie</w:t>
            </w:r>
            <w:r w:rsidRPr="00AC79B1">
              <w:rPr>
                <w:rFonts w:asciiTheme="majorHAnsi" w:hAnsiTheme="majorHAnsi" w:cstheme="majorHAnsi"/>
              </w:rPr>
              <w:t xml:space="preserve"> celého riešenia a jeho komponentov</w:t>
            </w:r>
            <w:r w:rsidR="00CE3C93">
              <w:rPr>
                <w:rFonts w:asciiTheme="majorHAnsi" w:hAnsiTheme="majorHAnsi" w:cstheme="majorHAnsi"/>
              </w:rPr>
              <w:t>:</w:t>
            </w:r>
          </w:p>
          <w:p w14:paraId="724D83CD" w14:textId="655E2022" w:rsidR="00677B80" w:rsidRPr="00AC79B1" w:rsidRDefault="00677B80" w:rsidP="00AC79B1">
            <w:pPr>
              <w:pStyle w:val="Odsekzoznamu"/>
              <w:numPr>
                <w:ilvl w:val="1"/>
                <w:numId w:val="64"/>
              </w:numPr>
              <w:rPr>
                <w:rFonts w:asciiTheme="majorHAnsi" w:hAnsiTheme="majorHAnsi" w:cstheme="majorHAnsi"/>
              </w:rPr>
            </w:pPr>
            <w:r w:rsidRPr="00AC79B1">
              <w:rPr>
                <w:rFonts w:asciiTheme="majorHAnsi" w:hAnsiTheme="majorHAnsi" w:cstheme="majorHAnsi"/>
              </w:rPr>
              <w:t>Testovacie prípady</w:t>
            </w:r>
          </w:p>
          <w:p w14:paraId="22C63C92" w14:textId="00B6900B" w:rsidR="00677B80" w:rsidRPr="00AC79B1" w:rsidRDefault="00677B80" w:rsidP="00AC79B1">
            <w:pPr>
              <w:pStyle w:val="Odsekzoznamu"/>
              <w:numPr>
                <w:ilvl w:val="1"/>
                <w:numId w:val="64"/>
              </w:numPr>
              <w:rPr>
                <w:rFonts w:asciiTheme="majorHAnsi" w:hAnsiTheme="majorHAnsi" w:cstheme="majorHAnsi"/>
              </w:rPr>
            </w:pPr>
            <w:r w:rsidRPr="00AC79B1">
              <w:rPr>
                <w:rFonts w:asciiTheme="majorHAnsi" w:hAnsiTheme="majorHAnsi" w:cstheme="majorHAnsi"/>
              </w:rPr>
              <w:t>Testovacie prostredie</w:t>
            </w:r>
          </w:p>
          <w:p w14:paraId="2A0E7280" w14:textId="1B6B8728" w:rsidR="00677B80" w:rsidRPr="00AC79B1" w:rsidRDefault="00677B80" w:rsidP="00AC79B1">
            <w:pPr>
              <w:pStyle w:val="Odsekzoznamu"/>
              <w:numPr>
                <w:ilvl w:val="1"/>
                <w:numId w:val="64"/>
              </w:numPr>
              <w:rPr>
                <w:rFonts w:asciiTheme="majorHAnsi" w:hAnsiTheme="majorHAnsi" w:cstheme="majorHAnsi"/>
              </w:rPr>
            </w:pPr>
            <w:r w:rsidRPr="00AC79B1">
              <w:rPr>
                <w:rFonts w:asciiTheme="majorHAnsi" w:hAnsiTheme="majorHAnsi" w:cstheme="majorHAnsi"/>
              </w:rPr>
              <w:t>Testovacie dáta</w:t>
            </w:r>
          </w:p>
          <w:p w14:paraId="074B5A97" w14:textId="5E883E1D" w:rsidR="00677B80" w:rsidRPr="00AC79B1" w:rsidRDefault="00677B80" w:rsidP="00AC79B1">
            <w:pPr>
              <w:pStyle w:val="Odsekzoznamu"/>
              <w:numPr>
                <w:ilvl w:val="1"/>
                <w:numId w:val="64"/>
              </w:numPr>
              <w:rPr>
                <w:rFonts w:asciiTheme="majorHAnsi" w:hAnsiTheme="majorHAnsi" w:cstheme="majorHAnsi"/>
              </w:rPr>
            </w:pPr>
            <w:r w:rsidRPr="00AC79B1">
              <w:rPr>
                <w:rFonts w:asciiTheme="majorHAnsi" w:hAnsiTheme="majorHAnsi" w:cstheme="majorHAnsi"/>
              </w:rPr>
              <w:t>Testovacie záznamy a protokoly</w:t>
            </w:r>
          </w:p>
          <w:p w14:paraId="38B378E7" w14:textId="33FBA109" w:rsidR="00677B80" w:rsidRDefault="00677B80" w:rsidP="00AC79B1">
            <w:pPr>
              <w:pStyle w:val="Odsekzoznamu"/>
              <w:numPr>
                <w:ilvl w:val="0"/>
                <w:numId w:val="64"/>
              </w:numPr>
              <w:rPr>
                <w:rFonts w:asciiTheme="majorHAnsi" w:hAnsiTheme="majorHAnsi" w:cstheme="majorHAnsi"/>
              </w:rPr>
            </w:pPr>
            <w:r w:rsidRPr="00AC79B1">
              <w:rPr>
                <w:rFonts w:asciiTheme="majorHAnsi" w:hAnsiTheme="majorHAnsi" w:cstheme="majorHAnsi"/>
              </w:rPr>
              <w:t>Klasifikácia chýb</w:t>
            </w:r>
            <w:r w:rsidR="00CE3C93">
              <w:rPr>
                <w:rFonts w:asciiTheme="majorHAnsi" w:hAnsiTheme="majorHAnsi" w:cstheme="majorHAnsi"/>
              </w:rPr>
              <w:t>.</w:t>
            </w:r>
          </w:p>
          <w:p w14:paraId="0CF79E91" w14:textId="0B59BB72" w:rsidR="00677B80" w:rsidRDefault="00677B80" w:rsidP="00AC79B1">
            <w:pPr>
              <w:pStyle w:val="Odsekzoznamu"/>
              <w:numPr>
                <w:ilvl w:val="0"/>
                <w:numId w:val="64"/>
              </w:numPr>
              <w:rPr>
                <w:rFonts w:asciiTheme="majorHAnsi" w:hAnsiTheme="majorHAnsi" w:cstheme="majorHAnsi"/>
              </w:rPr>
            </w:pPr>
            <w:r w:rsidRPr="00C6162E">
              <w:rPr>
                <w:rFonts w:asciiTheme="majorHAnsi" w:hAnsiTheme="majorHAnsi" w:cstheme="majorHAnsi"/>
              </w:rPr>
              <w:t>Manažment riadenia chýb a</w:t>
            </w:r>
            <w:r w:rsidR="00CE3C93">
              <w:rPr>
                <w:rFonts w:asciiTheme="majorHAnsi" w:hAnsiTheme="majorHAnsi" w:cstheme="majorHAnsi"/>
              </w:rPr>
              <w:t> </w:t>
            </w:r>
            <w:r w:rsidRPr="00C6162E">
              <w:rPr>
                <w:rFonts w:asciiTheme="majorHAnsi" w:hAnsiTheme="majorHAnsi" w:cstheme="majorHAnsi"/>
              </w:rPr>
              <w:t>opráv</w:t>
            </w:r>
            <w:r w:rsidR="00CE3C93">
              <w:rPr>
                <w:rFonts w:asciiTheme="majorHAnsi" w:hAnsiTheme="majorHAnsi" w:cstheme="majorHAnsi"/>
              </w:rPr>
              <w:t>.</w:t>
            </w:r>
          </w:p>
          <w:p w14:paraId="652CCED7" w14:textId="055CF865" w:rsidR="00677B80" w:rsidRDefault="00677B80" w:rsidP="00AC79B1">
            <w:pPr>
              <w:pStyle w:val="Odsekzoznamu"/>
              <w:numPr>
                <w:ilvl w:val="0"/>
                <w:numId w:val="64"/>
              </w:numPr>
              <w:rPr>
                <w:rFonts w:asciiTheme="majorHAnsi" w:hAnsiTheme="majorHAnsi" w:cstheme="majorHAnsi"/>
              </w:rPr>
            </w:pPr>
            <w:r w:rsidRPr="009F3EF0">
              <w:rPr>
                <w:rFonts w:asciiTheme="majorHAnsi" w:hAnsiTheme="majorHAnsi" w:cstheme="majorHAnsi"/>
              </w:rPr>
              <w:t xml:space="preserve">Monitoring a </w:t>
            </w:r>
            <w:proofErr w:type="spellStart"/>
            <w:r w:rsidRPr="009F3EF0">
              <w:rPr>
                <w:rFonts w:asciiTheme="majorHAnsi" w:hAnsiTheme="majorHAnsi" w:cstheme="majorHAnsi"/>
              </w:rPr>
              <w:t>reporting</w:t>
            </w:r>
            <w:proofErr w:type="spellEnd"/>
            <w:r w:rsidRPr="009F3EF0">
              <w:rPr>
                <w:rFonts w:asciiTheme="majorHAnsi" w:hAnsiTheme="majorHAnsi" w:cstheme="majorHAnsi"/>
              </w:rPr>
              <w:t xml:space="preserve"> testovania</w:t>
            </w:r>
            <w:r w:rsidR="00CE3C93">
              <w:rPr>
                <w:rFonts w:asciiTheme="majorHAnsi" w:hAnsiTheme="majorHAnsi" w:cstheme="majorHAnsi"/>
              </w:rPr>
              <w:t>.</w:t>
            </w:r>
          </w:p>
          <w:p w14:paraId="3565BB8D" w14:textId="79EA86B1" w:rsidR="00677B80" w:rsidRDefault="00677B80" w:rsidP="00AC79B1">
            <w:pPr>
              <w:pStyle w:val="Odsekzoznamu"/>
              <w:numPr>
                <w:ilvl w:val="0"/>
                <w:numId w:val="64"/>
              </w:numPr>
              <w:rPr>
                <w:rFonts w:asciiTheme="majorHAnsi" w:hAnsiTheme="majorHAnsi" w:cstheme="majorHAnsi"/>
              </w:rPr>
            </w:pPr>
            <w:r w:rsidRPr="00C91CA0">
              <w:rPr>
                <w:rFonts w:asciiTheme="majorHAnsi" w:hAnsiTheme="majorHAnsi" w:cstheme="majorHAnsi"/>
              </w:rPr>
              <w:t>Spôsoby vyhodnotenia výsledkov testovania</w:t>
            </w:r>
            <w:r w:rsidR="00CE3C93">
              <w:rPr>
                <w:rFonts w:asciiTheme="majorHAnsi" w:hAnsiTheme="majorHAnsi" w:cstheme="majorHAnsi"/>
              </w:rPr>
              <w:t>.</w:t>
            </w:r>
          </w:p>
          <w:p w14:paraId="07C4E3AE" w14:textId="5F3428A6" w:rsidR="00677B80" w:rsidRPr="00AC79B1" w:rsidRDefault="00677B80" w:rsidP="00AC79B1">
            <w:pPr>
              <w:pStyle w:val="Odsekzoznamu"/>
              <w:numPr>
                <w:ilvl w:val="0"/>
                <w:numId w:val="64"/>
              </w:numPr>
              <w:rPr>
                <w:rFonts w:asciiTheme="majorHAnsi" w:hAnsiTheme="majorHAnsi" w:cstheme="majorHAnsi"/>
              </w:rPr>
            </w:pPr>
            <w:r w:rsidRPr="00677B80">
              <w:rPr>
                <w:rFonts w:asciiTheme="majorHAnsi" w:hAnsiTheme="majorHAnsi" w:cstheme="majorHAnsi"/>
              </w:rPr>
              <w:t>Vytvorenie bezpečnostných testovacích scenárov</w:t>
            </w:r>
            <w:r w:rsidR="00CE3C93">
              <w:rPr>
                <w:rFonts w:asciiTheme="majorHAnsi" w:hAnsiTheme="majorHAnsi" w:cstheme="majorHAnsi"/>
              </w:rPr>
              <w:t>.</w:t>
            </w:r>
          </w:p>
          <w:p w14:paraId="511FC4F3" w14:textId="0B1B7295" w:rsidR="00677B80" w:rsidRDefault="00677B80" w:rsidP="00AC79B1">
            <w:pPr>
              <w:ind w:left="360"/>
            </w:pPr>
            <w:r>
              <w:rPr>
                <w:rFonts w:asciiTheme="majorHAnsi" w:hAnsiTheme="majorHAnsi" w:cstheme="majorHAnsi"/>
              </w:rPr>
              <w:t>Typy testov</w:t>
            </w:r>
            <w:r w:rsidR="00CE3C93">
              <w:rPr>
                <w:rFonts w:asciiTheme="majorHAnsi" w:hAnsiTheme="majorHAnsi" w:cstheme="majorHAnsi"/>
              </w:rPr>
              <w:t>:</w:t>
            </w:r>
          </w:p>
          <w:p w14:paraId="544BB0F0" w14:textId="6E02A313" w:rsidR="00B30D2C" w:rsidRPr="00471BCD" w:rsidRDefault="00B30D2C" w:rsidP="001C71EC">
            <w:pPr>
              <w:pStyle w:val="Odsekzoznamu"/>
              <w:numPr>
                <w:ilvl w:val="1"/>
                <w:numId w:val="11"/>
              </w:numPr>
              <w:rPr>
                <w:rFonts w:asciiTheme="majorHAnsi" w:hAnsiTheme="majorHAnsi" w:cstheme="majorHAnsi"/>
              </w:rPr>
            </w:pPr>
            <w:r w:rsidRPr="00471BCD">
              <w:rPr>
                <w:rFonts w:asciiTheme="majorHAnsi" w:hAnsiTheme="majorHAnsi" w:cstheme="majorHAnsi"/>
              </w:rPr>
              <w:t>Funkčné</w:t>
            </w:r>
            <w:r w:rsidRPr="00471BCD">
              <w:rPr>
                <w:rFonts w:asciiTheme="majorHAnsi" w:hAnsiTheme="majorHAnsi" w:cstheme="majorHAnsi"/>
                <w:spacing w:val="-2"/>
              </w:rPr>
              <w:t xml:space="preserve"> </w:t>
            </w:r>
            <w:r w:rsidRPr="00471BCD">
              <w:rPr>
                <w:rFonts w:asciiTheme="majorHAnsi" w:hAnsiTheme="majorHAnsi" w:cstheme="majorHAnsi"/>
              </w:rPr>
              <w:t>testy</w:t>
            </w:r>
            <w:r w:rsidR="00677B80">
              <w:rPr>
                <w:rFonts w:asciiTheme="majorHAnsi" w:hAnsiTheme="majorHAnsi" w:cstheme="majorHAnsi"/>
              </w:rPr>
              <w:t xml:space="preserve"> FAT</w:t>
            </w:r>
            <w:r w:rsidR="00CE3C93">
              <w:rPr>
                <w:rFonts w:asciiTheme="majorHAnsi" w:hAnsiTheme="majorHAnsi" w:cstheme="majorHAnsi"/>
              </w:rPr>
              <w:t>.</w:t>
            </w:r>
          </w:p>
          <w:p w14:paraId="76CFCC0A" w14:textId="7405ADFA" w:rsidR="00B30D2C" w:rsidRPr="003426E8" w:rsidRDefault="00B30D2C">
            <w:pPr>
              <w:pStyle w:val="Odsekzoznamu"/>
              <w:numPr>
                <w:ilvl w:val="1"/>
                <w:numId w:val="11"/>
              </w:numPr>
              <w:rPr>
                <w:rFonts w:asciiTheme="majorHAnsi" w:hAnsiTheme="majorHAnsi" w:cstheme="majorHAnsi"/>
              </w:rPr>
            </w:pPr>
            <w:r w:rsidRPr="00471BCD">
              <w:rPr>
                <w:rFonts w:asciiTheme="majorHAnsi" w:hAnsiTheme="majorHAnsi" w:cstheme="majorHAnsi"/>
              </w:rPr>
              <w:t>Bezpečnostné</w:t>
            </w:r>
            <w:r w:rsidRPr="00471BCD">
              <w:rPr>
                <w:rFonts w:asciiTheme="majorHAnsi" w:hAnsiTheme="majorHAnsi" w:cstheme="majorHAnsi"/>
                <w:spacing w:val="-2"/>
              </w:rPr>
              <w:t xml:space="preserve"> </w:t>
            </w:r>
            <w:r w:rsidRPr="00471BCD">
              <w:rPr>
                <w:rFonts w:asciiTheme="majorHAnsi" w:hAnsiTheme="majorHAnsi" w:cstheme="majorHAnsi"/>
              </w:rPr>
              <w:t>testy - minimálne v rozsahu dokumentu „Metodika pre</w:t>
            </w:r>
            <w:r w:rsidRPr="00471BCD">
              <w:rPr>
                <w:rFonts w:asciiTheme="majorHAnsi" w:hAnsiTheme="majorHAnsi" w:cstheme="majorHAnsi"/>
                <w:spacing w:val="1"/>
              </w:rPr>
              <w:t xml:space="preserve"> </w:t>
            </w:r>
            <w:r w:rsidRPr="00471BCD">
              <w:rPr>
                <w:rFonts w:asciiTheme="majorHAnsi" w:hAnsiTheme="majorHAnsi" w:cstheme="majorHAnsi"/>
              </w:rPr>
              <w:t>systematické zabezpečenie organizácií verejnej správy v oblasti informačnej bezpečnosti“</w:t>
            </w:r>
            <w:r w:rsidRPr="00471BCD">
              <w:rPr>
                <w:rFonts w:asciiTheme="majorHAnsi" w:hAnsiTheme="majorHAnsi" w:cstheme="majorHAnsi"/>
                <w:spacing w:val="1"/>
              </w:rPr>
              <w:t xml:space="preserve"> </w:t>
            </w:r>
            <w:r w:rsidRPr="00471BCD">
              <w:rPr>
                <w:rFonts w:asciiTheme="majorHAnsi" w:hAnsiTheme="majorHAnsi" w:cstheme="majorHAnsi"/>
              </w:rPr>
              <w:t>(dostupná na</w:t>
            </w:r>
            <w:r w:rsidRPr="00471BCD">
              <w:rPr>
                <w:rFonts w:asciiTheme="majorHAnsi" w:hAnsiTheme="majorHAnsi" w:cstheme="majorHAnsi"/>
                <w:spacing w:val="1"/>
              </w:rPr>
              <w:t xml:space="preserve"> </w:t>
            </w:r>
            <w:r w:rsidR="001D7C37" w:rsidRPr="001D7C37">
              <w:t>https://www.csirt.gov.sk</w:t>
            </w:r>
            <w:r w:rsidRPr="003426E8">
              <w:rPr>
                <w:rFonts w:asciiTheme="majorHAnsi" w:hAnsiTheme="majorHAnsi" w:cstheme="majorHAnsi"/>
              </w:rPr>
              <w:t>)</w:t>
            </w:r>
            <w:r w:rsidR="00CE3C93">
              <w:rPr>
                <w:rFonts w:asciiTheme="majorHAnsi" w:hAnsiTheme="majorHAnsi" w:cstheme="majorHAnsi"/>
              </w:rPr>
              <w:t>.</w:t>
            </w:r>
          </w:p>
          <w:p w14:paraId="48A3666A" w14:textId="4F9EABA7" w:rsidR="00B30D2C" w:rsidRPr="00471BCD" w:rsidRDefault="00B30D2C" w:rsidP="001C71EC">
            <w:pPr>
              <w:pStyle w:val="Odsekzoznamu"/>
              <w:numPr>
                <w:ilvl w:val="1"/>
                <w:numId w:val="11"/>
              </w:numPr>
              <w:rPr>
                <w:rFonts w:asciiTheme="majorHAnsi" w:hAnsiTheme="majorHAnsi" w:cstheme="majorHAnsi"/>
              </w:rPr>
            </w:pPr>
            <w:r w:rsidRPr="00471BCD">
              <w:rPr>
                <w:rFonts w:asciiTheme="majorHAnsi" w:hAnsiTheme="majorHAnsi" w:cstheme="majorHAnsi"/>
              </w:rPr>
              <w:t>Systémové</w:t>
            </w:r>
            <w:r w:rsidRPr="00471BCD">
              <w:rPr>
                <w:rFonts w:asciiTheme="majorHAnsi" w:hAnsiTheme="majorHAnsi" w:cstheme="majorHAnsi"/>
                <w:spacing w:val="-2"/>
              </w:rPr>
              <w:t xml:space="preserve"> </w:t>
            </w:r>
            <w:r w:rsidRPr="00471BCD">
              <w:rPr>
                <w:rFonts w:asciiTheme="majorHAnsi" w:hAnsiTheme="majorHAnsi" w:cstheme="majorHAnsi"/>
              </w:rPr>
              <w:t>integračné</w:t>
            </w:r>
            <w:r w:rsidRPr="00471BCD">
              <w:rPr>
                <w:rFonts w:asciiTheme="majorHAnsi" w:hAnsiTheme="majorHAnsi" w:cstheme="majorHAnsi"/>
                <w:spacing w:val="-2"/>
              </w:rPr>
              <w:t xml:space="preserve"> </w:t>
            </w:r>
            <w:r w:rsidRPr="00471BCD">
              <w:rPr>
                <w:rFonts w:asciiTheme="majorHAnsi" w:hAnsiTheme="majorHAnsi" w:cstheme="majorHAnsi"/>
              </w:rPr>
              <w:t>testy</w:t>
            </w:r>
            <w:r w:rsidR="00CE3C93">
              <w:rPr>
                <w:rFonts w:asciiTheme="majorHAnsi" w:hAnsiTheme="majorHAnsi" w:cstheme="majorHAnsi"/>
              </w:rPr>
              <w:t>.</w:t>
            </w:r>
          </w:p>
          <w:p w14:paraId="0C253B29" w14:textId="47FD120F" w:rsidR="00677B80" w:rsidRDefault="00677B80" w:rsidP="00AC79B1">
            <w:pPr>
              <w:pStyle w:val="Odsekzoznamu"/>
              <w:numPr>
                <w:ilvl w:val="1"/>
                <w:numId w:val="11"/>
              </w:numPr>
              <w:rPr>
                <w:rFonts w:asciiTheme="majorHAnsi" w:hAnsiTheme="majorHAnsi" w:cstheme="majorHAnsi"/>
              </w:rPr>
            </w:pPr>
            <w:r w:rsidRPr="00677B80">
              <w:rPr>
                <w:rFonts w:asciiTheme="majorHAnsi" w:hAnsiTheme="majorHAnsi" w:cstheme="majorHAnsi"/>
              </w:rPr>
              <w:t>Záťažové a výkonnostné testovanie</w:t>
            </w:r>
            <w:r w:rsidR="00CE3C93">
              <w:rPr>
                <w:rFonts w:asciiTheme="majorHAnsi" w:hAnsiTheme="majorHAnsi" w:cstheme="majorHAnsi"/>
              </w:rPr>
              <w:t>.</w:t>
            </w:r>
          </w:p>
          <w:p w14:paraId="19670ED2" w14:textId="5C3B260C" w:rsidR="00677B80" w:rsidRDefault="00677B80" w:rsidP="00AC79B1">
            <w:pPr>
              <w:pStyle w:val="Odsekzoznamu"/>
              <w:numPr>
                <w:ilvl w:val="1"/>
                <w:numId w:val="11"/>
              </w:numPr>
              <w:rPr>
                <w:rFonts w:asciiTheme="majorHAnsi" w:hAnsiTheme="majorHAnsi" w:cstheme="majorHAnsi"/>
              </w:rPr>
            </w:pPr>
            <w:r w:rsidRPr="00677B80">
              <w:rPr>
                <w:rFonts w:asciiTheme="majorHAnsi" w:hAnsiTheme="majorHAnsi" w:cstheme="majorHAnsi"/>
              </w:rPr>
              <w:t>Používateľské testy funkčného používateľského rozhrania (UX testovanie)</w:t>
            </w:r>
            <w:r w:rsidR="00CE3C93">
              <w:rPr>
                <w:rFonts w:asciiTheme="majorHAnsi" w:hAnsiTheme="majorHAnsi" w:cstheme="majorHAnsi"/>
              </w:rPr>
              <w:t>.</w:t>
            </w:r>
          </w:p>
          <w:p w14:paraId="69F5FF18" w14:textId="473C32E0" w:rsidR="00677B80" w:rsidRPr="00AC79B1" w:rsidRDefault="00B30D2C" w:rsidP="00AC79B1">
            <w:pPr>
              <w:pStyle w:val="Odsekzoznamu"/>
              <w:numPr>
                <w:ilvl w:val="1"/>
                <w:numId w:val="11"/>
              </w:numPr>
              <w:rPr>
                <w:rFonts w:asciiTheme="majorHAnsi" w:hAnsiTheme="majorHAnsi" w:cstheme="majorHAnsi"/>
              </w:rPr>
            </w:pPr>
            <w:r w:rsidRPr="00471BCD">
              <w:rPr>
                <w:rFonts w:asciiTheme="majorHAnsi" w:hAnsiTheme="majorHAnsi" w:cstheme="majorHAnsi"/>
              </w:rPr>
              <w:t>Používateľské</w:t>
            </w:r>
            <w:r w:rsidRPr="00471BCD">
              <w:rPr>
                <w:rFonts w:asciiTheme="majorHAnsi" w:hAnsiTheme="majorHAnsi" w:cstheme="majorHAnsi"/>
                <w:spacing w:val="-2"/>
              </w:rPr>
              <w:t xml:space="preserve"> </w:t>
            </w:r>
            <w:r w:rsidRPr="00471BCD">
              <w:rPr>
                <w:rFonts w:asciiTheme="majorHAnsi" w:hAnsiTheme="majorHAnsi" w:cstheme="majorHAnsi"/>
              </w:rPr>
              <w:t>akceptačné</w:t>
            </w:r>
            <w:r w:rsidRPr="00471BCD">
              <w:rPr>
                <w:rFonts w:asciiTheme="majorHAnsi" w:hAnsiTheme="majorHAnsi" w:cstheme="majorHAnsi"/>
                <w:spacing w:val="-2"/>
              </w:rPr>
              <w:t xml:space="preserve"> </w:t>
            </w:r>
            <w:r w:rsidRPr="00471BCD">
              <w:rPr>
                <w:rFonts w:asciiTheme="majorHAnsi" w:hAnsiTheme="majorHAnsi" w:cstheme="majorHAnsi"/>
              </w:rPr>
              <w:t>testovanie</w:t>
            </w:r>
            <w:r w:rsidR="00677B80">
              <w:rPr>
                <w:rFonts w:asciiTheme="majorHAnsi" w:hAnsiTheme="majorHAnsi" w:cstheme="majorHAnsi"/>
              </w:rPr>
              <w:t xml:space="preserve"> UAT</w:t>
            </w:r>
            <w:r w:rsidR="00CE3C93">
              <w:rPr>
                <w:rFonts w:asciiTheme="majorHAnsi" w:hAnsiTheme="majorHAnsi" w:cstheme="majorHAnsi"/>
              </w:rPr>
              <w:t>.</w:t>
            </w:r>
          </w:p>
          <w:p w14:paraId="2320C001" w14:textId="01B7ED64" w:rsidR="00B30D2C" w:rsidRPr="00471BCD" w:rsidRDefault="00B30D2C" w:rsidP="00D441F5">
            <w:pPr>
              <w:rPr>
                <w:rFonts w:asciiTheme="majorHAnsi" w:hAnsiTheme="majorHAnsi" w:cstheme="majorHAnsi"/>
              </w:rPr>
            </w:pPr>
            <w:r w:rsidRPr="00471BCD">
              <w:rPr>
                <w:rFonts w:asciiTheme="majorHAnsi" w:hAnsiTheme="majorHAnsi" w:cstheme="majorHAnsi"/>
              </w:rPr>
              <w:t>Navrhnutie štruktúry dokumentácie a registrov (katalógov)</w:t>
            </w:r>
            <w:r w:rsidR="00677B80">
              <w:rPr>
                <w:rFonts w:asciiTheme="majorHAnsi" w:hAnsiTheme="majorHAnsi" w:cstheme="majorHAnsi"/>
              </w:rPr>
              <w:t xml:space="preserve"> </w:t>
            </w:r>
            <w:r w:rsidR="00677B80" w:rsidRPr="00677B80">
              <w:rPr>
                <w:rFonts w:asciiTheme="majorHAnsi" w:hAnsiTheme="majorHAnsi" w:cstheme="majorHAnsi"/>
              </w:rPr>
              <w:t>(podlieha schvaľovaniu VO)</w:t>
            </w:r>
            <w:r w:rsidR="00CE3C93">
              <w:rPr>
                <w:rFonts w:asciiTheme="majorHAnsi" w:hAnsiTheme="majorHAnsi" w:cstheme="majorHAnsi"/>
              </w:rPr>
              <w:t>.</w:t>
            </w:r>
          </w:p>
          <w:p w14:paraId="0F7D77F0" w14:textId="6AD7F880" w:rsidR="00B30D2C" w:rsidRDefault="00B30D2C" w:rsidP="00D441F5">
            <w:pPr>
              <w:rPr>
                <w:rFonts w:asciiTheme="majorHAnsi" w:hAnsiTheme="majorHAnsi" w:cstheme="majorHAnsi"/>
              </w:rPr>
            </w:pPr>
            <w:r w:rsidRPr="00471BCD">
              <w:rPr>
                <w:rFonts w:asciiTheme="majorHAnsi" w:hAnsiTheme="majorHAnsi" w:cstheme="majorHAnsi"/>
              </w:rPr>
              <w:t>Implementačný</w:t>
            </w:r>
            <w:r w:rsidRPr="00471BCD">
              <w:rPr>
                <w:rFonts w:asciiTheme="majorHAnsi" w:hAnsiTheme="majorHAnsi" w:cstheme="majorHAnsi"/>
                <w:spacing w:val="-2"/>
              </w:rPr>
              <w:t xml:space="preserve"> </w:t>
            </w:r>
            <w:r w:rsidRPr="00471BCD">
              <w:rPr>
                <w:rFonts w:asciiTheme="majorHAnsi" w:hAnsiTheme="majorHAnsi" w:cstheme="majorHAnsi"/>
              </w:rPr>
              <w:t>plán</w:t>
            </w:r>
            <w:r w:rsidRPr="00471BCD">
              <w:rPr>
                <w:rFonts w:asciiTheme="majorHAnsi" w:hAnsiTheme="majorHAnsi" w:cstheme="majorHAnsi"/>
                <w:spacing w:val="-3"/>
              </w:rPr>
              <w:t xml:space="preserve"> </w:t>
            </w:r>
            <w:r w:rsidRPr="00471BCD">
              <w:rPr>
                <w:rFonts w:asciiTheme="majorHAnsi" w:hAnsiTheme="majorHAnsi" w:cstheme="majorHAnsi"/>
              </w:rPr>
              <w:t>pre</w:t>
            </w:r>
            <w:r w:rsidRPr="00471BCD">
              <w:rPr>
                <w:rFonts w:asciiTheme="majorHAnsi" w:hAnsiTheme="majorHAnsi" w:cstheme="majorHAnsi"/>
                <w:spacing w:val="-5"/>
              </w:rPr>
              <w:t xml:space="preserve"> </w:t>
            </w:r>
            <w:r w:rsidRPr="00471BCD">
              <w:rPr>
                <w:rFonts w:asciiTheme="majorHAnsi" w:hAnsiTheme="majorHAnsi" w:cstheme="majorHAnsi"/>
              </w:rPr>
              <w:t>všetky</w:t>
            </w:r>
            <w:r w:rsidRPr="00471BCD">
              <w:rPr>
                <w:rFonts w:asciiTheme="majorHAnsi" w:hAnsiTheme="majorHAnsi" w:cstheme="majorHAnsi"/>
                <w:spacing w:val="-2"/>
              </w:rPr>
              <w:t xml:space="preserve"> </w:t>
            </w:r>
            <w:r w:rsidR="003D25B7">
              <w:rPr>
                <w:rFonts w:asciiTheme="majorHAnsi" w:hAnsiTheme="majorHAnsi" w:cstheme="majorHAnsi"/>
                <w:spacing w:val="-2"/>
              </w:rPr>
              <w:t xml:space="preserve">moduly a </w:t>
            </w:r>
            <w:r w:rsidRPr="00471BCD">
              <w:rPr>
                <w:rFonts w:asciiTheme="majorHAnsi" w:hAnsiTheme="majorHAnsi" w:cstheme="majorHAnsi"/>
              </w:rPr>
              <w:t>funkčné</w:t>
            </w:r>
            <w:r w:rsidRPr="00471BCD">
              <w:rPr>
                <w:rFonts w:asciiTheme="majorHAnsi" w:hAnsiTheme="majorHAnsi" w:cstheme="majorHAnsi"/>
                <w:spacing w:val="-4"/>
              </w:rPr>
              <w:t xml:space="preserve"> </w:t>
            </w:r>
            <w:r w:rsidRPr="00471BCD">
              <w:rPr>
                <w:rFonts w:asciiTheme="majorHAnsi" w:hAnsiTheme="majorHAnsi" w:cstheme="majorHAnsi"/>
              </w:rPr>
              <w:t>oblasti</w:t>
            </w:r>
            <w:r w:rsidRPr="00471BCD">
              <w:rPr>
                <w:rFonts w:asciiTheme="majorHAnsi" w:hAnsiTheme="majorHAnsi" w:cstheme="majorHAnsi"/>
                <w:spacing w:val="-2"/>
              </w:rPr>
              <w:t xml:space="preserve"> </w:t>
            </w:r>
            <w:r w:rsidRPr="00471BCD">
              <w:rPr>
                <w:rFonts w:asciiTheme="majorHAnsi" w:hAnsiTheme="majorHAnsi" w:cstheme="majorHAnsi"/>
              </w:rPr>
              <w:t>samostatne</w:t>
            </w:r>
            <w:r w:rsidR="00677B80">
              <w:rPr>
                <w:rFonts w:asciiTheme="majorHAnsi" w:hAnsiTheme="majorHAnsi" w:cstheme="majorHAnsi"/>
              </w:rPr>
              <w:t xml:space="preserve"> </w:t>
            </w:r>
            <w:r w:rsidR="00677B80" w:rsidRPr="00677B80">
              <w:rPr>
                <w:rFonts w:asciiTheme="majorHAnsi" w:hAnsiTheme="majorHAnsi" w:cstheme="majorHAnsi"/>
              </w:rPr>
              <w:t xml:space="preserve"> (podlieha schvaľovaniu VO)</w:t>
            </w:r>
            <w:r w:rsidR="00CE3C93">
              <w:rPr>
                <w:rFonts w:asciiTheme="majorHAnsi" w:hAnsiTheme="majorHAnsi" w:cstheme="majorHAnsi"/>
              </w:rPr>
              <w:t>.</w:t>
            </w:r>
          </w:p>
          <w:p w14:paraId="3A72BAA9" w14:textId="018CAA40" w:rsidR="001D7C37" w:rsidRPr="00471BCD" w:rsidRDefault="001D7C37" w:rsidP="00D441F5">
            <w:pPr>
              <w:rPr>
                <w:rFonts w:asciiTheme="majorHAnsi" w:hAnsiTheme="majorHAnsi" w:cstheme="majorHAnsi"/>
              </w:rPr>
            </w:pPr>
            <w:r w:rsidRPr="001D7C37">
              <w:rPr>
                <w:rFonts w:asciiTheme="majorHAnsi" w:hAnsiTheme="majorHAnsi" w:cstheme="majorHAnsi"/>
              </w:rPr>
              <w:t>Komunikačný plán</w:t>
            </w:r>
            <w:r w:rsidR="00677B80">
              <w:rPr>
                <w:rFonts w:asciiTheme="majorHAnsi" w:hAnsiTheme="majorHAnsi" w:cstheme="majorHAnsi"/>
              </w:rPr>
              <w:t xml:space="preserve"> </w:t>
            </w:r>
            <w:r w:rsidR="00677B80" w:rsidRPr="00677B80">
              <w:rPr>
                <w:rFonts w:asciiTheme="majorHAnsi" w:hAnsiTheme="majorHAnsi" w:cstheme="majorHAnsi"/>
              </w:rPr>
              <w:t xml:space="preserve"> (podlieha schvaľovaniu VO)</w:t>
            </w:r>
            <w:r w:rsidR="00CE3C93">
              <w:rPr>
                <w:rFonts w:asciiTheme="majorHAnsi" w:hAnsiTheme="majorHAnsi" w:cstheme="majorHAnsi"/>
              </w:rPr>
              <w:t>.</w:t>
            </w:r>
          </w:p>
        </w:tc>
      </w:tr>
      <w:tr w:rsidR="00B30D2C" w:rsidRPr="00471BCD" w14:paraId="288C7DD0" w14:textId="77777777" w:rsidTr="00D441F5">
        <w:tc>
          <w:tcPr>
            <w:tcW w:w="1696" w:type="dxa"/>
          </w:tcPr>
          <w:p w14:paraId="07606D9D" w14:textId="0F2978A0" w:rsidR="00B30D2C" w:rsidRPr="00471BCD" w:rsidRDefault="00B30D2C" w:rsidP="00AC79B1">
            <w:pPr>
              <w:spacing w:before="0" w:after="0" w:line="256" w:lineRule="auto"/>
              <w:jc w:val="left"/>
              <w:rPr>
                <w:rFonts w:asciiTheme="majorHAnsi" w:hAnsiTheme="majorHAnsi" w:cstheme="majorHAnsi"/>
              </w:rPr>
            </w:pPr>
            <w:r w:rsidRPr="00471BCD">
              <w:rPr>
                <w:rFonts w:asciiTheme="majorHAnsi" w:hAnsiTheme="majorHAnsi" w:cstheme="majorHAnsi"/>
              </w:rPr>
              <w:lastRenderedPageBreak/>
              <w:t>Nákup HW a licencií</w:t>
            </w:r>
          </w:p>
        </w:tc>
        <w:tc>
          <w:tcPr>
            <w:tcW w:w="8143" w:type="dxa"/>
          </w:tcPr>
          <w:p w14:paraId="1959E3FF" w14:textId="6165424B" w:rsidR="00B30D2C" w:rsidRPr="00471BCD" w:rsidRDefault="00B30D2C" w:rsidP="00F46DD9">
            <w:pPr>
              <w:rPr>
                <w:rFonts w:asciiTheme="majorHAnsi" w:hAnsiTheme="majorHAnsi" w:cstheme="majorHAnsi"/>
              </w:rPr>
            </w:pPr>
            <w:r w:rsidRPr="00471BCD">
              <w:rPr>
                <w:rFonts w:asciiTheme="majorHAnsi" w:hAnsiTheme="majorHAnsi" w:cstheme="majorHAnsi"/>
              </w:rPr>
              <w:t>Dodanie hardvéru a licencií nevyhnutných pre realizáciu diela</w:t>
            </w:r>
            <w:r w:rsidR="00CE3C93">
              <w:rPr>
                <w:rFonts w:asciiTheme="majorHAnsi" w:hAnsiTheme="majorHAnsi" w:cstheme="majorHAnsi"/>
              </w:rPr>
              <w:t>.</w:t>
            </w:r>
            <w:r w:rsidR="001D3520">
              <w:t xml:space="preserve"> Bude dodané komplexné technologické riešenie definované v technických podkladoch, pričom súčasťou budú aj súvisiace práce s inštaláciou zariadení ako aj s </w:t>
            </w:r>
            <w:proofErr w:type="spellStart"/>
            <w:r w:rsidR="001D3520">
              <w:t>deinštaláciou</w:t>
            </w:r>
            <w:proofErr w:type="spellEnd"/>
            <w:r w:rsidR="001D3520">
              <w:t xml:space="preserve"> existujúcich technologických komponentov</w:t>
            </w:r>
            <w:r w:rsidR="00F416ED">
              <w:t xml:space="preserve"> v rokovacej sále NR SR</w:t>
            </w:r>
            <w:r w:rsidR="001D3520">
              <w:t>.</w:t>
            </w:r>
          </w:p>
        </w:tc>
      </w:tr>
      <w:tr w:rsidR="00B30D2C" w:rsidRPr="00471BCD" w14:paraId="553B9DA3" w14:textId="77777777" w:rsidTr="00D441F5">
        <w:tc>
          <w:tcPr>
            <w:tcW w:w="1696" w:type="dxa"/>
          </w:tcPr>
          <w:p w14:paraId="30C355AD"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t>Implementácia a testovanie</w:t>
            </w:r>
          </w:p>
        </w:tc>
        <w:tc>
          <w:tcPr>
            <w:tcW w:w="8143" w:type="dxa"/>
          </w:tcPr>
          <w:p w14:paraId="50BAA1C4" w14:textId="75FE99D9" w:rsidR="00B30D2C" w:rsidRPr="00471BCD" w:rsidRDefault="00B30D2C" w:rsidP="00D441F5">
            <w:pPr>
              <w:rPr>
                <w:rFonts w:asciiTheme="majorHAnsi" w:hAnsiTheme="majorHAnsi" w:cstheme="majorHAnsi"/>
              </w:rPr>
            </w:pPr>
            <w:r w:rsidRPr="00471BCD">
              <w:rPr>
                <w:rFonts w:asciiTheme="majorHAnsi" w:hAnsiTheme="majorHAnsi" w:cstheme="majorHAnsi"/>
              </w:rPr>
              <w:t>Nasadenie</w:t>
            </w:r>
            <w:r w:rsidRPr="00471BCD">
              <w:rPr>
                <w:rFonts w:asciiTheme="majorHAnsi" w:hAnsiTheme="majorHAnsi" w:cstheme="majorHAnsi"/>
                <w:spacing w:val="-1"/>
              </w:rPr>
              <w:t xml:space="preserve"> </w:t>
            </w:r>
            <w:r w:rsidRPr="00471BCD">
              <w:rPr>
                <w:rFonts w:asciiTheme="majorHAnsi" w:hAnsiTheme="majorHAnsi" w:cstheme="majorHAnsi"/>
              </w:rPr>
              <w:t>do</w:t>
            </w:r>
            <w:r w:rsidRPr="00471BCD">
              <w:rPr>
                <w:rFonts w:asciiTheme="majorHAnsi" w:hAnsiTheme="majorHAnsi" w:cstheme="majorHAnsi"/>
                <w:spacing w:val="-2"/>
              </w:rPr>
              <w:t xml:space="preserve"> </w:t>
            </w:r>
            <w:r w:rsidRPr="00471BCD">
              <w:rPr>
                <w:rFonts w:asciiTheme="majorHAnsi" w:hAnsiTheme="majorHAnsi" w:cstheme="majorHAnsi"/>
              </w:rPr>
              <w:t>pred produkčného prostredia</w:t>
            </w:r>
            <w:r w:rsidR="00CE3C93">
              <w:rPr>
                <w:rFonts w:asciiTheme="majorHAnsi" w:hAnsiTheme="majorHAnsi" w:cstheme="majorHAnsi"/>
              </w:rPr>
              <w:t>:</w:t>
            </w:r>
          </w:p>
          <w:p w14:paraId="241FCAC1" w14:textId="2BE4591C" w:rsidR="00CD7BB8" w:rsidRPr="00471BCD" w:rsidRDefault="00CD7BB8" w:rsidP="003D25B7">
            <w:pPr>
              <w:pStyle w:val="Odsekzoznamu"/>
            </w:pPr>
            <w:r w:rsidRPr="00471BCD">
              <w:t>Príprava</w:t>
            </w:r>
            <w:r w:rsidRPr="00471BCD">
              <w:rPr>
                <w:spacing w:val="-4"/>
              </w:rPr>
              <w:t xml:space="preserve"> </w:t>
            </w:r>
            <w:r w:rsidRPr="00471BCD">
              <w:t>testovacieho</w:t>
            </w:r>
            <w:r w:rsidRPr="00471BCD">
              <w:rPr>
                <w:spacing w:val="-1"/>
              </w:rPr>
              <w:t xml:space="preserve"> </w:t>
            </w:r>
            <w:r w:rsidRPr="00471BCD">
              <w:t>prostredia</w:t>
            </w:r>
            <w:r w:rsidR="00CE3C93">
              <w:t>.</w:t>
            </w:r>
          </w:p>
          <w:p w14:paraId="22DCC6D4" w14:textId="09B69CC8" w:rsidR="00B30D2C" w:rsidRDefault="00B30D2C" w:rsidP="003D25B7">
            <w:pPr>
              <w:pStyle w:val="Odsekzoznamu"/>
            </w:pPr>
            <w:r w:rsidRPr="00471BCD">
              <w:t>Príprava</w:t>
            </w:r>
            <w:r w:rsidRPr="00471BCD">
              <w:rPr>
                <w:spacing w:val="-4"/>
              </w:rPr>
              <w:t xml:space="preserve"> </w:t>
            </w:r>
            <w:r w:rsidRPr="00471BCD">
              <w:t>produkčného</w:t>
            </w:r>
            <w:r w:rsidRPr="00471BCD">
              <w:rPr>
                <w:spacing w:val="-1"/>
              </w:rPr>
              <w:t xml:space="preserve"> </w:t>
            </w:r>
            <w:r w:rsidRPr="00471BCD">
              <w:t>prostredia</w:t>
            </w:r>
            <w:r w:rsidR="00CE3C93">
              <w:t>.</w:t>
            </w:r>
          </w:p>
          <w:p w14:paraId="0AC478B4" w14:textId="7CD08B30" w:rsidR="00B30D2C" w:rsidRPr="00471BCD" w:rsidRDefault="00B30D2C" w:rsidP="003D25B7">
            <w:pPr>
              <w:pStyle w:val="Odsekzoznamu"/>
            </w:pPr>
            <w:r w:rsidRPr="00471BCD">
              <w:t>Administratívna príprava produkčného prostredia (procesy, SLA,</w:t>
            </w:r>
            <w:r w:rsidRPr="00471BCD">
              <w:rPr>
                <w:spacing w:val="-48"/>
              </w:rPr>
              <w:t xml:space="preserve"> </w:t>
            </w:r>
            <w:r w:rsidRPr="00471BCD">
              <w:t>dokumentácia)</w:t>
            </w:r>
            <w:r w:rsidR="00CE3C93">
              <w:t>.</w:t>
            </w:r>
          </w:p>
          <w:p w14:paraId="2E574205" w14:textId="498C210F" w:rsidR="00B30D2C" w:rsidRPr="00471BCD" w:rsidRDefault="00B30D2C" w:rsidP="003D25B7">
            <w:pPr>
              <w:pStyle w:val="Odsekzoznamu"/>
            </w:pPr>
            <w:r w:rsidRPr="00471BCD">
              <w:t>Inštalácia</w:t>
            </w:r>
            <w:r w:rsidRPr="00471BCD">
              <w:rPr>
                <w:spacing w:val="-3"/>
              </w:rPr>
              <w:t xml:space="preserve"> </w:t>
            </w:r>
            <w:r w:rsidRPr="00471BCD">
              <w:t>riešenia</w:t>
            </w:r>
            <w:r w:rsidRPr="00471BCD">
              <w:rPr>
                <w:spacing w:val="-3"/>
              </w:rPr>
              <w:t xml:space="preserve"> </w:t>
            </w:r>
            <w:r w:rsidRPr="00471BCD">
              <w:t>do</w:t>
            </w:r>
            <w:r w:rsidRPr="00471BCD">
              <w:rPr>
                <w:spacing w:val="-5"/>
              </w:rPr>
              <w:t xml:space="preserve"> </w:t>
            </w:r>
            <w:r w:rsidRPr="00471BCD">
              <w:t>produkčného</w:t>
            </w:r>
            <w:r w:rsidRPr="00471BCD">
              <w:rPr>
                <w:spacing w:val="-2"/>
              </w:rPr>
              <w:t xml:space="preserve"> </w:t>
            </w:r>
            <w:r w:rsidRPr="00471BCD">
              <w:t>prostredia</w:t>
            </w:r>
            <w:r w:rsidR="00CE3C93">
              <w:t>.</w:t>
            </w:r>
          </w:p>
          <w:p w14:paraId="648C8F3C" w14:textId="6839DF63" w:rsidR="00B30D2C" w:rsidRDefault="00B30D2C" w:rsidP="003D25B7">
            <w:pPr>
              <w:pStyle w:val="Odsekzoznamu"/>
            </w:pPr>
            <w:r w:rsidRPr="00471BCD">
              <w:t>Sprístupnenie riešenia v produkčnom prostredí vybraným používateľom – administrátorom K NR SR</w:t>
            </w:r>
            <w:r w:rsidR="00CE3C93">
              <w:t>.</w:t>
            </w:r>
          </w:p>
          <w:p w14:paraId="6BDE0A87" w14:textId="77777777" w:rsidR="003D25B7" w:rsidRPr="007505FA" w:rsidRDefault="003D25B7" w:rsidP="003D25B7">
            <w:pPr>
              <w:pStyle w:val="Odsekzoznamu"/>
            </w:pPr>
            <w:r w:rsidRPr="007505FA">
              <w:t>Implementácia zabezpečí dodanie požadovanej funkcionality jednotlivých modulov a ich funkčností s nasledovnými aktivitami:</w:t>
            </w:r>
          </w:p>
          <w:p w14:paraId="4046D441" w14:textId="1160F2E7" w:rsidR="003D25B7" w:rsidRPr="007505FA" w:rsidRDefault="00CE3C93" w:rsidP="003D25B7">
            <w:pPr>
              <w:pStyle w:val="Odsekzoznamu"/>
              <w:numPr>
                <w:ilvl w:val="1"/>
                <w:numId w:val="3"/>
              </w:numPr>
              <w:rPr>
                <w:rFonts w:asciiTheme="majorHAnsi" w:hAnsiTheme="majorHAnsi" w:cstheme="majorHAnsi"/>
              </w:rPr>
            </w:pPr>
            <w:r>
              <w:rPr>
                <w:rFonts w:asciiTheme="majorHAnsi" w:hAnsiTheme="majorHAnsi" w:cstheme="majorHAnsi"/>
              </w:rPr>
              <w:t>P</w:t>
            </w:r>
            <w:r w:rsidR="003D25B7" w:rsidRPr="007505FA">
              <w:rPr>
                <w:rFonts w:asciiTheme="majorHAnsi" w:hAnsiTheme="majorHAnsi" w:cstheme="majorHAnsi"/>
              </w:rPr>
              <w:t>rípravu technologických prostredí</w:t>
            </w:r>
            <w:r>
              <w:rPr>
                <w:rFonts w:asciiTheme="majorHAnsi" w:hAnsiTheme="majorHAnsi" w:cstheme="majorHAnsi"/>
              </w:rPr>
              <w:t>.</w:t>
            </w:r>
          </w:p>
          <w:p w14:paraId="78499B26" w14:textId="4A7B9C70" w:rsidR="003D25B7" w:rsidRPr="007505FA" w:rsidRDefault="00CE3C93" w:rsidP="003D25B7">
            <w:pPr>
              <w:pStyle w:val="Odsekzoznamu"/>
              <w:numPr>
                <w:ilvl w:val="1"/>
                <w:numId w:val="3"/>
              </w:numPr>
              <w:rPr>
                <w:rFonts w:asciiTheme="majorHAnsi" w:hAnsiTheme="majorHAnsi" w:cstheme="majorHAnsi"/>
              </w:rPr>
            </w:pPr>
            <w:r>
              <w:rPr>
                <w:rFonts w:asciiTheme="majorHAnsi" w:hAnsiTheme="majorHAnsi" w:cstheme="majorHAnsi"/>
              </w:rPr>
              <w:lastRenderedPageBreak/>
              <w:t>I</w:t>
            </w:r>
            <w:r w:rsidR="003D25B7" w:rsidRPr="007505FA">
              <w:rPr>
                <w:rFonts w:asciiTheme="majorHAnsi" w:hAnsiTheme="majorHAnsi" w:cstheme="majorHAnsi"/>
              </w:rPr>
              <w:t>mplementáciu funkcionality jednotlivých výstupov,  integráciu výstupov/produktu</w:t>
            </w:r>
            <w:r>
              <w:rPr>
                <w:rFonts w:asciiTheme="majorHAnsi" w:hAnsiTheme="majorHAnsi" w:cstheme="majorHAnsi"/>
              </w:rPr>
              <w:t>.</w:t>
            </w:r>
          </w:p>
          <w:p w14:paraId="3AD20355" w14:textId="032D4145" w:rsidR="003D25B7" w:rsidRPr="007505FA" w:rsidRDefault="00CE3C93" w:rsidP="003D25B7">
            <w:pPr>
              <w:pStyle w:val="Odsekzoznamu"/>
              <w:numPr>
                <w:ilvl w:val="1"/>
                <w:numId w:val="3"/>
              </w:numPr>
              <w:rPr>
                <w:rFonts w:asciiTheme="majorHAnsi" w:hAnsiTheme="majorHAnsi" w:cstheme="majorHAnsi"/>
              </w:rPr>
            </w:pPr>
            <w:r>
              <w:rPr>
                <w:rFonts w:asciiTheme="majorHAnsi" w:hAnsiTheme="majorHAnsi" w:cstheme="majorHAnsi"/>
              </w:rPr>
              <w:t>V</w:t>
            </w:r>
            <w:r w:rsidR="003D25B7" w:rsidRPr="007505FA">
              <w:rPr>
                <w:rFonts w:asciiTheme="majorHAnsi" w:hAnsiTheme="majorHAnsi" w:cstheme="majorHAnsi"/>
              </w:rPr>
              <w:t>ytvorenie bezpečnej základnej konfigurácie, zabezpečenie prostredia</w:t>
            </w:r>
            <w:r>
              <w:rPr>
                <w:rFonts w:asciiTheme="majorHAnsi" w:hAnsiTheme="majorHAnsi" w:cstheme="majorHAnsi"/>
              </w:rPr>
              <w:t>.</w:t>
            </w:r>
          </w:p>
          <w:p w14:paraId="25D6978B" w14:textId="426AA93A" w:rsidR="003D25B7" w:rsidRPr="007505FA" w:rsidRDefault="00CE3C93" w:rsidP="003D25B7">
            <w:pPr>
              <w:pStyle w:val="Odsekzoznamu"/>
              <w:numPr>
                <w:ilvl w:val="1"/>
                <w:numId w:val="3"/>
              </w:numPr>
              <w:rPr>
                <w:rFonts w:asciiTheme="majorHAnsi" w:hAnsiTheme="majorHAnsi" w:cstheme="majorHAnsi"/>
              </w:rPr>
            </w:pPr>
            <w:r>
              <w:rPr>
                <w:rFonts w:asciiTheme="majorHAnsi" w:hAnsiTheme="majorHAnsi" w:cstheme="majorHAnsi"/>
              </w:rPr>
              <w:t>A</w:t>
            </w:r>
            <w:r w:rsidR="003D25B7" w:rsidRPr="007505FA">
              <w:rPr>
                <w:rFonts w:asciiTheme="majorHAnsi" w:hAnsiTheme="majorHAnsi" w:cstheme="majorHAnsi"/>
              </w:rPr>
              <w:t>kceptáci</w:t>
            </w:r>
            <w:r w:rsidR="009455D1">
              <w:rPr>
                <w:rFonts w:asciiTheme="majorHAnsi" w:hAnsiTheme="majorHAnsi" w:cstheme="majorHAnsi"/>
              </w:rPr>
              <w:t>a</w:t>
            </w:r>
            <w:r w:rsidR="003D25B7" w:rsidRPr="007505FA">
              <w:rPr>
                <w:rFonts w:asciiTheme="majorHAnsi" w:hAnsiTheme="majorHAnsi" w:cstheme="majorHAnsi"/>
              </w:rPr>
              <w:t xml:space="preserve"> produktu</w:t>
            </w:r>
            <w:r>
              <w:rPr>
                <w:rFonts w:asciiTheme="majorHAnsi" w:hAnsiTheme="majorHAnsi" w:cstheme="majorHAnsi"/>
              </w:rPr>
              <w:t>.</w:t>
            </w:r>
          </w:p>
          <w:p w14:paraId="348063CC" w14:textId="10EADF6E" w:rsidR="003D25B7" w:rsidRPr="007505FA" w:rsidRDefault="00CE3C93" w:rsidP="003D25B7">
            <w:pPr>
              <w:pStyle w:val="Odsekzoznamu"/>
              <w:numPr>
                <w:ilvl w:val="1"/>
                <w:numId w:val="3"/>
              </w:numPr>
              <w:rPr>
                <w:rFonts w:asciiTheme="majorHAnsi" w:hAnsiTheme="majorHAnsi" w:cstheme="majorHAnsi"/>
              </w:rPr>
            </w:pPr>
            <w:r>
              <w:rPr>
                <w:rFonts w:asciiTheme="majorHAnsi" w:hAnsiTheme="majorHAnsi" w:cstheme="majorHAnsi"/>
              </w:rPr>
              <w:t>I</w:t>
            </w:r>
            <w:r w:rsidR="003D25B7" w:rsidRPr="007505FA">
              <w:rPr>
                <w:rFonts w:asciiTheme="majorHAnsi" w:hAnsiTheme="majorHAnsi" w:cstheme="majorHAnsi"/>
              </w:rPr>
              <w:t>mplementácia integračných požiadaviek</w:t>
            </w:r>
          </w:p>
          <w:p w14:paraId="37B117BB" w14:textId="77777777" w:rsidR="003D25B7" w:rsidRPr="003D25B7" w:rsidRDefault="003D25B7" w:rsidP="003D25B7">
            <w:pPr>
              <w:ind w:left="170"/>
              <w:rPr>
                <w:rFonts w:asciiTheme="majorHAnsi" w:hAnsiTheme="majorHAnsi" w:cstheme="majorHAnsi"/>
              </w:rPr>
            </w:pPr>
          </w:p>
          <w:p w14:paraId="7F5FCD54"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t>Produktová</w:t>
            </w:r>
            <w:r w:rsidRPr="00471BCD">
              <w:rPr>
                <w:rFonts w:asciiTheme="majorHAnsi" w:hAnsiTheme="majorHAnsi" w:cstheme="majorHAnsi"/>
                <w:spacing w:val="-2"/>
              </w:rPr>
              <w:t xml:space="preserve"> </w:t>
            </w:r>
            <w:r w:rsidRPr="00471BCD">
              <w:rPr>
                <w:rFonts w:asciiTheme="majorHAnsi" w:hAnsiTheme="majorHAnsi" w:cstheme="majorHAnsi"/>
              </w:rPr>
              <w:t>dokumentácia:</w:t>
            </w:r>
          </w:p>
          <w:p w14:paraId="19551C3C" w14:textId="1D8A2BC5" w:rsidR="00B30D2C" w:rsidRPr="00471BCD" w:rsidRDefault="00CE3C93" w:rsidP="003D25B7">
            <w:pPr>
              <w:pStyle w:val="Odsekzoznamu"/>
            </w:pPr>
            <w:r>
              <w:t>T</w:t>
            </w:r>
            <w:r w:rsidR="00B30D2C" w:rsidRPr="00471BCD">
              <w:t>echnická</w:t>
            </w:r>
            <w:r w:rsidR="00B30D2C" w:rsidRPr="00471BCD">
              <w:rPr>
                <w:spacing w:val="-1"/>
              </w:rPr>
              <w:t xml:space="preserve"> </w:t>
            </w:r>
            <w:r w:rsidR="00B30D2C" w:rsidRPr="00471BCD">
              <w:t>dokumentácia</w:t>
            </w:r>
            <w:r>
              <w:t>.</w:t>
            </w:r>
          </w:p>
          <w:p w14:paraId="7128E211" w14:textId="58BDEFDE" w:rsidR="00B30D2C" w:rsidRPr="00471BCD" w:rsidRDefault="00CE3C93" w:rsidP="003D25B7">
            <w:pPr>
              <w:pStyle w:val="Odsekzoznamu"/>
            </w:pPr>
            <w:r>
              <w:t>D</w:t>
            </w:r>
            <w:r w:rsidR="00B30D2C" w:rsidRPr="00471BCD">
              <w:t>okumentácia popisujúca nastavenie systému, užívateľské role, informačné zdroje a databázy, integračné rozhrania</w:t>
            </w:r>
            <w:r>
              <w:t>.</w:t>
            </w:r>
          </w:p>
          <w:p w14:paraId="48758FD3" w14:textId="77777777" w:rsidR="00B30D2C" w:rsidRPr="00471BCD" w:rsidRDefault="00B30D2C" w:rsidP="00D441F5">
            <w:pPr>
              <w:pStyle w:val="Odsekzoznamu"/>
              <w:numPr>
                <w:ilvl w:val="0"/>
                <w:numId w:val="0"/>
              </w:numPr>
              <w:ind w:left="1068"/>
              <w:rPr>
                <w:rFonts w:asciiTheme="majorHAnsi" w:hAnsiTheme="majorHAnsi" w:cstheme="majorHAnsi"/>
              </w:rPr>
            </w:pPr>
          </w:p>
          <w:p w14:paraId="611B6FFC" w14:textId="09A8068C" w:rsidR="00B30D2C" w:rsidRPr="00471BCD" w:rsidRDefault="00CE3C93" w:rsidP="003D25B7">
            <w:pPr>
              <w:pStyle w:val="Odsekzoznamu"/>
            </w:pPr>
            <w:r>
              <w:t>P</w:t>
            </w:r>
            <w:r w:rsidR="00B30D2C" w:rsidRPr="00471BCD">
              <w:t>revádzková dokumentácia</w:t>
            </w:r>
            <w:r>
              <w:t>:</w:t>
            </w:r>
          </w:p>
          <w:p w14:paraId="74A40AAF" w14:textId="0E0FD5BF" w:rsidR="00B30D2C" w:rsidRPr="00471BCD" w:rsidRDefault="00CE3C93" w:rsidP="003D25B7">
            <w:pPr>
              <w:pStyle w:val="Odsekzoznamu"/>
              <w:numPr>
                <w:ilvl w:val="1"/>
                <w:numId w:val="3"/>
              </w:numPr>
              <w:rPr>
                <w:rFonts w:asciiTheme="majorHAnsi" w:hAnsiTheme="majorHAnsi" w:cstheme="majorHAnsi"/>
              </w:rPr>
            </w:pPr>
            <w:r>
              <w:rPr>
                <w:rFonts w:asciiTheme="majorHAnsi" w:hAnsiTheme="majorHAnsi" w:cstheme="majorHAnsi"/>
              </w:rPr>
              <w:t>D</w:t>
            </w:r>
            <w:r w:rsidR="00B30D2C" w:rsidRPr="00471BCD">
              <w:rPr>
                <w:rFonts w:asciiTheme="majorHAnsi" w:hAnsiTheme="majorHAnsi" w:cstheme="majorHAnsi"/>
              </w:rPr>
              <w:t>okumentácia popisujúca odporúčané postupy pre prevádzku systému a pre servis a údržbu systému</w:t>
            </w:r>
            <w:r>
              <w:rPr>
                <w:rFonts w:asciiTheme="majorHAnsi" w:hAnsiTheme="majorHAnsi" w:cstheme="majorHAnsi"/>
              </w:rPr>
              <w:t>:</w:t>
            </w:r>
          </w:p>
          <w:p w14:paraId="543ACA3E" w14:textId="7457CF51" w:rsidR="00B30D2C" w:rsidRPr="00471BCD" w:rsidRDefault="00B30D2C" w:rsidP="003D25B7">
            <w:pPr>
              <w:pStyle w:val="Odsekzoznamu"/>
              <w:numPr>
                <w:ilvl w:val="2"/>
                <w:numId w:val="3"/>
              </w:numPr>
              <w:rPr>
                <w:rFonts w:asciiTheme="majorHAnsi" w:hAnsiTheme="majorHAnsi" w:cstheme="majorHAnsi"/>
              </w:rPr>
            </w:pPr>
            <w:r w:rsidRPr="00471BCD">
              <w:rPr>
                <w:rFonts w:asciiTheme="majorHAnsi" w:hAnsiTheme="majorHAnsi" w:cstheme="majorHAnsi"/>
                <w:shd w:val="clear" w:color="auto" w:fill="FFFFFF"/>
              </w:rPr>
              <w:t xml:space="preserve">Inštalačná príručka a pokyny na inštaláciu - </w:t>
            </w:r>
            <w:r w:rsidRPr="00471BCD">
              <w:rPr>
                <w:rFonts w:asciiTheme="majorHAnsi" w:hAnsiTheme="majorHAnsi" w:cstheme="majorHAnsi"/>
              </w:rPr>
              <w:t>dokumentácia popisujúca presné postupy pri prvotnej inštalácii, ako aj pri preinštalovaní systému (alebo jeho časti)</w:t>
            </w:r>
            <w:r w:rsidR="00CE3C93">
              <w:rPr>
                <w:rFonts w:asciiTheme="majorHAnsi" w:hAnsiTheme="majorHAnsi" w:cstheme="majorHAnsi"/>
              </w:rPr>
              <w:t>.</w:t>
            </w:r>
          </w:p>
          <w:p w14:paraId="6E6D914D" w14:textId="36129B56" w:rsidR="00B30D2C" w:rsidRPr="00471BCD" w:rsidRDefault="00B30D2C" w:rsidP="003D25B7">
            <w:pPr>
              <w:pStyle w:val="Odsekzoznamu"/>
              <w:numPr>
                <w:ilvl w:val="2"/>
                <w:numId w:val="3"/>
              </w:numPr>
              <w:rPr>
                <w:rFonts w:asciiTheme="majorHAnsi" w:hAnsiTheme="majorHAnsi" w:cstheme="majorHAnsi"/>
              </w:rPr>
            </w:pPr>
            <w:r w:rsidRPr="00471BCD">
              <w:rPr>
                <w:rFonts w:asciiTheme="majorHAnsi" w:hAnsiTheme="majorHAnsi" w:cstheme="majorHAnsi"/>
                <w:shd w:val="clear" w:color="auto" w:fill="FFFFFF"/>
              </w:rPr>
              <w:t xml:space="preserve">Integračná príručka - </w:t>
            </w:r>
            <w:r w:rsidRPr="00471BCD">
              <w:rPr>
                <w:rFonts w:asciiTheme="majorHAnsi" w:hAnsiTheme="majorHAnsi" w:cstheme="majorHAnsi"/>
              </w:rPr>
              <w:t xml:space="preserve">dokumentácia obsahujúca popis integrácie na iné informačné systémy, </w:t>
            </w:r>
            <w:proofErr w:type="spellStart"/>
            <w:r w:rsidRPr="00471BCD">
              <w:rPr>
                <w:rFonts w:asciiTheme="majorHAnsi" w:hAnsiTheme="majorHAnsi" w:cstheme="majorHAnsi"/>
              </w:rPr>
              <w:t>webservisy</w:t>
            </w:r>
            <w:proofErr w:type="spellEnd"/>
            <w:r w:rsidRPr="00471BCD">
              <w:rPr>
                <w:rFonts w:asciiTheme="majorHAnsi" w:hAnsiTheme="majorHAnsi" w:cstheme="majorHAnsi"/>
              </w:rPr>
              <w:t xml:space="preserve"> alebo vstupné zdroje pre </w:t>
            </w:r>
            <w:r w:rsidR="00470E57">
              <w:rPr>
                <w:rFonts w:asciiTheme="majorHAnsi" w:hAnsiTheme="majorHAnsi" w:cstheme="majorHAnsi"/>
              </w:rPr>
              <w:t>ISVS MW</w:t>
            </w:r>
            <w:r w:rsidRPr="00471BCD">
              <w:rPr>
                <w:rFonts w:asciiTheme="majorHAnsi" w:hAnsiTheme="majorHAnsi" w:cstheme="majorHAnsi"/>
              </w:rPr>
              <w:t>, katalóg integračných služieb</w:t>
            </w:r>
            <w:r w:rsidR="00CE3C93">
              <w:rPr>
                <w:rFonts w:asciiTheme="majorHAnsi" w:hAnsiTheme="majorHAnsi" w:cstheme="majorHAnsi"/>
              </w:rPr>
              <w:t>.</w:t>
            </w:r>
          </w:p>
          <w:p w14:paraId="7C6C1C92" w14:textId="1087AC4C" w:rsidR="00B30D2C" w:rsidRPr="00471BCD" w:rsidRDefault="00B30D2C" w:rsidP="003D25B7">
            <w:pPr>
              <w:pStyle w:val="Odsekzoznamu"/>
              <w:numPr>
                <w:ilvl w:val="1"/>
                <w:numId w:val="3"/>
              </w:numPr>
              <w:rPr>
                <w:rFonts w:asciiTheme="majorHAnsi" w:hAnsiTheme="majorHAnsi" w:cstheme="majorHAnsi"/>
              </w:rPr>
            </w:pPr>
            <w:r w:rsidRPr="00471BCD">
              <w:rPr>
                <w:rFonts w:asciiTheme="majorHAnsi" w:hAnsiTheme="majorHAnsi" w:cstheme="majorHAnsi"/>
                <w:shd w:val="clear" w:color="auto" w:fill="FFFFFF"/>
              </w:rPr>
              <w:t>Prevádzkový opis a pokyny pre servis a</w:t>
            </w:r>
            <w:r w:rsidR="00CE3C93">
              <w:rPr>
                <w:rFonts w:asciiTheme="majorHAnsi" w:hAnsiTheme="majorHAnsi" w:cstheme="majorHAnsi"/>
                <w:shd w:val="clear" w:color="auto" w:fill="FFFFFF"/>
              </w:rPr>
              <w:t> </w:t>
            </w:r>
            <w:r w:rsidRPr="00471BCD">
              <w:rPr>
                <w:rFonts w:asciiTheme="majorHAnsi" w:hAnsiTheme="majorHAnsi" w:cstheme="majorHAnsi"/>
                <w:shd w:val="clear" w:color="auto" w:fill="FFFFFF"/>
              </w:rPr>
              <w:t>údržbu</w:t>
            </w:r>
            <w:r w:rsidR="00CE3C93">
              <w:rPr>
                <w:rFonts w:asciiTheme="majorHAnsi" w:hAnsiTheme="majorHAnsi" w:cstheme="majorHAnsi"/>
                <w:shd w:val="clear" w:color="auto" w:fill="FFFFFF"/>
              </w:rPr>
              <w:t>:</w:t>
            </w:r>
          </w:p>
          <w:p w14:paraId="5A9118EE" w14:textId="3FE9A405" w:rsidR="00B30D2C" w:rsidRPr="00471BCD" w:rsidRDefault="00CE3C93" w:rsidP="003D25B7">
            <w:pPr>
              <w:pStyle w:val="Odsekzoznamu"/>
              <w:numPr>
                <w:ilvl w:val="2"/>
                <w:numId w:val="3"/>
              </w:numPr>
              <w:pBdr>
                <w:top w:val="nil"/>
                <w:left w:val="nil"/>
                <w:bottom w:val="nil"/>
                <w:right w:val="nil"/>
                <w:between w:val="nil"/>
              </w:pBdr>
              <w:spacing w:after="0"/>
              <w:rPr>
                <w:rFonts w:asciiTheme="majorHAnsi" w:hAnsiTheme="majorHAnsi" w:cstheme="majorHAnsi"/>
                <w:color w:val="000000"/>
              </w:rPr>
            </w:pPr>
            <w:r>
              <w:rPr>
                <w:rFonts w:asciiTheme="majorHAnsi" w:hAnsiTheme="majorHAnsi" w:cstheme="majorHAnsi"/>
                <w:color w:val="000000"/>
              </w:rPr>
              <w:t>D</w:t>
            </w:r>
            <w:r w:rsidR="00B30D2C" w:rsidRPr="00471BCD">
              <w:rPr>
                <w:rFonts w:asciiTheme="majorHAnsi" w:hAnsiTheme="majorHAnsi" w:cstheme="majorHAnsi"/>
                <w:color w:val="000000"/>
              </w:rPr>
              <w:t xml:space="preserve">okumentácia obsahujúca postupy pri spúšťaní, </w:t>
            </w:r>
            <w:proofErr w:type="spellStart"/>
            <w:r w:rsidR="00B30D2C" w:rsidRPr="00471BCD">
              <w:rPr>
                <w:rFonts w:asciiTheme="majorHAnsi" w:hAnsiTheme="majorHAnsi" w:cstheme="majorHAnsi"/>
                <w:color w:val="000000"/>
              </w:rPr>
              <w:t>servisovaní</w:t>
            </w:r>
            <w:proofErr w:type="spellEnd"/>
            <w:r w:rsidR="00B30D2C" w:rsidRPr="00471BCD">
              <w:rPr>
                <w:rFonts w:asciiTheme="majorHAnsi" w:hAnsiTheme="majorHAnsi" w:cstheme="majorHAnsi"/>
                <w:color w:val="000000"/>
              </w:rPr>
              <w:t xml:space="preserve"> a údržbe ako SW aplikácii, tak aj HW komponentov</w:t>
            </w:r>
            <w:r>
              <w:rPr>
                <w:rFonts w:asciiTheme="majorHAnsi" w:hAnsiTheme="majorHAnsi" w:cstheme="majorHAnsi"/>
                <w:color w:val="000000"/>
              </w:rPr>
              <w:t>.</w:t>
            </w:r>
          </w:p>
          <w:p w14:paraId="0B764119" w14:textId="7E669E10" w:rsidR="00B30D2C" w:rsidRPr="00471BCD" w:rsidRDefault="00B30D2C" w:rsidP="003D25B7">
            <w:pPr>
              <w:pStyle w:val="Odsekzoznamu"/>
              <w:numPr>
                <w:ilvl w:val="1"/>
                <w:numId w:val="3"/>
              </w:numPr>
              <w:rPr>
                <w:rFonts w:asciiTheme="majorHAnsi" w:hAnsiTheme="majorHAnsi" w:cstheme="majorHAnsi"/>
              </w:rPr>
            </w:pPr>
            <w:r w:rsidRPr="00471BCD">
              <w:rPr>
                <w:rFonts w:asciiTheme="majorHAnsi" w:hAnsiTheme="majorHAnsi" w:cstheme="majorHAnsi"/>
              </w:rPr>
              <w:t>Havarijný plán</w:t>
            </w:r>
            <w:r w:rsidR="00CE3C93">
              <w:rPr>
                <w:rFonts w:asciiTheme="majorHAnsi" w:hAnsiTheme="majorHAnsi" w:cstheme="majorHAnsi"/>
              </w:rPr>
              <w:t>:</w:t>
            </w:r>
          </w:p>
          <w:p w14:paraId="52AC1F5E" w14:textId="3987CA86" w:rsidR="00B30D2C" w:rsidRPr="00471BCD" w:rsidRDefault="00B30D2C" w:rsidP="003D25B7">
            <w:pPr>
              <w:pStyle w:val="Odsekzoznamu"/>
              <w:numPr>
                <w:ilvl w:val="2"/>
                <w:numId w:val="3"/>
              </w:numPr>
              <w:pBdr>
                <w:top w:val="nil"/>
                <w:left w:val="nil"/>
                <w:bottom w:val="nil"/>
                <w:right w:val="nil"/>
                <w:between w:val="nil"/>
              </w:pBdr>
              <w:spacing w:after="0"/>
              <w:rPr>
                <w:rFonts w:asciiTheme="majorHAnsi" w:hAnsiTheme="majorHAnsi" w:cstheme="majorHAnsi"/>
                <w:color w:val="000000"/>
              </w:rPr>
            </w:pPr>
            <w:r w:rsidRPr="00471BCD">
              <w:rPr>
                <w:rFonts w:asciiTheme="majorHAnsi" w:hAnsiTheme="majorHAnsi" w:cstheme="majorHAnsi"/>
                <w:color w:val="000000"/>
              </w:rPr>
              <w:t xml:space="preserve">pokyny pre zálohovanie a obnovu, zoznam systémových poruchových správ a reakcie na </w:t>
            </w:r>
            <w:proofErr w:type="spellStart"/>
            <w:r w:rsidRPr="00471BCD">
              <w:rPr>
                <w:rFonts w:asciiTheme="majorHAnsi" w:hAnsiTheme="majorHAnsi" w:cstheme="majorHAnsi"/>
                <w:color w:val="000000"/>
              </w:rPr>
              <w:t>ne</w:t>
            </w:r>
            <w:proofErr w:type="spellEnd"/>
            <w:r w:rsidRPr="00471BCD">
              <w:rPr>
                <w:rFonts w:asciiTheme="majorHAnsi" w:hAnsiTheme="majorHAnsi" w:cstheme="majorHAnsi"/>
                <w:color w:val="000000"/>
              </w:rPr>
              <w:t xml:space="preserve"> v prípade výpadku, alebo havárie, RTO, RPO</w:t>
            </w:r>
            <w:r w:rsidR="00CE3C93">
              <w:rPr>
                <w:rFonts w:asciiTheme="majorHAnsi" w:hAnsiTheme="majorHAnsi" w:cstheme="majorHAnsi"/>
                <w:color w:val="000000"/>
              </w:rPr>
              <w:t>.</w:t>
            </w:r>
          </w:p>
          <w:p w14:paraId="303C3756" w14:textId="77777777" w:rsidR="00B30D2C" w:rsidRPr="00471BCD" w:rsidRDefault="00B30D2C" w:rsidP="00D441F5">
            <w:pPr>
              <w:pStyle w:val="Odsekzoznamu"/>
              <w:numPr>
                <w:ilvl w:val="0"/>
                <w:numId w:val="0"/>
              </w:numPr>
              <w:ind w:left="527"/>
              <w:rPr>
                <w:rFonts w:asciiTheme="majorHAnsi" w:hAnsiTheme="majorHAnsi" w:cstheme="majorHAnsi"/>
              </w:rPr>
            </w:pPr>
          </w:p>
          <w:p w14:paraId="11239E16" w14:textId="01462771" w:rsidR="00B30D2C" w:rsidRPr="00471BCD" w:rsidRDefault="00CE3C93" w:rsidP="003D25B7">
            <w:pPr>
              <w:pStyle w:val="Odsekzoznamu"/>
            </w:pPr>
            <w:r>
              <w:t>P</w:t>
            </w:r>
            <w:r w:rsidR="00B30D2C" w:rsidRPr="00471BCD">
              <w:t>oužívateľská dokumentácia</w:t>
            </w:r>
            <w:r>
              <w:t>:</w:t>
            </w:r>
          </w:p>
          <w:p w14:paraId="36C32A03" w14:textId="7B63C26F" w:rsidR="00CD7BB8" w:rsidRPr="00471BCD" w:rsidRDefault="00B30D2C" w:rsidP="003D25B7">
            <w:pPr>
              <w:pStyle w:val="Odsekzoznamu"/>
              <w:numPr>
                <w:ilvl w:val="1"/>
                <w:numId w:val="3"/>
              </w:numPr>
              <w:rPr>
                <w:rFonts w:asciiTheme="majorHAnsi" w:hAnsiTheme="majorHAnsi" w:cstheme="majorHAnsi"/>
              </w:rPr>
            </w:pPr>
            <w:r w:rsidRPr="00471BCD">
              <w:rPr>
                <w:rFonts w:asciiTheme="majorHAnsi" w:hAnsiTheme="majorHAnsi" w:cstheme="majorHAnsi"/>
              </w:rPr>
              <w:t>Používateľská príručka</w:t>
            </w:r>
            <w:r w:rsidR="00CE3C93">
              <w:rPr>
                <w:rFonts w:asciiTheme="majorHAnsi" w:hAnsiTheme="majorHAnsi" w:cstheme="majorHAnsi"/>
              </w:rPr>
              <w:t>:</w:t>
            </w:r>
          </w:p>
          <w:p w14:paraId="5FF01281" w14:textId="5ABACB09" w:rsidR="00CD7BB8" w:rsidRPr="00471BCD" w:rsidRDefault="00CD7BB8" w:rsidP="003D25B7">
            <w:pPr>
              <w:pStyle w:val="Odsekzoznamu"/>
              <w:numPr>
                <w:ilvl w:val="2"/>
                <w:numId w:val="3"/>
              </w:numPr>
              <w:rPr>
                <w:rFonts w:asciiTheme="majorHAnsi" w:hAnsiTheme="majorHAnsi" w:cstheme="majorHAnsi"/>
              </w:rPr>
            </w:pPr>
            <w:r w:rsidRPr="00471BCD">
              <w:rPr>
                <w:rFonts w:asciiTheme="majorHAnsi" w:hAnsiTheme="majorHAnsi" w:cstheme="majorHAnsi"/>
              </w:rPr>
              <w:t>Všeobecná</w:t>
            </w:r>
            <w:r w:rsidR="00CE3C93">
              <w:rPr>
                <w:rFonts w:asciiTheme="majorHAnsi" w:hAnsiTheme="majorHAnsi" w:cstheme="majorHAnsi"/>
              </w:rPr>
              <w:t>.</w:t>
            </w:r>
          </w:p>
          <w:p w14:paraId="3BDDDC7C" w14:textId="23BF61C2" w:rsidR="00CD7BB8" w:rsidRPr="00471BCD" w:rsidRDefault="00CD7BB8" w:rsidP="003D25B7">
            <w:pPr>
              <w:pStyle w:val="Odsekzoznamu"/>
              <w:numPr>
                <w:ilvl w:val="2"/>
                <w:numId w:val="3"/>
              </w:numPr>
              <w:rPr>
                <w:rFonts w:asciiTheme="majorHAnsi" w:hAnsiTheme="majorHAnsi" w:cstheme="majorHAnsi"/>
              </w:rPr>
            </w:pPr>
            <w:r w:rsidRPr="00471BCD">
              <w:rPr>
                <w:rFonts w:asciiTheme="majorHAnsi" w:hAnsiTheme="majorHAnsi" w:cstheme="majorHAnsi"/>
              </w:rPr>
              <w:t xml:space="preserve">Pre jednotlivé používateľské role so všetkými životnými situáciami a detailnými postupmi pre </w:t>
            </w:r>
            <w:proofErr w:type="spellStart"/>
            <w:r w:rsidRPr="00471BCD">
              <w:rPr>
                <w:rFonts w:asciiTheme="majorHAnsi" w:hAnsiTheme="majorHAnsi" w:cstheme="majorHAnsi"/>
              </w:rPr>
              <w:t>ne</w:t>
            </w:r>
            <w:proofErr w:type="spellEnd"/>
            <w:r w:rsidRPr="00471BCD">
              <w:rPr>
                <w:rFonts w:asciiTheme="majorHAnsi" w:hAnsiTheme="majorHAnsi" w:cstheme="majorHAnsi"/>
              </w:rPr>
              <w:t xml:space="preserve"> ktoré daná rola v systéme rieši. </w:t>
            </w:r>
          </w:p>
          <w:p w14:paraId="71010E4D" w14:textId="5452EB00" w:rsidR="00B30D2C" w:rsidRPr="00471BCD" w:rsidRDefault="00B30D2C" w:rsidP="003D25B7">
            <w:pPr>
              <w:pStyle w:val="Odsekzoznamu"/>
              <w:numPr>
                <w:ilvl w:val="1"/>
                <w:numId w:val="3"/>
              </w:numPr>
              <w:pBdr>
                <w:top w:val="nil"/>
                <w:left w:val="nil"/>
                <w:bottom w:val="nil"/>
                <w:right w:val="nil"/>
                <w:between w:val="nil"/>
              </w:pBdr>
              <w:spacing w:before="0" w:after="0" w:line="259" w:lineRule="auto"/>
              <w:jc w:val="left"/>
              <w:rPr>
                <w:rFonts w:asciiTheme="majorHAnsi" w:hAnsiTheme="majorHAnsi" w:cstheme="majorHAnsi"/>
                <w:color w:val="000000"/>
              </w:rPr>
            </w:pPr>
            <w:r w:rsidRPr="00471BCD">
              <w:rPr>
                <w:rFonts w:asciiTheme="majorHAnsi" w:eastAsia="Arial" w:hAnsiTheme="majorHAnsi" w:cstheme="majorHAnsi"/>
                <w:color w:val="000000"/>
              </w:rPr>
              <w:t>Administrátorská príručka</w:t>
            </w:r>
            <w:r w:rsidR="00CE3C93">
              <w:rPr>
                <w:rFonts w:asciiTheme="majorHAnsi" w:eastAsia="Arial" w:hAnsiTheme="majorHAnsi" w:cstheme="majorHAnsi"/>
                <w:color w:val="000000"/>
              </w:rPr>
              <w:t>.</w:t>
            </w:r>
          </w:p>
          <w:p w14:paraId="508E85A6" w14:textId="77777777" w:rsidR="00B30D2C" w:rsidRPr="00471BCD" w:rsidRDefault="00B30D2C" w:rsidP="00D441F5">
            <w:pPr>
              <w:pStyle w:val="Odsekzoznamu"/>
              <w:numPr>
                <w:ilvl w:val="0"/>
                <w:numId w:val="0"/>
              </w:numPr>
              <w:pBdr>
                <w:top w:val="nil"/>
                <w:left w:val="nil"/>
                <w:bottom w:val="nil"/>
                <w:right w:val="nil"/>
                <w:between w:val="nil"/>
              </w:pBdr>
              <w:spacing w:before="0" w:after="0" w:line="259" w:lineRule="auto"/>
              <w:ind w:left="2160"/>
              <w:jc w:val="left"/>
              <w:rPr>
                <w:rFonts w:asciiTheme="majorHAnsi" w:hAnsiTheme="majorHAnsi" w:cstheme="majorHAnsi"/>
                <w:color w:val="000000"/>
              </w:rPr>
            </w:pPr>
          </w:p>
          <w:p w14:paraId="06AA1DE1" w14:textId="3D2718DB" w:rsidR="00B30D2C" w:rsidRPr="00471BCD" w:rsidRDefault="00CE3C93" w:rsidP="003D25B7">
            <w:pPr>
              <w:pStyle w:val="Odsekzoznamu"/>
            </w:pPr>
            <w:r>
              <w:t>B</w:t>
            </w:r>
            <w:r w:rsidR="00B30D2C" w:rsidRPr="00471BCD">
              <w:t>ezpečnostný projekt</w:t>
            </w:r>
            <w:r>
              <w:t>.</w:t>
            </w:r>
          </w:p>
          <w:p w14:paraId="4748FBC8" w14:textId="1FF16A98" w:rsidR="00B30D2C" w:rsidRPr="00471BCD" w:rsidRDefault="00CE3C93" w:rsidP="003D25B7">
            <w:pPr>
              <w:pStyle w:val="Odsekzoznamu"/>
            </w:pPr>
            <w:r>
              <w:t>S</w:t>
            </w:r>
            <w:r w:rsidR="00B30D2C" w:rsidRPr="00471BCD">
              <w:t>úlad spracúvania osobných údajov (GDPR)</w:t>
            </w:r>
            <w:r>
              <w:t>.</w:t>
            </w:r>
          </w:p>
          <w:p w14:paraId="55F00697" w14:textId="0B930551" w:rsidR="00B30D2C" w:rsidRPr="00471BCD" w:rsidRDefault="00CE3C93" w:rsidP="003D25B7">
            <w:pPr>
              <w:pStyle w:val="Odsekzoznamu"/>
            </w:pPr>
            <w:r>
              <w:t>A</w:t>
            </w:r>
            <w:r w:rsidR="00B30D2C" w:rsidRPr="00471BCD">
              <w:t>nalýza bezpečnosti, ktorý bude súčasťou bezpečnostného projektu podľa prílohy č. 3 vyhlášky č. 179/2020 a 362/2018 ktorou sa ustanovuje spôsob kategorizácie a obsah bezpečnostných opatrení informačných technológií verejnej správy</w:t>
            </w:r>
            <w:r>
              <w:t>.</w:t>
            </w:r>
          </w:p>
          <w:p w14:paraId="7439AE03" w14:textId="3F9AAD5F" w:rsidR="00B30D2C" w:rsidRPr="00471BCD" w:rsidRDefault="00B30D2C" w:rsidP="00D441F5">
            <w:pPr>
              <w:rPr>
                <w:rFonts w:asciiTheme="majorHAnsi" w:hAnsiTheme="majorHAnsi" w:cstheme="majorHAnsi"/>
              </w:rPr>
            </w:pPr>
            <w:r w:rsidRPr="00471BCD">
              <w:rPr>
                <w:rFonts w:asciiTheme="majorHAnsi" w:hAnsiTheme="majorHAnsi" w:cstheme="majorHAnsi"/>
              </w:rPr>
              <w:t>Realizácia</w:t>
            </w:r>
            <w:r w:rsidRPr="00471BCD">
              <w:rPr>
                <w:rFonts w:asciiTheme="majorHAnsi" w:hAnsiTheme="majorHAnsi" w:cstheme="majorHAnsi"/>
                <w:spacing w:val="-1"/>
              </w:rPr>
              <w:t xml:space="preserve"> </w:t>
            </w:r>
            <w:r w:rsidRPr="00471BCD">
              <w:rPr>
                <w:rFonts w:asciiTheme="majorHAnsi" w:hAnsiTheme="majorHAnsi" w:cstheme="majorHAnsi"/>
              </w:rPr>
              <w:t>školiacich</w:t>
            </w:r>
            <w:r w:rsidRPr="00471BCD">
              <w:rPr>
                <w:rFonts w:asciiTheme="majorHAnsi" w:hAnsiTheme="majorHAnsi" w:cstheme="majorHAnsi"/>
                <w:spacing w:val="-1"/>
              </w:rPr>
              <w:t xml:space="preserve"> </w:t>
            </w:r>
            <w:r w:rsidRPr="00471BCD">
              <w:rPr>
                <w:rFonts w:asciiTheme="majorHAnsi" w:hAnsiTheme="majorHAnsi" w:cstheme="majorHAnsi"/>
              </w:rPr>
              <w:t>aktivít</w:t>
            </w:r>
            <w:r w:rsidR="00CE3C93">
              <w:rPr>
                <w:rFonts w:asciiTheme="majorHAnsi" w:hAnsiTheme="majorHAnsi" w:cstheme="majorHAnsi"/>
              </w:rPr>
              <w:t>.</w:t>
            </w:r>
          </w:p>
          <w:p w14:paraId="63D59D27"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t xml:space="preserve">Realizácia testovania:  </w:t>
            </w:r>
          </w:p>
          <w:p w14:paraId="2EBC0ED1" w14:textId="75849F44" w:rsidR="00677B80" w:rsidRDefault="00677B80" w:rsidP="00677B80">
            <w:pPr>
              <w:pStyle w:val="Odsekzoznamu"/>
            </w:pPr>
            <w:r>
              <w:t>Funkčné testy FAT</w:t>
            </w:r>
            <w:r w:rsidR="00CE3C93">
              <w:t>.</w:t>
            </w:r>
          </w:p>
          <w:p w14:paraId="7F9121EB" w14:textId="15F07A18" w:rsidR="00677B80" w:rsidRDefault="00677B80" w:rsidP="00677B80">
            <w:pPr>
              <w:pStyle w:val="Odsekzoznamu"/>
            </w:pPr>
            <w:r>
              <w:t>Bezpečnostné testy vrátane penetračného testovania</w:t>
            </w:r>
            <w:r w:rsidR="00CE3C93">
              <w:t>.</w:t>
            </w:r>
          </w:p>
          <w:p w14:paraId="0EC51850" w14:textId="5018175F" w:rsidR="00677B80" w:rsidRDefault="00677B80" w:rsidP="00677B80">
            <w:pPr>
              <w:pStyle w:val="Odsekzoznamu"/>
            </w:pPr>
            <w:r>
              <w:t>Systémové a integračné testy</w:t>
            </w:r>
            <w:r w:rsidR="00CE3C93">
              <w:t>.</w:t>
            </w:r>
          </w:p>
          <w:p w14:paraId="3A425E33" w14:textId="76D8AA33" w:rsidR="00677B80" w:rsidRDefault="00677B80" w:rsidP="00677B80">
            <w:pPr>
              <w:pStyle w:val="Odsekzoznamu"/>
            </w:pPr>
            <w:r>
              <w:t>Záťažové a výkonnostné testovanie</w:t>
            </w:r>
            <w:r w:rsidR="00CE3C93">
              <w:t>.</w:t>
            </w:r>
          </w:p>
          <w:p w14:paraId="1F2499A7" w14:textId="0E6A8AB5" w:rsidR="00677B80" w:rsidRDefault="00677B80" w:rsidP="00677B80">
            <w:pPr>
              <w:pStyle w:val="Odsekzoznamu"/>
            </w:pPr>
            <w:r>
              <w:t>Používateľské testy funkčného používateľského rozhrania (UX testovanie)</w:t>
            </w:r>
            <w:r w:rsidR="00CE3C93">
              <w:t>.</w:t>
            </w:r>
          </w:p>
          <w:p w14:paraId="5A276E50" w14:textId="0296CD18" w:rsidR="00677B80" w:rsidRDefault="00677B80" w:rsidP="00677B80">
            <w:pPr>
              <w:pStyle w:val="Odsekzoznamu"/>
            </w:pPr>
            <w:r>
              <w:t>Používateľské akceptačné testovanie UAT</w:t>
            </w:r>
            <w:r w:rsidR="00CE3C93">
              <w:t>.</w:t>
            </w:r>
          </w:p>
          <w:p w14:paraId="10BF9459" w14:textId="05147746" w:rsidR="00B30D2C" w:rsidRPr="00471BCD" w:rsidRDefault="00B30D2C" w:rsidP="003D25B7">
            <w:pPr>
              <w:pStyle w:val="Odsekzoznamu"/>
            </w:pPr>
            <w:r w:rsidRPr="00471BCD">
              <w:t>Pripravenosti na nasadenie do produkčného prostredia</w:t>
            </w:r>
            <w:r w:rsidR="00CE3C93">
              <w:t>.</w:t>
            </w:r>
          </w:p>
          <w:p w14:paraId="20AAD860" w14:textId="5F148A72" w:rsidR="00B30D2C" w:rsidRPr="00471BCD" w:rsidRDefault="00B30D2C" w:rsidP="00D441F5">
            <w:pPr>
              <w:rPr>
                <w:rFonts w:asciiTheme="majorHAnsi" w:hAnsiTheme="majorHAnsi" w:cstheme="majorHAnsi"/>
              </w:rPr>
            </w:pPr>
            <w:r w:rsidRPr="00471BCD">
              <w:rPr>
                <w:rFonts w:asciiTheme="majorHAnsi" w:hAnsiTheme="majorHAnsi" w:cstheme="majorHAnsi"/>
              </w:rPr>
              <w:t>Podpísané akceptačné protokoly o vykonaní každého požadovaného druhu testu v časti Testovanie ako zo strany dodávateľa, tak aj zo strany odberateľa</w:t>
            </w:r>
            <w:r w:rsidR="00CE3C93">
              <w:rPr>
                <w:rFonts w:asciiTheme="majorHAnsi" w:hAnsiTheme="majorHAnsi" w:cstheme="majorHAnsi"/>
              </w:rPr>
              <w:t>.</w:t>
            </w:r>
          </w:p>
        </w:tc>
      </w:tr>
      <w:tr w:rsidR="00B30D2C" w:rsidRPr="00471BCD" w14:paraId="26DF4479" w14:textId="77777777" w:rsidTr="00D441F5">
        <w:tc>
          <w:tcPr>
            <w:tcW w:w="1696" w:type="dxa"/>
          </w:tcPr>
          <w:p w14:paraId="6B1B49FB" w14:textId="77777777" w:rsidR="00B30D2C" w:rsidRPr="00471BCD" w:rsidRDefault="00B30D2C" w:rsidP="00D441F5">
            <w:pPr>
              <w:rPr>
                <w:rFonts w:asciiTheme="majorHAnsi" w:hAnsiTheme="majorHAnsi" w:cstheme="majorHAnsi"/>
              </w:rPr>
            </w:pPr>
            <w:r w:rsidRPr="00471BCD">
              <w:rPr>
                <w:rFonts w:asciiTheme="majorHAnsi" w:hAnsiTheme="majorHAnsi" w:cstheme="majorHAnsi"/>
              </w:rPr>
              <w:lastRenderedPageBreak/>
              <w:t>Nasadenie a post-implementačná podpora</w:t>
            </w:r>
          </w:p>
        </w:tc>
        <w:tc>
          <w:tcPr>
            <w:tcW w:w="8143" w:type="dxa"/>
          </w:tcPr>
          <w:p w14:paraId="10F2253D" w14:textId="066B084B" w:rsidR="00B30D2C" w:rsidRPr="00471BCD" w:rsidRDefault="00B30D2C" w:rsidP="00D441F5">
            <w:pPr>
              <w:pStyle w:val="Odsekzoznamu"/>
              <w:rPr>
                <w:rFonts w:asciiTheme="majorHAnsi" w:hAnsiTheme="majorHAnsi" w:cstheme="majorHAnsi"/>
              </w:rPr>
            </w:pPr>
            <w:r w:rsidRPr="00471BCD">
              <w:rPr>
                <w:rFonts w:asciiTheme="majorHAnsi" w:hAnsiTheme="majorHAnsi" w:cstheme="majorHAnsi"/>
              </w:rPr>
              <w:t>Nasadenie do produkcie a vyhodnotenie nasadenia</w:t>
            </w:r>
            <w:r w:rsidR="00CE3C93">
              <w:rPr>
                <w:rFonts w:asciiTheme="majorHAnsi" w:hAnsiTheme="majorHAnsi" w:cstheme="majorHAnsi"/>
              </w:rPr>
              <w:t>.</w:t>
            </w:r>
          </w:p>
          <w:p w14:paraId="348B3CCC" w14:textId="58B69958" w:rsidR="00B30D2C" w:rsidRPr="00471BCD" w:rsidRDefault="00B30D2C" w:rsidP="00D441F5">
            <w:pPr>
              <w:pStyle w:val="Odsekzoznamu"/>
              <w:rPr>
                <w:rFonts w:asciiTheme="majorHAnsi" w:hAnsiTheme="majorHAnsi" w:cstheme="majorHAnsi"/>
              </w:rPr>
            </w:pPr>
            <w:r w:rsidRPr="00471BCD">
              <w:rPr>
                <w:rFonts w:asciiTheme="majorHAnsi" w:hAnsiTheme="majorHAnsi" w:cstheme="majorHAnsi"/>
              </w:rPr>
              <w:t>Intenzívna podpora</w:t>
            </w:r>
            <w:r w:rsidRPr="00471BCD">
              <w:rPr>
                <w:rFonts w:asciiTheme="majorHAnsi" w:hAnsiTheme="majorHAnsi" w:cstheme="majorHAnsi"/>
                <w:spacing w:val="1"/>
              </w:rPr>
              <w:t xml:space="preserve"> </w:t>
            </w:r>
            <w:r w:rsidRPr="00471BCD">
              <w:rPr>
                <w:rFonts w:asciiTheme="majorHAnsi" w:hAnsiTheme="majorHAnsi" w:cstheme="majorHAnsi"/>
              </w:rPr>
              <w:t>po nábehu funkčnosti ISVS produktívnej prevádzky</w:t>
            </w:r>
            <w:r w:rsidR="00CE3C93">
              <w:rPr>
                <w:rFonts w:asciiTheme="majorHAnsi" w:hAnsiTheme="majorHAnsi" w:cstheme="majorHAnsi"/>
              </w:rPr>
              <w:t>.</w:t>
            </w:r>
          </w:p>
          <w:p w14:paraId="5CA83B52" w14:textId="266F7871" w:rsidR="00B30D2C" w:rsidRPr="00471BCD" w:rsidRDefault="00B30D2C" w:rsidP="00D441F5">
            <w:pPr>
              <w:pStyle w:val="Odsekzoznamu"/>
              <w:rPr>
                <w:rFonts w:asciiTheme="majorHAnsi" w:hAnsiTheme="majorHAnsi" w:cstheme="majorHAnsi"/>
              </w:rPr>
            </w:pPr>
            <w:r w:rsidRPr="00471BCD">
              <w:rPr>
                <w:rFonts w:asciiTheme="majorHAnsi" w:hAnsiTheme="majorHAnsi" w:cstheme="majorHAnsi"/>
              </w:rPr>
              <w:t>Korekcie, úpravy</w:t>
            </w:r>
            <w:r w:rsidR="00CE3C93">
              <w:rPr>
                <w:rFonts w:asciiTheme="majorHAnsi" w:hAnsiTheme="majorHAnsi" w:cstheme="majorHAnsi"/>
              </w:rPr>
              <w:t>.</w:t>
            </w:r>
          </w:p>
          <w:p w14:paraId="3CF89121" w14:textId="0AB638EB" w:rsidR="00B30D2C" w:rsidRPr="00471BCD" w:rsidRDefault="00B30D2C" w:rsidP="00D441F5">
            <w:pPr>
              <w:pStyle w:val="Odsekzoznamu"/>
              <w:rPr>
                <w:rFonts w:asciiTheme="majorHAnsi" w:hAnsiTheme="majorHAnsi" w:cstheme="majorHAnsi"/>
              </w:rPr>
            </w:pPr>
            <w:r w:rsidRPr="00471BCD">
              <w:rPr>
                <w:rFonts w:asciiTheme="majorHAnsi" w:hAnsiTheme="majorHAnsi" w:cstheme="majorHAnsi"/>
              </w:rPr>
              <w:t>Príprava prechodu na SLA režim</w:t>
            </w:r>
            <w:r w:rsidR="00CE3C93">
              <w:rPr>
                <w:rFonts w:asciiTheme="majorHAnsi" w:hAnsiTheme="majorHAnsi" w:cstheme="majorHAnsi"/>
              </w:rPr>
              <w:t>.</w:t>
            </w:r>
          </w:p>
          <w:p w14:paraId="26E47EC0" w14:textId="223F9B77" w:rsidR="00B30D2C" w:rsidRPr="00471BCD" w:rsidRDefault="00B30D2C" w:rsidP="007B6EB9">
            <w:pPr>
              <w:pStyle w:val="Odsekzoznamu"/>
              <w:rPr>
                <w:rFonts w:asciiTheme="majorHAnsi" w:hAnsiTheme="majorHAnsi" w:cstheme="majorHAnsi"/>
              </w:rPr>
            </w:pPr>
            <w:r w:rsidRPr="00471BCD">
              <w:rPr>
                <w:rFonts w:asciiTheme="majorHAnsi" w:hAnsiTheme="majorHAnsi" w:cstheme="majorHAnsi"/>
              </w:rPr>
              <w:t>Monitorovanie</w:t>
            </w:r>
            <w:r w:rsidR="00CE3C93">
              <w:rPr>
                <w:rFonts w:asciiTheme="majorHAnsi" w:hAnsiTheme="majorHAnsi" w:cstheme="majorHAnsi"/>
              </w:rPr>
              <w:t>.</w:t>
            </w:r>
          </w:p>
        </w:tc>
      </w:tr>
    </w:tbl>
    <w:p w14:paraId="5E529CB0" w14:textId="3299B75A" w:rsidR="00B30D2C" w:rsidRPr="00471BCD" w:rsidRDefault="00011EF8" w:rsidP="00B30D2C">
      <w:pPr>
        <w:rPr>
          <w:rFonts w:asciiTheme="majorHAnsi" w:hAnsiTheme="majorHAnsi" w:cstheme="majorHAnsi"/>
        </w:rPr>
      </w:pPr>
      <w:bookmarkStart w:id="48" w:name="_Toc83382545"/>
      <w:r w:rsidRPr="00471BCD">
        <w:rPr>
          <w:rFonts w:asciiTheme="majorHAnsi" w:hAnsiTheme="majorHAnsi" w:cstheme="majorHAnsi"/>
          <w:lang w:eastAsia="en-US"/>
        </w:rPr>
        <w:t>Tu definované požiadavky sú minimálne, pričom dodávateľ je povinný plniť aj legislatívne požiadavky ktoré nie sú uvedené v tejto kapitole</w:t>
      </w:r>
      <w:r>
        <w:rPr>
          <w:rFonts w:asciiTheme="majorHAnsi" w:hAnsiTheme="majorHAnsi" w:cstheme="majorHAnsi"/>
          <w:lang w:eastAsia="en-US"/>
        </w:rPr>
        <w:t>.</w:t>
      </w:r>
    </w:p>
    <w:p w14:paraId="2251F7C3" w14:textId="1F4FB31F" w:rsidR="00B30D2C" w:rsidRPr="007415B6" w:rsidRDefault="004301AE" w:rsidP="00047C92">
      <w:pPr>
        <w:pStyle w:val="Nadpis2"/>
      </w:pPr>
      <w:bookmarkStart w:id="49" w:name="_Toc96947775"/>
      <w:r w:rsidRPr="007415B6">
        <w:t>Komplexná d</w:t>
      </w:r>
      <w:r w:rsidR="00B30D2C" w:rsidRPr="007415B6">
        <w:t>okumentácia</w:t>
      </w:r>
      <w:bookmarkEnd w:id="48"/>
      <w:bookmarkEnd w:id="49"/>
    </w:p>
    <w:p w14:paraId="1FCA93F2" w14:textId="56ED0F85" w:rsidR="004301AE" w:rsidRPr="00471BCD" w:rsidRDefault="004301AE" w:rsidP="004301AE">
      <w:pPr>
        <w:ind w:firstLine="567"/>
        <w:rPr>
          <w:rFonts w:asciiTheme="majorHAnsi" w:hAnsiTheme="majorHAnsi" w:cstheme="majorHAnsi"/>
          <w:lang w:eastAsia="en-US"/>
        </w:rPr>
      </w:pPr>
      <w:r w:rsidRPr="00471BCD">
        <w:rPr>
          <w:rFonts w:asciiTheme="majorHAnsi" w:hAnsiTheme="majorHAnsi" w:cstheme="majorHAnsi"/>
          <w:lang w:eastAsia="en-US"/>
        </w:rPr>
        <w:t>Pod pojmom komplexná dokumentácia sa rozumie projektová, produktová, technická, bezpečnostná, prevádzková a používateľská dokumentácia (vrátane dokumentovaného a komentovaného zdrojového kódu, architektonickej a analytickej dokumentácie, a pod.), ktorá predstavuje akýkoľvek a všetok podkladový materiál použitý na vytvorenie diela bez ohľadu, na to v ktorej etape dodávky diela bola vytvorená a prevzatá. Dokumentáciou sa rozumie dokumentácia v zmysle predchádzajúcej vety bez ohľadu na druh hmotného nosiča, na akom je zachytená a prevzatá. Dokumentáciou nie sú myšlienky ani princípy. Vlastnícke právo k dokumentácii prechádza na VO jej prevzatím, tzn. momentom podpisu akceptačného protokolu/záverečného akceptačného protokolu.</w:t>
      </w:r>
    </w:p>
    <w:p w14:paraId="027D6D10" w14:textId="57068273" w:rsidR="005C7494" w:rsidRPr="00471BCD" w:rsidRDefault="005C7494" w:rsidP="004301AE">
      <w:pPr>
        <w:ind w:firstLine="708"/>
        <w:rPr>
          <w:rFonts w:asciiTheme="majorHAnsi" w:hAnsiTheme="majorHAnsi" w:cstheme="majorHAnsi"/>
          <w:lang w:eastAsia="en-US"/>
        </w:rPr>
      </w:pPr>
      <w:r w:rsidRPr="00471BCD">
        <w:rPr>
          <w:rFonts w:asciiTheme="majorHAnsi" w:hAnsiTheme="majorHAnsi" w:cstheme="majorHAnsi"/>
          <w:lang w:eastAsia="en-US"/>
        </w:rPr>
        <w:t>Po vykonaní plnenia/plnení v rámci etapy</w:t>
      </w:r>
      <w:r w:rsidR="0028253A">
        <w:rPr>
          <w:rFonts w:asciiTheme="majorHAnsi" w:hAnsiTheme="majorHAnsi" w:cstheme="majorHAnsi"/>
          <w:lang w:eastAsia="en-US"/>
        </w:rPr>
        <w:t>/fázy</w:t>
      </w:r>
      <w:r w:rsidRPr="00471BCD">
        <w:rPr>
          <w:rFonts w:asciiTheme="majorHAnsi" w:hAnsiTheme="majorHAnsi" w:cstheme="majorHAnsi"/>
          <w:lang w:eastAsia="en-US"/>
        </w:rPr>
        <w:t xml:space="preserve"> diela a po úspešnej realizácii akceptačných testov, </w:t>
      </w:r>
      <w:r w:rsidR="009455D1">
        <w:rPr>
          <w:rFonts w:asciiTheme="majorHAnsi" w:hAnsiTheme="majorHAnsi" w:cstheme="majorHAnsi"/>
          <w:lang w:eastAsia="en-US"/>
        </w:rPr>
        <w:t>dodávateľ</w:t>
      </w:r>
      <w:r w:rsidR="009455D1" w:rsidRPr="00471BCD">
        <w:rPr>
          <w:rFonts w:asciiTheme="majorHAnsi" w:hAnsiTheme="majorHAnsi" w:cstheme="majorHAnsi"/>
          <w:lang w:eastAsia="en-US"/>
        </w:rPr>
        <w:t xml:space="preserve"> </w:t>
      </w:r>
      <w:r w:rsidRPr="00471BCD">
        <w:rPr>
          <w:rFonts w:asciiTheme="majorHAnsi" w:hAnsiTheme="majorHAnsi" w:cstheme="majorHAnsi"/>
          <w:lang w:eastAsia="en-US"/>
        </w:rPr>
        <w:t>odovzdá príslušné plnenia/plnenie v rámci etapy</w:t>
      </w:r>
      <w:r w:rsidR="0028253A">
        <w:rPr>
          <w:rFonts w:asciiTheme="majorHAnsi" w:hAnsiTheme="majorHAnsi" w:cstheme="majorHAnsi"/>
          <w:lang w:eastAsia="en-US"/>
        </w:rPr>
        <w:t>/fázy</w:t>
      </w:r>
      <w:r w:rsidRPr="00471BCD">
        <w:rPr>
          <w:rFonts w:asciiTheme="majorHAnsi" w:hAnsiTheme="majorHAnsi" w:cstheme="majorHAnsi"/>
          <w:lang w:eastAsia="en-US"/>
        </w:rPr>
        <w:t xml:space="preserve"> diela, vrátane dokumentácie, ktorá sa vzťahuje na príslušnú etapu</w:t>
      </w:r>
      <w:r w:rsidR="0028253A">
        <w:rPr>
          <w:rFonts w:asciiTheme="majorHAnsi" w:hAnsiTheme="majorHAnsi" w:cstheme="majorHAnsi"/>
          <w:lang w:eastAsia="en-US"/>
        </w:rPr>
        <w:t>/fázu</w:t>
      </w:r>
      <w:r w:rsidRPr="00471BCD">
        <w:rPr>
          <w:rFonts w:asciiTheme="majorHAnsi" w:hAnsiTheme="majorHAnsi" w:cstheme="majorHAnsi"/>
          <w:lang w:eastAsia="en-US"/>
        </w:rPr>
        <w:t xml:space="preserve"> diela VO na základe písomného akceptačného protokolu podpísaného zástupcami obidvoch zmluvných strán. Podpisom akceptačného protokolu VO potvrdzuje prevzatie plnenia v rámci etapy</w:t>
      </w:r>
      <w:r w:rsidR="0028253A">
        <w:rPr>
          <w:rFonts w:asciiTheme="majorHAnsi" w:hAnsiTheme="majorHAnsi" w:cstheme="majorHAnsi"/>
          <w:lang w:eastAsia="en-US"/>
        </w:rPr>
        <w:t>/fázy</w:t>
      </w:r>
      <w:r w:rsidRPr="00471BCD">
        <w:rPr>
          <w:rFonts w:asciiTheme="majorHAnsi" w:hAnsiTheme="majorHAnsi" w:cstheme="majorHAnsi"/>
          <w:lang w:eastAsia="en-US"/>
        </w:rPr>
        <w:t xml:space="preserve"> diela alebo jeho časti vrátane dokumentácie, tzn. na VO prechádza týmto momentom vlastnícke právo k plneniu v rámci etapy diela alebo jeho časti, ako aj vlastnícke právo k dokumentácii. Súčasťou akceptačného protokolu je zoznam dokumentácie k plneniu alebo jeho časti, ktorú VO podpisom prevezme.“</w:t>
      </w:r>
    </w:p>
    <w:p w14:paraId="3D9AB5ED" w14:textId="629FCFD3" w:rsidR="00B30D2C" w:rsidRPr="00471BCD" w:rsidRDefault="00B30D2C" w:rsidP="00B30D2C">
      <w:pPr>
        <w:rPr>
          <w:rFonts w:asciiTheme="majorHAnsi" w:hAnsiTheme="majorHAnsi" w:cstheme="majorHAnsi"/>
          <w:lang w:eastAsia="en-US"/>
        </w:rPr>
      </w:pPr>
      <w:r w:rsidRPr="00471BCD">
        <w:rPr>
          <w:rFonts w:asciiTheme="majorHAnsi" w:hAnsiTheme="majorHAnsi" w:cstheme="majorHAnsi"/>
          <w:lang w:eastAsia="en-US"/>
        </w:rPr>
        <w:t xml:space="preserve">Pri odovzdávaní sa od dodávateľa očakávajú v jednotlivých etapách projektu nasledovné dokumenty v elektronickej, editovateľnej podobe, ako aj v podobe </w:t>
      </w:r>
      <w:proofErr w:type="spellStart"/>
      <w:r w:rsidRPr="00471BCD">
        <w:rPr>
          <w:rFonts w:asciiTheme="majorHAnsi" w:hAnsiTheme="majorHAnsi" w:cstheme="majorHAnsi"/>
          <w:lang w:eastAsia="en-US"/>
        </w:rPr>
        <w:t>pdf</w:t>
      </w:r>
      <w:proofErr w:type="spellEnd"/>
      <w:r w:rsidR="004301AE" w:rsidRPr="00471BCD">
        <w:rPr>
          <w:rFonts w:asciiTheme="majorHAnsi" w:hAnsiTheme="majorHAnsi" w:cstheme="majorHAnsi"/>
          <w:lang w:eastAsia="en-US"/>
        </w:rPr>
        <w:t>. Tu definované požiadavky na dodanie dokumentácie sú minimálne, pričom dodávateľ je povinný plniť aj legislatívne požiadavky ktoré nie sú uvedené v tejto kapitole</w:t>
      </w:r>
      <w:r w:rsidR="005D237C">
        <w:rPr>
          <w:rFonts w:asciiTheme="majorHAnsi" w:hAnsiTheme="majorHAnsi" w:cstheme="majorHAnsi"/>
          <w:lang w:eastAsia="en-US"/>
        </w:rPr>
        <w:t xml:space="preserve"> (pre každý modul musí byť dokumentácia samostatne oddelená)</w:t>
      </w:r>
      <w:r w:rsidR="00570A0A">
        <w:rPr>
          <w:rFonts w:asciiTheme="majorHAnsi" w:hAnsiTheme="majorHAnsi" w:cstheme="majorHAnsi"/>
          <w:lang w:eastAsia="en-US"/>
        </w:rPr>
        <w:t>.</w:t>
      </w:r>
      <w:r w:rsidR="0028253A">
        <w:rPr>
          <w:rFonts w:asciiTheme="majorHAnsi" w:hAnsiTheme="majorHAnsi" w:cstheme="majorHAnsi"/>
          <w:lang w:eastAsia="en-US"/>
        </w:rPr>
        <w:t xml:space="preserve"> Všetky časti dokumentácie ktorých charakter umožňuje aby boli uložené v štruktúrovanej forme musia byť uložené</w:t>
      </w:r>
      <w:r w:rsidR="00D4727F">
        <w:rPr>
          <w:rFonts w:asciiTheme="majorHAnsi" w:hAnsiTheme="majorHAnsi" w:cstheme="majorHAnsi"/>
          <w:lang w:eastAsia="en-US"/>
        </w:rPr>
        <w:t xml:space="preserve"> aj</w:t>
      </w:r>
      <w:r w:rsidR="0028253A">
        <w:rPr>
          <w:rFonts w:asciiTheme="majorHAnsi" w:hAnsiTheme="majorHAnsi" w:cstheme="majorHAnsi"/>
          <w:lang w:eastAsia="en-US"/>
        </w:rPr>
        <w:t xml:space="preserve"> v</w:t>
      </w:r>
      <w:r w:rsidR="00D4727F">
        <w:rPr>
          <w:rFonts w:asciiTheme="majorHAnsi" w:hAnsiTheme="majorHAnsi" w:cstheme="majorHAnsi"/>
          <w:lang w:eastAsia="en-US"/>
        </w:rPr>
        <w:t> štruktúrovanej forme umožňujúcej ich automatizované spracovanie.</w:t>
      </w:r>
    </w:p>
    <w:p w14:paraId="734226E0" w14:textId="26B040A2" w:rsidR="00B30D2C" w:rsidRPr="00471BCD" w:rsidRDefault="00B30D2C" w:rsidP="007415B6">
      <w:pPr>
        <w:pStyle w:val="Nadpis3"/>
      </w:pPr>
      <w:bookmarkStart w:id="50" w:name="_Toc96947776"/>
      <w:proofErr w:type="spellStart"/>
      <w:r w:rsidRPr="00471BCD">
        <w:t>Etapa</w:t>
      </w:r>
      <w:proofErr w:type="spellEnd"/>
      <w:r w:rsidRPr="00471BCD">
        <w:t xml:space="preserve"> „</w:t>
      </w:r>
      <w:proofErr w:type="spellStart"/>
      <w:r w:rsidRPr="00471BCD">
        <w:t>Analýza</w:t>
      </w:r>
      <w:proofErr w:type="spellEnd"/>
      <w:r w:rsidRPr="00471BCD">
        <w:t xml:space="preserve"> a </w:t>
      </w:r>
      <w:proofErr w:type="spellStart"/>
      <w:r w:rsidRPr="00471BCD">
        <w:t>dizajn</w:t>
      </w:r>
      <w:proofErr w:type="spellEnd"/>
      <w:r w:rsidRPr="00471BCD">
        <w:t>“</w:t>
      </w:r>
      <w:bookmarkEnd w:id="50"/>
    </w:p>
    <w:p w14:paraId="4BDA6127" w14:textId="0B9AC8E2" w:rsidR="00B30D2C" w:rsidRPr="00471BCD" w:rsidRDefault="00B30D2C" w:rsidP="00085B7F">
      <w:pPr>
        <w:numPr>
          <w:ilvl w:val="0"/>
          <w:numId w:val="16"/>
        </w:numPr>
        <w:rPr>
          <w:rFonts w:asciiTheme="majorHAnsi" w:hAnsiTheme="majorHAnsi" w:cstheme="majorHAnsi"/>
          <w:lang w:eastAsia="en-US"/>
        </w:rPr>
      </w:pPr>
      <w:r w:rsidRPr="00471BCD">
        <w:rPr>
          <w:rFonts w:asciiTheme="majorHAnsi" w:hAnsiTheme="majorHAnsi" w:cstheme="majorHAnsi"/>
          <w:b/>
          <w:lang w:eastAsia="en-US"/>
        </w:rPr>
        <w:t>Detailný návrh riešenia / Definitívna funkčná špecifikácia</w:t>
      </w:r>
      <w:r w:rsidR="007272B8">
        <w:rPr>
          <w:rFonts w:asciiTheme="majorHAnsi" w:hAnsiTheme="majorHAnsi" w:cstheme="majorHAnsi"/>
          <w:b/>
          <w:lang w:eastAsia="en-US"/>
        </w:rPr>
        <w:t>:</w:t>
      </w:r>
    </w:p>
    <w:p w14:paraId="13CDDFBA" w14:textId="5080F987" w:rsidR="00B30D2C" w:rsidRDefault="00CE3C93" w:rsidP="00085B7F">
      <w:pPr>
        <w:numPr>
          <w:ilvl w:val="1"/>
          <w:numId w:val="16"/>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etailná identifikácia všetkých relevantných požiadaviek (funkčných a nefunkčných) a</w:t>
      </w:r>
      <w:r>
        <w:rPr>
          <w:rFonts w:asciiTheme="majorHAnsi" w:hAnsiTheme="majorHAnsi" w:cstheme="majorHAnsi"/>
          <w:lang w:eastAsia="en-US"/>
        </w:rPr>
        <w:t> </w:t>
      </w:r>
      <w:r w:rsidR="00B30D2C" w:rsidRPr="00471BCD">
        <w:rPr>
          <w:rFonts w:asciiTheme="majorHAnsi" w:hAnsiTheme="majorHAnsi" w:cstheme="majorHAnsi"/>
          <w:lang w:eastAsia="en-US"/>
        </w:rPr>
        <w:t>obmedzení</w:t>
      </w:r>
      <w:r>
        <w:rPr>
          <w:rFonts w:asciiTheme="majorHAnsi" w:hAnsiTheme="majorHAnsi" w:cstheme="majorHAnsi"/>
          <w:lang w:eastAsia="en-US"/>
        </w:rPr>
        <w:t>.</w:t>
      </w:r>
    </w:p>
    <w:p w14:paraId="77C72F8A" w14:textId="7EF18BFA" w:rsidR="009455D1" w:rsidRPr="003426E8" w:rsidRDefault="00CE3C93" w:rsidP="003426E8">
      <w:pPr>
        <w:pStyle w:val="Odsekzoznamu"/>
        <w:numPr>
          <w:ilvl w:val="1"/>
          <w:numId w:val="16"/>
        </w:numPr>
        <w:rPr>
          <w:rFonts w:asciiTheme="majorHAnsi" w:hAnsiTheme="majorHAnsi" w:cstheme="majorHAnsi"/>
        </w:rPr>
      </w:pPr>
      <w:r>
        <w:rPr>
          <w:rFonts w:asciiTheme="majorHAnsi" w:hAnsiTheme="majorHAnsi" w:cstheme="majorHAnsi"/>
          <w:szCs w:val="24"/>
        </w:rPr>
        <w:t>D</w:t>
      </w:r>
      <w:r w:rsidR="009455D1" w:rsidRPr="009455D1">
        <w:rPr>
          <w:rFonts w:asciiTheme="majorHAnsi" w:hAnsiTheme="majorHAnsi" w:cstheme="majorHAnsi"/>
          <w:szCs w:val="24"/>
        </w:rPr>
        <w:t xml:space="preserve">odávateľ je povinný uviesť detaily týkajúce sa </w:t>
      </w:r>
      <w:proofErr w:type="spellStart"/>
      <w:r w:rsidR="009455D1" w:rsidRPr="009455D1">
        <w:rPr>
          <w:rFonts w:asciiTheme="majorHAnsi" w:hAnsiTheme="majorHAnsi" w:cstheme="majorHAnsi"/>
          <w:szCs w:val="24"/>
        </w:rPr>
        <w:t>fázovania</w:t>
      </w:r>
      <w:proofErr w:type="spellEnd"/>
      <w:r w:rsidR="009455D1" w:rsidRPr="009455D1">
        <w:rPr>
          <w:rFonts w:asciiTheme="majorHAnsi" w:hAnsiTheme="majorHAnsi" w:cstheme="majorHAnsi"/>
          <w:szCs w:val="24"/>
        </w:rPr>
        <w:t xml:space="preserve"> dodávky plnenia spolu s informáciami o licencovaní vrátane detailnej špecifikácie počtu a druhu licencií vo väzbe na autora</w:t>
      </w:r>
      <w:r>
        <w:rPr>
          <w:rFonts w:asciiTheme="majorHAnsi" w:hAnsiTheme="majorHAnsi" w:cstheme="majorHAnsi"/>
          <w:szCs w:val="24"/>
        </w:rPr>
        <w:t>.</w:t>
      </w:r>
    </w:p>
    <w:p w14:paraId="5C0C8BC8" w14:textId="465FF28E" w:rsidR="00B30D2C" w:rsidRPr="00471BCD" w:rsidRDefault="00B30D2C" w:rsidP="00085B7F">
      <w:pPr>
        <w:numPr>
          <w:ilvl w:val="0"/>
          <w:numId w:val="16"/>
        </w:numPr>
        <w:rPr>
          <w:rFonts w:asciiTheme="majorHAnsi" w:hAnsiTheme="majorHAnsi" w:cstheme="majorHAnsi"/>
          <w:b/>
          <w:lang w:eastAsia="en-US"/>
        </w:rPr>
      </w:pPr>
      <w:r w:rsidRPr="00471BCD">
        <w:rPr>
          <w:rFonts w:asciiTheme="majorHAnsi" w:hAnsiTheme="majorHAnsi" w:cstheme="majorHAnsi"/>
          <w:b/>
          <w:lang w:eastAsia="en-US"/>
        </w:rPr>
        <w:t>Detailná technologická a aplikačná architektúra</w:t>
      </w:r>
      <w:r w:rsidR="007272B8">
        <w:rPr>
          <w:rFonts w:asciiTheme="majorHAnsi" w:hAnsiTheme="majorHAnsi" w:cstheme="majorHAnsi"/>
          <w:b/>
          <w:lang w:eastAsia="en-US"/>
        </w:rPr>
        <w:t>:</w:t>
      </w:r>
    </w:p>
    <w:p w14:paraId="685B4DBF" w14:textId="1393F128" w:rsidR="00B30D2C" w:rsidRPr="00471BCD" w:rsidRDefault="00CE3C93" w:rsidP="00085B7F">
      <w:pPr>
        <w:numPr>
          <w:ilvl w:val="1"/>
          <w:numId w:val="16"/>
        </w:numPr>
        <w:rPr>
          <w:rFonts w:asciiTheme="majorHAnsi" w:hAnsiTheme="majorHAnsi" w:cstheme="majorHAnsi"/>
          <w:lang w:eastAsia="en-US"/>
        </w:rPr>
      </w:pPr>
      <w:r>
        <w:rPr>
          <w:rFonts w:asciiTheme="majorHAnsi" w:hAnsiTheme="majorHAnsi" w:cstheme="majorHAnsi"/>
          <w:lang w:eastAsia="en-US"/>
        </w:rPr>
        <w:t>A</w:t>
      </w:r>
      <w:r w:rsidR="00B30D2C" w:rsidRPr="00471BCD">
        <w:rPr>
          <w:rFonts w:asciiTheme="majorHAnsi" w:hAnsiTheme="majorHAnsi" w:cstheme="majorHAnsi"/>
          <w:lang w:eastAsia="en-US"/>
        </w:rPr>
        <w:t>nalýza architektúry existujúcich systémov, procesov a požiadaviek na prostredia, t. j. dodanie  detailnej špecifikácie cieľovej biznis, IS a technologickej architektúry vzhľadom na existujúce  prostredie</w:t>
      </w:r>
      <w:r>
        <w:rPr>
          <w:rFonts w:asciiTheme="majorHAnsi" w:hAnsiTheme="majorHAnsi" w:cstheme="majorHAnsi"/>
          <w:lang w:eastAsia="en-US"/>
        </w:rPr>
        <w:t>.</w:t>
      </w:r>
    </w:p>
    <w:p w14:paraId="11C28D47" w14:textId="2D973E69" w:rsidR="00B30D2C" w:rsidRDefault="00CE3C93" w:rsidP="00085B7F">
      <w:pPr>
        <w:pStyle w:val="Odsekzoznamu"/>
        <w:numPr>
          <w:ilvl w:val="1"/>
          <w:numId w:val="16"/>
        </w:numPr>
        <w:rPr>
          <w:rFonts w:asciiTheme="majorHAnsi" w:hAnsiTheme="majorHAnsi" w:cstheme="majorHAnsi"/>
          <w:szCs w:val="24"/>
        </w:rPr>
      </w:pPr>
      <w:r>
        <w:rPr>
          <w:rFonts w:asciiTheme="majorHAnsi" w:hAnsiTheme="majorHAnsi" w:cstheme="majorHAnsi"/>
          <w:szCs w:val="24"/>
        </w:rPr>
        <w:t>M</w:t>
      </w:r>
      <w:r w:rsidR="00B30D2C" w:rsidRPr="00471BCD">
        <w:rPr>
          <w:rFonts w:asciiTheme="majorHAnsi" w:hAnsiTheme="majorHAnsi" w:cstheme="majorHAnsi"/>
          <w:szCs w:val="24"/>
        </w:rPr>
        <w:t xml:space="preserve">etodika </w:t>
      </w:r>
      <w:r w:rsidR="00E439F3" w:rsidRPr="00471BCD">
        <w:rPr>
          <w:rFonts w:asciiTheme="majorHAnsi" w:hAnsiTheme="majorHAnsi" w:cstheme="majorHAnsi"/>
          <w:szCs w:val="24"/>
        </w:rPr>
        <w:t>použitá pre</w:t>
      </w:r>
      <w:r w:rsidR="00B30D2C" w:rsidRPr="00471BCD">
        <w:rPr>
          <w:rFonts w:asciiTheme="majorHAnsi" w:hAnsiTheme="majorHAnsi" w:cstheme="majorHAnsi"/>
          <w:szCs w:val="24"/>
        </w:rPr>
        <w:t xml:space="preserve"> implementáciu dátovej výmeny v prostredí K NR SR</w:t>
      </w:r>
      <w:r>
        <w:rPr>
          <w:rFonts w:asciiTheme="majorHAnsi" w:hAnsiTheme="majorHAnsi" w:cstheme="majorHAnsi"/>
          <w:szCs w:val="24"/>
        </w:rPr>
        <w:t>.</w:t>
      </w:r>
    </w:p>
    <w:p w14:paraId="1D8E4863" w14:textId="77777777" w:rsidR="009455D1" w:rsidRDefault="009455D1" w:rsidP="003426E8">
      <w:pPr>
        <w:pStyle w:val="Odsekzoznamu"/>
        <w:numPr>
          <w:ilvl w:val="0"/>
          <w:numId w:val="0"/>
        </w:numPr>
        <w:ind w:left="1440"/>
        <w:rPr>
          <w:rFonts w:asciiTheme="majorHAnsi" w:hAnsiTheme="majorHAnsi" w:cstheme="majorHAnsi"/>
          <w:szCs w:val="24"/>
        </w:rPr>
      </w:pPr>
    </w:p>
    <w:p w14:paraId="0C18120C" w14:textId="308F9F60" w:rsidR="009455D1" w:rsidRPr="00BC0791" w:rsidRDefault="009455D1" w:rsidP="009455D1">
      <w:pPr>
        <w:pStyle w:val="Odsekzoznamu"/>
        <w:numPr>
          <w:ilvl w:val="0"/>
          <w:numId w:val="16"/>
        </w:numPr>
        <w:rPr>
          <w:rFonts w:asciiTheme="majorHAnsi" w:hAnsiTheme="majorHAnsi" w:cstheme="majorHAnsi"/>
          <w:szCs w:val="24"/>
        </w:rPr>
      </w:pPr>
      <w:r w:rsidRPr="00BC0791">
        <w:rPr>
          <w:rFonts w:asciiTheme="majorHAnsi" w:hAnsiTheme="majorHAnsi" w:cstheme="majorHAnsi"/>
          <w:b/>
          <w:szCs w:val="24"/>
        </w:rPr>
        <w:t>Prototyp GUI a navigácie</w:t>
      </w:r>
      <w:r w:rsidRPr="00BC0791">
        <w:rPr>
          <w:rFonts w:asciiTheme="majorHAnsi" w:hAnsiTheme="majorHAnsi" w:cstheme="majorHAnsi"/>
          <w:szCs w:val="24"/>
        </w:rPr>
        <w:t xml:space="preserve">  (v prípade ak je predmetom dodávky alebo jej časti unikátne softvérové dielo s GUI rozhraním)</w:t>
      </w:r>
      <w:r w:rsidR="007272B8">
        <w:rPr>
          <w:rFonts w:asciiTheme="majorHAnsi" w:hAnsiTheme="majorHAnsi" w:cstheme="majorHAnsi"/>
          <w:szCs w:val="24"/>
        </w:rPr>
        <w:t>:</w:t>
      </w:r>
    </w:p>
    <w:p w14:paraId="127901D2" w14:textId="1E42026F" w:rsidR="009455D1" w:rsidRPr="00BC0791" w:rsidRDefault="007272B8" w:rsidP="009455D1">
      <w:pPr>
        <w:pStyle w:val="Odsekzoznamu"/>
        <w:numPr>
          <w:ilvl w:val="1"/>
          <w:numId w:val="16"/>
        </w:numPr>
        <w:rPr>
          <w:rFonts w:asciiTheme="majorHAnsi" w:hAnsiTheme="majorHAnsi" w:cstheme="majorHAnsi"/>
          <w:szCs w:val="24"/>
        </w:rPr>
      </w:pPr>
      <w:r>
        <w:rPr>
          <w:rFonts w:asciiTheme="majorHAnsi" w:hAnsiTheme="majorHAnsi" w:cstheme="majorHAnsi"/>
          <w:szCs w:val="24"/>
        </w:rPr>
        <w:lastRenderedPageBreak/>
        <w:t>P</w:t>
      </w:r>
      <w:r w:rsidR="009455D1" w:rsidRPr="00BC0791">
        <w:rPr>
          <w:rFonts w:asciiTheme="majorHAnsi" w:hAnsiTheme="majorHAnsi" w:cstheme="majorHAnsi"/>
          <w:szCs w:val="24"/>
        </w:rPr>
        <w:t>rototyp UX dizajnu v rozsahu ktorý je nevyhnutný na posúdenie návrhu v zmysle platnej metodiky MIRRI</w:t>
      </w:r>
      <w:r>
        <w:rPr>
          <w:rFonts w:asciiTheme="majorHAnsi" w:hAnsiTheme="majorHAnsi" w:cstheme="majorHAnsi"/>
          <w:szCs w:val="24"/>
        </w:rPr>
        <w:t>.</w:t>
      </w:r>
    </w:p>
    <w:p w14:paraId="6FB29E0E" w14:textId="31DAEDED" w:rsidR="00B30D2C" w:rsidRPr="00471BCD" w:rsidRDefault="00B30D2C" w:rsidP="00085B7F">
      <w:pPr>
        <w:numPr>
          <w:ilvl w:val="0"/>
          <w:numId w:val="16"/>
        </w:numPr>
        <w:rPr>
          <w:rFonts w:asciiTheme="majorHAnsi" w:hAnsiTheme="majorHAnsi" w:cstheme="majorHAnsi"/>
          <w:b/>
          <w:lang w:eastAsia="en-US"/>
        </w:rPr>
      </w:pPr>
      <w:r w:rsidRPr="00471BCD">
        <w:rPr>
          <w:rFonts w:asciiTheme="majorHAnsi" w:hAnsiTheme="majorHAnsi" w:cstheme="majorHAnsi"/>
          <w:b/>
          <w:lang w:eastAsia="en-US"/>
        </w:rPr>
        <w:t>Testovacie scenáre</w:t>
      </w:r>
      <w:r w:rsidR="007272B8">
        <w:rPr>
          <w:rFonts w:asciiTheme="majorHAnsi" w:hAnsiTheme="majorHAnsi" w:cstheme="majorHAnsi"/>
          <w:b/>
          <w:lang w:eastAsia="en-US"/>
        </w:rPr>
        <w:t>:</w:t>
      </w:r>
    </w:p>
    <w:p w14:paraId="326660F2" w14:textId="65643051" w:rsidR="00B30D2C" w:rsidRPr="00471BCD" w:rsidRDefault="007272B8" w:rsidP="00085B7F">
      <w:pPr>
        <w:numPr>
          <w:ilvl w:val="1"/>
          <w:numId w:val="16"/>
        </w:numPr>
        <w:rPr>
          <w:rFonts w:asciiTheme="majorHAnsi" w:hAnsiTheme="majorHAnsi" w:cstheme="majorHAnsi"/>
          <w:lang w:eastAsia="en-US"/>
        </w:rPr>
      </w:pPr>
      <w:r>
        <w:rPr>
          <w:rFonts w:asciiTheme="majorHAnsi" w:hAnsiTheme="majorHAnsi" w:cstheme="majorHAnsi"/>
          <w:lang w:eastAsia="en-US"/>
        </w:rPr>
        <w:t>N</w:t>
      </w:r>
      <w:r w:rsidR="00B30D2C" w:rsidRPr="00471BCD">
        <w:rPr>
          <w:rFonts w:asciiTheme="majorHAnsi" w:hAnsiTheme="majorHAnsi" w:cstheme="majorHAnsi"/>
          <w:lang w:eastAsia="en-US"/>
        </w:rPr>
        <w:t>avrhnutie metodiky testovania a detailných testovacích scenárov</w:t>
      </w:r>
      <w:r>
        <w:rPr>
          <w:rFonts w:asciiTheme="majorHAnsi" w:hAnsiTheme="majorHAnsi" w:cstheme="majorHAnsi"/>
          <w:lang w:eastAsia="en-US"/>
        </w:rPr>
        <w:t>.</w:t>
      </w:r>
    </w:p>
    <w:p w14:paraId="464FB0EE" w14:textId="4F9E8504" w:rsidR="00E439F3" w:rsidRDefault="007272B8" w:rsidP="00085B7F">
      <w:pPr>
        <w:numPr>
          <w:ilvl w:val="1"/>
          <w:numId w:val="16"/>
        </w:numPr>
        <w:rPr>
          <w:rFonts w:asciiTheme="majorHAnsi" w:hAnsiTheme="majorHAnsi" w:cstheme="majorHAnsi"/>
          <w:lang w:eastAsia="en-US"/>
        </w:rPr>
      </w:pPr>
      <w:r>
        <w:rPr>
          <w:rFonts w:asciiTheme="majorHAnsi" w:hAnsiTheme="majorHAnsi" w:cstheme="majorHAnsi"/>
          <w:lang w:eastAsia="en-US"/>
        </w:rPr>
        <w:t>P</w:t>
      </w:r>
      <w:r w:rsidR="00E439F3" w:rsidRPr="00471BCD">
        <w:rPr>
          <w:rFonts w:asciiTheme="majorHAnsi" w:hAnsiTheme="majorHAnsi" w:cstheme="majorHAnsi"/>
          <w:lang w:eastAsia="en-US"/>
        </w:rPr>
        <w:t>odklady pre riadenie kvality</w:t>
      </w:r>
      <w:r>
        <w:rPr>
          <w:rFonts w:asciiTheme="majorHAnsi" w:hAnsiTheme="majorHAnsi" w:cstheme="majorHAnsi"/>
          <w:lang w:eastAsia="en-US"/>
        </w:rPr>
        <w:t>.</w:t>
      </w:r>
    </w:p>
    <w:p w14:paraId="626AE957" w14:textId="0F61D262" w:rsidR="009455D1" w:rsidRPr="003426E8" w:rsidRDefault="007272B8" w:rsidP="003426E8">
      <w:pPr>
        <w:pStyle w:val="Odsekzoznamu"/>
        <w:numPr>
          <w:ilvl w:val="1"/>
          <w:numId w:val="16"/>
        </w:numPr>
        <w:rPr>
          <w:rFonts w:asciiTheme="majorHAnsi" w:hAnsiTheme="majorHAnsi" w:cstheme="majorHAnsi"/>
        </w:rPr>
      </w:pPr>
      <w:r>
        <w:rPr>
          <w:rFonts w:asciiTheme="majorHAnsi" w:hAnsiTheme="majorHAnsi" w:cstheme="majorHAnsi"/>
          <w:szCs w:val="24"/>
        </w:rPr>
        <w:t>Č</w:t>
      </w:r>
      <w:r w:rsidR="009455D1" w:rsidRPr="009455D1">
        <w:rPr>
          <w:rFonts w:asciiTheme="majorHAnsi" w:hAnsiTheme="majorHAnsi" w:cstheme="majorHAnsi"/>
          <w:szCs w:val="24"/>
        </w:rPr>
        <w:t>asový plán akceptačných testov</w:t>
      </w:r>
      <w:r>
        <w:rPr>
          <w:rFonts w:asciiTheme="majorHAnsi" w:hAnsiTheme="majorHAnsi" w:cstheme="majorHAnsi"/>
          <w:szCs w:val="24"/>
        </w:rPr>
        <w:t>.</w:t>
      </w:r>
    </w:p>
    <w:p w14:paraId="046D7DC4" w14:textId="50A57B5C" w:rsidR="00D441F5" w:rsidRPr="00471BCD" w:rsidRDefault="00E439F3" w:rsidP="00085B7F">
      <w:pPr>
        <w:numPr>
          <w:ilvl w:val="0"/>
          <w:numId w:val="16"/>
        </w:numPr>
        <w:rPr>
          <w:rFonts w:asciiTheme="majorHAnsi" w:hAnsiTheme="majorHAnsi" w:cstheme="majorHAnsi"/>
          <w:b/>
          <w:lang w:eastAsia="en-US"/>
        </w:rPr>
      </w:pPr>
      <w:r w:rsidRPr="00471BCD">
        <w:rPr>
          <w:rFonts w:asciiTheme="majorHAnsi" w:hAnsiTheme="majorHAnsi" w:cstheme="majorHAnsi"/>
          <w:b/>
          <w:lang w:eastAsia="en-US"/>
        </w:rPr>
        <w:t>Bezpečnostný projekt</w:t>
      </w:r>
      <w:r w:rsidR="007272B8">
        <w:rPr>
          <w:rFonts w:asciiTheme="majorHAnsi" w:hAnsiTheme="majorHAnsi" w:cstheme="majorHAnsi"/>
          <w:b/>
          <w:lang w:eastAsia="en-US"/>
        </w:rPr>
        <w:t>:</w:t>
      </w:r>
    </w:p>
    <w:p w14:paraId="449C516B" w14:textId="6557F0BA" w:rsidR="007F3ECC" w:rsidRPr="00471BCD" w:rsidRDefault="007F3ECC" w:rsidP="007F3ECC">
      <w:pPr>
        <w:pStyle w:val="Odsekzoznamu"/>
        <w:numPr>
          <w:ilvl w:val="1"/>
          <w:numId w:val="16"/>
        </w:numPr>
        <w:rPr>
          <w:rFonts w:asciiTheme="majorHAnsi" w:hAnsiTheme="majorHAnsi" w:cstheme="majorHAnsi"/>
        </w:rPr>
      </w:pPr>
      <w:r w:rsidRPr="00471BCD">
        <w:rPr>
          <w:rFonts w:asciiTheme="majorHAnsi" w:hAnsiTheme="majorHAnsi" w:cstheme="majorHAnsi"/>
        </w:rPr>
        <w:t>podľa prílohy č. 3 Vyhlášky č. 179/2020</w:t>
      </w:r>
    </w:p>
    <w:p w14:paraId="79BAF3D2" w14:textId="201E612B" w:rsidR="007F3ECC" w:rsidRPr="00471BCD" w:rsidRDefault="007F3ECC" w:rsidP="007F3ECC">
      <w:pPr>
        <w:pStyle w:val="Odsekzoznamu"/>
        <w:numPr>
          <w:ilvl w:val="1"/>
          <w:numId w:val="16"/>
        </w:numPr>
        <w:rPr>
          <w:rFonts w:asciiTheme="majorHAnsi" w:hAnsiTheme="majorHAnsi" w:cstheme="majorHAnsi"/>
        </w:rPr>
      </w:pPr>
      <w:r w:rsidRPr="00471BCD">
        <w:rPr>
          <w:rFonts w:asciiTheme="majorHAnsi" w:hAnsiTheme="majorHAnsi" w:cstheme="majorHAnsi"/>
        </w:rPr>
        <w:t>dokument Analýza bezpečnosti</w:t>
      </w:r>
    </w:p>
    <w:p w14:paraId="7F2B4E06" w14:textId="448C90FB" w:rsidR="00E439F3" w:rsidRPr="00471BCD" w:rsidRDefault="00E439F3" w:rsidP="00085B7F">
      <w:pPr>
        <w:numPr>
          <w:ilvl w:val="0"/>
          <w:numId w:val="16"/>
        </w:numPr>
        <w:rPr>
          <w:rFonts w:asciiTheme="majorHAnsi" w:hAnsiTheme="majorHAnsi" w:cstheme="majorHAnsi"/>
          <w:b/>
          <w:lang w:eastAsia="en-US"/>
        </w:rPr>
      </w:pPr>
      <w:r w:rsidRPr="00471BCD">
        <w:rPr>
          <w:rFonts w:asciiTheme="majorHAnsi" w:hAnsiTheme="majorHAnsi" w:cstheme="majorHAnsi"/>
          <w:b/>
          <w:lang w:eastAsia="en-US"/>
        </w:rPr>
        <w:t>Projektový plán</w:t>
      </w:r>
      <w:r w:rsidR="00D4727F">
        <w:rPr>
          <w:rFonts w:asciiTheme="majorHAnsi" w:hAnsiTheme="majorHAnsi" w:cstheme="majorHAnsi"/>
          <w:b/>
          <w:lang w:eastAsia="en-US"/>
        </w:rPr>
        <w:t>/ dokumentácia</w:t>
      </w:r>
      <w:r w:rsidRPr="00471BCD">
        <w:rPr>
          <w:rFonts w:asciiTheme="majorHAnsi" w:hAnsiTheme="majorHAnsi" w:cstheme="majorHAnsi"/>
          <w:b/>
          <w:lang w:eastAsia="en-US"/>
        </w:rPr>
        <w:t xml:space="preserve"> pre všetky funkčné oblasti samostatne</w:t>
      </w:r>
      <w:r w:rsidR="007272B8">
        <w:rPr>
          <w:rFonts w:asciiTheme="majorHAnsi" w:hAnsiTheme="majorHAnsi" w:cstheme="majorHAnsi"/>
          <w:b/>
          <w:lang w:eastAsia="en-US"/>
        </w:rPr>
        <w:t>.</w:t>
      </w:r>
    </w:p>
    <w:p w14:paraId="56BAACC6" w14:textId="13036C73" w:rsidR="00E439F3" w:rsidRDefault="00E439F3" w:rsidP="00085B7F">
      <w:pPr>
        <w:numPr>
          <w:ilvl w:val="0"/>
          <w:numId w:val="16"/>
        </w:numPr>
        <w:rPr>
          <w:rFonts w:asciiTheme="majorHAnsi" w:hAnsiTheme="majorHAnsi" w:cstheme="majorHAnsi"/>
          <w:b/>
          <w:lang w:eastAsia="en-US"/>
        </w:rPr>
      </w:pPr>
      <w:r w:rsidRPr="00471BCD">
        <w:rPr>
          <w:rFonts w:asciiTheme="majorHAnsi" w:hAnsiTheme="majorHAnsi" w:cstheme="majorHAnsi"/>
          <w:b/>
          <w:lang w:eastAsia="en-US"/>
        </w:rPr>
        <w:t xml:space="preserve">Štruktúra </w:t>
      </w:r>
      <w:r w:rsidR="00F2155B">
        <w:rPr>
          <w:rFonts w:asciiTheme="majorHAnsi" w:hAnsiTheme="majorHAnsi" w:cstheme="majorHAnsi"/>
          <w:b/>
          <w:lang w:eastAsia="en-US"/>
        </w:rPr>
        <w:t xml:space="preserve">a obsah </w:t>
      </w:r>
      <w:r w:rsidRPr="00471BCD">
        <w:rPr>
          <w:rFonts w:asciiTheme="majorHAnsi" w:hAnsiTheme="majorHAnsi" w:cstheme="majorHAnsi"/>
          <w:b/>
          <w:lang w:eastAsia="en-US"/>
        </w:rPr>
        <w:t>registrov</w:t>
      </w:r>
      <w:r w:rsidR="007272B8">
        <w:rPr>
          <w:rFonts w:asciiTheme="majorHAnsi" w:hAnsiTheme="majorHAnsi" w:cstheme="majorHAnsi"/>
          <w:b/>
          <w:lang w:eastAsia="en-US"/>
        </w:rPr>
        <w:t>.</w:t>
      </w:r>
    </w:p>
    <w:p w14:paraId="1CA1E015" w14:textId="77777777" w:rsidR="00B30D2C" w:rsidRPr="00471BCD" w:rsidRDefault="00B30D2C" w:rsidP="00B30D2C">
      <w:pPr>
        <w:rPr>
          <w:rFonts w:asciiTheme="majorHAnsi" w:hAnsiTheme="majorHAnsi" w:cstheme="majorHAnsi"/>
          <w:lang w:eastAsia="en-US"/>
        </w:rPr>
      </w:pPr>
    </w:p>
    <w:p w14:paraId="091E5A00" w14:textId="77777777" w:rsidR="00B30D2C" w:rsidRPr="00471BCD" w:rsidRDefault="00B30D2C" w:rsidP="001F3622">
      <w:pPr>
        <w:pStyle w:val="Nadpis3"/>
        <w:rPr>
          <w:rFonts w:asciiTheme="majorHAnsi" w:hAnsiTheme="majorHAnsi" w:cstheme="majorHAnsi"/>
          <w:lang w:val="sk-SK"/>
        </w:rPr>
      </w:pPr>
      <w:bookmarkStart w:id="51" w:name="_Toc96947777"/>
      <w:r w:rsidRPr="00471BCD">
        <w:rPr>
          <w:rFonts w:asciiTheme="majorHAnsi" w:hAnsiTheme="majorHAnsi" w:cstheme="majorHAnsi"/>
          <w:lang w:val="sk-SK"/>
        </w:rPr>
        <w:t>Etapa „Implementácia“</w:t>
      </w:r>
      <w:bookmarkEnd w:id="51"/>
    </w:p>
    <w:p w14:paraId="6C6F79B4" w14:textId="5A827C74" w:rsidR="00B30D2C" w:rsidRPr="00471BCD" w:rsidRDefault="00B30D2C" w:rsidP="00085B7F">
      <w:pPr>
        <w:numPr>
          <w:ilvl w:val="0"/>
          <w:numId w:val="13"/>
        </w:numPr>
        <w:rPr>
          <w:rFonts w:asciiTheme="majorHAnsi" w:hAnsiTheme="majorHAnsi" w:cstheme="majorHAnsi"/>
          <w:b/>
          <w:lang w:eastAsia="en-US"/>
        </w:rPr>
      </w:pPr>
      <w:r w:rsidRPr="00471BCD">
        <w:rPr>
          <w:rFonts w:asciiTheme="majorHAnsi" w:hAnsiTheme="majorHAnsi" w:cstheme="majorHAnsi"/>
          <w:b/>
          <w:lang w:eastAsia="en-US"/>
        </w:rPr>
        <w:t>Technická dokumentácia (Konfiguračná príručka a pokyny pre diagnostiku)</w:t>
      </w:r>
      <w:r w:rsidR="007272B8">
        <w:rPr>
          <w:rFonts w:asciiTheme="majorHAnsi" w:hAnsiTheme="majorHAnsi" w:cstheme="majorHAnsi"/>
          <w:b/>
          <w:lang w:eastAsia="en-US"/>
        </w:rPr>
        <w:t>:</w:t>
      </w:r>
    </w:p>
    <w:p w14:paraId="0B9CE814" w14:textId="36D0AA9B" w:rsidR="00B30D2C" w:rsidRPr="00471BCD" w:rsidRDefault="007272B8" w:rsidP="00085B7F">
      <w:pPr>
        <w:numPr>
          <w:ilvl w:val="1"/>
          <w:numId w:val="13"/>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okumentácia popisujúca nastavenie systému, užívateľské role, informačné zdroje a databázy, integračné rozhrania systému</w:t>
      </w:r>
      <w:r>
        <w:rPr>
          <w:rFonts w:asciiTheme="majorHAnsi" w:hAnsiTheme="majorHAnsi" w:cstheme="majorHAnsi"/>
          <w:lang w:eastAsia="en-US"/>
        </w:rPr>
        <w:t>.</w:t>
      </w:r>
    </w:p>
    <w:p w14:paraId="1D7FFA25" w14:textId="252AA356" w:rsidR="00B30D2C" w:rsidRPr="00471BCD" w:rsidRDefault="00B30D2C" w:rsidP="00085B7F">
      <w:pPr>
        <w:numPr>
          <w:ilvl w:val="0"/>
          <w:numId w:val="13"/>
        </w:numPr>
        <w:rPr>
          <w:rFonts w:asciiTheme="majorHAnsi" w:hAnsiTheme="majorHAnsi" w:cstheme="majorHAnsi"/>
          <w:b/>
          <w:lang w:eastAsia="en-US"/>
        </w:rPr>
      </w:pPr>
      <w:r w:rsidRPr="00471BCD">
        <w:rPr>
          <w:rFonts w:asciiTheme="majorHAnsi" w:hAnsiTheme="majorHAnsi" w:cstheme="majorHAnsi"/>
          <w:b/>
          <w:lang w:eastAsia="en-US"/>
        </w:rPr>
        <w:t>Používateľská dokumentácia</w:t>
      </w:r>
      <w:r w:rsidR="007272B8">
        <w:rPr>
          <w:rFonts w:asciiTheme="majorHAnsi" w:hAnsiTheme="majorHAnsi" w:cstheme="majorHAnsi"/>
          <w:b/>
          <w:lang w:eastAsia="en-US"/>
        </w:rPr>
        <w:t>:</w:t>
      </w:r>
    </w:p>
    <w:p w14:paraId="51AC1DBB" w14:textId="56EE4EDF" w:rsidR="00B30D2C" w:rsidRPr="00471BCD" w:rsidRDefault="00B30D2C" w:rsidP="00085B7F">
      <w:pPr>
        <w:numPr>
          <w:ilvl w:val="1"/>
          <w:numId w:val="13"/>
        </w:numPr>
        <w:rPr>
          <w:rFonts w:asciiTheme="majorHAnsi" w:hAnsiTheme="majorHAnsi" w:cstheme="majorHAnsi"/>
          <w:b/>
          <w:lang w:eastAsia="en-US"/>
        </w:rPr>
      </w:pPr>
      <w:r w:rsidRPr="00471BCD">
        <w:rPr>
          <w:rFonts w:asciiTheme="majorHAnsi" w:hAnsiTheme="majorHAnsi" w:cstheme="majorHAnsi"/>
          <w:b/>
          <w:lang w:eastAsia="en-US"/>
        </w:rPr>
        <w:t>Používateľská príručka</w:t>
      </w:r>
      <w:r w:rsidR="007272B8">
        <w:rPr>
          <w:rFonts w:asciiTheme="majorHAnsi" w:hAnsiTheme="majorHAnsi" w:cstheme="majorHAnsi"/>
          <w:b/>
          <w:lang w:eastAsia="en-US"/>
        </w:rPr>
        <w:t>:</w:t>
      </w:r>
    </w:p>
    <w:p w14:paraId="484C93BC" w14:textId="7E2DCE34" w:rsidR="001F3622" w:rsidRPr="00470E57" w:rsidRDefault="007272B8" w:rsidP="00470E57">
      <w:pPr>
        <w:ind w:left="1607"/>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 xml:space="preserve">okumentácia popisujúca </w:t>
      </w:r>
      <w:r w:rsidR="00E439F3" w:rsidRPr="00471BCD">
        <w:rPr>
          <w:rFonts w:asciiTheme="majorHAnsi" w:hAnsiTheme="majorHAnsi" w:cstheme="majorHAnsi"/>
          <w:lang w:eastAsia="en-US"/>
        </w:rPr>
        <w:t>životné situácie a </w:t>
      </w:r>
      <w:r w:rsidR="00B30D2C" w:rsidRPr="00471BCD">
        <w:rPr>
          <w:rFonts w:asciiTheme="majorHAnsi" w:hAnsiTheme="majorHAnsi" w:cstheme="majorHAnsi"/>
          <w:lang w:eastAsia="en-US"/>
        </w:rPr>
        <w:t>postupy</w:t>
      </w:r>
      <w:r w:rsidR="00E439F3" w:rsidRPr="00471BCD">
        <w:rPr>
          <w:rFonts w:asciiTheme="majorHAnsi" w:hAnsiTheme="majorHAnsi" w:cstheme="majorHAnsi"/>
          <w:lang w:eastAsia="en-US"/>
        </w:rPr>
        <w:t xml:space="preserve"> pre </w:t>
      </w:r>
      <w:proofErr w:type="spellStart"/>
      <w:r w:rsidR="00E439F3" w:rsidRPr="00471BCD">
        <w:rPr>
          <w:rFonts w:asciiTheme="majorHAnsi" w:hAnsiTheme="majorHAnsi" w:cstheme="majorHAnsi"/>
          <w:lang w:eastAsia="en-US"/>
        </w:rPr>
        <w:t>ne</w:t>
      </w:r>
      <w:proofErr w:type="spellEnd"/>
      <w:r w:rsidR="00B30D2C" w:rsidRPr="00471BCD">
        <w:rPr>
          <w:rFonts w:asciiTheme="majorHAnsi" w:hAnsiTheme="majorHAnsi" w:cstheme="majorHAnsi"/>
          <w:lang w:eastAsia="en-US"/>
        </w:rPr>
        <w:t xml:space="preserve"> pre užívateľa v každej užívateľskej rol</w:t>
      </w:r>
      <w:r w:rsidR="009924BC">
        <w:rPr>
          <w:rFonts w:asciiTheme="majorHAnsi" w:hAnsiTheme="majorHAnsi" w:cstheme="majorHAnsi"/>
          <w:lang w:eastAsia="en-US"/>
        </w:rPr>
        <w:t>i</w:t>
      </w:r>
      <w:r w:rsidR="00470E57">
        <w:rPr>
          <w:rFonts w:asciiTheme="majorHAnsi" w:hAnsiTheme="majorHAnsi" w:cstheme="majorHAnsi"/>
          <w:lang w:eastAsia="en-US"/>
        </w:rPr>
        <w:t xml:space="preserve">, </w:t>
      </w:r>
      <w:r w:rsidR="001F3622" w:rsidRPr="00470E57">
        <w:rPr>
          <w:rFonts w:asciiTheme="majorHAnsi" w:hAnsiTheme="majorHAnsi" w:cstheme="majorHAnsi"/>
        </w:rPr>
        <w:t xml:space="preserve">životné situácie a postupy pre </w:t>
      </w:r>
      <w:proofErr w:type="spellStart"/>
      <w:r w:rsidR="001F3622" w:rsidRPr="00470E57">
        <w:rPr>
          <w:rFonts w:asciiTheme="majorHAnsi" w:hAnsiTheme="majorHAnsi" w:cstheme="majorHAnsi"/>
        </w:rPr>
        <w:t>ne</w:t>
      </w:r>
      <w:proofErr w:type="spellEnd"/>
      <w:r w:rsidR="001F3622" w:rsidRPr="00470E57">
        <w:rPr>
          <w:rFonts w:asciiTheme="majorHAnsi" w:hAnsiTheme="majorHAnsi" w:cstheme="majorHAnsi"/>
        </w:rPr>
        <w:t xml:space="preserve"> musia byť súčasťou školení</w:t>
      </w:r>
      <w:r>
        <w:rPr>
          <w:rFonts w:asciiTheme="majorHAnsi" w:hAnsiTheme="majorHAnsi" w:cstheme="majorHAnsi"/>
        </w:rPr>
        <w:t>.</w:t>
      </w:r>
    </w:p>
    <w:p w14:paraId="454A337B" w14:textId="1A1DE64D" w:rsidR="00E439F3" w:rsidRPr="00471BCD" w:rsidRDefault="00B30D2C" w:rsidP="00085B7F">
      <w:pPr>
        <w:numPr>
          <w:ilvl w:val="1"/>
          <w:numId w:val="13"/>
        </w:numPr>
        <w:jc w:val="left"/>
        <w:rPr>
          <w:rFonts w:asciiTheme="majorHAnsi" w:hAnsiTheme="majorHAnsi" w:cstheme="majorHAnsi"/>
          <w:lang w:eastAsia="en-US"/>
        </w:rPr>
      </w:pPr>
      <w:r w:rsidRPr="00471BCD">
        <w:rPr>
          <w:rFonts w:asciiTheme="majorHAnsi" w:hAnsiTheme="majorHAnsi" w:cstheme="majorHAnsi"/>
          <w:b/>
          <w:lang w:eastAsia="en-US"/>
        </w:rPr>
        <w:t>Administrátorská príručka</w:t>
      </w:r>
      <w:r w:rsidR="007272B8">
        <w:rPr>
          <w:rFonts w:asciiTheme="majorHAnsi" w:hAnsiTheme="majorHAnsi" w:cstheme="majorHAnsi"/>
          <w:b/>
          <w:lang w:eastAsia="en-US"/>
        </w:rPr>
        <w:t>:</w:t>
      </w:r>
      <w:r w:rsidRPr="00471BCD">
        <w:rPr>
          <w:rFonts w:asciiTheme="majorHAnsi" w:hAnsiTheme="majorHAnsi" w:cstheme="majorHAnsi"/>
          <w:b/>
          <w:lang w:eastAsia="en-US"/>
        </w:rPr>
        <w:br/>
      </w:r>
      <w:r w:rsidR="007272B8">
        <w:rPr>
          <w:rFonts w:asciiTheme="majorHAnsi" w:hAnsiTheme="majorHAnsi" w:cstheme="majorHAnsi"/>
          <w:lang w:eastAsia="en-US"/>
        </w:rPr>
        <w:t>D</w:t>
      </w:r>
      <w:r w:rsidRPr="00471BCD">
        <w:rPr>
          <w:rFonts w:asciiTheme="majorHAnsi" w:hAnsiTheme="majorHAnsi" w:cstheme="majorHAnsi"/>
          <w:lang w:eastAsia="en-US"/>
        </w:rPr>
        <w:t>okumentácia obsahujúca aplikačné funkcie prístupné iba pre administrátora systému</w:t>
      </w:r>
      <w:r w:rsidR="007272B8">
        <w:rPr>
          <w:rFonts w:asciiTheme="majorHAnsi" w:hAnsiTheme="majorHAnsi" w:cstheme="majorHAnsi"/>
          <w:lang w:eastAsia="en-US"/>
        </w:rPr>
        <w:t>.</w:t>
      </w:r>
    </w:p>
    <w:p w14:paraId="5DC90FB0" w14:textId="0818E4DA" w:rsidR="00B30D2C" w:rsidRPr="00471BCD" w:rsidRDefault="007272B8" w:rsidP="00E439F3">
      <w:pPr>
        <w:ind w:left="1607"/>
        <w:jc w:val="left"/>
        <w:rPr>
          <w:rFonts w:asciiTheme="majorHAnsi" w:hAnsiTheme="majorHAnsi" w:cstheme="majorHAnsi"/>
          <w:lang w:eastAsia="en-US"/>
        </w:rPr>
      </w:pPr>
      <w:r>
        <w:rPr>
          <w:rFonts w:asciiTheme="majorHAnsi" w:hAnsiTheme="majorHAnsi" w:cstheme="majorHAnsi"/>
          <w:lang w:eastAsia="en-US"/>
        </w:rPr>
        <w:t>P</w:t>
      </w:r>
      <w:r w:rsidR="00E439F3" w:rsidRPr="00471BCD">
        <w:rPr>
          <w:rFonts w:asciiTheme="majorHAnsi" w:hAnsiTheme="majorHAnsi" w:cstheme="majorHAnsi"/>
          <w:lang w:eastAsia="en-US"/>
        </w:rPr>
        <w:t xml:space="preserve">opisujúca životné situácie a postupy pre </w:t>
      </w:r>
      <w:proofErr w:type="spellStart"/>
      <w:r w:rsidR="00E439F3" w:rsidRPr="00471BCD">
        <w:rPr>
          <w:rFonts w:asciiTheme="majorHAnsi" w:hAnsiTheme="majorHAnsi" w:cstheme="majorHAnsi"/>
          <w:lang w:eastAsia="en-US"/>
        </w:rPr>
        <w:t>ne</w:t>
      </w:r>
      <w:proofErr w:type="spellEnd"/>
      <w:r>
        <w:rPr>
          <w:rFonts w:asciiTheme="majorHAnsi" w:hAnsiTheme="majorHAnsi" w:cstheme="majorHAnsi"/>
          <w:lang w:eastAsia="en-US"/>
        </w:rPr>
        <w:t>.</w:t>
      </w:r>
    </w:p>
    <w:p w14:paraId="056BBADE" w14:textId="0E87F985" w:rsidR="00B30D2C" w:rsidRPr="00471BCD" w:rsidRDefault="00B30D2C" w:rsidP="00085B7F">
      <w:pPr>
        <w:numPr>
          <w:ilvl w:val="0"/>
          <w:numId w:val="13"/>
        </w:numPr>
        <w:rPr>
          <w:rFonts w:asciiTheme="majorHAnsi" w:hAnsiTheme="majorHAnsi" w:cstheme="majorHAnsi"/>
          <w:b/>
          <w:lang w:eastAsia="en-US"/>
        </w:rPr>
      </w:pPr>
      <w:r w:rsidRPr="00471BCD">
        <w:rPr>
          <w:rFonts w:asciiTheme="majorHAnsi" w:hAnsiTheme="majorHAnsi" w:cstheme="majorHAnsi"/>
          <w:b/>
          <w:lang w:eastAsia="en-US"/>
        </w:rPr>
        <w:t>Prevádzková dokumentácia</w:t>
      </w:r>
      <w:r w:rsidR="007272B8">
        <w:rPr>
          <w:rFonts w:asciiTheme="majorHAnsi" w:hAnsiTheme="majorHAnsi" w:cstheme="majorHAnsi"/>
          <w:b/>
          <w:lang w:eastAsia="en-US"/>
        </w:rPr>
        <w:t>:</w:t>
      </w:r>
    </w:p>
    <w:p w14:paraId="10EC87A8" w14:textId="3E10409C" w:rsidR="00B30D2C" w:rsidRPr="00471BCD" w:rsidRDefault="007272B8" w:rsidP="00085B7F">
      <w:pPr>
        <w:numPr>
          <w:ilvl w:val="1"/>
          <w:numId w:val="13"/>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okumentácia popisujúca odporúčané postupy pre prevádzku systému a pre servis a údržbu systému</w:t>
      </w:r>
      <w:r>
        <w:rPr>
          <w:rFonts w:asciiTheme="majorHAnsi" w:hAnsiTheme="majorHAnsi" w:cstheme="majorHAnsi"/>
          <w:lang w:eastAsia="en-US"/>
        </w:rPr>
        <w:t>.</w:t>
      </w:r>
    </w:p>
    <w:p w14:paraId="5D1CE390" w14:textId="2FD893D1" w:rsidR="00B30D2C" w:rsidRPr="00471BCD" w:rsidRDefault="00B30D2C" w:rsidP="00085B7F">
      <w:pPr>
        <w:numPr>
          <w:ilvl w:val="1"/>
          <w:numId w:val="13"/>
        </w:numPr>
        <w:rPr>
          <w:rFonts w:asciiTheme="majorHAnsi" w:hAnsiTheme="majorHAnsi" w:cstheme="majorHAnsi"/>
          <w:b/>
          <w:lang w:eastAsia="en-US"/>
        </w:rPr>
      </w:pPr>
      <w:r w:rsidRPr="00471BCD">
        <w:rPr>
          <w:rFonts w:asciiTheme="majorHAnsi" w:hAnsiTheme="majorHAnsi" w:cstheme="majorHAnsi"/>
          <w:b/>
          <w:lang w:eastAsia="en-US"/>
        </w:rPr>
        <w:t>Inštalačná príručka a pokyny na inštaláciu</w:t>
      </w:r>
      <w:r w:rsidR="007272B8">
        <w:rPr>
          <w:rFonts w:asciiTheme="majorHAnsi" w:hAnsiTheme="majorHAnsi" w:cstheme="majorHAnsi"/>
          <w:b/>
          <w:lang w:eastAsia="en-US"/>
        </w:rPr>
        <w:t>:</w:t>
      </w:r>
    </w:p>
    <w:p w14:paraId="3852F99C" w14:textId="108B6A1B" w:rsidR="00B30D2C" w:rsidRPr="00471BCD" w:rsidRDefault="007272B8" w:rsidP="00085B7F">
      <w:pPr>
        <w:numPr>
          <w:ilvl w:val="2"/>
          <w:numId w:val="13"/>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okumentácia popisujúca presné postupy pri prvotnej inštalácii, ako aj pri preinštalovaní systému (alebo jeho časti)</w:t>
      </w:r>
      <w:r>
        <w:rPr>
          <w:rFonts w:asciiTheme="majorHAnsi" w:hAnsiTheme="majorHAnsi" w:cstheme="majorHAnsi"/>
          <w:lang w:eastAsia="en-US"/>
        </w:rPr>
        <w:t>.</w:t>
      </w:r>
    </w:p>
    <w:p w14:paraId="623E9788" w14:textId="61658EA4" w:rsidR="00B30D2C" w:rsidRPr="00471BCD" w:rsidRDefault="00B30D2C" w:rsidP="00085B7F">
      <w:pPr>
        <w:numPr>
          <w:ilvl w:val="1"/>
          <w:numId w:val="13"/>
        </w:numPr>
        <w:rPr>
          <w:rFonts w:asciiTheme="majorHAnsi" w:hAnsiTheme="majorHAnsi" w:cstheme="majorHAnsi"/>
          <w:b/>
          <w:lang w:eastAsia="en-US"/>
        </w:rPr>
      </w:pPr>
      <w:r w:rsidRPr="00471BCD">
        <w:rPr>
          <w:rFonts w:asciiTheme="majorHAnsi" w:hAnsiTheme="majorHAnsi" w:cstheme="majorHAnsi"/>
          <w:b/>
          <w:lang w:eastAsia="en-US"/>
        </w:rPr>
        <w:t>Integračná príručka</w:t>
      </w:r>
      <w:r w:rsidR="007272B8">
        <w:rPr>
          <w:rFonts w:asciiTheme="majorHAnsi" w:hAnsiTheme="majorHAnsi" w:cstheme="majorHAnsi"/>
          <w:b/>
          <w:lang w:eastAsia="en-US"/>
        </w:rPr>
        <w:t>:</w:t>
      </w:r>
    </w:p>
    <w:p w14:paraId="16482FA6" w14:textId="4F724195" w:rsidR="00B30D2C" w:rsidRPr="00471BCD" w:rsidRDefault="007272B8" w:rsidP="00085B7F">
      <w:pPr>
        <w:numPr>
          <w:ilvl w:val="2"/>
          <w:numId w:val="13"/>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 xml:space="preserve">okumentácia obsahujúca popis integrácie na iné informačné systémy, integračné služby alebo vstupné zdroje pre </w:t>
      </w:r>
      <w:r w:rsidR="00470E57">
        <w:rPr>
          <w:rFonts w:asciiTheme="majorHAnsi" w:hAnsiTheme="majorHAnsi" w:cstheme="majorHAnsi"/>
          <w:lang w:eastAsia="en-US"/>
        </w:rPr>
        <w:t>ISVS MW</w:t>
      </w:r>
      <w:r w:rsidR="00B30D2C" w:rsidRPr="00471BCD">
        <w:rPr>
          <w:rFonts w:asciiTheme="majorHAnsi" w:hAnsiTheme="majorHAnsi" w:cstheme="majorHAnsi"/>
          <w:lang w:eastAsia="en-US"/>
        </w:rPr>
        <w:t>, katalóg integračných služieb</w:t>
      </w:r>
      <w:r>
        <w:rPr>
          <w:rFonts w:asciiTheme="majorHAnsi" w:hAnsiTheme="majorHAnsi" w:cstheme="majorHAnsi"/>
          <w:lang w:eastAsia="en-US"/>
        </w:rPr>
        <w:t>.</w:t>
      </w:r>
    </w:p>
    <w:p w14:paraId="6A58B4B7" w14:textId="6D4ADEAC" w:rsidR="00B30D2C" w:rsidRPr="00471BCD" w:rsidRDefault="007272B8" w:rsidP="00085B7F">
      <w:pPr>
        <w:numPr>
          <w:ilvl w:val="2"/>
          <w:numId w:val="13"/>
        </w:numPr>
        <w:rPr>
          <w:rFonts w:asciiTheme="majorHAnsi" w:hAnsiTheme="majorHAnsi" w:cstheme="majorHAnsi"/>
          <w:lang w:eastAsia="en-US"/>
        </w:rPr>
      </w:pPr>
      <w:r>
        <w:rPr>
          <w:rFonts w:asciiTheme="majorHAnsi" w:hAnsiTheme="majorHAnsi" w:cstheme="majorHAnsi"/>
          <w:lang w:eastAsia="en-US"/>
        </w:rPr>
        <w:t>P</w:t>
      </w:r>
      <w:r w:rsidR="00E439F3" w:rsidRPr="00471BCD">
        <w:rPr>
          <w:rFonts w:asciiTheme="majorHAnsi" w:hAnsiTheme="majorHAnsi" w:cstheme="majorHAnsi"/>
          <w:lang w:eastAsia="en-US"/>
        </w:rPr>
        <w:t xml:space="preserve">oužitá </w:t>
      </w:r>
      <w:r w:rsidR="00B30D2C" w:rsidRPr="00471BCD">
        <w:rPr>
          <w:rFonts w:asciiTheme="majorHAnsi" w:hAnsiTheme="majorHAnsi" w:cstheme="majorHAnsi"/>
          <w:lang w:eastAsia="en-US"/>
        </w:rPr>
        <w:t xml:space="preserve"> metodika pre implementáciu dátovej výmeny v prostredí K NR SR</w:t>
      </w:r>
      <w:r>
        <w:rPr>
          <w:rFonts w:asciiTheme="majorHAnsi" w:hAnsiTheme="majorHAnsi" w:cstheme="majorHAnsi"/>
          <w:lang w:eastAsia="en-US"/>
        </w:rPr>
        <w:t>.</w:t>
      </w:r>
    </w:p>
    <w:p w14:paraId="6819C045" w14:textId="6C4D5BC0" w:rsidR="00B30D2C" w:rsidRPr="00471BCD" w:rsidRDefault="00B30D2C" w:rsidP="00085B7F">
      <w:pPr>
        <w:numPr>
          <w:ilvl w:val="1"/>
          <w:numId w:val="13"/>
        </w:numPr>
        <w:rPr>
          <w:rFonts w:asciiTheme="majorHAnsi" w:hAnsiTheme="majorHAnsi" w:cstheme="majorHAnsi"/>
          <w:b/>
          <w:lang w:eastAsia="en-US"/>
        </w:rPr>
      </w:pPr>
      <w:r w:rsidRPr="00471BCD">
        <w:rPr>
          <w:rFonts w:asciiTheme="majorHAnsi" w:hAnsiTheme="majorHAnsi" w:cstheme="majorHAnsi"/>
          <w:b/>
          <w:lang w:eastAsia="en-US"/>
        </w:rPr>
        <w:t>Prevádzkový opis a pokyny pre servis a</w:t>
      </w:r>
      <w:r w:rsidR="007272B8">
        <w:rPr>
          <w:rFonts w:asciiTheme="majorHAnsi" w:hAnsiTheme="majorHAnsi" w:cstheme="majorHAnsi"/>
          <w:b/>
          <w:lang w:eastAsia="en-US"/>
        </w:rPr>
        <w:t> </w:t>
      </w:r>
      <w:r w:rsidRPr="00471BCD">
        <w:rPr>
          <w:rFonts w:asciiTheme="majorHAnsi" w:hAnsiTheme="majorHAnsi" w:cstheme="majorHAnsi"/>
          <w:b/>
          <w:lang w:eastAsia="en-US"/>
        </w:rPr>
        <w:t>údržbu</w:t>
      </w:r>
      <w:r w:rsidR="007272B8">
        <w:rPr>
          <w:rFonts w:asciiTheme="majorHAnsi" w:hAnsiTheme="majorHAnsi" w:cstheme="majorHAnsi"/>
          <w:b/>
          <w:lang w:eastAsia="en-US"/>
        </w:rPr>
        <w:t>:</w:t>
      </w:r>
    </w:p>
    <w:p w14:paraId="3EF21792" w14:textId="6EC5CAE9" w:rsidR="00B30D2C" w:rsidRPr="00471BCD" w:rsidRDefault="007272B8" w:rsidP="00085B7F">
      <w:pPr>
        <w:numPr>
          <w:ilvl w:val="2"/>
          <w:numId w:val="13"/>
        </w:numPr>
        <w:rPr>
          <w:rFonts w:asciiTheme="majorHAnsi" w:hAnsiTheme="majorHAnsi" w:cstheme="majorHAnsi"/>
          <w:lang w:eastAsia="en-US"/>
        </w:rPr>
      </w:pPr>
      <w:r>
        <w:rPr>
          <w:rFonts w:asciiTheme="majorHAnsi" w:hAnsiTheme="majorHAnsi" w:cstheme="majorHAnsi"/>
          <w:lang w:eastAsia="en-US"/>
        </w:rPr>
        <w:t>D</w:t>
      </w:r>
      <w:r w:rsidR="00B30D2C" w:rsidRPr="00471BCD">
        <w:rPr>
          <w:rFonts w:asciiTheme="majorHAnsi" w:hAnsiTheme="majorHAnsi" w:cstheme="majorHAnsi"/>
          <w:lang w:eastAsia="en-US"/>
        </w:rPr>
        <w:t xml:space="preserve">okumentácia obsahujúca postupy pri </w:t>
      </w:r>
      <w:r w:rsidR="00E439F3" w:rsidRPr="00471BCD">
        <w:rPr>
          <w:rFonts w:asciiTheme="majorHAnsi" w:hAnsiTheme="majorHAnsi" w:cstheme="majorHAnsi"/>
          <w:lang w:eastAsia="en-US"/>
        </w:rPr>
        <w:t xml:space="preserve">profylaktike, </w:t>
      </w:r>
      <w:r w:rsidR="00B30D2C" w:rsidRPr="00471BCD">
        <w:rPr>
          <w:rFonts w:asciiTheme="majorHAnsi" w:hAnsiTheme="majorHAnsi" w:cstheme="majorHAnsi"/>
          <w:lang w:eastAsia="en-US"/>
        </w:rPr>
        <w:t xml:space="preserve">spúšťaní, </w:t>
      </w:r>
      <w:proofErr w:type="spellStart"/>
      <w:r w:rsidR="00B30D2C" w:rsidRPr="00471BCD">
        <w:rPr>
          <w:rFonts w:asciiTheme="majorHAnsi" w:hAnsiTheme="majorHAnsi" w:cstheme="majorHAnsi"/>
          <w:lang w:eastAsia="en-US"/>
        </w:rPr>
        <w:t>serv</w:t>
      </w:r>
      <w:r w:rsidR="00E439F3" w:rsidRPr="00471BCD">
        <w:rPr>
          <w:rFonts w:asciiTheme="majorHAnsi" w:hAnsiTheme="majorHAnsi" w:cstheme="majorHAnsi"/>
          <w:lang w:eastAsia="en-US"/>
        </w:rPr>
        <w:t>isovaní</w:t>
      </w:r>
      <w:proofErr w:type="spellEnd"/>
      <w:r w:rsidR="00B30D2C" w:rsidRPr="00471BCD">
        <w:rPr>
          <w:rFonts w:asciiTheme="majorHAnsi" w:hAnsiTheme="majorHAnsi" w:cstheme="majorHAnsi"/>
          <w:lang w:eastAsia="en-US"/>
        </w:rPr>
        <w:t xml:space="preserve"> a údržbe ako SW aplikácii, tak aj HW komponentov</w:t>
      </w:r>
      <w:r>
        <w:rPr>
          <w:rFonts w:asciiTheme="majorHAnsi" w:hAnsiTheme="majorHAnsi" w:cstheme="majorHAnsi"/>
          <w:lang w:eastAsia="en-US"/>
        </w:rPr>
        <w:t>.</w:t>
      </w:r>
    </w:p>
    <w:p w14:paraId="687F0338" w14:textId="51197919" w:rsidR="00B30D2C" w:rsidRPr="00471BCD" w:rsidRDefault="00B30D2C" w:rsidP="00085B7F">
      <w:pPr>
        <w:numPr>
          <w:ilvl w:val="1"/>
          <w:numId w:val="13"/>
        </w:numPr>
        <w:rPr>
          <w:rFonts w:asciiTheme="majorHAnsi" w:hAnsiTheme="majorHAnsi" w:cstheme="majorHAnsi"/>
          <w:b/>
          <w:lang w:eastAsia="en-US"/>
        </w:rPr>
      </w:pPr>
      <w:r w:rsidRPr="00471BCD">
        <w:rPr>
          <w:rFonts w:asciiTheme="majorHAnsi" w:hAnsiTheme="majorHAnsi" w:cstheme="majorHAnsi"/>
          <w:b/>
          <w:lang w:eastAsia="en-US"/>
        </w:rPr>
        <w:lastRenderedPageBreak/>
        <w:t>Havarijný plán</w:t>
      </w:r>
      <w:r w:rsidR="007272B8">
        <w:rPr>
          <w:rFonts w:asciiTheme="majorHAnsi" w:hAnsiTheme="majorHAnsi" w:cstheme="majorHAnsi"/>
          <w:b/>
          <w:lang w:eastAsia="en-US"/>
        </w:rPr>
        <w:t>:</w:t>
      </w:r>
    </w:p>
    <w:p w14:paraId="6BAB6A9C" w14:textId="350637B8" w:rsidR="00B30D2C" w:rsidRPr="00471BCD" w:rsidRDefault="007272B8" w:rsidP="00085B7F">
      <w:pPr>
        <w:numPr>
          <w:ilvl w:val="2"/>
          <w:numId w:val="13"/>
        </w:numPr>
        <w:rPr>
          <w:rFonts w:asciiTheme="majorHAnsi" w:hAnsiTheme="majorHAnsi" w:cstheme="majorHAnsi"/>
          <w:lang w:eastAsia="en-US"/>
        </w:rPr>
      </w:pPr>
      <w:r>
        <w:rPr>
          <w:rFonts w:asciiTheme="majorHAnsi" w:hAnsiTheme="majorHAnsi" w:cstheme="majorHAnsi"/>
          <w:lang w:eastAsia="en-US"/>
        </w:rPr>
        <w:t>D</w:t>
      </w:r>
      <w:r w:rsidR="009455D1">
        <w:rPr>
          <w:rFonts w:asciiTheme="majorHAnsi" w:hAnsiTheme="majorHAnsi" w:cstheme="majorHAnsi"/>
          <w:lang w:eastAsia="en-US"/>
        </w:rPr>
        <w:t xml:space="preserve">etailné </w:t>
      </w:r>
      <w:r w:rsidR="00B30D2C" w:rsidRPr="00471BCD">
        <w:rPr>
          <w:rFonts w:asciiTheme="majorHAnsi" w:hAnsiTheme="majorHAnsi" w:cstheme="majorHAnsi"/>
          <w:lang w:eastAsia="en-US"/>
        </w:rPr>
        <w:t xml:space="preserve">pokyny pre zálohovanie a obnovu, zoznam systémových poruchových správ a reakcie na </w:t>
      </w:r>
      <w:proofErr w:type="spellStart"/>
      <w:r w:rsidR="00B30D2C" w:rsidRPr="00471BCD">
        <w:rPr>
          <w:rFonts w:asciiTheme="majorHAnsi" w:hAnsiTheme="majorHAnsi" w:cstheme="majorHAnsi"/>
          <w:lang w:eastAsia="en-US"/>
        </w:rPr>
        <w:t>ne</w:t>
      </w:r>
      <w:proofErr w:type="spellEnd"/>
      <w:r w:rsidR="00B30D2C" w:rsidRPr="00471BCD">
        <w:rPr>
          <w:rFonts w:asciiTheme="majorHAnsi" w:hAnsiTheme="majorHAnsi" w:cstheme="majorHAnsi"/>
          <w:lang w:eastAsia="en-US"/>
        </w:rPr>
        <w:t xml:space="preserve"> v prípade výpadku, alebo havárie, RTO, RPO</w:t>
      </w:r>
      <w:r>
        <w:rPr>
          <w:rFonts w:asciiTheme="majorHAnsi" w:hAnsiTheme="majorHAnsi" w:cstheme="majorHAnsi"/>
          <w:lang w:eastAsia="en-US"/>
        </w:rPr>
        <w:t>.</w:t>
      </w:r>
    </w:p>
    <w:p w14:paraId="2A25D8C3" w14:textId="0B166D83" w:rsidR="00B30D2C" w:rsidRPr="00471BCD" w:rsidRDefault="00B30D2C" w:rsidP="00085B7F">
      <w:pPr>
        <w:numPr>
          <w:ilvl w:val="0"/>
          <w:numId w:val="13"/>
        </w:numPr>
        <w:rPr>
          <w:rFonts w:asciiTheme="majorHAnsi" w:hAnsiTheme="majorHAnsi" w:cstheme="majorHAnsi"/>
          <w:b/>
          <w:lang w:eastAsia="en-US"/>
        </w:rPr>
      </w:pPr>
      <w:r w:rsidRPr="00471BCD">
        <w:rPr>
          <w:rFonts w:asciiTheme="majorHAnsi" w:hAnsiTheme="majorHAnsi" w:cstheme="majorHAnsi"/>
          <w:b/>
          <w:lang w:eastAsia="en-US"/>
        </w:rPr>
        <w:t>Bezpečnostný projekt</w:t>
      </w:r>
      <w:r w:rsidR="007272B8">
        <w:rPr>
          <w:rFonts w:asciiTheme="majorHAnsi" w:hAnsiTheme="majorHAnsi" w:cstheme="majorHAnsi"/>
          <w:b/>
          <w:lang w:eastAsia="en-US"/>
        </w:rPr>
        <w:t>:</w:t>
      </w:r>
    </w:p>
    <w:p w14:paraId="08F96E82" w14:textId="4A94570C" w:rsidR="00B30D2C" w:rsidRPr="00471BCD" w:rsidRDefault="007272B8" w:rsidP="00085B7F">
      <w:pPr>
        <w:numPr>
          <w:ilvl w:val="1"/>
          <w:numId w:val="13"/>
        </w:numPr>
        <w:rPr>
          <w:rFonts w:asciiTheme="majorHAnsi" w:hAnsiTheme="majorHAnsi" w:cstheme="majorHAnsi"/>
          <w:lang w:eastAsia="en-US"/>
        </w:rPr>
      </w:pPr>
      <w:r>
        <w:rPr>
          <w:rFonts w:asciiTheme="majorHAnsi" w:hAnsiTheme="majorHAnsi" w:cstheme="majorHAnsi"/>
          <w:lang w:eastAsia="en-US"/>
        </w:rPr>
        <w:t>V</w:t>
      </w:r>
      <w:r w:rsidR="00B30D2C" w:rsidRPr="00471BCD">
        <w:rPr>
          <w:rFonts w:asciiTheme="majorHAnsi" w:hAnsiTheme="majorHAnsi" w:cstheme="majorHAnsi"/>
          <w:lang w:eastAsia="en-US"/>
        </w:rPr>
        <w:t> súlade s §23 zákona 95/2019 Z. z. o informačných technológiách vo verejnej správe a o zmene a doplnení niektorých zákonov</w:t>
      </w:r>
      <w:r>
        <w:rPr>
          <w:rFonts w:asciiTheme="majorHAnsi" w:hAnsiTheme="majorHAnsi" w:cstheme="majorHAnsi"/>
          <w:lang w:eastAsia="en-US"/>
        </w:rPr>
        <w:t>.</w:t>
      </w:r>
    </w:p>
    <w:p w14:paraId="4CFFEA7F" w14:textId="37DC52F5" w:rsidR="007F3ECC" w:rsidRPr="00AC79B1" w:rsidRDefault="007272B8" w:rsidP="00085B7F">
      <w:pPr>
        <w:numPr>
          <w:ilvl w:val="1"/>
          <w:numId w:val="13"/>
        </w:numPr>
        <w:rPr>
          <w:rFonts w:asciiTheme="majorHAnsi" w:hAnsiTheme="majorHAnsi" w:cstheme="majorHAnsi"/>
          <w:lang w:eastAsia="en-US"/>
        </w:rPr>
      </w:pPr>
      <w:r>
        <w:rPr>
          <w:rFonts w:asciiTheme="majorHAnsi" w:hAnsiTheme="majorHAnsi" w:cstheme="majorHAnsi"/>
          <w:lang w:eastAsia="en-US"/>
        </w:rPr>
        <w:t>V</w:t>
      </w:r>
      <w:r w:rsidR="007F3ECC" w:rsidRPr="00471BCD">
        <w:rPr>
          <w:rFonts w:asciiTheme="majorHAnsi" w:hAnsiTheme="majorHAnsi" w:cstheme="majorHAnsi"/>
          <w:lang w:eastAsia="en-US"/>
        </w:rPr>
        <w:t xml:space="preserve"> súlade </w:t>
      </w:r>
      <w:r w:rsidR="007F3ECC" w:rsidRPr="00471BCD">
        <w:rPr>
          <w:rFonts w:asciiTheme="majorHAnsi" w:hAnsiTheme="majorHAnsi" w:cstheme="majorHAnsi"/>
        </w:rPr>
        <w:t>s vyhláškou č. 179/2020</w:t>
      </w:r>
      <w:r w:rsidR="007F3ECC" w:rsidRPr="00471BCD">
        <w:rPr>
          <w:rFonts w:asciiTheme="majorHAnsi" w:hAnsiTheme="majorHAnsi" w:cstheme="majorHAnsi"/>
          <w:b/>
          <w:bCs/>
          <w:color w:val="000000"/>
        </w:rPr>
        <w:t> </w:t>
      </w:r>
      <w:r w:rsidR="007F3ECC" w:rsidRPr="00471BCD">
        <w:rPr>
          <w:rFonts w:asciiTheme="majorHAnsi" w:hAnsiTheme="majorHAnsi" w:cstheme="majorHAnsi"/>
          <w:color w:val="000000"/>
        </w:rPr>
        <w:t>ktorou sa ustanovuje spôsob kategorizácie a obsah bezpečnostných opatrení informačných technológií verejnej správy.</w:t>
      </w:r>
    </w:p>
    <w:p w14:paraId="3F3EBFF2" w14:textId="2F2576F7" w:rsidR="0028410E" w:rsidRPr="00471BCD" w:rsidRDefault="0028410E" w:rsidP="0028410E">
      <w:pPr>
        <w:numPr>
          <w:ilvl w:val="1"/>
          <w:numId w:val="13"/>
        </w:numPr>
        <w:rPr>
          <w:rFonts w:asciiTheme="majorHAnsi" w:hAnsiTheme="majorHAnsi" w:cstheme="majorHAnsi"/>
          <w:lang w:eastAsia="en-US"/>
        </w:rPr>
      </w:pPr>
      <w:r>
        <w:rPr>
          <w:rFonts w:asciiTheme="majorHAnsi" w:hAnsiTheme="majorHAnsi" w:cstheme="majorHAnsi"/>
          <w:lang w:eastAsia="en-US"/>
        </w:rPr>
        <w:t>D</w:t>
      </w:r>
      <w:r w:rsidRPr="0028410E">
        <w:rPr>
          <w:rFonts w:asciiTheme="majorHAnsi" w:hAnsiTheme="majorHAnsi" w:cstheme="majorHAnsi"/>
          <w:lang w:eastAsia="en-US"/>
        </w:rPr>
        <w:t xml:space="preserve">odávateľ sa zaväzuje zaistiť bezpečnosť a odolnosť </w:t>
      </w:r>
      <w:r>
        <w:rPr>
          <w:rFonts w:asciiTheme="majorHAnsi" w:hAnsiTheme="majorHAnsi" w:cstheme="majorHAnsi"/>
          <w:lang w:eastAsia="en-US"/>
        </w:rPr>
        <w:t>produktu</w:t>
      </w:r>
      <w:r w:rsidRPr="0028410E">
        <w:rPr>
          <w:rFonts w:asciiTheme="majorHAnsi" w:hAnsiTheme="majorHAnsi" w:cstheme="majorHAnsi"/>
          <w:lang w:eastAsia="en-US"/>
        </w:rPr>
        <w:t xml:space="preserve"> alebo jeho časti voči aktuálne známym typom útokov a pred jeho odovzdaním vykonať testovanie na prítomnosť známych zraniteľností. V prípade zistenia zraniteľností sa </w:t>
      </w:r>
      <w:r>
        <w:rPr>
          <w:rFonts w:asciiTheme="majorHAnsi" w:hAnsiTheme="majorHAnsi" w:cstheme="majorHAnsi"/>
          <w:lang w:eastAsia="en-US"/>
        </w:rPr>
        <w:t>Dodávateľ</w:t>
      </w:r>
      <w:r w:rsidRPr="0028410E">
        <w:rPr>
          <w:rFonts w:asciiTheme="majorHAnsi" w:hAnsiTheme="majorHAnsi" w:cstheme="majorHAnsi"/>
          <w:lang w:eastAsia="en-US"/>
        </w:rPr>
        <w:t xml:space="preserve"> zaväzuje tieto zraniteľnosti odstrániť, vykonať opätovné testovanie a zdokumentovaný výsledok testovania odovzdať </w:t>
      </w:r>
      <w:r>
        <w:rPr>
          <w:rFonts w:asciiTheme="majorHAnsi" w:hAnsiTheme="majorHAnsi" w:cstheme="majorHAnsi"/>
          <w:lang w:eastAsia="en-US"/>
        </w:rPr>
        <w:t>VO</w:t>
      </w:r>
      <w:r w:rsidRPr="0028410E">
        <w:rPr>
          <w:rFonts w:asciiTheme="majorHAnsi" w:hAnsiTheme="majorHAnsi" w:cstheme="majorHAnsi"/>
          <w:lang w:eastAsia="en-US"/>
        </w:rPr>
        <w:t xml:space="preserve"> spolu s dodávaným riešením.</w:t>
      </w:r>
    </w:p>
    <w:p w14:paraId="64113782" w14:textId="6D740214" w:rsidR="00B30D2C" w:rsidRPr="00471BCD" w:rsidRDefault="00B30D2C" w:rsidP="00085B7F">
      <w:pPr>
        <w:numPr>
          <w:ilvl w:val="0"/>
          <w:numId w:val="13"/>
        </w:numPr>
        <w:rPr>
          <w:rFonts w:asciiTheme="majorHAnsi" w:hAnsiTheme="majorHAnsi" w:cstheme="majorHAnsi"/>
          <w:b/>
          <w:lang w:eastAsia="en-US"/>
        </w:rPr>
      </w:pPr>
      <w:r w:rsidRPr="00471BCD">
        <w:rPr>
          <w:rFonts w:asciiTheme="majorHAnsi" w:hAnsiTheme="majorHAnsi" w:cstheme="majorHAnsi"/>
          <w:b/>
          <w:lang w:eastAsia="en-US"/>
        </w:rPr>
        <w:t>Súlad spracúvania osobných údajov (GDPR)</w:t>
      </w:r>
      <w:r w:rsidR="007272B8">
        <w:rPr>
          <w:rFonts w:asciiTheme="majorHAnsi" w:hAnsiTheme="majorHAnsi" w:cstheme="majorHAnsi"/>
          <w:b/>
          <w:lang w:eastAsia="en-US"/>
        </w:rPr>
        <w:t>:</w:t>
      </w:r>
    </w:p>
    <w:p w14:paraId="038B5E9B" w14:textId="1A67548D" w:rsidR="00B30D2C" w:rsidRPr="00471BCD" w:rsidRDefault="007272B8" w:rsidP="00085B7F">
      <w:pPr>
        <w:numPr>
          <w:ilvl w:val="1"/>
          <w:numId w:val="13"/>
        </w:numPr>
        <w:rPr>
          <w:rFonts w:asciiTheme="majorHAnsi" w:hAnsiTheme="majorHAnsi" w:cstheme="majorHAnsi"/>
          <w:lang w:eastAsia="en-US"/>
        </w:rPr>
      </w:pPr>
      <w:r>
        <w:rPr>
          <w:rFonts w:asciiTheme="majorHAnsi" w:hAnsiTheme="majorHAnsi" w:cstheme="majorHAnsi"/>
          <w:lang w:eastAsia="en-US"/>
        </w:rPr>
        <w:t>P</w:t>
      </w:r>
      <w:r w:rsidR="00B30D2C" w:rsidRPr="00471BCD">
        <w:rPr>
          <w:rFonts w:asciiTheme="majorHAnsi" w:hAnsiTheme="majorHAnsi" w:cstheme="majorHAnsi"/>
          <w:lang w:eastAsia="en-US"/>
        </w:rPr>
        <w:t>rávna analýza súladu spracúvania osobných údajov v dodávanom informačnom systéme voči požiadavkám platnej legislatívy SR a EÚ na ochranu osobných údajov, posúdený vplyv spracovateľských operácii na ochranu osobných údajov (DPIA (</w:t>
      </w:r>
      <w:proofErr w:type="spellStart"/>
      <w:r w:rsidR="00B30D2C" w:rsidRPr="00471BCD">
        <w:rPr>
          <w:rFonts w:asciiTheme="majorHAnsi" w:hAnsiTheme="majorHAnsi" w:cstheme="majorHAnsi"/>
          <w:lang w:eastAsia="en-US"/>
        </w:rPr>
        <w:t>Data</w:t>
      </w:r>
      <w:proofErr w:type="spellEnd"/>
      <w:r w:rsidR="00B30D2C" w:rsidRPr="00471BCD">
        <w:rPr>
          <w:rFonts w:asciiTheme="majorHAnsi" w:hAnsiTheme="majorHAnsi" w:cstheme="majorHAnsi"/>
          <w:lang w:eastAsia="en-US"/>
        </w:rPr>
        <w:t xml:space="preserve"> </w:t>
      </w:r>
      <w:proofErr w:type="spellStart"/>
      <w:r w:rsidR="00B30D2C" w:rsidRPr="00471BCD">
        <w:rPr>
          <w:rFonts w:asciiTheme="majorHAnsi" w:hAnsiTheme="majorHAnsi" w:cstheme="majorHAnsi"/>
          <w:lang w:eastAsia="en-US"/>
        </w:rPr>
        <w:t>Protection</w:t>
      </w:r>
      <w:proofErr w:type="spellEnd"/>
      <w:r w:rsidR="00B30D2C" w:rsidRPr="00471BCD">
        <w:rPr>
          <w:rFonts w:asciiTheme="majorHAnsi" w:hAnsiTheme="majorHAnsi" w:cstheme="majorHAnsi"/>
          <w:lang w:eastAsia="en-US"/>
        </w:rPr>
        <w:t xml:space="preserve"> </w:t>
      </w:r>
      <w:proofErr w:type="spellStart"/>
      <w:r w:rsidR="00B30D2C" w:rsidRPr="00471BCD">
        <w:rPr>
          <w:rFonts w:asciiTheme="majorHAnsi" w:hAnsiTheme="majorHAnsi" w:cstheme="majorHAnsi"/>
          <w:lang w:eastAsia="en-US"/>
        </w:rPr>
        <w:t>Impact</w:t>
      </w:r>
      <w:proofErr w:type="spellEnd"/>
      <w:r w:rsidR="00B30D2C" w:rsidRPr="00471BCD">
        <w:rPr>
          <w:rFonts w:asciiTheme="majorHAnsi" w:hAnsiTheme="majorHAnsi" w:cstheme="majorHAnsi"/>
          <w:lang w:eastAsia="en-US"/>
        </w:rPr>
        <w:t xml:space="preserve"> </w:t>
      </w:r>
      <w:proofErr w:type="spellStart"/>
      <w:r w:rsidR="00B30D2C" w:rsidRPr="00471BCD">
        <w:rPr>
          <w:rFonts w:asciiTheme="majorHAnsi" w:hAnsiTheme="majorHAnsi" w:cstheme="majorHAnsi"/>
          <w:lang w:eastAsia="en-US"/>
        </w:rPr>
        <w:t>Assessment</w:t>
      </w:r>
      <w:proofErr w:type="spellEnd"/>
      <w:r w:rsidR="00B30D2C" w:rsidRPr="00471BCD">
        <w:rPr>
          <w:rFonts w:asciiTheme="majorHAnsi" w:hAnsiTheme="majorHAnsi" w:cstheme="majorHAnsi"/>
          <w:lang w:eastAsia="en-US"/>
        </w:rPr>
        <w:t>)</w:t>
      </w:r>
      <w:r>
        <w:rPr>
          <w:rFonts w:asciiTheme="majorHAnsi" w:hAnsiTheme="majorHAnsi" w:cstheme="majorHAnsi"/>
          <w:lang w:eastAsia="en-US"/>
        </w:rPr>
        <w:t>.</w:t>
      </w:r>
    </w:p>
    <w:p w14:paraId="14B914C3" w14:textId="204FCD8C" w:rsidR="00B30D2C" w:rsidRDefault="00B30D2C" w:rsidP="00085B7F">
      <w:pPr>
        <w:numPr>
          <w:ilvl w:val="0"/>
          <w:numId w:val="13"/>
        </w:numPr>
        <w:rPr>
          <w:rFonts w:asciiTheme="majorHAnsi" w:hAnsiTheme="majorHAnsi" w:cstheme="majorHAnsi"/>
          <w:lang w:eastAsia="en-US"/>
        </w:rPr>
      </w:pPr>
      <w:r w:rsidRPr="00471BCD">
        <w:rPr>
          <w:rFonts w:asciiTheme="majorHAnsi" w:hAnsiTheme="majorHAnsi" w:cstheme="majorHAnsi"/>
          <w:b/>
          <w:lang w:eastAsia="en-US"/>
        </w:rPr>
        <w:t>Analýza bezpečnosti</w:t>
      </w:r>
      <w:r w:rsidRPr="00471BCD">
        <w:rPr>
          <w:rFonts w:asciiTheme="majorHAnsi" w:hAnsiTheme="majorHAnsi" w:cstheme="majorHAnsi"/>
          <w:lang w:eastAsia="en-US"/>
        </w:rPr>
        <w:t>, ktor</w:t>
      </w:r>
      <w:r w:rsidR="00FE3E17">
        <w:rPr>
          <w:rFonts w:asciiTheme="majorHAnsi" w:hAnsiTheme="majorHAnsi" w:cstheme="majorHAnsi"/>
          <w:lang w:eastAsia="en-US"/>
        </w:rPr>
        <w:t>á</w:t>
      </w:r>
      <w:r w:rsidRPr="00471BCD">
        <w:rPr>
          <w:rFonts w:asciiTheme="majorHAnsi" w:hAnsiTheme="majorHAnsi" w:cstheme="majorHAnsi"/>
          <w:lang w:eastAsia="en-US"/>
        </w:rPr>
        <w:t xml:space="preserve"> bude súčasťou bezpečnostného projektu podľa prílohy č. 3 vyhlášky č. 179/2020 a 362/2018 ktorou sa ustanovuje spôsob kategorizácie a obsah bezpečnostných opatrení informačných technológií verejnej správy</w:t>
      </w:r>
      <w:r w:rsidR="007272B8">
        <w:rPr>
          <w:rFonts w:asciiTheme="majorHAnsi" w:hAnsiTheme="majorHAnsi" w:cstheme="majorHAnsi"/>
          <w:lang w:eastAsia="en-US"/>
        </w:rPr>
        <w:t>.</w:t>
      </w:r>
    </w:p>
    <w:p w14:paraId="51E072B7" w14:textId="05F8B287" w:rsidR="0097440E" w:rsidRPr="003426E8" w:rsidRDefault="0097440E" w:rsidP="0097440E">
      <w:pPr>
        <w:numPr>
          <w:ilvl w:val="0"/>
          <w:numId w:val="13"/>
        </w:numPr>
        <w:rPr>
          <w:rFonts w:asciiTheme="majorHAnsi" w:hAnsiTheme="majorHAnsi" w:cstheme="majorHAnsi"/>
          <w:b/>
          <w:lang w:eastAsia="en-US"/>
        </w:rPr>
      </w:pPr>
      <w:r w:rsidRPr="003426E8">
        <w:rPr>
          <w:rFonts w:asciiTheme="majorHAnsi" w:hAnsiTheme="majorHAnsi" w:cstheme="majorHAnsi"/>
          <w:b/>
          <w:lang w:eastAsia="en-US"/>
        </w:rPr>
        <w:t>Zdrojové kódy</w:t>
      </w:r>
      <w:r w:rsidR="007272B8">
        <w:rPr>
          <w:rFonts w:asciiTheme="majorHAnsi" w:hAnsiTheme="majorHAnsi" w:cstheme="majorHAnsi"/>
          <w:b/>
          <w:lang w:eastAsia="en-US"/>
        </w:rPr>
        <w:t>.</w:t>
      </w:r>
    </w:p>
    <w:p w14:paraId="6B280A4E" w14:textId="77777777" w:rsidR="004301AE" w:rsidRPr="00471BCD" w:rsidRDefault="004301AE" w:rsidP="004301AE">
      <w:pPr>
        <w:ind w:left="887"/>
        <w:rPr>
          <w:rFonts w:asciiTheme="majorHAnsi" w:hAnsiTheme="majorHAnsi" w:cstheme="majorHAnsi"/>
          <w:lang w:eastAsia="en-US"/>
        </w:rPr>
      </w:pPr>
    </w:p>
    <w:p w14:paraId="1B5E3603" w14:textId="77777777" w:rsidR="00B30D2C" w:rsidRPr="00471BCD" w:rsidRDefault="00B30D2C" w:rsidP="001F3622">
      <w:pPr>
        <w:pStyle w:val="Nadpis3"/>
        <w:rPr>
          <w:rFonts w:asciiTheme="majorHAnsi" w:hAnsiTheme="majorHAnsi" w:cstheme="majorHAnsi"/>
          <w:lang w:val="sk-SK"/>
        </w:rPr>
      </w:pPr>
      <w:bookmarkStart w:id="52" w:name="_Toc96947778"/>
      <w:r w:rsidRPr="00471BCD">
        <w:rPr>
          <w:rFonts w:asciiTheme="majorHAnsi" w:hAnsiTheme="majorHAnsi" w:cstheme="majorHAnsi"/>
          <w:lang w:val="sk-SK"/>
        </w:rPr>
        <w:t>Etapa „Testovanie“</w:t>
      </w:r>
      <w:bookmarkEnd w:id="52"/>
    </w:p>
    <w:p w14:paraId="15919BEC" w14:textId="09236D02" w:rsidR="00CE0547" w:rsidRDefault="007272B8" w:rsidP="00085B7F">
      <w:pPr>
        <w:numPr>
          <w:ilvl w:val="0"/>
          <w:numId w:val="14"/>
        </w:numPr>
        <w:rPr>
          <w:rFonts w:asciiTheme="majorHAnsi" w:hAnsiTheme="majorHAnsi" w:cstheme="majorHAnsi"/>
          <w:lang w:eastAsia="en-US"/>
        </w:rPr>
      </w:pPr>
      <w:r>
        <w:rPr>
          <w:rFonts w:asciiTheme="majorHAnsi" w:hAnsiTheme="majorHAnsi" w:cstheme="majorHAnsi"/>
          <w:lang w:eastAsia="en-US"/>
        </w:rPr>
        <w:t>P</w:t>
      </w:r>
      <w:r w:rsidR="00B30D2C" w:rsidRPr="00471BCD">
        <w:rPr>
          <w:rFonts w:asciiTheme="majorHAnsi" w:hAnsiTheme="majorHAnsi" w:cstheme="majorHAnsi"/>
          <w:lang w:eastAsia="en-US"/>
        </w:rPr>
        <w:t>odpísané akceptačné protokoly o vykonaní každého požadovaného druhu testu v časti Testovanie ako zo strany dodávateľa, tak aj zo strany odberateľa</w:t>
      </w:r>
      <w:r>
        <w:rPr>
          <w:rFonts w:asciiTheme="majorHAnsi" w:hAnsiTheme="majorHAnsi" w:cstheme="majorHAnsi"/>
          <w:lang w:eastAsia="en-US"/>
        </w:rPr>
        <w:t>.</w:t>
      </w:r>
    </w:p>
    <w:p w14:paraId="6DFBBC89" w14:textId="77777777" w:rsidR="009924BC" w:rsidRPr="00471BCD" w:rsidRDefault="009924BC" w:rsidP="009924BC">
      <w:pPr>
        <w:ind w:left="862"/>
        <w:rPr>
          <w:rFonts w:asciiTheme="majorHAnsi" w:hAnsiTheme="majorHAnsi" w:cstheme="majorHAnsi"/>
          <w:lang w:eastAsia="en-US"/>
        </w:rPr>
      </w:pPr>
    </w:p>
    <w:p w14:paraId="3ACAB92A" w14:textId="77777777" w:rsidR="00B30D2C" w:rsidRPr="00471BCD" w:rsidRDefault="00B30D2C" w:rsidP="001F3622">
      <w:pPr>
        <w:pStyle w:val="Nadpis3"/>
        <w:rPr>
          <w:rFonts w:asciiTheme="majorHAnsi" w:hAnsiTheme="majorHAnsi" w:cstheme="majorHAnsi"/>
          <w:lang w:val="sk-SK"/>
        </w:rPr>
      </w:pPr>
      <w:bookmarkStart w:id="53" w:name="_Toc96947779"/>
      <w:r w:rsidRPr="00471BCD">
        <w:rPr>
          <w:rFonts w:asciiTheme="majorHAnsi" w:hAnsiTheme="majorHAnsi" w:cstheme="majorHAnsi"/>
          <w:lang w:val="sk-SK"/>
        </w:rPr>
        <w:t>Etapa „Nasadenie“</w:t>
      </w:r>
      <w:bookmarkEnd w:id="53"/>
    </w:p>
    <w:p w14:paraId="0E2E4499" w14:textId="2F1999A7" w:rsidR="00B30D2C" w:rsidRPr="00471BCD" w:rsidRDefault="007272B8" w:rsidP="00085B7F">
      <w:pPr>
        <w:numPr>
          <w:ilvl w:val="0"/>
          <w:numId w:val="14"/>
        </w:numPr>
        <w:rPr>
          <w:rFonts w:asciiTheme="majorHAnsi" w:hAnsiTheme="majorHAnsi" w:cstheme="majorHAnsi"/>
          <w:lang w:eastAsia="en-US"/>
        </w:rPr>
      </w:pPr>
      <w:r>
        <w:rPr>
          <w:rFonts w:asciiTheme="majorHAnsi" w:hAnsiTheme="majorHAnsi" w:cstheme="majorHAnsi"/>
          <w:lang w:eastAsia="en-US"/>
        </w:rPr>
        <w:t>P</w:t>
      </w:r>
      <w:r w:rsidR="00B30D2C" w:rsidRPr="00471BCD">
        <w:rPr>
          <w:rFonts w:asciiTheme="majorHAnsi" w:hAnsiTheme="majorHAnsi" w:cstheme="majorHAnsi"/>
          <w:lang w:eastAsia="en-US"/>
        </w:rPr>
        <w:t>rezenčné listiny školení</w:t>
      </w:r>
      <w:r>
        <w:rPr>
          <w:rFonts w:asciiTheme="majorHAnsi" w:hAnsiTheme="majorHAnsi" w:cstheme="majorHAnsi"/>
          <w:lang w:eastAsia="en-US"/>
        </w:rPr>
        <w:t>.</w:t>
      </w:r>
    </w:p>
    <w:p w14:paraId="200A47DF" w14:textId="042870CA" w:rsidR="00B30D2C" w:rsidRPr="00471BCD" w:rsidRDefault="007272B8" w:rsidP="00085B7F">
      <w:pPr>
        <w:numPr>
          <w:ilvl w:val="0"/>
          <w:numId w:val="14"/>
        </w:numPr>
        <w:rPr>
          <w:rFonts w:asciiTheme="majorHAnsi" w:hAnsiTheme="majorHAnsi" w:cstheme="majorHAnsi"/>
          <w:lang w:eastAsia="en-US"/>
        </w:rPr>
      </w:pPr>
      <w:r>
        <w:rPr>
          <w:rFonts w:asciiTheme="majorHAnsi" w:hAnsiTheme="majorHAnsi" w:cstheme="majorHAnsi"/>
          <w:lang w:eastAsia="en-US"/>
        </w:rPr>
        <w:t>P</w:t>
      </w:r>
      <w:r w:rsidR="00B30D2C" w:rsidRPr="00471BCD">
        <w:rPr>
          <w:rFonts w:asciiTheme="majorHAnsi" w:hAnsiTheme="majorHAnsi" w:cstheme="majorHAnsi"/>
          <w:lang w:eastAsia="en-US"/>
        </w:rPr>
        <w:t>rotokol o nasadení systému do testovacej a následne ostrej prevádzky</w:t>
      </w:r>
      <w:r>
        <w:rPr>
          <w:rFonts w:asciiTheme="majorHAnsi" w:hAnsiTheme="majorHAnsi" w:cstheme="majorHAnsi"/>
          <w:lang w:eastAsia="en-US"/>
        </w:rPr>
        <w:t>.</w:t>
      </w:r>
    </w:p>
    <w:p w14:paraId="431A95B3" w14:textId="1E7BB60C" w:rsidR="00CE0547" w:rsidRPr="00471BCD" w:rsidRDefault="007272B8" w:rsidP="00085B7F">
      <w:pPr>
        <w:numPr>
          <w:ilvl w:val="0"/>
          <w:numId w:val="14"/>
        </w:numPr>
        <w:rPr>
          <w:rFonts w:asciiTheme="majorHAnsi" w:hAnsiTheme="majorHAnsi" w:cstheme="majorHAnsi"/>
          <w:lang w:eastAsia="en-US"/>
        </w:rPr>
      </w:pPr>
      <w:r>
        <w:rPr>
          <w:rFonts w:asciiTheme="majorHAnsi" w:hAnsiTheme="majorHAnsi" w:cstheme="majorHAnsi"/>
          <w:lang w:eastAsia="en-US"/>
        </w:rPr>
        <w:t>A</w:t>
      </w:r>
      <w:r w:rsidR="00CE0547" w:rsidRPr="00471BCD">
        <w:rPr>
          <w:rFonts w:asciiTheme="majorHAnsi" w:hAnsiTheme="majorHAnsi" w:cstheme="majorHAnsi"/>
          <w:lang w:eastAsia="en-US"/>
        </w:rPr>
        <w:t>ktualizovaná komplexná dokumentácia</w:t>
      </w:r>
      <w:r>
        <w:rPr>
          <w:rFonts w:asciiTheme="majorHAnsi" w:hAnsiTheme="majorHAnsi" w:cstheme="majorHAnsi"/>
          <w:lang w:eastAsia="en-US"/>
        </w:rPr>
        <w:t>.</w:t>
      </w:r>
    </w:p>
    <w:p w14:paraId="457408E2" w14:textId="77777777" w:rsidR="00B30D2C" w:rsidRPr="00471BCD" w:rsidRDefault="00B30D2C" w:rsidP="00B30D2C">
      <w:pPr>
        <w:rPr>
          <w:rFonts w:asciiTheme="majorHAnsi" w:hAnsiTheme="majorHAnsi" w:cstheme="majorHAnsi"/>
          <w:lang w:eastAsia="en-US"/>
        </w:rPr>
      </w:pPr>
    </w:p>
    <w:p w14:paraId="0F859BE6" w14:textId="65B41F25" w:rsidR="00B30D2C" w:rsidRPr="00471BCD" w:rsidRDefault="00B30D2C" w:rsidP="001F3622">
      <w:pPr>
        <w:pStyle w:val="Nadpis3"/>
        <w:rPr>
          <w:rFonts w:asciiTheme="majorHAnsi" w:hAnsiTheme="majorHAnsi" w:cstheme="majorHAnsi"/>
          <w:lang w:val="sk-SK"/>
        </w:rPr>
      </w:pPr>
      <w:bookmarkStart w:id="54" w:name="_Toc96947780"/>
      <w:r w:rsidRPr="00471BCD">
        <w:rPr>
          <w:rFonts w:asciiTheme="majorHAnsi" w:hAnsiTheme="majorHAnsi" w:cstheme="majorHAnsi"/>
          <w:lang w:val="sk-SK"/>
        </w:rPr>
        <w:t>Akceptácia Dokumentov</w:t>
      </w:r>
      <w:bookmarkEnd w:id="54"/>
      <w:r w:rsidRPr="00471BCD">
        <w:rPr>
          <w:rFonts w:asciiTheme="majorHAnsi" w:hAnsiTheme="majorHAnsi" w:cstheme="majorHAnsi"/>
          <w:lang w:val="sk-SK"/>
        </w:rPr>
        <w:t xml:space="preserve">  </w:t>
      </w:r>
    </w:p>
    <w:p w14:paraId="4A1BC7C0" w14:textId="73535348" w:rsidR="001F3622" w:rsidRPr="00471BCD" w:rsidRDefault="001F3622" w:rsidP="001F3622">
      <w:pPr>
        <w:rPr>
          <w:rFonts w:asciiTheme="majorHAnsi" w:hAnsiTheme="majorHAnsi" w:cstheme="majorHAnsi"/>
          <w:lang w:eastAsia="en-US"/>
        </w:rPr>
      </w:pPr>
      <w:r w:rsidRPr="00471BCD">
        <w:rPr>
          <w:rFonts w:asciiTheme="majorHAnsi" w:hAnsiTheme="majorHAnsi" w:cstheme="majorHAnsi"/>
          <w:lang w:eastAsia="en-US"/>
        </w:rPr>
        <w:t>Dokumentom je myslená akákoľvek časť alebo celok dokumentácie ktorá je súčasťou komplexnej dokumentácie projektu a je dodávaná v jednotlivých etapách projektu.</w:t>
      </w:r>
    </w:p>
    <w:p w14:paraId="13BA7936" w14:textId="29235A5E"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D</w:t>
      </w:r>
      <w:r w:rsidR="00B30D2C" w:rsidRPr="00471BCD">
        <w:rPr>
          <w:rFonts w:asciiTheme="majorHAnsi" w:hAnsiTheme="majorHAnsi" w:cstheme="majorHAnsi"/>
        </w:rPr>
        <w:t xml:space="preserve">okumenty budú </w:t>
      </w:r>
      <w:r w:rsidR="00C00980" w:rsidRPr="00471BCD">
        <w:rPr>
          <w:rFonts w:asciiTheme="majorHAnsi" w:hAnsiTheme="majorHAnsi" w:cstheme="majorHAnsi"/>
        </w:rPr>
        <w:t>VO</w:t>
      </w:r>
      <w:r w:rsidR="00B30D2C" w:rsidRPr="00471BCD">
        <w:rPr>
          <w:rFonts w:asciiTheme="majorHAnsi" w:hAnsiTheme="majorHAnsi" w:cstheme="majorHAnsi"/>
        </w:rPr>
        <w:t xml:space="preserve"> odoslané v lehotách definovaných v Zmluve alebo Projektovom pláne na pripomienkovanie v elektronickej forme vo forme e-mailovej správy. V prípade požiadavky </w:t>
      </w:r>
      <w:r w:rsidR="00C00980" w:rsidRPr="00471BCD">
        <w:rPr>
          <w:rFonts w:asciiTheme="majorHAnsi" w:hAnsiTheme="majorHAnsi" w:cstheme="majorHAnsi"/>
        </w:rPr>
        <w:t>VO</w:t>
      </w:r>
      <w:r w:rsidR="00B30D2C" w:rsidRPr="00471BCD">
        <w:rPr>
          <w:rFonts w:asciiTheme="majorHAnsi" w:hAnsiTheme="majorHAnsi" w:cstheme="majorHAnsi"/>
        </w:rPr>
        <w:t xml:space="preserve"> (definovanej v Zmluve,  Projektovom pláne) bude Dokument odovzdaný osobne v papierovej forme a v elektronickej forme na CD. Zároveň môže byť realizovaná aj prezentácia Dokumentu</w:t>
      </w:r>
      <w:r>
        <w:rPr>
          <w:rFonts w:asciiTheme="majorHAnsi" w:hAnsiTheme="majorHAnsi" w:cstheme="majorHAnsi"/>
        </w:rPr>
        <w:t>.</w:t>
      </w:r>
    </w:p>
    <w:p w14:paraId="73C8B7FF" w14:textId="7C4DBF3F"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lastRenderedPageBreak/>
        <w:t>V</w:t>
      </w:r>
      <w:r w:rsidR="00B30D2C" w:rsidRPr="00471BCD">
        <w:rPr>
          <w:rFonts w:asciiTheme="majorHAnsi" w:hAnsiTheme="majorHAnsi" w:cstheme="majorHAnsi"/>
        </w:rPr>
        <w:t xml:space="preserve"> prípade osobného prevzatia písomnej formy </w:t>
      </w:r>
      <w:r w:rsidR="00CE0547" w:rsidRPr="00471BCD">
        <w:rPr>
          <w:rFonts w:asciiTheme="majorHAnsi" w:hAnsiTheme="majorHAnsi" w:cstheme="majorHAnsi"/>
        </w:rPr>
        <w:t>d</w:t>
      </w:r>
      <w:r w:rsidR="00B30D2C" w:rsidRPr="00471BCD">
        <w:rPr>
          <w:rFonts w:asciiTheme="majorHAnsi" w:hAnsiTheme="majorHAnsi" w:cstheme="majorHAnsi"/>
        </w:rPr>
        <w:t xml:space="preserve">okumentu podpíše zástupca </w:t>
      </w:r>
      <w:r w:rsidR="00C00980" w:rsidRPr="00471BCD">
        <w:rPr>
          <w:rFonts w:asciiTheme="majorHAnsi" w:hAnsiTheme="majorHAnsi" w:cstheme="majorHAnsi"/>
        </w:rPr>
        <w:t>VO</w:t>
      </w:r>
      <w:r w:rsidR="00B30D2C" w:rsidRPr="00471BCD">
        <w:rPr>
          <w:rFonts w:asciiTheme="majorHAnsi" w:hAnsiTheme="majorHAnsi" w:cstheme="majorHAnsi"/>
        </w:rPr>
        <w:t xml:space="preserve"> preberací protokol</w:t>
      </w:r>
      <w:r>
        <w:rPr>
          <w:rFonts w:asciiTheme="majorHAnsi" w:hAnsiTheme="majorHAnsi" w:cstheme="majorHAnsi"/>
        </w:rPr>
        <w:t>.</w:t>
      </w:r>
    </w:p>
    <w:p w14:paraId="7647B85B" w14:textId="47A96110"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V</w:t>
      </w:r>
      <w:r w:rsidR="00C00980" w:rsidRPr="00471BCD">
        <w:rPr>
          <w:rFonts w:asciiTheme="majorHAnsi" w:hAnsiTheme="majorHAnsi" w:cstheme="majorHAnsi"/>
        </w:rPr>
        <w:t>O</w:t>
      </w:r>
      <w:r w:rsidR="00B30D2C" w:rsidRPr="00471BCD">
        <w:rPr>
          <w:rFonts w:asciiTheme="majorHAnsi" w:hAnsiTheme="majorHAnsi" w:cstheme="majorHAnsi"/>
        </w:rPr>
        <w:t xml:space="preserve"> je povinný zaslať pripomienky k Dokumentu e-mailom v dohodnutej lehote odo dňa prevzatia (doručenia) Dokumentu vo formáte MS Excel, alebo MS Word</w:t>
      </w:r>
      <w:r>
        <w:rPr>
          <w:rFonts w:asciiTheme="majorHAnsi" w:hAnsiTheme="majorHAnsi" w:cstheme="majorHAnsi"/>
        </w:rPr>
        <w:t>.</w:t>
      </w:r>
    </w:p>
    <w:p w14:paraId="38786BAD" w14:textId="653066FB"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D</w:t>
      </w:r>
      <w:r w:rsidR="00B30D2C" w:rsidRPr="00471BCD">
        <w:rPr>
          <w:rFonts w:asciiTheme="majorHAnsi" w:hAnsiTheme="majorHAnsi" w:cstheme="majorHAnsi"/>
        </w:rPr>
        <w:t>odávateľ  pripomienky zapracuje. V prípade, že niektorú z pripomienok nie je možné akceptovať, zabezpečí Dodávateľ písomné vyjadrenie pripomienkujúceho, že po vysvetlení situácie berie svoju pripomienku naspäť</w:t>
      </w:r>
      <w:r>
        <w:rPr>
          <w:rFonts w:asciiTheme="majorHAnsi" w:hAnsiTheme="majorHAnsi" w:cstheme="majorHAnsi"/>
        </w:rPr>
        <w:t>.</w:t>
      </w:r>
    </w:p>
    <w:p w14:paraId="7EC7A5FC" w14:textId="546D3CCC"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No</w:t>
      </w:r>
      <w:r w:rsidR="00B30D2C" w:rsidRPr="00471BCD">
        <w:rPr>
          <w:rFonts w:asciiTheme="majorHAnsi" w:hAnsiTheme="majorHAnsi" w:cstheme="majorHAnsi"/>
        </w:rPr>
        <w:t xml:space="preserve">vú verziu Dokumentu so zapracovanými pripomienkami zašle Dodávateľ  </w:t>
      </w:r>
      <w:r w:rsidR="00CE0547" w:rsidRPr="00471BCD">
        <w:rPr>
          <w:rFonts w:asciiTheme="majorHAnsi" w:hAnsiTheme="majorHAnsi" w:cstheme="majorHAnsi"/>
        </w:rPr>
        <w:t>VO</w:t>
      </w:r>
      <w:r w:rsidR="00B30D2C" w:rsidRPr="00471BCD">
        <w:rPr>
          <w:rFonts w:asciiTheme="majorHAnsi" w:hAnsiTheme="majorHAnsi" w:cstheme="majorHAnsi"/>
        </w:rPr>
        <w:t xml:space="preserve"> v rovnakej forme v akej odovzdal prvú verziu Dokumentu s vyznačenými zmenami</w:t>
      </w:r>
      <w:r>
        <w:rPr>
          <w:rFonts w:asciiTheme="majorHAnsi" w:hAnsiTheme="majorHAnsi" w:cstheme="majorHAnsi"/>
        </w:rPr>
        <w:t>.</w:t>
      </w:r>
    </w:p>
    <w:p w14:paraId="4C37A217" w14:textId="2305479E"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V</w:t>
      </w:r>
      <w:r w:rsidR="00B30D2C" w:rsidRPr="00471BCD">
        <w:rPr>
          <w:rFonts w:asciiTheme="majorHAnsi" w:hAnsiTheme="majorHAnsi" w:cstheme="majorHAnsi"/>
        </w:rPr>
        <w:t xml:space="preserve"> prípade osobného prevzatia  písomnej formy novej verzie Dokumentu podpíše zástupca </w:t>
      </w:r>
      <w:r w:rsidR="00CE0547" w:rsidRPr="00471BCD">
        <w:rPr>
          <w:rFonts w:asciiTheme="majorHAnsi" w:hAnsiTheme="majorHAnsi" w:cstheme="majorHAnsi"/>
        </w:rPr>
        <w:t>VO</w:t>
      </w:r>
      <w:r w:rsidR="00B30D2C" w:rsidRPr="00471BCD">
        <w:rPr>
          <w:rFonts w:asciiTheme="majorHAnsi" w:hAnsiTheme="majorHAnsi" w:cstheme="majorHAnsi"/>
        </w:rPr>
        <w:t xml:space="preserve"> preberací protokol</w:t>
      </w:r>
      <w:r>
        <w:rPr>
          <w:rFonts w:asciiTheme="majorHAnsi" w:hAnsiTheme="majorHAnsi" w:cstheme="majorHAnsi"/>
        </w:rPr>
        <w:t>.</w:t>
      </w:r>
    </w:p>
    <w:p w14:paraId="0D523BC7" w14:textId="1C9945A7" w:rsidR="00B30D2C" w:rsidRPr="00471BCD" w:rsidRDefault="00CE0547" w:rsidP="00085B7F">
      <w:pPr>
        <w:pStyle w:val="Odsekzoznamu"/>
        <w:numPr>
          <w:ilvl w:val="0"/>
          <w:numId w:val="18"/>
        </w:numPr>
        <w:rPr>
          <w:rFonts w:asciiTheme="majorHAnsi" w:hAnsiTheme="majorHAnsi" w:cstheme="majorHAnsi"/>
        </w:rPr>
      </w:pPr>
      <w:r w:rsidRPr="00471BCD">
        <w:rPr>
          <w:rFonts w:asciiTheme="majorHAnsi" w:hAnsiTheme="majorHAnsi" w:cstheme="majorHAnsi"/>
        </w:rPr>
        <w:t>VO</w:t>
      </w:r>
      <w:r w:rsidR="00B30D2C" w:rsidRPr="00471BCD">
        <w:rPr>
          <w:rFonts w:asciiTheme="majorHAnsi" w:hAnsiTheme="majorHAnsi" w:cstheme="majorHAnsi"/>
        </w:rPr>
        <w:t xml:space="preserve"> je povinný po </w:t>
      </w:r>
      <w:r w:rsidR="001F3622" w:rsidRPr="00471BCD">
        <w:rPr>
          <w:rFonts w:asciiTheme="majorHAnsi" w:hAnsiTheme="majorHAnsi" w:cstheme="majorHAnsi"/>
        </w:rPr>
        <w:t>dodaní</w:t>
      </w:r>
      <w:r w:rsidR="00B30D2C" w:rsidRPr="00471BCD">
        <w:rPr>
          <w:rFonts w:asciiTheme="majorHAnsi" w:hAnsiTheme="majorHAnsi" w:cstheme="majorHAnsi"/>
        </w:rPr>
        <w:t xml:space="preserve"> novej verzie Dokumentu preveriť spôsob zapracovania pripomienok</w:t>
      </w:r>
      <w:r w:rsidR="007272B8">
        <w:rPr>
          <w:rFonts w:asciiTheme="majorHAnsi" w:hAnsiTheme="majorHAnsi" w:cstheme="majorHAnsi"/>
        </w:rPr>
        <w:t>.</w:t>
      </w:r>
    </w:p>
    <w:p w14:paraId="26CBF898" w14:textId="279DDCBB"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V</w:t>
      </w:r>
      <w:r w:rsidR="00B30D2C" w:rsidRPr="00471BCD">
        <w:rPr>
          <w:rFonts w:asciiTheme="majorHAnsi" w:hAnsiTheme="majorHAnsi" w:cstheme="majorHAnsi"/>
        </w:rPr>
        <w:t xml:space="preserve"> prípade nesúhlasu musí zaslať </w:t>
      </w:r>
      <w:r w:rsidR="001F3622" w:rsidRPr="00471BCD">
        <w:rPr>
          <w:rFonts w:asciiTheme="majorHAnsi" w:hAnsiTheme="majorHAnsi" w:cstheme="majorHAnsi"/>
        </w:rPr>
        <w:t>VO</w:t>
      </w:r>
      <w:r w:rsidR="00B30D2C" w:rsidRPr="00471BCD">
        <w:rPr>
          <w:rFonts w:asciiTheme="majorHAnsi" w:hAnsiTheme="majorHAnsi" w:cstheme="majorHAnsi"/>
        </w:rPr>
        <w:t xml:space="preserve"> svoje stanovisko bezodkladne</w:t>
      </w:r>
      <w:r>
        <w:rPr>
          <w:rFonts w:asciiTheme="majorHAnsi" w:hAnsiTheme="majorHAnsi" w:cstheme="majorHAnsi"/>
        </w:rPr>
        <w:t>.</w:t>
      </w:r>
    </w:p>
    <w:p w14:paraId="7A0C94A4" w14:textId="4F0BFB32"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P</w:t>
      </w:r>
      <w:r w:rsidR="00B30D2C" w:rsidRPr="00471BCD">
        <w:rPr>
          <w:rFonts w:asciiTheme="majorHAnsi" w:hAnsiTheme="majorHAnsi" w:cstheme="majorHAnsi"/>
        </w:rPr>
        <w:t xml:space="preserve">ripomienkovanie sa bude rovnakým spôsobom opakovať, pokiaľ nebude zo strany </w:t>
      </w:r>
      <w:r w:rsidR="00CE0547" w:rsidRPr="00471BCD">
        <w:rPr>
          <w:rFonts w:asciiTheme="majorHAnsi" w:hAnsiTheme="majorHAnsi" w:cstheme="majorHAnsi"/>
        </w:rPr>
        <w:t>VO</w:t>
      </w:r>
      <w:r w:rsidR="00B30D2C" w:rsidRPr="00471BCD">
        <w:rPr>
          <w:rFonts w:asciiTheme="majorHAnsi" w:hAnsiTheme="majorHAnsi" w:cstheme="majorHAnsi"/>
        </w:rPr>
        <w:t xml:space="preserve"> vyjadrený súhlas so zapracovanými pripomienkami</w:t>
      </w:r>
      <w:r>
        <w:rPr>
          <w:rFonts w:asciiTheme="majorHAnsi" w:hAnsiTheme="majorHAnsi" w:cstheme="majorHAnsi"/>
        </w:rPr>
        <w:t>.</w:t>
      </w:r>
    </w:p>
    <w:p w14:paraId="4FAF44F9" w14:textId="24210412"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T</w:t>
      </w:r>
      <w:r w:rsidR="00B30D2C" w:rsidRPr="00471BCD">
        <w:rPr>
          <w:rFonts w:asciiTheme="majorHAnsi" w:hAnsiTheme="majorHAnsi" w:cstheme="majorHAnsi"/>
        </w:rPr>
        <w:t xml:space="preserve">akto pripravený dokument bude predložený na schválenie a akceptáciu Projektovému manažérovi </w:t>
      </w:r>
      <w:r w:rsidR="001F3622" w:rsidRPr="00471BCD">
        <w:rPr>
          <w:rFonts w:asciiTheme="majorHAnsi" w:hAnsiTheme="majorHAnsi" w:cstheme="majorHAnsi"/>
        </w:rPr>
        <w:t>VO</w:t>
      </w:r>
      <w:r w:rsidR="00B30D2C" w:rsidRPr="00471BCD">
        <w:rPr>
          <w:rFonts w:asciiTheme="majorHAnsi" w:hAnsiTheme="majorHAnsi" w:cstheme="majorHAnsi"/>
        </w:rPr>
        <w:t>. Po jeho akceptácií sa stáva záväzným dokumentom pre Projekt</w:t>
      </w:r>
      <w:r>
        <w:rPr>
          <w:rFonts w:asciiTheme="majorHAnsi" w:hAnsiTheme="majorHAnsi" w:cstheme="majorHAnsi"/>
        </w:rPr>
        <w:t>.</w:t>
      </w:r>
    </w:p>
    <w:p w14:paraId="11F5E5CB" w14:textId="21A5FA89"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K</w:t>
      </w:r>
      <w:r w:rsidR="00B30D2C" w:rsidRPr="00471BCD">
        <w:rPr>
          <w:rFonts w:asciiTheme="majorHAnsi" w:hAnsiTheme="majorHAnsi" w:cstheme="majorHAnsi"/>
        </w:rPr>
        <w:t xml:space="preserve">onečná verzia Dokumentu bude po akceptácii odovzdaná </w:t>
      </w:r>
      <w:r w:rsidR="00CE0547" w:rsidRPr="00471BCD">
        <w:rPr>
          <w:rFonts w:asciiTheme="majorHAnsi" w:hAnsiTheme="majorHAnsi" w:cstheme="majorHAnsi"/>
        </w:rPr>
        <w:t>VO</w:t>
      </w:r>
      <w:r w:rsidR="00B30D2C" w:rsidRPr="00471BCD">
        <w:rPr>
          <w:rFonts w:asciiTheme="majorHAnsi" w:hAnsiTheme="majorHAnsi" w:cstheme="majorHAnsi"/>
        </w:rPr>
        <w:t xml:space="preserve"> v dvoch vyhotoveniach v písomnej forme a jedenkrát v elektronickej forme na CD. O prevzatí Dokumentov bude potvrdený preberací protokol</w:t>
      </w:r>
      <w:r w:rsidR="001F3622" w:rsidRPr="00471BCD">
        <w:rPr>
          <w:rFonts w:asciiTheme="majorHAnsi" w:hAnsiTheme="majorHAnsi" w:cstheme="majorHAnsi"/>
        </w:rPr>
        <w:t>.</w:t>
      </w:r>
    </w:p>
    <w:p w14:paraId="217D4E5A" w14:textId="778924FF" w:rsidR="00B30D2C" w:rsidRPr="00471BCD" w:rsidRDefault="007272B8" w:rsidP="00085B7F">
      <w:pPr>
        <w:pStyle w:val="Odsekzoznamu"/>
        <w:numPr>
          <w:ilvl w:val="0"/>
          <w:numId w:val="18"/>
        </w:numPr>
        <w:rPr>
          <w:rFonts w:asciiTheme="majorHAnsi" w:hAnsiTheme="majorHAnsi" w:cstheme="majorHAnsi"/>
        </w:rPr>
      </w:pPr>
      <w:r>
        <w:rPr>
          <w:rFonts w:asciiTheme="majorHAnsi" w:hAnsiTheme="majorHAnsi" w:cstheme="majorHAnsi"/>
        </w:rPr>
        <w:t>D</w:t>
      </w:r>
      <w:r w:rsidR="00B30D2C" w:rsidRPr="00471BCD">
        <w:rPr>
          <w:rFonts w:asciiTheme="majorHAnsi" w:hAnsiTheme="majorHAnsi" w:cstheme="majorHAnsi"/>
        </w:rPr>
        <w:t>odávka Dokumentu sa považuje za ukončenú a riadne splnenú jeho akceptáciou a prevzatím.</w:t>
      </w:r>
    </w:p>
    <w:p w14:paraId="3F771DAE" w14:textId="77777777" w:rsidR="00CE0547" w:rsidRPr="00471BCD" w:rsidRDefault="00CE0547" w:rsidP="00CE0547">
      <w:pPr>
        <w:pStyle w:val="Odsekzoznamu"/>
        <w:numPr>
          <w:ilvl w:val="0"/>
          <w:numId w:val="0"/>
        </w:numPr>
        <w:ind w:left="1428"/>
        <w:rPr>
          <w:rFonts w:asciiTheme="majorHAnsi" w:hAnsiTheme="majorHAnsi" w:cstheme="majorHAnsi"/>
        </w:rPr>
      </w:pPr>
    </w:p>
    <w:p w14:paraId="5F338F9C" w14:textId="77777777" w:rsidR="00B30D2C" w:rsidRPr="00471BCD" w:rsidRDefault="00B30D2C" w:rsidP="001F3622">
      <w:pPr>
        <w:pStyle w:val="Nadpis3"/>
        <w:rPr>
          <w:rFonts w:asciiTheme="majorHAnsi" w:hAnsiTheme="majorHAnsi" w:cstheme="majorHAnsi"/>
          <w:lang w:val="sk-SK"/>
        </w:rPr>
      </w:pPr>
      <w:bookmarkStart w:id="55" w:name="_Toc73085900"/>
      <w:bookmarkStart w:id="56" w:name="_Toc96947781"/>
      <w:r w:rsidRPr="00471BCD">
        <w:rPr>
          <w:rFonts w:asciiTheme="majorHAnsi" w:hAnsiTheme="majorHAnsi" w:cstheme="majorHAnsi"/>
          <w:lang w:val="sk-SK"/>
        </w:rPr>
        <w:t>Testovanie</w:t>
      </w:r>
      <w:bookmarkEnd w:id="55"/>
      <w:bookmarkEnd w:id="56"/>
    </w:p>
    <w:p w14:paraId="5819475C" w14:textId="2770717D" w:rsidR="00B30D2C" w:rsidRPr="00471BCD" w:rsidRDefault="00B30D2C" w:rsidP="00B30D2C">
      <w:pPr>
        <w:rPr>
          <w:rFonts w:asciiTheme="majorHAnsi" w:hAnsiTheme="majorHAnsi" w:cstheme="majorHAnsi"/>
          <w:lang w:eastAsia="en-US"/>
        </w:rPr>
      </w:pPr>
      <w:r w:rsidRPr="00471BCD">
        <w:rPr>
          <w:rFonts w:asciiTheme="majorHAnsi" w:hAnsiTheme="majorHAnsi" w:cstheme="majorHAnsi"/>
          <w:lang w:eastAsia="en-US"/>
        </w:rPr>
        <w:t xml:space="preserve">V etape projektu „Testovanie“ sa požaduje vykonanie a akceptovanie zo strany </w:t>
      </w:r>
      <w:r w:rsidR="001F3622" w:rsidRPr="00471BCD">
        <w:rPr>
          <w:rFonts w:asciiTheme="majorHAnsi" w:hAnsiTheme="majorHAnsi" w:cstheme="majorHAnsi"/>
          <w:lang w:eastAsia="en-US"/>
        </w:rPr>
        <w:t>VO</w:t>
      </w:r>
      <w:r w:rsidRPr="00471BCD">
        <w:rPr>
          <w:rFonts w:asciiTheme="majorHAnsi" w:hAnsiTheme="majorHAnsi" w:cstheme="majorHAnsi"/>
          <w:lang w:eastAsia="en-US"/>
        </w:rPr>
        <w:t xml:space="preserve"> nasledovných druhov testov:</w:t>
      </w:r>
    </w:p>
    <w:p w14:paraId="5CD37FA5" w14:textId="39927AC8" w:rsidR="00B30D2C" w:rsidRPr="00471BCD" w:rsidRDefault="00B30D2C"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Funkčné testovanie (FAT)</w:t>
      </w:r>
      <w:r w:rsidR="007272B8">
        <w:rPr>
          <w:rFonts w:asciiTheme="majorHAnsi" w:hAnsiTheme="majorHAnsi" w:cstheme="majorHAnsi"/>
          <w:lang w:eastAsia="en-US"/>
        </w:rPr>
        <w:t>.</w:t>
      </w:r>
    </w:p>
    <w:p w14:paraId="38D4B402" w14:textId="637FEE41" w:rsidR="00B30D2C" w:rsidRPr="00471BCD" w:rsidRDefault="00B30D2C"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Systémové a integračné testovanie (SIT)</w:t>
      </w:r>
      <w:r w:rsidR="007272B8">
        <w:rPr>
          <w:rFonts w:asciiTheme="majorHAnsi" w:hAnsiTheme="majorHAnsi" w:cstheme="majorHAnsi"/>
          <w:lang w:eastAsia="en-US"/>
        </w:rPr>
        <w:t>.</w:t>
      </w:r>
    </w:p>
    <w:p w14:paraId="530A8D1D" w14:textId="654BDA3E" w:rsidR="00B30D2C" w:rsidRPr="00471BCD" w:rsidRDefault="00B30D2C"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Záťažové a výkonnostné testovanie</w:t>
      </w:r>
      <w:r w:rsidR="007272B8">
        <w:rPr>
          <w:rFonts w:asciiTheme="majorHAnsi" w:hAnsiTheme="majorHAnsi" w:cstheme="majorHAnsi"/>
          <w:lang w:eastAsia="en-US"/>
        </w:rPr>
        <w:t>.</w:t>
      </w:r>
    </w:p>
    <w:p w14:paraId="56D469F3" w14:textId="0CD62A69" w:rsidR="00B30D2C" w:rsidRPr="00471BCD" w:rsidRDefault="00B30D2C"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Bezpečnostné testovanie (SW/HW a kybernetická bezpečnosť) v súlade s nariadením CSIRTU na linke (</w:t>
      </w:r>
      <w:hyperlink r:id="rId8" w:history="1">
        <w:r w:rsidRPr="00471BCD">
          <w:rPr>
            <w:rStyle w:val="Hypertextovprepojenie"/>
            <w:rFonts w:asciiTheme="majorHAnsi" w:hAnsiTheme="majorHAnsi" w:cstheme="majorHAnsi"/>
            <w:lang w:eastAsia="en-US"/>
          </w:rPr>
          <w:t>CSIRT.SK (gov.sk)</w:t>
        </w:r>
      </w:hyperlink>
      <w:r w:rsidR="007272B8">
        <w:rPr>
          <w:rStyle w:val="Hypertextovprepojenie"/>
          <w:rFonts w:asciiTheme="majorHAnsi" w:hAnsiTheme="majorHAnsi" w:cstheme="majorHAnsi"/>
          <w:lang w:eastAsia="en-US"/>
        </w:rPr>
        <w:t>.</w:t>
      </w:r>
    </w:p>
    <w:p w14:paraId="2DF17601" w14:textId="37767639" w:rsidR="00B30D2C" w:rsidRPr="00471BCD" w:rsidRDefault="00B30D2C"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Používateľské testy funkčného používateľského rozhrania (UX)</w:t>
      </w:r>
      <w:r w:rsidR="007272B8">
        <w:rPr>
          <w:rFonts w:asciiTheme="majorHAnsi" w:hAnsiTheme="majorHAnsi" w:cstheme="majorHAnsi"/>
          <w:lang w:eastAsia="en-US"/>
        </w:rPr>
        <w:t>.</w:t>
      </w:r>
    </w:p>
    <w:p w14:paraId="2348DF54" w14:textId="3041991D" w:rsidR="00B30D2C" w:rsidRPr="00471BCD" w:rsidRDefault="001F3622" w:rsidP="00085B7F">
      <w:pPr>
        <w:numPr>
          <w:ilvl w:val="0"/>
          <w:numId w:val="14"/>
        </w:numPr>
        <w:rPr>
          <w:rFonts w:asciiTheme="majorHAnsi" w:hAnsiTheme="majorHAnsi" w:cstheme="majorHAnsi"/>
          <w:lang w:eastAsia="en-US"/>
        </w:rPr>
      </w:pPr>
      <w:r w:rsidRPr="00471BCD">
        <w:rPr>
          <w:rFonts w:asciiTheme="majorHAnsi" w:hAnsiTheme="majorHAnsi" w:cstheme="majorHAnsi"/>
          <w:lang w:eastAsia="en-US"/>
        </w:rPr>
        <w:t>Pou</w:t>
      </w:r>
      <w:r w:rsidR="00B30D2C" w:rsidRPr="00471BCD">
        <w:rPr>
          <w:rFonts w:asciiTheme="majorHAnsi" w:hAnsiTheme="majorHAnsi" w:cstheme="majorHAnsi"/>
          <w:lang w:eastAsia="en-US"/>
        </w:rPr>
        <w:t>žívateľské akceptačné testovanie (UAT)</w:t>
      </w:r>
      <w:r w:rsidR="007272B8">
        <w:rPr>
          <w:rFonts w:asciiTheme="majorHAnsi" w:hAnsiTheme="majorHAnsi" w:cstheme="majorHAnsi"/>
          <w:lang w:eastAsia="en-US"/>
        </w:rPr>
        <w:t>.</w:t>
      </w:r>
    </w:p>
    <w:p w14:paraId="3DAC609F" w14:textId="77777777" w:rsidR="00B30D2C" w:rsidRPr="00471BCD" w:rsidRDefault="00B30D2C" w:rsidP="00085B7F">
      <w:pPr>
        <w:pStyle w:val="Odsekzoznamu"/>
        <w:numPr>
          <w:ilvl w:val="0"/>
          <w:numId w:val="14"/>
        </w:numPr>
        <w:rPr>
          <w:rFonts w:asciiTheme="majorHAnsi" w:hAnsiTheme="majorHAnsi" w:cstheme="majorHAnsi"/>
        </w:rPr>
      </w:pPr>
      <w:r w:rsidRPr="00471BCD">
        <w:rPr>
          <w:rFonts w:asciiTheme="majorHAnsi" w:hAnsiTheme="majorHAnsi" w:cstheme="majorHAnsi"/>
        </w:rPr>
        <w:t>Úspešné uskutočnenie testovania a potvrdenie akceptačného protokolu nezbavuje Dodávateľa povinnosti odstrániť všetky Vady plnenia v lehote stanovenej v akceptačnom protokole.</w:t>
      </w:r>
    </w:p>
    <w:p w14:paraId="19039C11" w14:textId="6FAD3C8F" w:rsidR="00B30D2C" w:rsidRPr="00471BCD" w:rsidRDefault="00B30D2C" w:rsidP="00085B7F">
      <w:pPr>
        <w:pStyle w:val="Odsekzoznamu"/>
        <w:numPr>
          <w:ilvl w:val="0"/>
          <w:numId w:val="14"/>
        </w:numPr>
        <w:rPr>
          <w:rFonts w:asciiTheme="majorHAnsi" w:hAnsiTheme="majorHAnsi" w:cstheme="majorHAnsi"/>
        </w:rPr>
      </w:pPr>
      <w:r w:rsidRPr="00471BCD">
        <w:rPr>
          <w:rFonts w:asciiTheme="majorHAnsi" w:hAnsiTheme="majorHAnsi" w:cstheme="majorHAnsi"/>
        </w:rPr>
        <w:t xml:space="preserve">Po odstránení Vady </w:t>
      </w:r>
      <w:r w:rsidR="00CE0547" w:rsidRPr="00471BCD">
        <w:rPr>
          <w:rFonts w:asciiTheme="majorHAnsi" w:hAnsiTheme="majorHAnsi" w:cstheme="majorHAnsi"/>
        </w:rPr>
        <w:t>VO</w:t>
      </w:r>
      <w:r w:rsidRPr="00471BCD">
        <w:rPr>
          <w:rFonts w:asciiTheme="majorHAnsi" w:hAnsiTheme="majorHAnsi" w:cstheme="majorHAnsi"/>
        </w:rPr>
        <w:t xml:space="preserve"> písomne potvrdí jej odstránenie.</w:t>
      </w:r>
    </w:p>
    <w:p w14:paraId="3A86E5A8" w14:textId="45E77F73" w:rsidR="00B30D2C" w:rsidRDefault="00B30D2C" w:rsidP="00085B7F">
      <w:pPr>
        <w:pStyle w:val="Odsekzoznamu"/>
        <w:numPr>
          <w:ilvl w:val="0"/>
          <w:numId w:val="14"/>
        </w:numPr>
        <w:rPr>
          <w:rFonts w:asciiTheme="majorHAnsi" w:hAnsiTheme="majorHAnsi" w:cstheme="majorHAnsi"/>
        </w:rPr>
      </w:pPr>
      <w:r w:rsidRPr="00471BCD">
        <w:rPr>
          <w:rFonts w:asciiTheme="majorHAnsi" w:hAnsiTheme="majorHAnsi" w:cstheme="majorHAnsi"/>
        </w:rPr>
        <w:t xml:space="preserve">Podpísaním akceptačného protokolu sa dodávka programových úprav považuje za riadne splnenú a prevzatú </w:t>
      </w:r>
      <w:r w:rsidR="00CE0547" w:rsidRPr="00471BCD">
        <w:rPr>
          <w:rFonts w:asciiTheme="majorHAnsi" w:hAnsiTheme="majorHAnsi" w:cstheme="majorHAnsi"/>
        </w:rPr>
        <w:t>VO</w:t>
      </w:r>
      <w:r w:rsidRPr="00471BCD">
        <w:rPr>
          <w:rFonts w:asciiTheme="majorHAnsi" w:hAnsiTheme="majorHAnsi" w:cstheme="majorHAnsi"/>
        </w:rPr>
        <w:t>.</w:t>
      </w:r>
    </w:p>
    <w:p w14:paraId="1DBFD8FE" w14:textId="77777777" w:rsidR="0097440E" w:rsidRPr="00BC0791" w:rsidRDefault="0097440E" w:rsidP="0097440E">
      <w:pPr>
        <w:pStyle w:val="Nadpis3"/>
        <w:rPr>
          <w:lang w:val="sk-SK"/>
        </w:rPr>
      </w:pPr>
      <w:bookmarkStart w:id="57" w:name="_Toc88823214"/>
      <w:bookmarkStart w:id="58" w:name="_Toc92883226"/>
      <w:bookmarkStart w:id="59" w:name="_Toc96947782"/>
      <w:r w:rsidRPr="00BC0791">
        <w:rPr>
          <w:rStyle w:val="Nadpis3Char"/>
          <w:b/>
          <w:lang w:val="sk-SK"/>
        </w:rPr>
        <w:t>Požiadavky na realizáciu školení</w:t>
      </w:r>
      <w:bookmarkEnd w:id="57"/>
      <w:bookmarkEnd w:id="58"/>
      <w:bookmarkEnd w:id="59"/>
      <w:r w:rsidRPr="00BC0791">
        <w:rPr>
          <w:rStyle w:val="Nadpis3Char"/>
          <w:b/>
          <w:lang w:val="sk-SK"/>
        </w:rPr>
        <w:t xml:space="preserve"> </w:t>
      </w:r>
    </w:p>
    <w:p w14:paraId="63F457C5" w14:textId="096995C2" w:rsidR="0097440E" w:rsidRPr="00522575" w:rsidRDefault="0097440E" w:rsidP="0097440E">
      <w:pPr>
        <w:rPr>
          <w:rFonts w:asciiTheme="majorHAnsi" w:hAnsiTheme="majorHAnsi" w:cstheme="majorHAnsi"/>
          <w:lang w:eastAsia="en-US"/>
        </w:rPr>
      </w:pPr>
      <w:r w:rsidRPr="00FA339F">
        <w:rPr>
          <w:rFonts w:asciiTheme="majorHAnsi" w:hAnsiTheme="majorHAnsi" w:cstheme="majorHAnsi"/>
          <w:lang w:eastAsia="en-US"/>
        </w:rPr>
        <w:t>Požaduje sa realizácia školen</w:t>
      </w:r>
      <w:r w:rsidR="00136C02">
        <w:rPr>
          <w:rFonts w:asciiTheme="majorHAnsi" w:hAnsiTheme="majorHAnsi" w:cstheme="majorHAnsi"/>
          <w:lang w:eastAsia="en-US"/>
        </w:rPr>
        <w:t>í</w:t>
      </w:r>
      <w:r w:rsidRPr="00522575">
        <w:rPr>
          <w:rFonts w:asciiTheme="majorHAnsi" w:hAnsiTheme="majorHAnsi" w:cstheme="majorHAnsi"/>
          <w:lang w:eastAsia="en-US"/>
        </w:rPr>
        <w:t xml:space="preserve"> </w:t>
      </w:r>
      <w:r w:rsidR="00136C02">
        <w:rPr>
          <w:rFonts w:asciiTheme="majorHAnsi" w:hAnsiTheme="majorHAnsi" w:cstheme="majorHAnsi"/>
          <w:lang w:eastAsia="en-US"/>
        </w:rPr>
        <w:t xml:space="preserve">v </w:t>
      </w:r>
      <w:r w:rsidRPr="00522575">
        <w:rPr>
          <w:rFonts w:asciiTheme="majorHAnsi" w:hAnsiTheme="majorHAnsi" w:cstheme="majorHAnsi"/>
          <w:lang w:eastAsia="en-US"/>
        </w:rPr>
        <w:t xml:space="preserve">nasledovnom rozsahu: </w:t>
      </w:r>
    </w:p>
    <w:p w14:paraId="2FD8160E" w14:textId="646FC21F" w:rsidR="0097440E" w:rsidRPr="00BC0791" w:rsidRDefault="0097440E" w:rsidP="0097440E">
      <w:pPr>
        <w:pStyle w:val="Odsekzoznamu"/>
        <w:numPr>
          <w:ilvl w:val="3"/>
          <w:numId w:val="32"/>
        </w:numPr>
        <w:ind w:left="1134" w:hanging="426"/>
        <w:rPr>
          <w:rFonts w:asciiTheme="majorHAnsi" w:hAnsiTheme="majorHAnsi" w:cstheme="majorHAnsi"/>
        </w:rPr>
      </w:pPr>
      <w:r w:rsidRPr="00BC0791">
        <w:rPr>
          <w:rFonts w:asciiTheme="majorHAnsi" w:hAnsiTheme="majorHAnsi" w:cstheme="majorHAnsi"/>
        </w:rPr>
        <w:t>školenie administrátorov – do 5 ks</w:t>
      </w:r>
      <w:r w:rsidR="007272B8">
        <w:rPr>
          <w:rFonts w:asciiTheme="majorHAnsi" w:hAnsiTheme="majorHAnsi" w:cstheme="majorHAnsi"/>
        </w:rPr>
        <w:t>:</w:t>
      </w:r>
    </w:p>
    <w:p w14:paraId="0FD2E9BC" w14:textId="43129158" w:rsidR="0097440E" w:rsidRPr="00BC0791" w:rsidRDefault="0097440E" w:rsidP="0097440E">
      <w:pPr>
        <w:pStyle w:val="Odsekzoznamu"/>
        <w:numPr>
          <w:ilvl w:val="1"/>
          <w:numId w:val="11"/>
        </w:numPr>
        <w:rPr>
          <w:rFonts w:asciiTheme="majorHAnsi" w:hAnsiTheme="majorHAnsi" w:cstheme="majorHAnsi"/>
        </w:rPr>
      </w:pPr>
      <w:r w:rsidRPr="00BC0791">
        <w:rPr>
          <w:rFonts w:asciiTheme="majorHAnsi" w:hAnsiTheme="majorHAnsi" w:cstheme="majorHAnsi"/>
        </w:rPr>
        <w:t>Inštalačný a konfiguračný postup</w:t>
      </w:r>
      <w:r w:rsidR="007272B8">
        <w:rPr>
          <w:rFonts w:asciiTheme="majorHAnsi" w:hAnsiTheme="majorHAnsi" w:cstheme="majorHAnsi"/>
        </w:rPr>
        <w:t>.</w:t>
      </w:r>
    </w:p>
    <w:p w14:paraId="295D9230" w14:textId="32A2E5FB" w:rsidR="0097440E" w:rsidRDefault="0097440E" w:rsidP="0097440E">
      <w:pPr>
        <w:pStyle w:val="Odsekzoznamu"/>
        <w:numPr>
          <w:ilvl w:val="1"/>
          <w:numId w:val="11"/>
        </w:numPr>
        <w:rPr>
          <w:rFonts w:asciiTheme="majorHAnsi" w:hAnsiTheme="majorHAnsi" w:cstheme="majorHAnsi"/>
        </w:rPr>
      </w:pPr>
      <w:r w:rsidRPr="00BC0791">
        <w:rPr>
          <w:rFonts w:asciiTheme="majorHAnsi" w:hAnsiTheme="majorHAnsi" w:cstheme="majorHAnsi"/>
        </w:rPr>
        <w:t>Havarijný plán</w:t>
      </w:r>
      <w:r w:rsidR="007272B8">
        <w:rPr>
          <w:rFonts w:asciiTheme="majorHAnsi" w:hAnsiTheme="majorHAnsi" w:cstheme="majorHAnsi"/>
        </w:rPr>
        <w:t>.</w:t>
      </w:r>
    </w:p>
    <w:p w14:paraId="05BDFA75" w14:textId="71F54C48" w:rsidR="0097440E" w:rsidRPr="00BC0791" w:rsidRDefault="0097440E" w:rsidP="0097440E">
      <w:pPr>
        <w:pStyle w:val="Odsekzoznamu"/>
        <w:numPr>
          <w:ilvl w:val="1"/>
          <w:numId w:val="11"/>
        </w:numPr>
        <w:rPr>
          <w:rFonts w:asciiTheme="majorHAnsi" w:hAnsiTheme="majorHAnsi" w:cstheme="majorHAnsi"/>
        </w:rPr>
      </w:pPr>
      <w:r w:rsidRPr="00BC0791">
        <w:rPr>
          <w:rFonts w:asciiTheme="majorHAnsi" w:hAnsiTheme="majorHAnsi" w:cstheme="majorHAnsi"/>
        </w:rPr>
        <w:t xml:space="preserve">Administráciu systému v plnom rozsahu funkcionality softvéru ISVS </w:t>
      </w:r>
      <w:r w:rsidR="00B31FC9">
        <w:rPr>
          <w:rFonts w:asciiTheme="majorHAnsi" w:hAnsiTheme="majorHAnsi" w:cstheme="majorHAnsi"/>
        </w:rPr>
        <w:t>DKS</w:t>
      </w:r>
      <w:r w:rsidR="007272B8">
        <w:rPr>
          <w:rFonts w:asciiTheme="majorHAnsi" w:hAnsiTheme="majorHAnsi" w:cstheme="majorHAnsi"/>
        </w:rPr>
        <w:t>.</w:t>
      </w:r>
    </w:p>
    <w:p w14:paraId="344FF566" w14:textId="28DB090C" w:rsidR="0097440E" w:rsidRPr="00BC0791" w:rsidRDefault="0097440E" w:rsidP="003426E8">
      <w:pPr>
        <w:pStyle w:val="Odsekzoznamu"/>
        <w:numPr>
          <w:ilvl w:val="3"/>
          <w:numId w:val="32"/>
        </w:numPr>
        <w:ind w:left="1134" w:hanging="426"/>
        <w:rPr>
          <w:rFonts w:asciiTheme="majorHAnsi" w:hAnsiTheme="majorHAnsi" w:cstheme="majorHAnsi"/>
        </w:rPr>
      </w:pPr>
      <w:r w:rsidRPr="00BC0791">
        <w:rPr>
          <w:rFonts w:asciiTheme="majorHAnsi" w:hAnsiTheme="majorHAnsi" w:cstheme="majorHAnsi"/>
        </w:rPr>
        <w:lastRenderedPageBreak/>
        <w:t xml:space="preserve">školenie </w:t>
      </w:r>
      <w:r>
        <w:rPr>
          <w:rFonts w:asciiTheme="majorHAnsi" w:hAnsiTheme="majorHAnsi" w:cstheme="majorHAnsi"/>
        </w:rPr>
        <w:t>používateľov</w:t>
      </w:r>
      <w:r w:rsidR="007272B8">
        <w:rPr>
          <w:rFonts w:asciiTheme="majorHAnsi" w:hAnsiTheme="majorHAnsi" w:cstheme="majorHAnsi"/>
        </w:rPr>
        <w:t>.</w:t>
      </w:r>
    </w:p>
    <w:p w14:paraId="7A86108F" w14:textId="77777777" w:rsidR="0097440E" w:rsidRPr="00BC0791" w:rsidRDefault="0097440E" w:rsidP="0097440E">
      <w:pPr>
        <w:rPr>
          <w:rFonts w:asciiTheme="majorHAnsi" w:hAnsiTheme="majorHAnsi" w:cstheme="majorHAnsi"/>
          <w:lang w:eastAsia="en-US"/>
        </w:rPr>
      </w:pPr>
      <w:r w:rsidRPr="00BC0791">
        <w:rPr>
          <w:rFonts w:asciiTheme="majorHAnsi" w:hAnsiTheme="majorHAnsi" w:cstheme="majorHAnsi"/>
          <w:lang w:eastAsia="en-US"/>
        </w:rPr>
        <w:t xml:space="preserve">Požaduje sa príprava a realizácia školení pre jednotlivé role používateľov : </w:t>
      </w:r>
    </w:p>
    <w:p w14:paraId="04363B3C" w14:textId="2E5D91FF" w:rsidR="0097440E" w:rsidRPr="00BC0791" w:rsidRDefault="007272B8" w:rsidP="0097440E">
      <w:pPr>
        <w:pStyle w:val="Odsekzoznamu"/>
        <w:numPr>
          <w:ilvl w:val="0"/>
          <w:numId w:val="57"/>
        </w:numPr>
        <w:rPr>
          <w:rFonts w:asciiTheme="majorHAnsi" w:hAnsiTheme="majorHAnsi" w:cstheme="majorHAnsi"/>
        </w:rPr>
      </w:pPr>
      <w:r>
        <w:rPr>
          <w:rFonts w:asciiTheme="majorHAnsi" w:hAnsiTheme="majorHAnsi" w:cstheme="majorHAnsi"/>
        </w:rPr>
        <w:t>V</w:t>
      </w:r>
      <w:r w:rsidR="0097440E" w:rsidRPr="00BC0791">
        <w:rPr>
          <w:rFonts w:asciiTheme="majorHAnsi" w:hAnsiTheme="majorHAnsi" w:cstheme="majorHAnsi"/>
        </w:rPr>
        <w:t xml:space="preserve"> rámci realizácie školení sa požaduje dodanie školiacich materiálov a podkladov, ktoré budú po ukončení školení odovzdané VO. Dodávateľ je povinný pri akejkoľvek zmene funkcionality školiace materiály aktualizovať a aktualizované ich odovzdať VO.</w:t>
      </w:r>
    </w:p>
    <w:p w14:paraId="2F8B14E3" w14:textId="56B6A5DF" w:rsidR="0097440E" w:rsidRPr="00BC0791" w:rsidRDefault="007272B8" w:rsidP="0097440E">
      <w:pPr>
        <w:pStyle w:val="Odsekzoznamu"/>
        <w:numPr>
          <w:ilvl w:val="0"/>
          <w:numId w:val="57"/>
        </w:numPr>
        <w:rPr>
          <w:rFonts w:asciiTheme="majorHAnsi" w:hAnsiTheme="majorHAnsi" w:cstheme="majorHAnsi"/>
        </w:rPr>
      </w:pPr>
      <w:r>
        <w:rPr>
          <w:rFonts w:asciiTheme="majorHAnsi" w:hAnsiTheme="majorHAnsi" w:cstheme="majorHAnsi"/>
        </w:rPr>
        <w:t>Š</w:t>
      </w:r>
      <w:r w:rsidR="0097440E" w:rsidRPr="00BC0791">
        <w:rPr>
          <w:rFonts w:asciiTheme="majorHAnsi" w:hAnsiTheme="majorHAnsi" w:cstheme="majorHAnsi"/>
        </w:rPr>
        <w:t xml:space="preserve">kolenie musí pokryť všetky životné situácie pre jednotlivé role používateľov. </w:t>
      </w:r>
    </w:p>
    <w:p w14:paraId="05AD02C3" w14:textId="0A794AB0" w:rsidR="0097440E" w:rsidRPr="00BC0791" w:rsidRDefault="0097440E" w:rsidP="0097440E">
      <w:pPr>
        <w:pStyle w:val="Odsekzoznamu"/>
        <w:numPr>
          <w:ilvl w:val="0"/>
          <w:numId w:val="57"/>
        </w:numPr>
        <w:rPr>
          <w:rFonts w:asciiTheme="majorHAnsi" w:hAnsiTheme="majorHAnsi" w:cstheme="majorHAnsi"/>
        </w:rPr>
      </w:pPr>
      <w:r w:rsidRPr="00BC0791">
        <w:rPr>
          <w:rFonts w:asciiTheme="majorHAnsi" w:hAnsiTheme="majorHAnsi" w:cstheme="majorHAnsi"/>
        </w:rPr>
        <w:t>Dodávateľ nahrá video zo školenia a záznam poskytne VO s právami na použitie výlučne pre potreby VO za účelom školenia zamestnancov</w:t>
      </w:r>
      <w:r w:rsidR="007272B8">
        <w:rPr>
          <w:rFonts w:asciiTheme="majorHAnsi" w:hAnsiTheme="majorHAnsi" w:cstheme="majorHAnsi"/>
        </w:rPr>
        <w:t>.</w:t>
      </w:r>
    </w:p>
    <w:p w14:paraId="642541AF" w14:textId="77777777" w:rsidR="00B30D2C" w:rsidRPr="00471BCD" w:rsidRDefault="00B30D2C" w:rsidP="00B30D2C">
      <w:pPr>
        <w:rPr>
          <w:rFonts w:asciiTheme="majorHAnsi" w:hAnsiTheme="majorHAnsi" w:cstheme="majorHAnsi"/>
          <w:lang w:eastAsia="en-US"/>
        </w:rPr>
      </w:pPr>
    </w:p>
    <w:p w14:paraId="0455C6BF" w14:textId="26CE4837" w:rsidR="00B30D2C" w:rsidRPr="00471BCD" w:rsidRDefault="00B30D2C" w:rsidP="001F3622">
      <w:pPr>
        <w:pStyle w:val="Nadpis3"/>
        <w:rPr>
          <w:rFonts w:asciiTheme="majorHAnsi" w:hAnsiTheme="majorHAnsi" w:cstheme="majorHAnsi"/>
          <w:lang w:val="sk-SK"/>
        </w:rPr>
      </w:pPr>
      <w:bookmarkStart w:id="60" w:name="_Toc96947783"/>
      <w:r w:rsidRPr="00471BCD">
        <w:rPr>
          <w:rFonts w:asciiTheme="majorHAnsi" w:hAnsiTheme="majorHAnsi" w:cstheme="majorHAnsi"/>
          <w:lang w:val="sk-SK"/>
        </w:rPr>
        <w:t>Akceptácia</w:t>
      </w:r>
      <w:r w:rsidR="00CE0547" w:rsidRPr="00471BCD">
        <w:rPr>
          <w:rFonts w:asciiTheme="majorHAnsi" w:hAnsiTheme="majorHAnsi" w:cstheme="majorHAnsi"/>
          <w:lang w:val="sk-SK"/>
        </w:rPr>
        <w:t xml:space="preserve"> diela</w:t>
      </w:r>
      <w:bookmarkEnd w:id="60"/>
    </w:p>
    <w:p w14:paraId="69B63DA3" w14:textId="662776BD" w:rsidR="00B30D2C" w:rsidRPr="00471BCD" w:rsidRDefault="00B30D2C" w:rsidP="00674BE2">
      <w:pPr>
        <w:pStyle w:val="Odsekzoznamu"/>
        <w:numPr>
          <w:ilvl w:val="0"/>
          <w:numId w:val="19"/>
        </w:numPr>
        <w:rPr>
          <w:rFonts w:asciiTheme="majorHAnsi" w:hAnsiTheme="majorHAnsi" w:cstheme="majorHAnsi"/>
        </w:rPr>
      </w:pPr>
      <w:r w:rsidRPr="00471BCD">
        <w:rPr>
          <w:rFonts w:asciiTheme="majorHAnsi" w:hAnsiTheme="majorHAnsi" w:cstheme="majorHAnsi"/>
        </w:rPr>
        <w:t>V registr</w:t>
      </w:r>
      <w:r w:rsidR="0097440E">
        <w:rPr>
          <w:rFonts w:asciiTheme="majorHAnsi" w:hAnsiTheme="majorHAnsi" w:cstheme="majorHAnsi"/>
        </w:rPr>
        <w:t>i</w:t>
      </w:r>
      <w:r w:rsidRPr="00471BCD">
        <w:rPr>
          <w:rFonts w:asciiTheme="majorHAnsi" w:hAnsiTheme="majorHAnsi" w:cstheme="majorHAnsi"/>
        </w:rPr>
        <w:t xml:space="preserve"> kvality sú presne definované akceptačné kritériá a testovacie procedúry,  ktoré musí produkt spĺňať, aby mohla byť implementácia považovaná za ukončenú.</w:t>
      </w:r>
    </w:p>
    <w:p w14:paraId="2090921F" w14:textId="1ED1D1AE" w:rsidR="00B72644" w:rsidRPr="00AC79B1" w:rsidRDefault="00674BE2" w:rsidP="00AC79B1">
      <w:pPr>
        <w:pStyle w:val="Odsekzoznamu"/>
        <w:numPr>
          <w:ilvl w:val="0"/>
          <w:numId w:val="19"/>
        </w:numPr>
        <w:rPr>
          <w:rFonts w:asciiTheme="majorHAnsi" w:hAnsiTheme="majorHAnsi" w:cstheme="majorHAnsi"/>
        </w:rPr>
      </w:pPr>
      <w:r w:rsidRPr="00AC79B1">
        <w:rPr>
          <w:rFonts w:asciiTheme="majorHAnsi" w:hAnsiTheme="majorHAnsi" w:cstheme="majorHAnsi"/>
        </w:rPr>
        <w:t xml:space="preserve">Ak je výsledkom vykonania akceptačných testov zistenie, že produkt alebo jeho časť nespĺňa dohodnutú funkčnosť a tým nenapĺňa účel a cieľ produktu, a to z dôvodov, za ktoré zodpovedá </w:t>
      </w:r>
      <w:r w:rsidR="00B72644" w:rsidRPr="00AC79B1">
        <w:rPr>
          <w:rFonts w:asciiTheme="majorHAnsi" w:hAnsiTheme="majorHAnsi" w:cstheme="majorHAnsi"/>
        </w:rPr>
        <w:t>D</w:t>
      </w:r>
      <w:r w:rsidRPr="00AC79B1">
        <w:rPr>
          <w:rFonts w:asciiTheme="majorHAnsi" w:hAnsiTheme="majorHAnsi" w:cstheme="majorHAnsi"/>
        </w:rPr>
        <w:t>odávateľ, produkt má vady.</w:t>
      </w:r>
      <w:r w:rsidR="005B433D">
        <w:rPr>
          <w:rFonts w:asciiTheme="majorHAnsi" w:hAnsiTheme="majorHAnsi" w:cstheme="majorHAnsi"/>
        </w:rPr>
        <w:t xml:space="preserve"> </w:t>
      </w:r>
      <w:r w:rsidR="00B72644" w:rsidRPr="00AC79B1">
        <w:rPr>
          <w:rFonts w:asciiTheme="majorHAnsi" w:hAnsiTheme="majorHAnsi" w:cstheme="majorHAnsi"/>
        </w:rPr>
        <w:t>Za Vady produktu sa považuje aj nesúlad správania sa produktu voči odsúhlasenému registru kvality. Na iné skutočnosti namietané VO Dodávateľ nie je povinný prihliadať ak nemajú zásadný vplyv na funkčnosť produktu na akceptáciu.</w:t>
      </w:r>
    </w:p>
    <w:p w14:paraId="0F679585" w14:textId="28FFC3D3" w:rsidR="00B30D2C" w:rsidRPr="00471BCD" w:rsidRDefault="00B30D2C" w:rsidP="00085B7F">
      <w:pPr>
        <w:pStyle w:val="Odsekzoznamu"/>
        <w:numPr>
          <w:ilvl w:val="0"/>
          <w:numId w:val="19"/>
        </w:numPr>
        <w:rPr>
          <w:rFonts w:asciiTheme="majorHAnsi" w:hAnsiTheme="majorHAnsi" w:cstheme="majorHAnsi"/>
        </w:rPr>
      </w:pPr>
      <w:r w:rsidRPr="00471BCD">
        <w:rPr>
          <w:rFonts w:asciiTheme="majorHAnsi" w:hAnsiTheme="majorHAnsi" w:cstheme="majorHAnsi"/>
        </w:rPr>
        <w:t xml:space="preserve">Počas testovania je </w:t>
      </w:r>
      <w:r w:rsidR="001F3622" w:rsidRPr="00471BCD">
        <w:rPr>
          <w:rFonts w:asciiTheme="majorHAnsi" w:hAnsiTheme="majorHAnsi" w:cstheme="majorHAnsi"/>
        </w:rPr>
        <w:t>VO</w:t>
      </w:r>
      <w:r w:rsidRPr="00471BCD">
        <w:rPr>
          <w:rFonts w:asciiTheme="majorHAnsi" w:hAnsiTheme="majorHAnsi" w:cstheme="majorHAnsi"/>
        </w:rPr>
        <w:t xml:space="preserve"> oprávnený hlásiť Dodávateľovi Vady vo funkcionalite </w:t>
      </w:r>
      <w:r w:rsidR="00674BE2">
        <w:rPr>
          <w:rFonts w:asciiTheme="majorHAnsi" w:hAnsiTheme="majorHAnsi" w:cstheme="majorHAnsi"/>
        </w:rPr>
        <w:t>produktu</w:t>
      </w:r>
      <w:r w:rsidRPr="00471BCD">
        <w:rPr>
          <w:rFonts w:asciiTheme="majorHAnsi" w:hAnsiTheme="majorHAnsi" w:cstheme="majorHAnsi"/>
        </w:rPr>
        <w:t xml:space="preserve">. V prípade, že sa Zmluvné strany v Zmluve alebo Projektovom pláne Projektu dohodli, že testovanie bude prebiehať za osobnej účasti zástupcu Dodávateľa, dohodnú sa aj na harmonograme a dobe testovania dodanej </w:t>
      </w:r>
      <w:r w:rsidR="00674BE2">
        <w:rPr>
          <w:rFonts w:asciiTheme="majorHAnsi" w:hAnsiTheme="majorHAnsi" w:cstheme="majorHAnsi"/>
        </w:rPr>
        <w:t>produktu</w:t>
      </w:r>
      <w:r w:rsidRPr="00471BCD">
        <w:rPr>
          <w:rFonts w:asciiTheme="majorHAnsi" w:hAnsiTheme="majorHAnsi" w:cstheme="majorHAnsi"/>
        </w:rPr>
        <w:t>.</w:t>
      </w:r>
    </w:p>
    <w:p w14:paraId="13DFDA19" w14:textId="77084A8B" w:rsidR="00B30D2C" w:rsidRPr="00471BCD" w:rsidRDefault="00B30D2C" w:rsidP="00085B7F">
      <w:pPr>
        <w:pStyle w:val="Odsekzoznamu"/>
        <w:numPr>
          <w:ilvl w:val="0"/>
          <w:numId w:val="19"/>
        </w:numPr>
        <w:rPr>
          <w:rFonts w:asciiTheme="majorHAnsi" w:hAnsiTheme="majorHAnsi" w:cstheme="majorHAnsi"/>
        </w:rPr>
      </w:pPr>
      <w:r w:rsidRPr="00471BCD">
        <w:rPr>
          <w:rFonts w:asciiTheme="majorHAnsi" w:hAnsiTheme="majorHAnsi" w:cstheme="majorHAnsi"/>
        </w:rPr>
        <w:t xml:space="preserve">Po úspešnej realizácii testovacích procedúr Projektový manažér Dodávateľa predloží Projektovému manažérovi </w:t>
      </w:r>
      <w:r w:rsidR="001F3622" w:rsidRPr="00471BCD">
        <w:rPr>
          <w:rFonts w:asciiTheme="majorHAnsi" w:hAnsiTheme="majorHAnsi" w:cstheme="majorHAnsi"/>
        </w:rPr>
        <w:t>VO</w:t>
      </w:r>
      <w:r w:rsidRPr="00471BCD">
        <w:rPr>
          <w:rFonts w:asciiTheme="majorHAnsi" w:hAnsiTheme="majorHAnsi" w:cstheme="majorHAnsi"/>
        </w:rPr>
        <w:t xml:space="preserve"> akceptačný protokol za účelom akceptácie implementácie </w:t>
      </w:r>
      <w:r w:rsidR="00674BE2">
        <w:rPr>
          <w:rFonts w:asciiTheme="majorHAnsi" w:hAnsiTheme="majorHAnsi" w:cstheme="majorHAnsi"/>
        </w:rPr>
        <w:t>produktu</w:t>
      </w:r>
      <w:r w:rsidRPr="00471BCD">
        <w:rPr>
          <w:rFonts w:asciiTheme="majorHAnsi" w:hAnsiTheme="majorHAnsi" w:cstheme="majorHAnsi"/>
        </w:rPr>
        <w:t>.</w:t>
      </w:r>
    </w:p>
    <w:p w14:paraId="0DBEAF33" w14:textId="37A502D1" w:rsidR="00B30D2C" w:rsidRPr="00471BCD" w:rsidRDefault="00B30D2C" w:rsidP="00085B7F">
      <w:pPr>
        <w:pStyle w:val="Odsekzoznamu"/>
        <w:numPr>
          <w:ilvl w:val="0"/>
          <w:numId w:val="19"/>
        </w:numPr>
        <w:rPr>
          <w:rFonts w:asciiTheme="majorHAnsi" w:hAnsiTheme="majorHAnsi" w:cstheme="majorHAnsi"/>
        </w:rPr>
      </w:pPr>
      <w:r w:rsidRPr="00471BCD">
        <w:rPr>
          <w:rFonts w:asciiTheme="majorHAnsi" w:hAnsiTheme="majorHAnsi" w:cstheme="majorHAnsi"/>
        </w:rPr>
        <w:t xml:space="preserve">V prípade, že sa počas realizácie testovacích procedúr vyskytnú Vady,  </w:t>
      </w:r>
      <w:r w:rsidR="001F3622" w:rsidRPr="00471BCD">
        <w:rPr>
          <w:rFonts w:asciiTheme="majorHAnsi" w:hAnsiTheme="majorHAnsi" w:cstheme="majorHAnsi"/>
        </w:rPr>
        <w:t>VO</w:t>
      </w:r>
      <w:r w:rsidRPr="00471BCD">
        <w:rPr>
          <w:rFonts w:asciiTheme="majorHAnsi" w:hAnsiTheme="majorHAnsi" w:cstheme="majorHAnsi"/>
        </w:rPr>
        <w:t xml:space="preserve"> v súčinnosti s Dodávateľom vyhotoví ich súpis s rozdelením do troch kategórií v zmysle kategorizácie</w:t>
      </w:r>
      <w:r w:rsidR="00005B80">
        <w:rPr>
          <w:rFonts w:asciiTheme="majorHAnsi" w:hAnsiTheme="majorHAnsi" w:cstheme="majorHAnsi"/>
        </w:rPr>
        <w:t xml:space="preserve"> incidentov</w:t>
      </w:r>
      <w:r w:rsidRPr="00471BCD">
        <w:rPr>
          <w:rFonts w:asciiTheme="majorHAnsi" w:hAnsiTheme="majorHAnsi" w:cstheme="majorHAnsi"/>
        </w:rPr>
        <w:t xml:space="preserve"> SLA podmienok.</w:t>
      </w:r>
    </w:p>
    <w:p w14:paraId="67540141" w14:textId="77777777" w:rsidR="00B30D2C" w:rsidRPr="00471BCD" w:rsidRDefault="00B30D2C" w:rsidP="00085B7F">
      <w:pPr>
        <w:pStyle w:val="Odsekzoznamu"/>
        <w:numPr>
          <w:ilvl w:val="0"/>
          <w:numId w:val="19"/>
        </w:numPr>
        <w:rPr>
          <w:rFonts w:asciiTheme="majorHAnsi" w:hAnsiTheme="majorHAnsi" w:cstheme="majorHAnsi"/>
        </w:rPr>
      </w:pPr>
      <w:r w:rsidRPr="00471BCD">
        <w:rPr>
          <w:rFonts w:asciiTheme="majorHAnsi" w:hAnsiTheme="majorHAnsi" w:cstheme="majorHAnsi"/>
        </w:rPr>
        <w:t>Projektový manažér Dodávateľa navrhne lehoty, v ktorých sa Dodávateľ  zaväzuje odstrániť jednotlivé Vady.</w:t>
      </w:r>
    </w:p>
    <w:p w14:paraId="1CC110A1" w14:textId="1AFD25D1" w:rsidR="00B30D2C" w:rsidRPr="00471BCD" w:rsidRDefault="00B30D2C" w:rsidP="00085B7F">
      <w:pPr>
        <w:pStyle w:val="Odsekzoznamu"/>
        <w:numPr>
          <w:ilvl w:val="0"/>
          <w:numId w:val="19"/>
        </w:numPr>
        <w:rPr>
          <w:rFonts w:asciiTheme="majorHAnsi" w:hAnsiTheme="majorHAnsi" w:cstheme="majorHAnsi"/>
        </w:rPr>
      </w:pPr>
      <w:r w:rsidRPr="00471BCD">
        <w:rPr>
          <w:rFonts w:asciiTheme="majorHAnsi" w:hAnsiTheme="majorHAnsi" w:cstheme="majorHAnsi"/>
        </w:rPr>
        <w:t xml:space="preserve">Projektový manažér </w:t>
      </w:r>
      <w:r w:rsidR="001F3622" w:rsidRPr="00471BCD">
        <w:rPr>
          <w:rFonts w:asciiTheme="majorHAnsi" w:hAnsiTheme="majorHAnsi" w:cstheme="majorHAnsi"/>
        </w:rPr>
        <w:t xml:space="preserve">VO </w:t>
      </w:r>
      <w:r w:rsidRPr="00471BCD">
        <w:rPr>
          <w:rFonts w:asciiTheme="majorHAnsi" w:hAnsiTheme="majorHAnsi" w:cstheme="majorHAnsi"/>
        </w:rPr>
        <w:t xml:space="preserve"> schváli akceptačný protokol, obsahujúci stanovisko k akceptácii plnenia. Stanovisko k akceptácií plnenia  môže byť vo forme:</w:t>
      </w:r>
    </w:p>
    <w:p w14:paraId="35A7A730" w14:textId="6494181A" w:rsidR="00B30D2C" w:rsidRPr="00471BCD" w:rsidRDefault="007272B8" w:rsidP="00085B7F">
      <w:pPr>
        <w:pStyle w:val="Odsekzoznamu"/>
        <w:numPr>
          <w:ilvl w:val="1"/>
          <w:numId w:val="19"/>
        </w:numPr>
        <w:rPr>
          <w:rFonts w:asciiTheme="majorHAnsi" w:hAnsiTheme="majorHAnsi" w:cstheme="majorHAnsi"/>
        </w:rPr>
      </w:pPr>
      <w:r>
        <w:rPr>
          <w:rFonts w:asciiTheme="majorHAnsi" w:hAnsiTheme="majorHAnsi" w:cstheme="majorHAnsi"/>
        </w:rPr>
        <w:t>B</w:t>
      </w:r>
      <w:r w:rsidR="00B30D2C" w:rsidRPr="00471BCD">
        <w:rPr>
          <w:rFonts w:asciiTheme="majorHAnsi" w:hAnsiTheme="majorHAnsi" w:cstheme="majorHAnsi"/>
        </w:rPr>
        <w:t>ez výhrad</w:t>
      </w:r>
      <w:r>
        <w:rPr>
          <w:rFonts w:asciiTheme="majorHAnsi" w:hAnsiTheme="majorHAnsi" w:cstheme="majorHAnsi"/>
        </w:rPr>
        <w:t>.</w:t>
      </w:r>
      <w:r w:rsidR="00B30D2C" w:rsidRPr="00471BCD">
        <w:rPr>
          <w:rFonts w:asciiTheme="majorHAnsi" w:hAnsiTheme="majorHAnsi" w:cstheme="majorHAnsi"/>
        </w:rPr>
        <w:t xml:space="preserve">  </w:t>
      </w:r>
    </w:p>
    <w:p w14:paraId="7BC5A6D7" w14:textId="04C6A36D" w:rsidR="00B30D2C" w:rsidRPr="00471BCD" w:rsidRDefault="007272B8" w:rsidP="00085B7F">
      <w:pPr>
        <w:pStyle w:val="Odsekzoznamu"/>
        <w:numPr>
          <w:ilvl w:val="1"/>
          <w:numId w:val="19"/>
        </w:numPr>
        <w:rPr>
          <w:rFonts w:asciiTheme="majorHAnsi" w:hAnsiTheme="majorHAnsi" w:cstheme="majorHAnsi"/>
        </w:rPr>
      </w:pPr>
      <w:r>
        <w:rPr>
          <w:rFonts w:asciiTheme="majorHAnsi" w:hAnsiTheme="majorHAnsi" w:cstheme="majorHAnsi"/>
        </w:rPr>
        <w:t>A</w:t>
      </w:r>
      <w:r w:rsidR="00B30D2C" w:rsidRPr="00471BCD">
        <w:rPr>
          <w:rFonts w:asciiTheme="majorHAnsi" w:hAnsiTheme="majorHAnsi" w:cstheme="majorHAnsi"/>
        </w:rPr>
        <w:t>kceptované s</w:t>
      </w:r>
      <w:r>
        <w:rPr>
          <w:rFonts w:asciiTheme="majorHAnsi" w:hAnsiTheme="majorHAnsi" w:cstheme="majorHAnsi"/>
        </w:rPr>
        <w:t> </w:t>
      </w:r>
      <w:r w:rsidR="00B30D2C" w:rsidRPr="00471BCD">
        <w:rPr>
          <w:rFonts w:asciiTheme="majorHAnsi" w:hAnsiTheme="majorHAnsi" w:cstheme="majorHAnsi"/>
        </w:rPr>
        <w:t>výhradami</w:t>
      </w:r>
      <w:r>
        <w:rPr>
          <w:rFonts w:asciiTheme="majorHAnsi" w:hAnsiTheme="majorHAnsi" w:cstheme="majorHAnsi"/>
        </w:rPr>
        <w:t>.</w:t>
      </w:r>
    </w:p>
    <w:p w14:paraId="689E6E1B" w14:textId="53783881" w:rsidR="00B30D2C" w:rsidRPr="00471BCD" w:rsidRDefault="007272B8" w:rsidP="00085B7F">
      <w:pPr>
        <w:pStyle w:val="Odsekzoznamu"/>
        <w:numPr>
          <w:ilvl w:val="1"/>
          <w:numId w:val="19"/>
        </w:numPr>
        <w:rPr>
          <w:rFonts w:asciiTheme="majorHAnsi" w:hAnsiTheme="majorHAnsi" w:cstheme="majorHAnsi"/>
        </w:rPr>
      </w:pPr>
      <w:r>
        <w:rPr>
          <w:rFonts w:asciiTheme="majorHAnsi" w:hAnsiTheme="majorHAnsi" w:cstheme="majorHAnsi"/>
        </w:rPr>
        <w:t>N</w:t>
      </w:r>
      <w:r w:rsidR="00B30D2C" w:rsidRPr="00471BCD">
        <w:rPr>
          <w:rFonts w:asciiTheme="majorHAnsi" w:hAnsiTheme="majorHAnsi" w:cstheme="majorHAnsi"/>
        </w:rPr>
        <w:t>eakceptované.</w:t>
      </w:r>
    </w:p>
    <w:p w14:paraId="0F9B9AEE" w14:textId="764595F3" w:rsidR="00005B80" w:rsidRDefault="00B30D2C" w:rsidP="00005B80">
      <w:pPr>
        <w:pStyle w:val="Odsekzoznamu"/>
        <w:numPr>
          <w:ilvl w:val="0"/>
          <w:numId w:val="17"/>
        </w:numPr>
        <w:rPr>
          <w:rFonts w:asciiTheme="majorHAnsi" w:hAnsiTheme="majorHAnsi" w:cstheme="majorHAnsi"/>
        </w:rPr>
      </w:pPr>
      <w:r w:rsidRPr="00471BCD">
        <w:rPr>
          <w:rFonts w:asciiTheme="majorHAnsi" w:hAnsiTheme="majorHAnsi" w:cstheme="majorHAnsi"/>
        </w:rPr>
        <w:t>Úspešné uskutočnenie testovania a potvrdenie akceptačného protokolu nezbavuje Dodávateľa povinnosti odstrániť všetky Vady plnenia v lehote stanovenej v akceptačnom protokole.</w:t>
      </w:r>
      <w:r w:rsidR="00005B80" w:rsidRPr="00005B80">
        <w:rPr>
          <w:rFonts w:asciiTheme="majorHAnsi" w:hAnsiTheme="majorHAnsi" w:cstheme="majorHAnsi"/>
        </w:rPr>
        <w:t xml:space="preserve"> </w:t>
      </w:r>
      <w:r w:rsidR="00005B80">
        <w:rPr>
          <w:rFonts w:asciiTheme="majorHAnsi" w:hAnsiTheme="majorHAnsi" w:cstheme="majorHAnsi"/>
        </w:rPr>
        <w:t>Dodáva</w:t>
      </w:r>
      <w:r w:rsidR="00005B80" w:rsidRPr="00674BE2">
        <w:rPr>
          <w:rFonts w:asciiTheme="majorHAnsi" w:hAnsiTheme="majorHAnsi" w:cstheme="majorHAnsi"/>
        </w:rPr>
        <w:t xml:space="preserve">teľ zodpovedá za vady </w:t>
      </w:r>
      <w:r w:rsidR="00005B80">
        <w:rPr>
          <w:rFonts w:asciiTheme="majorHAnsi" w:hAnsiTheme="majorHAnsi" w:cstheme="majorHAnsi"/>
        </w:rPr>
        <w:t>produktu v čase jeho odovzdania VO.</w:t>
      </w:r>
    </w:p>
    <w:p w14:paraId="780761A5" w14:textId="3016D09B" w:rsidR="00B30D2C" w:rsidRPr="00471BCD" w:rsidRDefault="00B30D2C" w:rsidP="00085B7F">
      <w:pPr>
        <w:pStyle w:val="Odsekzoznamu"/>
        <w:numPr>
          <w:ilvl w:val="0"/>
          <w:numId w:val="17"/>
        </w:numPr>
        <w:rPr>
          <w:rFonts w:asciiTheme="majorHAnsi" w:hAnsiTheme="majorHAnsi" w:cstheme="majorHAnsi"/>
        </w:rPr>
      </w:pPr>
      <w:r w:rsidRPr="00471BCD">
        <w:rPr>
          <w:rFonts w:asciiTheme="majorHAnsi" w:hAnsiTheme="majorHAnsi" w:cstheme="majorHAnsi"/>
        </w:rPr>
        <w:t xml:space="preserve">Po odstránení Vady </w:t>
      </w:r>
      <w:r w:rsidR="001F3622" w:rsidRPr="00471BCD">
        <w:rPr>
          <w:rFonts w:asciiTheme="majorHAnsi" w:hAnsiTheme="majorHAnsi" w:cstheme="majorHAnsi"/>
        </w:rPr>
        <w:t>VO</w:t>
      </w:r>
      <w:r w:rsidRPr="00471BCD">
        <w:rPr>
          <w:rFonts w:asciiTheme="majorHAnsi" w:hAnsiTheme="majorHAnsi" w:cstheme="majorHAnsi"/>
        </w:rPr>
        <w:t xml:space="preserve"> písomne potvrdí jej odstránenie.</w:t>
      </w:r>
    </w:p>
    <w:p w14:paraId="226BE55D" w14:textId="2A6FC3DA" w:rsidR="00B30D2C" w:rsidRDefault="00F416ED" w:rsidP="00B30D2C">
      <w:pPr>
        <w:pStyle w:val="Odsekzoznamu"/>
        <w:numPr>
          <w:ilvl w:val="0"/>
          <w:numId w:val="17"/>
        </w:numPr>
        <w:rPr>
          <w:rFonts w:asciiTheme="majorHAnsi" w:hAnsiTheme="majorHAnsi" w:cstheme="majorHAnsi"/>
        </w:rPr>
      </w:pPr>
      <w:r>
        <w:rPr>
          <w:rFonts w:asciiTheme="majorHAnsi" w:hAnsiTheme="majorHAnsi" w:cstheme="majorHAnsi"/>
        </w:rPr>
        <w:t>Produkt</w:t>
      </w:r>
      <w:r w:rsidR="00005B80" w:rsidRPr="00471BCD">
        <w:rPr>
          <w:rFonts w:asciiTheme="majorHAnsi" w:hAnsiTheme="majorHAnsi" w:cstheme="majorHAnsi"/>
        </w:rPr>
        <w:t xml:space="preserve"> </w:t>
      </w:r>
      <w:r w:rsidR="00B30D2C" w:rsidRPr="00471BCD">
        <w:rPr>
          <w:rFonts w:asciiTheme="majorHAnsi" w:hAnsiTheme="majorHAnsi" w:cstheme="majorHAnsi"/>
        </w:rPr>
        <w:t>sa vždy považuje za riadne vykonan</w:t>
      </w:r>
      <w:r w:rsidR="00005B80">
        <w:rPr>
          <w:rFonts w:asciiTheme="majorHAnsi" w:hAnsiTheme="majorHAnsi" w:cstheme="majorHAnsi"/>
        </w:rPr>
        <w:t>ý</w:t>
      </w:r>
      <w:r w:rsidR="00B30D2C" w:rsidRPr="00471BCD">
        <w:rPr>
          <w:rFonts w:asciiTheme="majorHAnsi" w:hAnsiTheme="majorHAnsi" w:cstheme="majorHAnsi"/>
        </w:rPr>
        <w:t xml:space="preserve"> a </w:t>
      </w:r>
      <w:r w:rsidR="001F3622" w:rsidRPr="00471BCD">
        <w:rPr>
          <w:rFonts w:asciiTheme="majorHAnsi" w:hAnsiTheme="majorHAnsi" w:cstheme="majorHAnsi"/>
        </w:rPr>
        <w:t>VO</w:t>
      </w:r>
      <w:r w:rsidR="00B30D2C" w:rsidRPr="00471BCD">
        <w:rPr>
          <w:rFonts w:asciiTheme="majorHAnsi" w:hAnsiTheme="majorHAnsi" w:cstheme="majorHAnsi"/>
        </w:rPr>
        <w:t xml:space="preserve"> prevzat</w:t>
      </w:r>
      <w:r w:rsidR="00005B80">
        <w:rPr>
          <w:rFonts w:asciiTheme="majorHAnsi" w:hAnsiTheme="majorHAnsi" w:cstheme="majorHAnsi"/>
        </w:rPr>
        <w:t>ý</w:t>
      </w:r>
      <w:r w:rsidR="00B30D2C" w:rsidRPr="00471BCD">
        <w:rPr>
          <w:rFonts w:asciiTheme="majorHAnsi" w:hAnsiTheme="majorHAnsi" w:cstheme="majorHAnsi"/>
        </w:rPr>
        <w:t xml:space="preserve"> až ku dňu kedy bol po akceptácií prvý krát spusten</w:t>
      </w:r>
      <w:r w:rsidR="00005B80">
        <w:rPr>
          <w:rFonts w:asciiTheme="majorHAnsi" w:hAnsiTheme="majorHAnsi" w:cstheme="majorHAnsi"/>
        </w:rPr>
        <w:t>ý</w:t>
      </w:r>
      <w:r w:rsidR="00B30D2C" w:rsidRPr="00471BCD">
        <w:rPr>
          <w:rFonts w:asciiTheme="majorHAnsi" w:hAnsiTheme="majorHAnsi" w:cstheme="majorHAnsi"/>
        </w:rPr>
        <w:t xml:space="preserve"> do produkčnej prevádzky.</w:t>
      </w:r>
    </w:p>
    <w:p w14:paraId="2F8426A5" w14:textId="50AD7BAC" w:rsidR="003B6C1D" w:rsidRDefault="003B6C1D" w:rsidP="00AC79B1">
      <w:pPr>
        <w:numPr>
          <w:ilvl w:val="1"/>
          <w:numId w:val="17"/>
        </w:numPr>
        <w:rPr>
          <w:rFonts w:asciiTheme="majorHAnsi" w:hAnsiTheme="majorHAnsi" w:cstheme="majorHAnsi"/>
          <w:b/>
        </w:rPr>
      </w:pPr>
      <w:r w:rsidRPr="00471BCD">
        <w:rPr>
          <w:rFonts w:asciiTheme="majorHAnsi" w:hAnsiTheme="majorHAnsi" w:cstheme="majorHAnsi"/>
          <w:b/>
        </w:rPr>
        <w:t xml:space="preserve">Limity </w:t>
      </w:r>
      <w:r>
        <w:rPr>
          <w:rFonts w:asciiTheme="majorHAnsi" w:hAnsiTheme="majorHAnsi" w:cstheme="majorHAnsi"/>
          <w:b/>
        </w:rPr>
        <w:t>vád</w:t>
      </w:r>
      <w:r w:rsidRPr="00471BCD">
        <w:rPr>
          <w:rFonts w:asciiTheme="majorHAnsi" w:hAnsiTheme="majorHAnsi" w:cstheme="majorHAnsi"/>
          <w:b/>
        </w:rPr>
        <w:t xml:space="preserve"> pre akceptáciu </w:t>
      </w:r>
      <w:r w:rsidR="00294EA1">
        <w:rPr>
          <w:rFonts w:asciiTheme="majorHAnsi" w:hAnsiTheme="majorHAnsi" w:cstheme="majorHAnsi"/>
          <w:b/>
        </w:rPr>
        <w:t>a</w:t>
      </w:r>
      <w:r w:rsidR="00E068DC">
        <w:rPr>
          <w:rFonts w:asciiTheme="majorHAnsi" w:hAnsiTheme="majorHAnsi" w:cstheme="majorHAnsi"/>
          <w:b/>
        </w:rPr>
        <w:t> </w:t>
      </w:r>
      <w:r w:rsidR="00294EA1">
        <w:rPr>
          <w:rFonts w:asciiTheme="majorHAnsi" w:hAnsiTheme="majorHAnsi" w:cstheme="majorHAnsi"/>
          <w:b/>
        </w:rPr>
        <w:t>vady</w:t>
      </w:r>
      <w:r w:rsidR="00E068DC">
        <w:rPr>
          <w:rFonts w:asciiTheme="majorHAnsi" w:hAnsiTheme="majorHAnsi" w:cstheme="majorHAnsi"/>
          <w:b/>
        </w:rPr>
        <w:t xml:space="preserve"> diela</w:t>
      </w:r>
    </w:p>
    <w:p w14:paraId="2DA083E6" w14:textId="77777777" w:rsidR="00C2092F" w:rsidRDefault="00E068DC" w:rsidP="003050FE">
      <w:pPr>
        <w:pStyle w:val="Odsekzoznamu"/>
        <w:numPr>
          <w:ilvl w:val="0"/>
          <w:numId w:val="0"/>
        </w:numPr>
        <w:ind w:left="1068"/>
        <w:rPr>
          <w:rFonts w:asciiTheme="majorHAnsi" w:hAnsiTheme="majorHAnsi" w:cstheme="majorHAnsi"/>
        </w:rPr>
      </w:pPr>
      <w:r w:rsidRPr="00471BCD">
        <w:rPr>
          <w:rFonts w:asciiTheme="majorHAnsi" w:hAnsiTheme="majorHAnsi" w:cstheme="majorHAnsi"/>
        </w:rPr>
        <w:t>V</w:t>
      </w:r>
      <w:r>
        <w:rPr>
          <w:rFonts w:asciiTheme="majorHAnsi" w:hAnsiTheme="majorHAnsi" w:cstheme="majorHAnsi"/>
        </w:rPr>
        <w:t> </w:t>
      </w:r>
      <w:r w:rsidRPr="00471BCD">
        <w:rPr>
          <w:rFonts w:asciiTheme="majorHAnsi" w:hAnsiTheme="majorHAnsi" w:cstheme="majorHAnsi"/>
        </w:rPr>
        <w:t>prípade</w:t>
      </w:r>
      <w:r>
        <w:rPr>
          <w:rFonts w:asciiTheme="majorHAnsi" w:hAnsiTheme="majorHAnsi" w:cstheme="majorHAnsi"/>
        </w:rPr>
        <w:t xml:space="preserve"> výskytu vady pri akceptácii alebo prevádzke diela je </w:t>
      </w:r>
      <w:r w:rsidRPr="00471BCD">
        <w:rPr>
          <w:rFonts w:asciiTheme="majorHAnsi" w:hAnsiTheme="majorHAnsi" w:cstheme="majorHAnsi"/>
        </w:rPr>
        <w:t>Dodávateľ</w:t>
      </w:r>
      <w:r>
        <w:rPr>
          <w:rFonts w:asciiTheme="majorHAnsi" w:hAnsiTheme="majorHAnsi" w:cstheme="majorHAnsi"/>
        </w:rPr>
        <w:t xml:space="preserve"> povinný rozlíšiť či sa jedná o incident alebo problém alebo o inú vadu diela. V prípade ak sa jedná o incident alebo problém  je povinný kategorizovať vadu na základe kapitoly 12. </w:t>
      </w:r>
    </w:p>
    <w:p w14:paraId="023B3C53" w14:textId="1A08B0AA" w:rsidR="00C2092F" w:rsidRDefault="00E068DC" w:rsidP="003050FE">
      <w:pPr>
        <w:pStyle w:val="Odsekzoznamu"/>
        <w:numPr>
          <w:ilvl w:val="0"/>
          <w:numId w:val="66"/>
        </w:numPr>
        <w:rPr>
          <w:rFonts w:asciiTheme="majorHAnsi" w:hAnsiTheme="majorHAnsi" w:cstheme="majorHAnsi"/>
        </w:rPr>
      </w:pPr>
      <w:r>
        <w:rPr>
          <w:rFonts w:asciiTheme="majorHAnsi" w:hAnsiTheme="majorHAnsi" w:cstheme="majorHAnsi"/>
        </w:rPr>
        <w:t>Incident/problém kateg</w:t>
      </w:r>
      <w:r w:rsidR="00C2092F">
        <w:rPr>
          <w:rFonts w:asciiTheme="majorHAnsi" w:hAnsiTheme="majorHAnsi" w:cstheme="majorHAnsi"/>
        </w:rPr>
        <w:t>ór</w:t>
      </w:r>
      <w:r>
        <w:rPr>
          <w:rFonts w:asciiTheme="majorHAnsi" w:hAnsiTheme="majorHAnsi" w:cstheme="majorHAnsi"/>
        </w:rPr>
        <w:t>ie A</w:t>
      </w:r>
      <w:r w:rsidR="00C2092F">
        <w:rPr>
          <w:rFonts w:asciiTheme="majorHAnsi" w:hAnsiTheme="majorHAnsi" w:cstheme="majorHAnsi"/>
        </w:rPr>
        <w:t> alebo B je kritickou vadou</w:t>
      </w:r>
      <w:r w:rsidR="007272B8">
        <w:rPr>
          <w:rFonts w:asciiTheme="majorHAnsi" w:hAnsiTheme="majorHAnsi" w:cstheme="majorHAnsi"/>
        </w:rPr>
        <w:t>.</w:t>
      </w:r>
    </w:p>
    <w:p w14:paraId="0902A46E" w14:textId="409C81E9" w:rsidR="00C2092F" w:rsidRDefault="00C2092F" w:rsidP="003050FE">
      <w:pPr>
        <w:pStyle w:val="Odsekzoznamu"/>
        <w:numPr>
          <w:ilvl w:val="0"/>
          <w:numId w:val="66"/>
        </w:numPr>
        <w:rPr>
          <w:rFonts w:asciiTheme="majorHAnsi" w:hAnsiTheme="majorHAnsi" w:cstheme="majorHAnsi"/>
        </w:rPr>
      </w:pPr>
      <w:r>
        <w:rPr>
          <w:rFonts w:asciiTheme="majorHAnsi" w:hAnsiTheme="majorHAnsi" w:cstheme="majorHAnsi"/>
        </w:rPr>
        <w:t>Incident/problém kategórie C je normálnou vadou</w:t>
      </w:r>
      <w:r w:rsidR="007272B8">
        <w:rPr>
          <w:rFonts w:asciiTheme="majorHAnsi" w:hAnsiTheme="majorHAnsi" w:cstheme="majorHAnsi"/>
        </w:rPr>
        <w:t>.</w:t>
      </w:r>
    </w:p>
    <w:p w14:paraId="2166C0A3" w14:textId="77777777" w:rsidR="00C2092F" w:rsidRDefault="00C2092F" w:rsidP="003050FE">
      <w:pPr>
        <w:pStyle w:val="Odsekzoznamu"/>
        <w:numPr>
          <w:ilvl w:val="0"/>
          <w:numId w:val="0"/>
        </w:numPr>
        <w:ind w:left="1068"/>
        <w:rPr>
          <w:rFonts w:asciiTheme="majorHAnsi" w:hAnsiTheme="majorHAnsi" w:cstheme="majorHAnsi"/>
        </w:rPr>
      </w:pPr>
    </w:p>
    <w:tbl>
      <w:tblPr>
        <w:tblW w:w="7938" w:type="dxa"/>
        <w:jc w:val="righ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627"/>
        <w:gridCol w:w="4352"/>
        <w:gridCol w:w="1959"/>
      </w:tblGrid>
      <w:tr w:rsidR="003B6C1D" w:rsidRPr="00471BCD" w14:paraId="4F093015" w14:textId="77777777" w:rsidTr="00AC79B1">
        <w:trPr>
          <w:jc w:val="right"/>
        </w:trPr>
        <w:tc>
          <w:tcPr>
            <w:tcW w:w="1627" w:type="dxa"/>
          </w:tcPr>
          <w:p w14:paraId="7BCB545D"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lastRenderedPageBreak/>
              <w:t xml:space="preserve">Kategória </w:t>
            </w:r>
            <w:r>
              <w:rPr>
                <w:rFonts w:asciiTheme="majorHAnsi" w:hAnsiTheme="majorHAnsi" w:cstheme="majorHAnsi"/>
              </w:rPr>
              <w:t>vady</w:t>
            </w:r>
          </w:p>
        </w:tc>
        <w:tc>
          <w:tcPr>
            <w:tcW w:w="4352" w:type="dxa"/>
          </w:tcPr>
          <w:p w14:paraId="42707E7A"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t>Popis</w:t>
            </w:r>
          </w:p>
        </w:tc>
        <w:tc>
          <w:tcPr>
            <w:tcW w:w="1959" w:type="dxa"/>
          </w:tcPr>
          <w:p w14:paraId="70B0F08C" w14:textId="23008973" w:rsidR="003B6C1D" w:rsidRPr="00AC79B1" w:rsidRDefault="003B6C1D" w:rsidP="003B6C1D">
            <w:pPr>
              <w:rPr>
                <w:rFonts w:asciiTheme="majorHAnsi" w:hAnsiTheme="majorHAnsi" w:cstheme="majorHAnsi"/>
                <w:lang w:val="en-US"/>
              </w:rPr>
            </w:pPr>
            <w:r w:rsidRPr="00471BCD">
              <w:rPr>
                <w:rFonts w:asciiTheme="majorHAnsi" w:hAnsiTheme="majorHAnsi" w:cstheme="majorHAnsi"/>
              </w:rPr>
              <w:t>Povolený počet defektov</w:t>
            </w:r>
            <w:r w:rsidR="00B911E0">
              <w:rPr>
                <w:rFonts w:asciiTheme="majorHAnsi" w:hAnsiTheme="majorHAnsi" w:cstheme="majorHAnsi"/>
              </w:rPr>
              <w:t xml:space="preserve"> na modul </w:t>
            </w:r>
          </w:p>
        </w:tc>
      </w:tr>
      <w:tr w:rsidR="003B6C1D" w:rsidRPr="00471BCD" w14:paraId="03D4E4F8" w14:textId="77777777" w:rsidTr="00AC79B1">
        <w:trPr>
          <w:jc w:val="right"/>
        </w:trPr>
        <w:tc>
          <w:tcPr>
            <w:tcW w:w="1627" w:type="dxa"/>
          </w:tcPr>
          <w:p w14:paraId="2E866DF9"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t>Kritick</w:t>
            </w:r>
            <w:r>
              <w:rPr>
                <w:rFonts w:asciiTheme="majorHAnsi" w:hAnsiTheme="majorHAnsi" w:cstheme="majorHAnsi"/>
              </w:rPr>
              <w:t>á</w:t>
            </w:r>
          </w:p>
        </w:tc>
        <w:tc>
          <w:tcPr>
            <w:tcW w:w="4352" w:type="dxa"/>
          </w:tcPr>
          <w:p w14:paraId="629DF0EB" w14:textId="05BC7755" w:rsidR="00005B80" w:rsidRDefault="003B6C1D" w:rsidP="003B6C1D">
            <w:pPr>
              <w:rPr>
                <w:rFonts w:asciiTheme="majorHAnsi" w:hAnsiTheme="majorHAnsi" w:cstheme="majorHAnsi"/>
              </w:rPr>
            </w:pPr>
            <w:r>
              <w:rPr>
                <w:rFonts w:asciiTheme="majorHAnsi" w:hAnsiTheme="majorHAnsi" w:cstheme="majorHAnsi"/>
              </w:rPr>
              <w:t>Vady</w:t>
            </w:r>
            <w:r w:rsidRPr="00471BCD">
              <w:rPr>
                <w:rFonts w:asciiTheme="majorHAnsi" w:hAnsiTheme="majorHAnsi" w:cstheme="majorHAnsi"/>
              </w:rPr>
              <w:t xml:space="preserve"> s dopadom na základné funkcionality ISVS, ktorý by v prípade výskytu v produkčnom prostredí znemožnil prevádzku ISVS alebo jeho časti,  alebo spôsobil chybnú funkčnosť ISVS alebo jeho časti. </w:t>
            </w:r>
          </w:p>
          <w:p w14:paraId="2A3ABCBD" w14:textId="775AFE09" w:rsidR="00005B80" w:rsidRDefault="00005B80" w:rsidP="003B6C1D">
            <w:pPr>
              <w:rPr>
                <w:rFonts w:asciiTheme="majorHAnsi" w:hAnsiTheme="majorHAnsi" w:cstheme="majorHAnsi"/>
              </w:rPr>
            </w:pPr>
            <w:r>
              <w:rPr>
                <w:rFonts w:asciiTheme="majorHAnsi" w:hAnsiTheme="majorHAnsi" w:cstheme="majorHAnsi"/>
              </w:rPr>
              <w:t xml:space="preserve">Vady schopné spôsobiť </w:t>
            </w:r>
            <w:r w:rsidRPr="00005B80">
              <w:rPr>
                <w:rFonts w:asciiTheme="majorHAnsi" w:hAnsiTheme="majorHAnsi" w:cstheme="majorHAnsi"/>
              </w:rPr>
              <w:t>zastaveni</w:t>
            </w:r>
            <w:r>
              <w:rPr>
                <w:rFonts w:asciiTheme="majorHAnsi" w:hAnsiTheme="majorHAnsi" w:cstheme="majorHAnsi"/>
              </w:rPr>
              <w:t>e</w:t>
            </w:r>
            <w:r w:rsidRPr="00005B80">
              <w:rPr>
                <w:rFonts w:asciiTheme="majorHAnsi" w:hAnsiTheme="majorHAnsi" w:cstheme="majorHAnsi"/>
              </w:rPr>
              <w:t xml:space="preserve"> alebo poškodeni</w:t>
            </w:r>
            <w:r>
              <w:rPr>
                <w:rFonts w:asciiTheme="majorHAnsi" w:hAnsiTheme="majorHAnsi" w:cstheme="majorHAnsi"/>
              </w:rPr>
              <w:t>e</w:t>
            </w:r>
            <w:r w:rsidRPr="00005B80">
              <w:rPr>
                <w:rFonts w:asciiTheme="majorHAnsi" w:hAnsiTheme="majorHAnsi" w:cstheme="majorHAnsi"/>
              </w:rPr>
              <w:t xml:space="preserve"> Diela alebo iných systémov </w:t>
            </w:r>
            <w:r>
              <w:rPr>
                <w:rFonts w:asciiTheme="majorHAnsi" w:hAnsiTheme="majorHAnsi" w:cstheme="majorHAnsi"/>
              </w:rPr>
              <w:t>VO.</w:t>
            </w:r>
          </w:p>
          <w:p w14:paraId="4F375BAF" w14:textId="7B841929" w:rsidR="00005B80" w:rsidRDefault="00005B80" w:rsidP="003B6C1D">
            <w:pPr>
              <w:rPr>
                <w:rFonts w:asciiTheme="majorHAnsi" w:hAnsiTheme="majorHAnsi" w:cstheme="majorHAnsi"/>
              </w:rPr>
            </w:pPr>
            <w:r>
              <w:rPr>
                <w:rFonts w:asciiTheme="majorHAnsi" w:hAnsiTheme="majorHAnsi" w:cstheme="majorHAnsi"/>
              </w:rPr>
              <w:t>V</w:t>
            </w:r>
            <w:r w:rsidRPr="00005B80">
              <w:rPr>
                <w:rFonts w:asciiTheme="majorHAnsi" w:hAnsiTheme="majorHAnsi" w:cstheme="majorHAnsi"/>
              </w:rPr>
              <w:t>ady bezpečnosti</w:t>
            </w:r>
            <w:r>
              <w:rPr>
                <w:rFonts w:asciiTheme="majorHAnsi" w:hAnsiTheme="majorHAnsi" w:cstheme="majorHAnsi"/>
              </w:rPr>
              <w:t xml:space="preserve"> produktu.</w:t>
            </w:r>
          </w:p>
          <w:p w14:paraId="15C62F63" w14:textId="4E777E3F" w:rsidR="00005B80" w:rsidRDefault="00005B80" w:rsidP="003B6C1D">
            <w:pPr>
              <w:rPr>
                <w:rFonts w:asciiTheme="majorHAnsi" w:hAnsiTheme="majorHAnsi" w:cstheme="majorHAnsi"/>
              </w:rPr>
            </w:pPr>
            <w:r>
              <w:rPr>
                <w:rFonts w:asciiTheme="majorHAnsi" w:hAnsiTheme="majorHAnsi" w:cstheme="majorHAnsi"/>
              </w:rPr>
              <w:t xml:space="preserve">Neschopnosť </w:t>
            </w:r>
            <w:r w:rsidRPr="00005B80">
              <w:rPr>
                <w:rFonts w:asciiTheme="majorHAnsi" w:hAnsiTheme="majorHAnsi" w:cstheme="majorHAnsi"/>
              </w:rPr>
              <w:t>spracovať bežnú prevádzkovú záťaž</w:t>
            </w:r>
            <w:r>
              <w:rPr>
                <w:rFonts w:asciiTheme="majorHAnsi" w:hAnsiTheme="majorHAnsi" w:cstheme="majorHAnsi"/>
              </w:rPr>
              <w:t>.</w:t>
            </w:r>
          </w:p>
          <w:p w14:paraId="590D216A" w14:textId="77777777" w:rsidR="00005B80" w:rsidRDefault="003B6C1D" w:rsidP="003B6C1D">
            <w:pPr>
              <w:rPr>
                <w:rFonts w:asciiTheme="majorHAnsi" w:hAnsiTheme="majorHAnsi" w:cstheme="majorHAnsi"/>
              </w:rPr>
            </w:pPr>
            <w:r w:rsidRPr="00471BCD">
              <w:rPr>
                <w:rFonts w:asciiTheme="majorHAnsi" w:hAnsiTheme="majorHAnsi" w:cstheme="majorHAnsi"/>
              </w:rPr>
              <w:t xml:space="preserve">V prípade výskytu sa zastavuje </w:t>
            </w:r>
            <w:r w:rsidR="00005B80">
              <w:rPr>
                <w:rFonts w:asciiTheme="majorHAnsi" w:hAnsiTheme="majorHAnsi" w:cstheme="majorHAnsi"/>
              </w:rPr>
              <w:t xml:space="preserve">akceptačné </w:t>
            </w:r>
            <w:r w:rsidRPr="00471BCD">
              <w:rPr>
                <w:rFonts w:asciiTheme="majorHAnsi" w:hAnsiTheme="majorHAnsi" w:cstheme="majorHAnsi"/>
              </w:rPr>
              <w:t xml:space="preserve">testovanie. </w:t>
            </w:r>
          </w:p>
          <w:p w14:paraId="7635A2D9" w14:textId="5E51C005" w:rsidR="00294EA1" w:rsidRPr="00471BCD" w:rsidRDefault="00294EA1" w:rsidP="00294EA1">
            <w:pPr>
              <w:rPr>
                <w:rFonts w:asciiTheme="majorHAnsi" w:hAnsiTheme="majorHAnsi" w:cstheme="majorHAnsi"/>
              </w:rPr>
            </w:pPr>
            <w:r>
              <w:rPr>
                <w:rFonts w:asciiTheme="majorHAnsi" w:hAnsiTheme="majorHAnsi" w:cstheme="majorHAnsi"/>
              </w:rPr>
              <w:t>Iné záručné vady</w:t>
            </w:r>
            <w:r>
              <w:t xml:space="preserve"> </w:t>
            </w:r>
            <w:r w:rsidRPr="00294EA1">
              <w:rPr>
                <w:rFonts w:asciiTheme="majorHAnsi" w:hAnsiTheme="majorHAnsi" w:cstheme="majorHAnsi"/>
              </w:rPr>
              <w:t>s dopadom na základné funkcionality ISVS, ktorý by v prípade výskytu v produkčnom prostredí znemožnil prevádzku ISVS alebo jeho časti,  alebo spôsobil chybnú funkčnosť ISVS alebo jeho časti.</w:t>
            </w:r>
          </w:p>
        </w:tc>
        <w:tc>
          <w:tcPr>
            <w:tcW w:w="1959" w:type="dxa"/>
          </w:tcPr>
          <w:p w14:paraId="02B56449"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t>0</w:t>
            </w:r>
          </w:p>
        </w:tc>
      </w:tr>
      <w:tr w:rsidR="003B6C1D" w:rsidRPr="00471BCD" w14:paraId="756D3A56" w14:textId="77777777" w:rsidTr="00AC79B1">
        <w:trPr>
          <w:jc w:val="right"/>
        </w:trPr>
        <w:tc>
          <w:tcPr>
            <w:tcW w:w="1627" w:type="dxa"/>
          </w:tcPr>
          <w:p w14:paraId="1960A42A"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t>Normáln</w:t>
            </w:r>
            <w:r>
              <w:rPr>
                <w:rFonts w:asciiTheme="majorHAnsi" w:hAnsiTheme="majorHAnsi" w:cstheme="majorHAnsi"/>
              </w:rPr>
              <w:t>a</w:t>
            </w:r>
          </w:p>
        </w:tc>
        <w:tc>
          <w:tcPr>
            <w:tcW w:w="4352" w:type="dxa"/>
          </w:tcPr>
          <w:p w14:paraId="5AB5DCB7" w14:textId="77777777" w:rsidR="003B6C1D" w:rsidRDefault="003B6C1D" w:rsidP="003B6C1D">
            <w:pPr>
              <w:rPr>
                <w:rFonts w:asciiTheme="majorHAnsi" w:hAnsiTheme="majorHAnsi" w:cstheme="majorHAnsi"/>
              </w:rPr>
            </w:pPr>
            <w:r>
              <w:rPr>
                <w:rFonts w:asciiTheme="majorHAnsi" w:hAnsiTheme="majorHAnsi" w:cstheme="majorHAnsi"/>
              </w:rPr>
              <w:t>Vady</w:t>
            </w:r>
            <w:r w:rsidRPr="00471BCD">
              <w:rPr>
                <w:rFonts w:asciiTheme="majorHAnsi" w:hAnsiTheme="majorHAnsi" w:cstheme="majorHAnsi"/>
              </w:rPr>
              <w:t xml:space="preserve"> s nepodstatným dopadom na prevádzku ISVS, ktorý by v prípade výskytu v produkčnom prostredí nespôsobil chybnú funkčnosť ISVS alebo jeho časti.  Nemá dopad na testovanie.</w:t>
            </w:r>
          </w:p>
          <w:p w14:paraId="2B868DDB" w14:textId="559D2E3F" w:rsidR="00294EA1" w:rsidRPr="00471BCD" w:rsidRDefault="00294EA1" w:rsidP="003B6C1D">
            <w:pPr>
              <w:rPr>
                <w:rFonts w:asciiTheme="majorHAnsi" w:hAnsiTheme="majorHAnsi" w:cstheme="majorHAnsi"/>
              </w:rPr>
            </w:pPr>
            <w:r>
              <w:rPr>
                <w:rFonts w:asciiTheme="majorHAnsi" w:hAnsiTheme="majorHAnsi" w:cstheme="majorHAnsi"/>
              </w:rPr>
              <w:t>Iné záručné vady</w:t>
            </w:r>
          </w:p>
        </w:tc>
        <w:tc>
          <w:tcPr>
            <w:tcW w:w="1959" w:type="dxa"/>
          </w:tcPr>
          <w:p w14:paraId="63FCD466" w14:textId="77777777" w:rsidR="003B6C1D" w:rsidRPr="00471BCD" w:rsidRDefault="003B6C1D" w:rsidP="003B6C1D">
            <w:pPr>
              <w:rPr>
                <w:rFonts w:asciiTheme="majorHAnsi" w:hAnsiTheme="majorHAnsi" w:cstheme="majorHAnsi"/>
              </w:rPr>
            </w:pPr>
            <w:r w:rsidRPr="00471BCD">
              <w:rPr>
                <w:rFonts w:asciiTheme="majorHAnsi" w:hAnsiTheme="majorHAnsi" w:cstheme="majorHAnsi"/>
              </w:rPr>
              <w:t>3</w:t>
            </w:r>
          </w:p>
        </w:tc>
      </w:tr>
    </w:tbl>
    <w:p w14:paraId="3FD9204C" w14:textId="77777777" w:rsidR="003B6C1D" w:rsidRPr="00471BCD" w:rsidRDefault="003B6C1D" w:rsidP="00AC79B1">
      <w:pPr>
        <w:pStyle w:val="Odsekzoznamu"/>
        <w:numPr>
          <w:ilvl w:val="0"/>
          <w:numId w:val="0"/>
        </w:numPr>
        <w:ind w:left="1287"/>
        <w:rPr>
          <w:rFonts w:asciiTheme="majorHAnsi" w:hAnsiTheme="majorHAnsi" w:cstheme="majorHAnsi"/>
        </w:rPr>
      </w:pPr>
    </w:p>
    <w:p w14:paraId="204AE413" w14:textId="0D5898BC" w:rsidR="00B30D2C" w:rsidRPr="00471BCD" w:rsidRDefault="00CE0547" w:rsidP="00297A94">
      <w:pPr>
        <w:pStyle w:val="Nadpis3"/>
        <w:rPr>
          <w:rFonts w:asciiTheme="majorHAnsi" w:hAnsiTheme="majorHAnsi" w:cstheme="majorHAnsi"/>
        </w:rPr>
      </w:pPr>
      <w:bookmarkStart w:id="61" w:name="_Toc96947784"/>
      <w:proofErr w:type="spellStart"/>
      <w:r w:rsidRPr="00471BCD">
        <w:rPr>
          <w:rFonts w:asciiTheme="majorHAnsi" w:hAnsiTheme="majorHAnsi" w:cstheme="majorHAnsi"/>
        </w:rPr>
        <w:t>Akceptácia</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školenia</w:t>
      </w:r>
      <w:bookmarkEnd w:id="61"/>
      <w:proofErr w:type="spellEnd"/>
    </w:p>
    <w:p w14:paraId="741C64B9" w14:textId="4453D5E8" w:rsidR="00B30D2C" w:rsidRPr="00471BCD" w:rsidRDefault="00B30D2C" w:rsidP="00085B7F">
      <w:pPr>
        <w:pStyle w:val="Odsekzoznamu"/>
        <w:numPr>
          <w:ilvl w:val="0"/>
          <w:numId w:val="20"/>
        </w:numPr>
        <w:rPr>
          <w:rFonts w:asciiTheme="majorHAnsi" w:hAnsiTheme="majorHAnsi" w:cstheme="majorHAnsi"/>
        </w:rPr>
      </w:pPr>
      <w:r w:rsidRPr="00471BCD">
        <w:rPr>
          <w:rFonts w:asciiTheme="majorHAnsi" w:hAnsiTheme="majorHAnsi" w:cstheme="majorHAnsi"/>
        </w:rPr>
        <w:t xml:space="preserve">Účastníci školenia vyslaní na školenie </w:t>
      </w:r>
      <w:r w:rsidR="001F3622" w:rsidRPr="00471BCD">
        <w:rPr>
          <w:rFonts w:asciiTheme="majorHAnsi" w:hAnsiTheme="majorHAnsi" w:cstheme="majorHAnsi"/>
        </w:rPr>
        <w:t>VO</w:t>
      </w:r>
      <w:r w:rsidRPr="00471BCD">
        <w:rPr>
          <w:rFonts w:asciiTheme="majorHAnsi" w:hAnsiTheme="majorHAnsi" w:cstheme="majorHAnsi"/>
        </w:rPr>
        <w:t xml:space="preserve"> sú povinní svoju účasť na školení potvrdiť v prezenčnej listine.</w:t>
      </w:r>
    </w:p>
    <w:p w14:paraId="0050F36A" w14:textId="7EF11BF1" w:rsidR="00B30D2C" w:rsidRPr="00471BCD" w:rsidRDefault="00B30D2C" w:rsidP="00085B7F">
      <w:pPr>
        <w:pStyle w:val="Odsekzoznamu"/>
        <w:numPr>
          <w:ilvl w:val="0"/>
          <w:numId w:val="20"/>
        </w:numPr>
        <w:rPr>
          <w:rFonts w:asciiTheme="majorHAnsi" w:hAnsiTheme="majorHAnsi" w:cstheme="majorHAnsi"/>
        </w:rPr>
      </w:pPr>
      <w:r w:rsidRPr="00471BCD">
        <w:rPr>
          <w:rFonts w:asciiTheme="majorHAnsi" w:hAnsiTheme="majorHAnsi" w:cstheme="majorHAnsi"/>
        </w:rPr>
        <w:t xml:space="preserve">Podpísanie prezenčnej listiny účastníkmi školenia je akceptáciou školenia </w:t>
      </w:r>
      <w:r w:rsidR="001F3622" w:rsidRPr="00471BCD">
        <w:rPr>
          <w:rFonts w:asciiTheme="majorHAnsi" w:hAnsiTheme="majorHAnsi" w:cstheme="majorHAnsi"/>
        </w:rPr>
        <w:t>VO</w:t>
      </w:r>
      <w:r w:rsidRPr="00471BCD">
        <w:rPr>
          <w:rFonts w:asciiTheme="majorHAnsi" w:hAnsiTheme="majorHAnsi" w:cstheme="majorHAnsi"/>
        </w:rPr>
        <w:t>.</w:t>
      </w:r>
    </w:p>
    <w:p w14:paraId="3C96D3B1" w14:textId="77777777" w:rsidR="00B30D2C" w:rsidRPr="00471BCD" w:rsidRDefault="00B30D2C" w:rsidP="00297A94">
      <w:pPr>
        <w:pStyle w:val="Nadpis3"/>
        <w:rPr>
          <w:rFonts w:asciiTheme="majorHAnsi" w:hAnsiTheme="majorHAnsi" w:cstheme="majorHAnsi"/>
        </w:rPr>
      </w:pPr>
      <w:bookmarkStart w:id="62" w:name="_Toc96947785"/>
      <w:proofErr w:type="spellStart"/>
      <w:r w:rsidRPr="00471BCD">
        <w:rPr>
          <w:rFonts w:asciiTheme="majorHAnsi" w:hAnsiTheme="majorHAnsi" w:cstheme="majorHAnsi"/>
        </w:rPr>
        <w:t>Akceptácia</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dodávky</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tovaru</w:t>
      </w:r>
      <w:proofErr w:type="spellEnd"/>
      <w:r w:rsidRPr="00471BCD">
        <w:rPr>
          <w:rFonts w:asciiTheme="majorHAnsi" w:hAnsiTheme="majorHAnsi" w:cstheme="majorHAnsi"/>
        </w:rPr>
        <w:t xml:space="preserve">, resp. </w:t>
      </w:r>
      <w:proofErr w:type="spellStart"/>
      <w:r w:rsidRPr="00471BCD">
        <w:rPr>
          <w:rFonts w:asciiTheme="majorHAnsi" w:hAnsiTheme="majorHAnsi" w:cstheme="majorHAnsi"/>
        </w:rPr>
        <w:t>licencie</w:t>
      </w:r>
      <w:proofErr w:type="spellEnd"/>
      <w:r w:rsidRPr="00471BCD">
        <w:rPr>
          <w:rFonts w:asciiTheme="majorHAnsi" w:hAnsiTheme="majorHAnsi" w:cstheme="majorHAnsi"/>
        </w:rPr>
        <w:t>:</w:t>
      </w:r>
      <w:bookmarkEnd w:id="62"/>
    </w:p>
    <w:p w14:paraId="01441143" w14:textId="77777777" w:rsidR="00B30D2C" w:rsidRPr="00471BCD" w:rsidRDefault="00B30D2C" w:rsidP="00085B7F">
      <w:pPr>
        <w:pStyle w:val="Odsekzoznamu"/>
        <w:numPr>
          <w:ilvl w:val="0"/>
          <w:numId w:val="21"/>
        </w:numPr>
        <w:rPr>
          <w:rFonts w:asciiTheme="majorHAnsi" w:hAnsiTheme="majorHAnsi" w:cstheme="majorHAnsi"/>
        </w:rPr>
      </w:pPr>
      <w:r w:rsidRPr="00471BCD">
        <w:rPr>
          <w:rFonts w:asciiTheme="majorHAnsi" w:hAnsiTheme="majorHAnsi" w:cstheme="majorHAnsi"/>
        </w:rPr>
        <w:t>Dodávka tovaru (HW) a licencií (SW) prebieha na mieste určenom v Zmluve alebo Projektovom pláne Projektu.</w:t>
      </w:r>
    </w:p>
    <w:p w14:paraId="2B56DEAE" w14:textId="3DD47D1F" w:rsidR="00B30D2C" w:rsidRPr="00471BCD" w:rsidRDefault="00B30D2C" w:rsidP="00085B7F">
      <w:pPr>
        <w:pStyle w:val="Odsekzoznamu"/>
        <w:numPr>
          <w:ilvl w:val="0"/>
          <w:numId w:val="21"/>
        </w:numPr>
        <w:rPr>
          <w:rFonts w:asciiTheme="majorHAnsi" w:hAnsiTheme="majorHAnsi" w:cstheme="majorHAnsi"/>
        </w:rPr>
      </w:pPr>
      <w:r w:rsidRPr="00471BCD">
        <w:rPr>
          <w:rFonts w:asciiTheme="majorHAnsi" w:hAnsiTheme="majorHAnsi" w:cstheme="majorHAnsi"/>
        </w:rPr>
        <w:t xml:space="preserve">Projektový manažér Dodávateľa v prípade dodávky tovaru upozorní </w:t>
      </w:r>
      <w:r w:rsidR="001F3622" w:rsidRPr="00471BCD">
        <w:rPr>
          <w:rFonts w:asciiTheme="majorHAnsi" w:hAnsiTheme="majorHAnsi" w:cstheme="majorHAnsi"/>
        </w:rPr>
        <w:t>VO</w:t>
      </w:r>
      <w:r w:rsidRPr="00471BCD">
        <w:rPr>
          <w:rFonts w:asciiTheme="majorHAnsi" w:hAnsiTheme="majorHAnsi" w:cstheme="majorHAnsi"/>
        </w:rPr>
        <w:t xml:space="preserve"> vopred na termín dodávky. Licencie (SW) sa dodávajú v termínoch definovaných v Zmluve alebo Projektovom pláne Projektu.</w:t>
      </w:r>
    </w:p>
    <w:p w14:paraId="3EA97A8D" w14:textId="3ED9B690" w:rsidR="00B30D2C" w:rsidRPr="00471BCD" w:rsidRDefault="00B30D2C" w:rsidP="00085B7F">
      <w:pPr>
        <w:pStyle w:val="Odsekzoznamu"/>
        <w:numPr>
          <w:ilvl w:val="0"/>
          <w:numId w:val="21"/>
        </w:numPr>
        <w:rPr>
          <w:rFonts w:asciiTheme="majorHAnsi" w:hAnsiTheme="majorHAnsi" w:cstheme="majorHAnsi"/>
        </w:rPr>
      </w:pPr>
      <w:r w:rsidRPr="00471BCD">
        <w:rPr>
          <w:rFonts w:asciiTheme="majorHAnsi" w:hAnsiTheme="majorHAnsi" w:cstheme="majorHAnsi"/>
        </w:rPr>
        <w:t xml:space="preserve">Pri preberaní dodávky podpíše </w:t>
      </w:r>
      <w:r w:rsidR="001F3622" w:rsidRPr="00471BCD">
        <w:rPr>
          <w:rFonts w:asciiTheme="majorHAnsi" w:hAnsiTheme="majorHAnsi" w:cstheme="majorHAnsi"/>
        </w:rPr>
        <w:t>VO</w:t>
      </w:r>
      <w:r w:rsidRPr="00471BCD">
        <w:rPr>
          <w:rFonts w:asciiTheme="majorHAnsi" w:hAnsiTheme="majorHAnsi" w:cstheme="majorHAnsi"/>
        </w:rPr>
        <w:t xml:space="preserve"> preberací protokol. Podpísaním preberacieho protokolu sa dodávka považuje za riadne splnenú a prevzatú </w:t>
      </w:r>
      <w:r w:rsidR="001F3622" w:rsidRPr="00471BCD">
        <w:rPr>
          <w:rFonts w:asciiTheme="majorHAnsi" w:hAnsiTheme="majorHAnsi" w:cstheme="majorHAnsi"/>
        </w:rPr>
        <w:t>VO</w:t>
      </w:r>
      <w:r w:rsidRPr="00471BCD">
        <w:rPr>
          <w:rFonts w:asciiTheme="majorHAnsi" w:hAnsiTheme="majorHAnsi" w:cstheme="majorHAnsi"/>
        </w:rPr>
        <w:t>.</w:t>
      </w:r>
    </w:p>
    <w:p w14:paraId="06CF4130" w14:textId="77777777" w:rsidR="00B30D2C" w:rsidRPr="00471BCD" w:rsidRDefault="00B30D2C" w:rsidP="00B30D2C">
      <w:pPr>
        <w:rPr>
          <w:rFonts w:asciiTheme="majorHAnsi" w:hAnsiTheme="majorHAnsi" w:cstheme="majorHAnsi"/>
          <w:lang w:eastAsia="en-US"/>
        </w:rPr>
      </w:pPr>
    </w:p>
    <w:p w14:paraId="58049505" w14:textId="77777777" w:rsidR="00B30D2C" w:rsidRPr="00471BCD" w:rsidRDefault="00B30D2C" w:rsidP="00297A94">
      <w:pPr>
        <w:pStyle w:val="Nadpis3"/>
        <w:rPr>
          <w:rFonts w:asciiTheme="majorHAnsi" w:hAnsiTheme="majorHAnsi" w:cstheme="majorHAnsi"/>
        </w:rPr>
      </w:pPr>
      <w:bookmarkStart w:id="63" w:name="_Toc96947786"/>
      <w:proofErr w:type="spellStart"/>
      <w:r w:rsidRPr="00471BCD">
        <w:rPr>
          <w:rFonts w:asciiTheme="majorHAnsi" w:hAnsiTheme="majorHAnsi" w:cstheme="majorHAnsi"/>
        </w:rPr>
        <w:t>Akceptácia</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vykonaných</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prác</w:t>
      </w:r>
      <w:proofErr w:type="spellEnd"/>
      <w:r w:rsidRPr="00471BCD">
        <w:rPr>
          <w:rFonts w:asciiTheme="majorHAnsi" w:hAnsiTheme="majorHAnsi" w:cstheme="majorHAnsi"/>
        </w:rPr>
        <w:t>:</w:t>
      </w:r>
      <w:bookmarkEnd w:id="63"/>
    </w:p>
    <w:p w14:paraId="42D5BEB4" w14:textId="1E0239A5" w:rsidR="00B30D2C" w:rsidRPr="00471BCD" w:rsidRDefault="00B30D2C" w:rsidP="00085B7F">
      <w:pPr>
        <w:pStyle w:val="Odsekzoznamu"/>
        <w:numPr>
          <w:ilvl w:val="0"/>
          <w:numId w:val="22"/>
        </w:numPr>
        <w:rPr>
          <w:rFonts w:asciiTheme="majorHAnsi" w:hAnsiTheme="majorHAnsi" w:cstheme="majorHAnsi"/>
        </w:rPr>
      </w:pPr>
      <w:r w:rsidRPr="00471BCD">
        <w:rPr>
          <w:rFonts w:asciiTheme="majorHAnsi" w:hAnsiTheme="majorHAnsi" w:cstheme="majorHAnsi"/>
        </w:rPr>
        <w:t xml:space="preserve">Po vykonaní prác podľa Zmluvy Dodávateľ  predloží </w:t>
      </w:r>
      <w:r w:rsidR="001F3622" w:rsidRPr="00471BCD">
        <w:rPr>
          <w:rFonts w:asciiTheme="majorHAnsi" w:hAnsiTheme="majorHAnsi" w:cstheme="majorHAnsi"/>
        </w:rPr>
        <w:t>VO</w:t>
      </w:r>
      <w:r w:rsidRPr="00471BCD">
        <w:rPr>
          <w:rFonts w:asciiTheme="majorHAnsi" w:hAnsiTheme="majorHAnsi" w:cstheme="majorHAnsi"/>
        </w:rPr>
        <w:t xml:space="preserve"> na akceptáciu výkaz prác. V prípade ak </w:t>
      </w:r>
      <w:r w:rsidR="001F3622" w:rsidRPr="00471BCD">
        <w:rPr>
          <w:rFonts w:asciiTheme="majorHAnsi" w:hAnsiTheme="majorHAnsi" w:cstheme="majorHAnsi"/>
        </w:rPr>
        <w:t>VO</w:t>
      </w:r>
      <w:r w:rsidRPr="00471BCD">
        <w:rPr>
          <w:rFonts w:asciiTheme="majorHAnsi" w:hAnsiTheme="majorHAnsi" w:cstheme="majorHAnsi"/>
        </w:rPr>
        <w:t xml:space="preserve"> nemá k vykonaným prácam výhrady, do </w:t>
      </w:r>
      <w:r w:rsidR="001F3622" w:rsidRPr="00471BCD">
        <w:rPr>
          <w:rFonts w:asciiTheme="majorHAnsi" w:hAnsiTheme="majorHAnsi" w:cstheme="majorHAnsi"/>
        </w:rPr>
        <w:t>5</w:t>
      </w:r>
      <w:r w:rsidRPr="00471BCD">
        <w:rPr>
          <w:rFonts w:asciiTheme="majorHAnsi" w:hAnsiTheme="majorHAnsi" w:cstheme="majorHAnsi"/>
        </w:rPr>
        <w:t xml:space="preserve"> pracovných dní po doručení výkazu prác Projektový manažér schváli akceptačný protokol k vykonaným prácam.</w:t>
      </w:r>
    </w:p>
    <w:p w14:paraId="1D01C9B9" w14:textId="2DF19DD4" w:rsidR="00B30D2C" w:rsidRPr="00471BCD" w:rsidRDefault="00B30D2C" w:rsidP="00085B7F">
      <w:pPr>
        <w:pStyle w:val="Odsekzoznamu"/>
        <w:numPr>
          <w:ilvl w:val="0"/>
          <w:numId w:val="22"/>
        </w:numPr>
        <w:rPr>
          <w:rFonts w:asciiTheme="majorHAnsi" w:hAnsiTheme="majorHAnsi" w:cstheme="majorHAnsi"/>
        </w:rPr>
      </w:pPr>
      <w:r w:rsidRPr="00471BCD">
        <w:rPr>
          <w:rFonts w:asciiTheme="majorHAnsi" w:hAnsiTheme="majorHAnsi" w:cstheme="majorHAnsi"/>
        </w:rPr>
        <w:lastRenderedPageBreak/>
        <w:t xml:space="preserve">V prípade ak má </w:t>
      </w:r>
      <w:r w:rsidR="001F3622" w:rsidRPr="00471BCD">
        <w:rPr>
          <w:rFonts w:asciiTheme="majorHAnsi" w:hAnsiTheme="majorHAnsi" w:cstheme="majorHAnsi"/>
        </w:rPr>
        <w:t>VO</w:t>
      </w:r>
      <w:r w:rsidRPr="00471BCD">
        <w:rPr>
          <w:rFonts w:asciiTheme="majorHAnsi" w:hAnsiTheme="majorHAnsi" w:cstheme="majorHAnsi"/>
        </w:rPr>
        <w:t xml:space="preserve"> k vykonaným prácam oprávnené výhrady (práce neboli preukázateľne poskytnuté v súlade so Zmluvou), je povinný doručiť Dodávateľ</w:t>
      </w:r>
      <w:r w:rsidR="00101D31">
        <w:rPr>
          <w:rFonts w:asciiTheme="majorHAnsi" w:hAnsiTheme="majorHAnsi" w:cstheme="majorHAnsi"/>
        </w:rPr>
        <w:t>ovi</w:t>
      </w:r>
      <w:r w:rsidRPr="00471BCD">
        <w:rPr>
          <w:rFonts w:asciiTheme="majorHAnsi" w:hAnsiTheme="majorHAnsi" w:cstheme="majorHAnsi"/>
        </w:rPr>
        <w:t xml:space="preserve"> výhrady k vykonaným prácam do </w:t>
      </w:r>
      <w:r w:rsidR="0097440E">
        <w:rPr>
          <w:rFonts w:asciiTheme="majorHAnsi" w:hAnsiTheme="majorHAnsi" w:cstheme="majorHAnsi"/>
        </w:rPr>
        <w:t>10</w:t>
      </w:r>
      <w:r w:rsidRPr="00471BCD">
        <w:rPr>
          <w:rFonts w:asciiTheme="majorHAnsi" w:hAnsiTheme="majorHAnsi" w:cstheme="majorHAnsi"/>
        </w:rPr>
        <w:t xml:space="preserve"> pracovných dní odo dňa doručenia výkazu prác </w:t>
      </w:r>
      <w:r w:rsidR="001F3622" w:rsidRPr="00471BCD">
        <w:rPr>
          <w:rFonts w:asciiTheme="majorHAnsi" w:hAnsiTheme="majorHAnsi" w:cstheme="majorHAnsi"/>
        </w:rPr>
        <w:t>VO</w:t>
      </w:r>
      <w:r w:rsidRPr="00471BCD">
        <w:rPr>
          <w:rFonts w:asciiTheme="majorHAnsi" w:hAnsiTheme="majorHAnsi" w:cstheme="majorHAnsi"/>
        </w:rPr>
        <w:t>.</w:t>
      </w:r>
    </w:p>
    <w:p w14:paraId="08BE0BD6" w14:textId="77777777" w:rsidR="00B30D2C" w:rsidRPr="00471BCD" w:rsidRDefault="00B30D2C" w:rsidP="00B30D2C">
      <w:pPr>
        <w:rPr>
          <w:rFonts w:asciiTheme="majorHAnsi" w:hAnsiTheme="majorHAnsi" w:cstheme="majorHAnsi"/>
          <w:lang w:eastAsia="en-US"/>
        </w:rPr>
      </w:pPr>
    </w:p>
    <w:p w14:paraId="66961FE5" w14:textId="4FC72A88" w:rsidR="00071294" w:rsidRDefault="00071294" w:rsidP="009924BC">
      <w:pPr>
        <w:rPr>
          <w:rFonts w:asciiTheme="majorHAnsi" w:hAnsiTheme="majorHAnsi" w:cstheme="majorHAnsi"/>
        </w:rPr>
      </w:pPr>
    </w:p>
    <w:p w14:paraId="4B6984A1" w14:textId="77777777" w:rsidR="00071294" w:rsidRDefault="00071294">
      <w:pPr>
        <w:spacing w:before="0" w:after="160" w:line="259" w:lineRule="auto"/>
        <w:jc w:val="left"/>
        <w:rPr>
          <w:rFonts w:asciiTheme="majorHAnsi" w:hAnsiTheme="majorHAnsi" w:cstheme="majorHAnsi"/>
        </w:rPr>
      </w:pPr>
      <w:r>
        <w:rPr>
          <w:rFonts w:asciiTheme="majorHAnsi" w:hAnsiTheme="majorHAnsi" w:cstheme="majorHAnsi"/>
        </w:rPr>
        <w:br w:type="page"/>
      </w:r>
    </w:p>
    <w:p w14:paraId="74C2E8FD" w14:textId="77777777" w:rsidR="00A5636D" w:rsidRPr="007415B6" w:rsidRDefault="00A5636D" w:rsidP="007415B6">
      <w:pPr>
        <w:pStyle w:val="Nadpis1"/>
      </w:pPr>
      <w:bookmarkStart w:id="64" w:name="_Toc96947787"/>
      <w:r w:rsidRPr="007415B6">
        <w:lastRenderedPageBreak/>
        <w:t>POPIS NAVRHOVANÉHO RIEŠENIA</w:t>
      </w:r>
      <w:bookmarkEnd w:id="64"/>
    </w:p>
    <w:p w14:paraId="4371E566" w14:textId="77777777" w:rsidR="007415B6" w:rsidRPr="007415B6" w:rsidRDefault="007415B6" w:rsidP="007415B6">
      <w:pPr>
        <w:rPr>
          <w:rFonts w:eastAsia="Calibri" w:cs="Calibri Light"/>
          <w:b/>
          <w:szCs w:val="20"/>
        </w:rPr>
      </w:pPr>
      <w:r w:rsidRPr="007415B6">
        <w:rPr>
          <w:rFonts w:eastAsia="Calibri" w:cs="Calibri Light"/>
          <w:b/>
          <w:szCs w:val="20"/>
        </w:rPr>
        <w:t>Používatelia riešenia</w:t>
      </w:r>
    </w:p>
    <w:p w14:paraId="037A5E2A" w14:textId="77777777" w:rsidR="007415B6" w:rsidRPr="007415B6" w:rsidRDefault="007415B6" w:rsidP="007415B6">
      <w:pPr>
        <w:rPr>
          <w:rFonts w:eastAsia="Arial Unicode MS" w:cs="Calibri Light"/>
          <w:color w:val="000000"/>
          <w:szCs w:val="20"/>
          <w:u w:color="000000"/>
          <w:bdr w:val="nil"/>
        </w:rPr>
      </w:pPr>
      <w:r w:rsidRPr="007415B6">
        <w:rPr>
          <w:rFonts w:eastAsia="Arial Unicode MS" w:cs="Calibri Light"/>
          <w:color w:val="000000"/>
          <w:szCs w:val="20"/>
          <w:u w:color="000000"/>
          <w:bdr w:val="nil"/>
        </w:rPr>
        <w:t>Používateľov systému DKS môžeme rozdeliť do 3 skupín:</w:t>
      </w:r>
    </w:p>
    <w:p w14:paraId="087B1826" w14:textId="6EA2D210" w:rsidR="007415B6" w:rsidRDefault="007415B6" w:rsidP="007415B6">
      <w:pPr>
        <w:numPr>
          <w:ilvl w:val="0"/>
          <w:numId w:val="70"/>
        </w:numPr>
        <w:spacing w:line="276" w:lineRule="auto"/>
        <w:ind w:left="426" w:hanging="426"/>
        <w:contextualSpacing/>
        <w:rPr>
          <w:rFonts w:eastAsia="Arial Unicode MS" w:cs="Calibri Light"/>
          <w:color w:val="000000"/>
          <w:szCs w:val="20"/>
          <w:u w:color="000000"/>
          <w:bdr w:val="nil"/>
        </w:rPr>
      </w:pPr>
      <w:r w:rsidRPr="007415B6">
        <w:rPr>
          <w:rFonts w:eastAsia="Arial Unicode MS" w:cs="Calibri Light"/>
          <w:color w:val="000000"/>
          <w:szCs w:val="20"/>
          <w:u w:color="000000"/>
          <w:bdr w:val="nil"/>
        </w:rPr>
        <w:t>Externí používatelia – osoba, ktorá nie je predsedom, podpredsedom alebo poslancom NR SR a zúčastňuje sa rokovania NR SR, typicky sa jedná o prezidenta SR, členov vlády SR, štatutárov ústredných orgánov štátnej správy a iné osoby.</w:t>
      </w:r>
    </w:p>
    <w:p w14:paraId="7761B016" w14:textId="77777777" w:rsidR="007415B6" w:rsidRPr="007415B6" w:rsidRDefault="007415B6" w:rsidP="007415B6">
      <w:pPr>
        <w:spacing w:line="276" w:lineRule="auto"/>
        <w:ind w:left="426"/>
        <w:contextualSpacing/>
        <w:rPr>
          <w:rFonts w:asciiTheme="majorHAnsi" w:eastAsia="Arial Unicode MS" w:hAnsiTheme="majorHAnsi" w:cstheme="majorHAnsi"/>
          <w:color w:val="000000"/>
          <w:szCs w:val="20"/>
          <w:u w:color="000000"/>
          <w:bdr w:val="ni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7"/>
        <w:gridCol w:w="3011"/>
        <w:gridCol w:w="5474"/>
      </w:tblGrid>
      <w:tr w:rsidR="007415B6" w:rsidRPr="007415B6" w14:paraId="549A7A10" w14:textId="77777777" w:rsidTr="00110B22">
        <w:tc>
          <w:tcPr>
            <w:tcW w:w="577" w:type="dxa"/>
            <w:shd w:val="clear" w:color="auto" w:fill="E7E6E6"/>
            <w:vAlign w:val="center"/>
          </w:tcPr>
          <w:p w14:paraId="755A27B1"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ID</w:t>
            </w:r>
          </w:p>
        </w:tc>
        <w:tc>
          <w:tcPr>
            <w:tcW w:w="3011" w:type="dxa"/>
            <w:shd w:val="clear" w:color="auto" w:fill="E7E6E6"/>
            <w:vAlign w:val="center"/>
          </w:tcPr>
          <w:p w14:paraId="1EB1B2DB"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AKTÉR / STAKEHOLDER</w:t>
            </w:r>
          </w:p>
        </w:tc>
        <w:tc>
          <w:tcPr>
            <w:tcW w:w="5474" w:type="dxa"/>
            <w:shd w:val="clear" w:color="auto" w:fill="E7E6E6"/>
            <w:vAlign w:val="center"/>
          </w:tcPr>
          <w:p w14:paraId="22273149"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Bližší popis vo vzťahu k DKS</w:t>
            </w:r>
          </w:p>
        </w:tc>
      </w:tr>
      <w:tr w:rsidR="007415B6" w:rsidRPr="007415B6" w14:paraId="7F46F387" w14:textId="77777777" w:rsidTr="00110B22">
        <w:tc>
          <w:tcPr>
            <w:tcW w:w="577" w:type="dxa"/>
            <w:shd w:val="clear" w:color="auto" w:fill="E7E6E6"/>
            <w:vAlign w:val="center"/>
          </w:tcPr>
          <w:p w14:paraId="454988A9"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1.</w:t>
            </w:r>
          </w:p>
        </w:tc>
        <w:tc>
          <w:tcPr>
            <w:tcW w:w="3011" w:type="dxa"/>
            <w:shd w:val="clear" w:color="auto" w:fill="auto"/>
            <w:vAlign w:val="center"/>
          </w:tcPr>
          <w:p w14:paraId="310C94DC"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Prezident SR</w:t>
            </w:r>
          </w:p>
        </w:tc>
        <w:tc>
          <w:tcPr>
            <w:tcW w:w="5474" w:type="dxa"/>
            <w:shd w:val="clear" w:color="auto" w:fill="auto"/>
          </w:tcPr>
          <w:p w14:paraId="4AB7911D"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Používateľ systému. Jedná sa však o osobu, ktorá sa neidentifikuje do DKS identifikačnou kartou, pretože vystupuje iba od rečníckeho </w:t>
            </w:r>
            <w:proofErr w:type="spellStart"/>
            <w:r w:rsidRPr="007415B6">
              <w:rPr>
                <w:rFonts w:asciiTheme="majorHAnsi" w:eastAsia="Calibri" w:hAnsiTheme="majorHAnsi" w:cstheme="majorHAnsi"/>
                <w:color w:val="000000"/>
                <w:sz w:val="20"/>
              </w:rPr>
              <w:t>pultíku</w:t>
            </w:r>
            <w:proofErr w:type="spellEnd"/>
            <w:r w:rsidRPr="007415B6">
              <w:rPr>
                <w:rFonts w:asciiTheme="majorHAnsi" w:eastAsia="Calibri" w:hAnsiTheme="majorHAnsi" w:cstheme="majorHAnsi"/>
                <w:color w:val="000000"/>
                <w:sz w:val="20"/>
              </w:rPr>
              <w:t xml:space="preserve">. V prípade, že ide vystupovať od rečníckeho </w:t>
            </w:r>
            <w:proofErr w:type="spellStart"/>
            <w:r w:rsidRPr="007415B6">
              <w:rPr>
                <w:rFonts w:asciiTheme="majorHAnsi" w:eastAsia="Calibri" w:hAnsiTheme="majorHAnsi" w:cstheme="majorHAnsi"/>
                <w:color w:val="000000"/>
                <w:sz w:val="20"/>
              </w:rPr>
              <w:t>pultíku</w:t>
            </w:r>
            <w:proofErr w:type="spellEnd"/>
            <w:r w:rsidRPr="007415B6">
              <w:rPr>
                <w:rFonts w:asciiTheme="majorHAnsi" w:eastAsia="Calibri" w:hAnsiTheme="majorHAnsi" w:cstheme="majorHAnsi"/>
                <w:color w:val="000000"/>
                <w:sz w:val="20"/>
              </w:rPr>
              <w:t xml:space="preserve">, musí mať technik DKS možnosť vložiť túto osobu priamo na pozíciu za rečníckym </w:t>
            </w:r>
            <w:proofErr w:type="spellStart"/>
            <w:r w:rsidRPr="007415B6">
              <w:rPr>
                <w:rFonts w:asciiTheme="majorHAnsi" w:eastAsia="Calibri" w:hAnsiTheme="majorHAnsi" w:cstheme="majorHAnsi"/>
                <w:color w:val="000000"/>
                <w:sz w:val="20"/>
              </w:rPr>
              <w:t>pultíkom</w:t>
            </w:r>
            <w:proofErr w:type="spellEnd"/>
            <w:r w:rsidRPr="007415B6">
              <w:rPr>
                <w:rFonts w:asciiTheme="majorHAnsi" w:eastAsia="Calibri" w:hAnsiTheme="majorHAnsi" w:cstheme="majorHAnsi"/>
                <w:color w:val="000000"/>
                <w:sz w:val="20"/>
              </w:rPr>
              <w:t>, čo umožní identifikáciu tejto osoby posielať aj do titulkovača. Vystúpenie takejto osoby nesie príznak „vystúpenie prezidenta/</w:t>
            </w:r>
            <w:proofErr w:type="spellStart"/>
            <w:r w:rsidRPr="007415B6">
              <w:rPr>
                <w:rFonts w:asciiTheme="majorHAnsi" w:eastAsia="Calibri" w:hAnsiTheme="majorHAnsi" w:cstheme="majorHAnsi"/>
                <w:color w:val="000000"/>
                <w:sz w:val="20"/>
              </w:rPr>
              <w:t>tky</w:t>
            </w:r>
            <w:proofErr w:type="spellEnd"/>
            <w:r w:rsidRPr="007415B6">
              <w:rPr>
                <w:rFonts w:asciiTheme="majorHAnsi" w:eastAsia="Calibri" w:hAnsiTheme="majorHAnsi" w:cstheme="majorHAnsi"/>
                <w:color w:val="000000"/>
                <w:sz w:val="20"/>
              </w:rPr>
              <w:t xml:space="preserve"> Slovenskej republiky“. Vystúpenie takejto osoby v rozprave nemá časový limit.</w:t>
            </w:r>
          </w:p>
        </w:tc>
      </w:tr>
      <w:tr w:rsidR="007415B6" w:rsidRPr="007415B6" w14:paraId="0E59043A" w14:textId="77777777" w:rsidTr="00110B22">
        <w:tc>
          <w:tcPr>
            <w:tcW w:w="577" w:type="dxa"/>
            <w:shd w:val="clear" w:color="auto" w:fill="E7E6E6"/>
            <w:vAlign w:val="center"/>
          </w:tcPr>
          <w:p w14:paraId="5FF974C2"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2.</w:t>
            </w:r>
          </w:p>
        </w:tc>
        <w:tc>
          <w:tcPr>
            <w:tcW w:w="3011" w:type="dxa"/>
            <w:shd w:val="clear" w:color="auto" w:fill="auto"/>
            <w:vAlign w:val="center"/>
          </w:tcPr>
          <w:p w14:paraId="000113EB"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Člen vlády</w:t>
            </w:r>
          </w:p>
        </w:tc>
        <w:tc>
          <w:tcPr>
            <w:tcW w:w="5474" w:type="dxa"/>
            <w:shd w:val="clear" w:color="auto" w:fill="auto"/>
          </w:tcPr>
          <w:p w14:paraId="4465BEE4"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Používateľ systému. Jedná sa o post, ktorý môže, alebo nemusí používať identifikačnú kartu. Osoba na takomto poste má presne určené miesto v rokovacej sále a môže, no nemusí použiť identifikačnú kartu. Osoba na tomto poste sa môže prihlásiť do rozpravy, môže vystupovať od rečníckeho </w:t>
            </w:r>
            <w:proofErr w:type="spellStart"/>
            <w:r w:rsidRPr="007415B6">
              <w:rPr>
                <w:rFonts w:asciiTheme="majorHAnsi" w:eastAsia="Calibri" w:hAnsiTheme="majorHAnsi" w:cstheme="majorHAnsi"/>
                <w:color w:val="000000"/>
                <w:sz w:val="20"/>
              </w:rPr>
              <w:t>pultíka</w:t>
            </w:r>
            <w:proofErr w:type="spellEnd"/>
            <w:r w:rsidRPr="007415B6">
              <w:rPr>
                <w:rFonts w:asciiTheme="majorHAnsi" w:eastAsia="Calibri" w:hAnsiTheme="majorHAnsi" w:cstheme="majorHAnsi"/>
                <w:color w:val="000000"/>
                <w:sz w:val="20"/>
              </w:rPr>
              <w:t>.</w:t>
            </w:r>
          </w:p>
        </w:tc>
      </w:tr>
      <w:tr w:rsidR="007415B6" w:rsidRPr="007415B6" w14:paraId="054E6D16" w14:textId="77777777" w:rsidTr="00110B22">
        <w:trPr>
          <w:trHeight w:val="154"/>
        </w:trPr>
        <w:tc>
          <w:tcPr>
            <w:tcW w:w="577" w:type="dxa"/>
            <w:shd w:val="clear" w:color="auto" w:fill="E7E6E6"/>
            <w:vAlign w:val="center"/>
          </w:tcPr>
          <w:p w14:paraId="0803ECC8"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3.</w:t>
            </w:r>
          </w:p>
        </w:tc>
        <w:tc>
          <w:tcPr>
            <w:tcW w:w="3011" w:type="dxa"/>
            <w:shd w:val="clear" w:color="auto" w:fill="auto"/>
            <w:vAlign w:val="center"/>
          </w:tcPr>
          <w:p w14:paraId="199F619E"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Iný vystupujúci s miestom v rokovacej sále</w:t>
            </w:r>
          </w:p>
        </w:tc>
        <w:tc>
          <w:tcPr>
            <w:tcW w:w="5474" w:type="dxa"/>
            <w:shd w:val="clear" w:color="auto" w:fill="auto"/>
          </w:tcPr>
          <w:p w14:paraId="12709D47"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Používateľ systému. Jedná sa o post, ktorý môže, alebo nemusí používať identifikačnú kartu. Osoba na takomto poste má presne určené miesto v rokovacej sále a môže, no nemusí použiť identifikačnú kartu. Osoba na tomto poste sa môže prihlásiť do rozpravy, môže vystupovať od rečníckeho </w:t>
            </w:r>
            <w:proofErr w:type="spellStart"/>
            <w:r w:rsidRPr="007415B6">
              <w:rPr>
                <w:rFonts w:asciiTheme="majorHAnsi" w:eastAsia="Calibri" w:hAnsiTheme="majorHAnsi" w:cstheme="majorHAnsi"/>
                <w:color w:val="000000"/>
                <w:sz w:val="20"/>
              </w:rPr>
              <w:t>pultíka</w:t>
            </w:r>
            <w:proofErr w:type="spellEnd"/>
            <w:r w:rsidRPr="007415B6">
              <w:rPr>
                <w:rFonts w:asciiTheme="majorHAnsi" w:eastAsia="Calibri" w:hAnsiTheme="majorHAnsi" w:cstheme="majorHAnsi"/>
                <w:color w:val="000000"/>
                <w:sz w:val="20"/>
              </w:rPr>
              <w:t>.</w:t>
            </w:r>
          </w:p>
        </w:tc>
      </w:tr>
      <w:tr w:rsidR="007415B6" w:rsidRPr="007415B6" w14:paraId="0E9C8622" w14:textId="77777777" w:rsidTr="00110B22">
        <w:tc>
          <w:tcPr>
            <w:tcW w:w="577" w:type="dxa"/>
            <w:shd w:val="clear" w:color="auto" w:fill="E7E6E6"/>
            <w:vAlign w:val="center"/>
          </w:tcPr>
          <w:p w14:paraId="2CBB92A0"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4.</w:t>
            </w:r>
          </w:p>
        </w:tc>
        <w:tc>
          <w:tcPr>
            <w:tcW w:w="3011" w:type="dxa"/>
            <w:shd w:val="clear" w:color="auto" w:fill="auto"/>
            <w:vAlign w:val="center"/>
          </w:tcPr>
          <w:p w14:paraId="32F4CF5B"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Iný vystupujúci bez miesta v rokovacej sále</w:t>
            </w:r>
          </w:p>
        </w:tc>
        <w:tc>
          <w:tcPr>
            <w:tcW w:w="5474" w:type="dxa"/>
            <w:shd w:val="clear" w:color="auto" w:fill="auto"/>
          </w:tcPr>
          <w:p w14:paraId="74C3979E"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Používateľ systému. Jedná sa o post, ktorý nemusí používať identifikačnú kartu. Osoba na takomto poste má presne určené miesto v rokovacej sále a môže, no nemusí použiť identifikačnú kartu. Osoba na tomto poste sa môže prihlásiť do rozpravy, môže vystupovať od rečníckeho </w:t>
            </w:r>
            <w:proofErr w:type="spellStart"/>
            <w:r w:rsidRPr="007415B6">
              <w:rPr>
                <w:rFonts w:asciiTheme="majorHAnsi" w:eastAsia="Calibri" w:hAnsiTheme="majorHAnsi" w:cstheme="majorHAnsi"/>
                <w:color w:val="000000"/>
                <w:sz w:val="20"/>
              </w:rPr>
              <w:t>pultíka</w:t>
            </w:r>
            <w:proofErr w:type="spellEnd"/>
            <w:r w:rsidRPr="007415B6">
              <w:rPr>
                <w:rFonts w:asciiTheme="majorHAnsi" w:eastAsia="Calibri" w:hAnsiTheme="majorHAnsi" w:cstheme="majorHAnsi"/>
                <w:color w:val="000000"/>
                <w:sz w:val="20"/>
              </w:rPr>
              <w:t>.</w:t>
            </w:r>
          </w:p>
        </w:tc>
      </w:tr>
      <w:tr w:rsidR="007415B6" w:rsidRPr="007415B6" w14:paraId="0532A7A8" w14:textId="77777777" w:rsidTr="00110B22">
        <w:tc>
          <w:tcPr>
            <w:tcW w:w="577" w:type="dxa"/>
            <w:shd w:val="clear" w:color="auto" w:fill="E7E6E6"/>
            <w:vAlign w:val="center"/>
          </w:tcPr>
          <w:p w14:paraId="25D27209"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5.</w:t>
            </w:r>
          </w:p>
        </w:tc>
        <w:tc>
          <w:tcPr>
            <w:tcW w:w="3011" w:type="dxa"/>
            <w:shd w:val="clear" w:color="auto" w:fill="auto"/>
            <w:vAlign w:val="center"/>
          </w:tcPr>
          <w:p w14:paraId="156D9924"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Účastník rokovania s identifikačnou kartou (mimo rokovania NR SR)</w:t>
            </w:r>
          </w:p>
        </w:tc>
        <w:tc>
          <w:tcPr>
            <w:tcW w:w="5474" w:type="dxa"/>
            <w:shd w:val="clear" w:color="auto" w:fill="auto"/>
          </w:tcPr>
          <w:p w14:paraId="2898B3B3"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Používateľ systému. Účastník rokovania mimo rokovania NR SR, ktorý používa identifikačnú kartu.</w:t>
            </w:r>
          </w:p>
        </w:tc>
      </w:tr>
      <w:tr w:rsidR="007415B6" w:rsidRPr="007415B6" w14:paraId="476E57CB" w14:textId="77777777" w:rsidTr="00110B22">
        <w:trPr>
          <w:trHeight w:val="154"/>
        </w:trPr>
        <w:tc>
          <w:tcPr>
            <w:tcW w:w="577" w:type="dxa"/>
            <w:shd w:val="clear" w:color="auto" w:fill="E7E6E6"/>
            <w:vAlign w:val="center"/>
          </w:tcPr>
          <w:p w14:paraId="03569268"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6.</w:t>
            </w:r>
          </w:p>
        </w:tc>
        <w:tc>
          <w:tcPr>
            <w:tcW w:w="3011" w:type="dxa"/>
            <w:shd w:val="clear" w:color="auto" w:fill="auto"/>
            <w:vAlign w:val="center"/>
          </w:tcPr>
          <w:p w14:paraId="2B3B4001"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Účastník rokovania bez identifikačnej karty (mimo rokovania NR SR)</w:t>
            </w:r>
          </w:p>
        </w:tc>
        <w:tc>
          <w:tcPr>
            <w:tcW w:w="5474" w:type="dxa"/>
            <w:shd w:val="clear" w:color="auto" w:fill="auto"/>
          </w:tcPr>
          <w:p w14:paraId="1B131DE3"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Používateľ systému. Účastník rokovania mimo rokovania NR SR, ktorý môže rokovať iba z miesta pre neho určenom v zasadacom poriadku.</w:t>
            </w:r>
          </w:p>
        </w:tc>
      </w:tr>
    </w:tbl>
    <w:p w14:paraId="592EC115" w14:textId="77777777" w:rsidR="007415B6" w:rsidRPr="007415B6" w:rsidRDefault="007415B6" w:rsidP="007415B6">
      <w:pPr>
        <w:spacing w:line="276" w:lineRule="auto"/>
        <w:ind w:left="426"/>
        <w:contextualSpacing/>
        <w:rPr>
          <w:rFonts w:asciiTheme="majorHAnsi" w:eastAsia="Arial Unicode MS" w:hAnsiTheme="majorHAnsi" w:cstheme="majorHAnsi"/>
          <w:color w:val="000000"/>
          <w:szCs w:val="20"/>
          <w:u w:color="000000"/>
          <w:bdr w:val="nil"/>
        </w:rPr>
      </w:pPr>
    </w:p>
    <w:p w14:paraId="6F2AE7C7" w14:textId="00084AEB" w:rsidR="007415B6" w:rsidRPr="007415B6" w:rsidRDefault="007415B6" w:rsidP="007415B6">
      <w:pPr>
        <w:numPr>
          <w:ilvl w:val="0"/>
          <w:numId w:val="70"/>
        </w:numPr>
        <w:spacing w:line="276" w:lineRule="auto"/>
        <w:ind w:left="426" w:hanging="426"/>
        <w:contextualSpacing/>
        <w:rPr>
          <w:rFonts w:asciiTheme="majorHAnsi" w:eastAsia="Arial Unicode MS" w:hAnsiTheme="majorHAnsi" w:cstheme="majorHAnsi"/>
          <w:color w:val="000000"/>
          <w:szCs w:val="20"/>
          <w:u w:color="000000"/>
          <w:bdr w:val="nil"/>
        </w:rPr>
      </w:pPr>
      <w:r w:rsidRPr="007415B6">
        <w:rPr>
          <w:rFonts w:asciiTheme="majorHAnsi" w:eastAsia="Arial Unicode MS" w:hAnsiTheme="majorHAnsi" w:cstheme="majorHAnsi"/>
          <w:color w:val="000000"/>
          <w:szCs w:val="20"/>
          <w:u w:color="000000"/>
          <w:bdr w:val="nil"/>
        </w:rPr>
        <w:t>Interní používatelia – predseda NR SR, podpredsedovia NR SR</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7"/>
        <w:gridCol w:w="3011"/>
        <w:gridCol w:w="5474"/>
      </w:tblGrid>
      <w:tr w:rsidR="007415B6" w:rsidRPr="007415B6" w14:paraId="694F9A5D" w14:textId="77777777" w:rsidTr="00110B22">
        <w:tc>
          <w:tcPr>
            <w:tcW w:w="577" w:type="dxa"/>
            <w:shd w:val="clear" w:color="auto" w:fill="E7E6E6"/>
            <w:vAlign w:val="center"/>
          </w:tcPr>
          <w:p w14:paraId="5C0A9FBF" w14:textId="77777777" w:rsidR="007415B6" w:rsidRPr="007415B6" w:rsidRDefault="007415B6" w:rsidP="007415B6">
            <w:pPr>
              <w:rPr>
                <w:rFonts w:asciiTheme="majorHAnsi" w:eastAsia="Calibri" w:hAnsiTheme="majorHAnsi" w:cstheme="majorHAnsi"/>
                <w:b/>
                <w:bCs/>
                <w:sz w:val="20"/>
              </w:rPr>
            </w:pPr>
            <w:r w:rsidRPr="007415B6">
              <w:rPr>
                <w:rFonts w:asciiTheme="majorHAnsi" w:eastAsia="Calibri" w:hAnsiTheme="majorHAnsi" w:cstheme="majorHAnsi"/>
                <w:b/>
                <w:bCs/>
                <w:sz w:val="20"/>
              </w:rPr>
              <w:t>ID</w:t>
            </w:r>
          </w:p>
        </w:tc>
        <w:tc>
          <w:tcPr>
            <w:tcW w:w="3011" w:type="dxa"/>
            <w:shd w:val="clear" w:color="auto" w:fill="E7E6E6"/>
            <w:vAlign w:val="center"/>
          </w:tcPr>
          <w:p w14:paraId="1E9F564E" w14:textId="77777777" w:rsidR="007415B6" w:rsidRPr="007415B6" w:rsidRDefault="007415B6" w:rsidP="007415B6">
            <w:pPr>
              <w:rPr>
                <w:rFonts w:asciiTheme="majorHAnsi" w:eastAsia="Calibri" w:hAnsiTheme="majorHAnsi" w:cstheme="majorHAnsi"/>
                <w:b/>
                <w:bCs/>
                <w:sz w:val="20"/>
              </w:rPr>
            </w:pPr>
            <w:r w:rsidRPr="007415B6">
              <w:rPr>
                <w:rFonts w:asciiTheme="majorHAnsi" w:eastAsia="Calibri" w:hAnsiTheme="majorHAnsi" w:cstheme="majorHAnsi"/>
                <w:b/>
                <w:bCs/>
                <w:sz w:val="20"/>
              </w:rPr>
              <w:t>AKTÉR / STAKEHOLDER</w:t>
            </w:r>
          </w:p>
        </w:tc>
        <w:tc>
          <w:tcPr>
            <w:tcW w:w="5474" w:type="dxa"/>
            <w:shd w:val="clear" w:color="auto" w:fill="E7E6E6"/>
            <w:vAlign w:val="center"/>
          </w:tcPr>
          <w:p w14:paraId="61BEA1BC" w14:textId="77777777" w:rsidR="007415B6" w:rsidRPr="007415B6" w:rsidRDefault="007415B6" w:rsidP="007415B6">
            <w:pPr>
              <w:rPr>
                <w:rFonts w:asciiTheme="majorHAnsi" w:eastAsia="Calibri" w:hAnsiTheme="majorHAnsi" w:cstheme="majorHAnsi"/>
                <w:b/>
                <w:bCs/>
                <w:sz w:val="20"/>
              </w:rPr>
            </w:pPr>
            <w:r w:rsidRPr="007415B6">
              <w:rPr>
                <w:rFonts w:asciiTheme="majorHAnsi" w:eastAsia="Calibri" w:hAnsiTheme="majorHAnsi" w:cstheme="majorHAnsi"/>
                <w:b/>
                <w:bCs/>
                <w:sz w:val="20"/>
              </w:rPr>
              <w:t>Bližší popis vo vzťahu k DKS</w:t>
            </w:r>
          </w:p>
        </w:tc>
      </w:tr>
      <w:tr w:rsidR="007415B6" w:rsidRPr="007415B6" w14:paraId="5CA63FA9" w14:textId="77777777" w:rsidTr="00110B22">
        <w:tc>
          <w:tcPr>
            <w:tcW w:w="577" w:type="dxa"/>
            <w:shd w:val="clear" w:color="auto" w:fill="E7E6E6"/>
            <w:vAlign w:val="center"/>
          </w:tcPr>
          <w:p w14:paraId="2DE1BF4C"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1.</w:t>
            </w:r>
          </w:p>
        </w:tc>
        <w:tc>
          <w:tcPr>
            <w:tcW w:w="3011" w:type="dxa"/>
            <w:shd w:val="clear" w:color="auto" w:fill="auto"/>
            <w:vAlign w:val="center"/>
          </w:tcPr>
          <w:p w14:paraId="48749476"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Predseda Národnej rady SR</w:t>
            </w:r>
          </w:p>
        </w:tc>
        <w:tc>
          <w:tcPr>
            <w:tcW w:w="5474" w:type="dxa"/>
            <w:shd w:val="clear" w:color="auto" w:fill="auto"/>
          </w:tcPr>
          <w:p w14:paraId="3B704224"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Používateľ systému. Má identifikačnú kartu umožňujúcu hlasovať aj identifikovať sa do ľubovoľnej jednotky poslanca, ako aj do jednotky predsedajúceho. V prípade, že vystupuje z miesta predsedajúceho, jeho vystúpenie nemá časový limit a jedná sa o </w:t>
            </w:r>
            <w:r w:rsidRPr="007415B6">
              <w:rPr>
                <w:rFonts w:asciiTheme="majorHAnsi" w:eastAsia="Calibri" w:hAnsiTheme="majorHAnsi" w:cstheme="majorHAnsi"/>
                <w:color w:val="000000"/>
                <w:sz w:val="20"/>
              </w:rPr>
              <w:lastRenderedPageBreak/>
              <w:t>typ vystúpenia „vystúpenie predsedajúceho“. Ak vystupuje v rozprave, jeho vystúpenie tiež nemá časový limit.</w:t>
            </w:r>
          </w:p>
        </w:tc>
      </w:tr>
      <w:tr w:rsidR="007415B6" w:rsidRPr="007415B6" w14:paraId="71FF2A08" w14:textId="77777777" w:rsidTr="00110B22">
        <w:tc>
          <w:tcPr>
            <w:tcW w:w="577" w:type="dxa"/>
            <w:shd w:val="clear" w:color="auto" w:fill="E7E6E6"/>
            <w:vAlign w:val="center"/>
          </w:tcPr>
          <w:p w14:paraId="70E51567"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lastRenderedPageBreak/>
              <w:t>2.</w:t>
            </w:r>
          </w:p>
        </w:tc>
        <w:tc>
          <w:tcPr>
            <w:tcW w:w="3011" w:type="dxa"/>
            <w:shd w:val="clear" w:color="auto" w:fill="auto"/>
            <w:vAlign w:val="center"/>
          </w:tcPr>
          <w:p w14:paraId="1F72F68C"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Podpredseda NR SR</w:t>
            </w:r>
          </w:p>
          <w:p w14:paraId="18692284" w14:textId="77777777" w:rsidR="007415B6" w:rsidRPr="007415B6" w:rsidRDefault="007415B6" w:rsidP="007415B6">
            <w:pPr>
              <w:rPr>
                <w:rFonts w:asciiTheme="majorHAnsi" w:eastAsia="Calibri" w:hAnsiTheme="majorHAnsi" w:cstheme="majorHAnsi"/>
                <w:color w:val="000000"/>
                <w:sz w:val="20"/>
              </w:rPr>
            </w:pPr>
          </w:p>
        </w:tc>
        <w:tc>
          <w:tcPr>
            <w:tcW w:w="5474" w:type="dxa"/>
            <w:shd w:val="clear" w:color="auto" w:fill="auto"/>
          </w:tcPr>
          <w:p w14:paraId="145DEAA3"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Používateľ systému. Má identifikačnú kartu umožňujúcu hlasovať aj identifikovať sa do ľubovoľnej jednotky poslanca, ako aj do jednotky predsedajúceho. V prípade, že vystupuje z miesta predsedajúceho, jeho vystúpenie nemá časový limit a jedná sa o typ vystúpenia „vystúpenie predsedajúceho“. Ak vystupuje v rozprave, jeho vystúpenie tiež nemá časový limit.</w:t>
            </w:r>
          </w:p>
        </w:tc>
      </w:tr>
      <w:tr w:rsidR="007415B6" w:rsidRPr="007415B6" w14:paraId="007CABB4" w14:textId="77777777" w:rsidTr="00110B22">
        <w:trPr>
          <w:trHeight w:val="154"/>
        </w:trPr>
        <w:tc>
          <w:tcPr>
            <w:tcW w:w="577" w:type="dxa"/>
            <w:shd w:val="clear" w:color="auto" w:fill="E7E6E6"/>
            <w:vAlign w:val="center"/>
          </w:tcPr>
          <w:p w14:paraId="64FC654C"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3.</w:t>
            </w:r>
          </w:p>
        </w:tc>
        <w:tc>
          <w:tcPr>
            <w:tcW w:w="3011" w:type="dxa"/>
            <w:shd w:val="clear" w:color="auto" w:fill="auto"/>
            <w:vAlign w:val="center"/>
          </w:tcPr>
          <w:p w14:paraId="41C70022"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Poslanec NRSR</w:t>
            </w:r>
          </w:p>
          <w:p w14:paraId="0A5CE4EF" w14:textId="77777777" w:rsidR="007415B6" w:rsidRPr="007415B6" w:rsidRDefault="007415B6" w:rsidP="007415B6">
            <w:pPr>
              <w:rPr>
                <w:rFonts w:asciiTheme="majorHAnsi" w:eastAsia="Calibri" w:hAnsiTheme="majorHAnsi" w:cstheme="majorHAnsi"/>
                <w:color w:val="000000"/>
                <w:sz w:val="20"/>
              </w:rPr>
            </w:pPr>
          </w:p>
        </w:tc>
        <w:tc>
          <w:tcPr>
            <w:tcW w:w="5474" w:type="dxa"/>
            <w:shd w:val="clear" w:color="auto" w:fill="auto"/>
          </w:tcPr>
          <w:p w14:paraId="28C74A5D"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Používateľ systému. Má vlastnú identifikačnú kartu užívateľa, umožňujúcu hlasovať aj identifikovať sa do ľubovoľnej jednotky užívateľa. Môže vystupovať v rozprave</w:t>
            </w:r>
          </w:p>
        </w:tc>
      </w:tr>
    </w:tbl>
    <w:p w14:paraId="45F55AF0" w14:textId="77777777" w:rsidR="007415B6" w:rsidRPr="007415B6" w:rsidRDefault="007415B6" w:rsidP="007415B6">
      <w:pPr>
        <w:spacing w:line="276" w:lineRule="auto"/>
        <w:ind w:left="426"/>
        <w:contextualSpacing/>
        <w:rPr>
          <w:rFonts w:asciiTheme="majorHAnsi" w:eastAsia="Arial Unicode MS" w:hAnsiTheme="majorHAnsi" w:cstheme="majorHAnsi"/>
          <w:color w:val="000000"/>
          <w:szCs w:val="20"/>
          <w:u w:color="000000"/>
          <w:bdr w:val="nil"/>
        </w:rPr>
      </w:pPr>
    </w:p>
    <w:p w14:paraId="49D3CAAB" w14:textId="71CC4EBB" w:rsidR="007415B6" w:rsidRPr="007415B6" w:rsidRDefault="007415B6" w:rsidP="007415B6">
      <w:pPr>
        <w:numPr>
          <w:ilvl w:val="0"/>
          <w:numId w:val="70"/>
        </w:numPr>
        <w:spacing w:line="276" w:lineRule="auto"/>
        <w:ind w:left="426" w:hanging="426"/>
        <w:contextualSpacing/>
        <w:rPr>
          <w:rFonts w:asciiTheme="majorHAnsi" w:eastAsia="Arial Unicode MS" w:hAnsiTheme="majorHAnsi" w:cstheme="majorHAnsi"/>
          <w:color w:val="000000"/>
          <w:szCs w:val="20"/>
          <w:u w:color="000000"/>
          <w:bdr w:val="nil"/>
        </w:rPr>
      </w:pPr>
      <w:r w:rsidRPr="007415B6">
        <w:rPr>
          <w:rFonts w:asciiTheme="majorHAnsi" w:eastAsia="Arial Unicode MS" w:hAnsiTheme="majorHAnsi" w:cstheme="majorHAnsi"/>
          <w:color w:val="000000"/>
          <w:szCs w:val="20"/>
          <w:u w:color="000000"/>
          <w:bdr w:val="nil"/>
        </w:rPr>
        <w:t>Pracovník prevádzky – technik odboru informačných technológií</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7"/>
        <w:gridCol w:w="3011"/>
        <w:gridCol w:w="5474"/>
      </w:tblGrid>
      <w:tr w:rsidR="007415B6" w:rsidRPr="007415B6" w14:paraId="560BE44E" w14:textId="77777777" w:rsidTr="00110B22">
        <w:tc>
          <w:tcPr>
            <w:tcW w:w="577" w:type="dxa"/>
            <w:shd w:val="clear" w:color="auto" w:fill="E7E6E6"/>
            <w:vAlign w:val="center"/>
          </w:tcPr>
          <w:p w14:paraId="5D12D764"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ID</w:t>
            </w:r>
          </w:p>
        </w:tc>
        <w:tc>
          <w:tcPr>
            <w:tcW w:w="3011" w:type="dxa"/>
            <w:shd w:val="clear" w:color="auto" w:fill="E7E6E6"/>
            <w:vAlign w:val="center"/>
          </w:tcPr>
          <w:p w14:paraId="36DDF165"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AKTÉR / STAKEHOLDER</w:t>
            </w:r>
          </w:p>
        </w:tc>
        <w:tc>
          <w:tcPr>
            <w:tcW w:w="5474" w:type="dxa"/>
            <w:shd w:val="clear" w:color="auto" w:fill="E7E6E6"/>
            <w:vAlign w:val="center"/>
          </w:tcPr>
          <w:p w14:paraId="7B826FE7"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Bližší popis vo vzťahu k DKS</w:t>
            </w:r>
          </w:p>
        </w:tc>
      </w:tr>
      <w:tr w:rsidR="007415B6" w:rsidRPr="007415B6" w14:paraId="5C07C5E8" w14:textId="77777777" w:rsidTr="00110B22">
        <w:trPr>
          <w:trHeight w:val="154"/>
        </w:trPr>
        <w:tc>
          <w:tcPr>
            <w:tcW w:w="577" w:type="dxa"/>
            <w:shd w:val="clear" w:color="auto" w:fill="E7E6E6"/>
            <w:vAlign w:val="center"/>
          </w:tcPr>
          <w:p w14:paraId="21427A0D"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1.</w:t>
            </w:r>
          </w:p>
        </w:tc>
        <w:tc>
          <w:tcPr>
            <w:tcW w:w="3011" w:type="dxa"/>
            <w:shd w:val="clear" w:color="auto" w:fill="auto"/>
            <w:vAlign w:val="center"/>
          </w:tcPr>
          <w:p w14:paraId="0E5105EA"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Riaditeľ odboru informatiky K NR SR</w:t>
            </w:r>
          </w:p>
        </w:tc>
        <w:tc>
          <w:tcPr>
            <w:tcW w:w="5474" w:type="dxa"/>
            <w:shd w:val="clear" w:color="auto" w:fill="auto"/>
          </w:tcPr>
          <w:p w14:paraId="555C9688"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Správa systému DKS </w:t>
            </w:r>
          </w:p>
        </w:tc>
      </w:tr>
      <w:tr w:rsidR="007415B6" w:rsidRPr="007415B6" w14:paraId="6DB9117D" w14:textId="77777777" w:rsidTr="00110B22">
        <w:trPr>
          <w:trHeight w:val="154"/>
        </w:trPr>
        <w:tc>
          <w:tcPr>
            <w:tcW w:w="577" w:type="dxa"/>
            <w:shd w:val="clear" w:color="auto" w:fill="E7E6E6"/>
            <w:vAlign w:val="center"/>
          </w:tcPr>
          <w:p w14:paraId="314041B4"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2</w:t>
            </w:r>
          </w:p>
        </w:tc>
        <w:tc>
          <w:tcPr>
            <w:tcW w:w="3011" w:type="dxa"/>
            <w:shd w:val="clear" w:color="auto" w:fill="auto"/>
            <w:vAlign w:val="center"/>
          </w:tcPr>
          <w:p w14:paraId="092569DD"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Zamestnanec odboru informatiky NR SR</w:t>
            </w:r>
          </w:p>
        </w:tc>
        <w:tc>
          <w:tcPr>
            <w:tcW w:w="5474" w:type="dxa"/>
            <w:shd w:val="clear" w:color="auto" w:fill="auto"/>
          </w:tcPr>
          <w:p w14:paraId="7B5B0418"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 xml:space="preserve">Obsluha systému DKS. </w:t>
            </w:r>
          </w:p>
        </w:tc>
      </w:tr>
    </w:tbl>
    <w:p w14:paraId="47397E65" w14:textId="77777777" w:rsidR="007415B6" w:rsidRPr="007415B6" w:rsidRDefault="007415B6" w:rsidP="007415B6">
      <w:pPr>
        <w:spacing w:line="276" w:lineRule="auto"/>
        <w:ind w:left="426"/>
        <w:contextualSpacing/>
        <w:rPr>
          <w:rFonts w:asciiTheme="majorHAnsi" w:eastAsia="Calibri" w:hAnsiTheme="majorHAnsi" w:cstheme="majorHAnsi"/>
          <w:szCs w:val="22"/>
        </w:rPr>
      </w:pPr>
    </w:p>
    <w:p w14:paraId="6FE0E384" w14:textId="2003A765" w:rsidR="007415B6" w:rsidRPr="007415B6" w:rsidRDefault="007415B6" w:rsidP="007415B6">
      <w:pPr>
        <w:numPr>
          <w:ilvl w:val="0"/>
          <w:numId w:val="70"/>
        </w:numPr>
        <w:spacing w:line="276" w:lineRule="auto"/>
        <w:ind w:left="426"/>
        <w:contextualSpacing/>
        <w:rPr>
          <w:rFonts w:asciiTheme="majorHAnsi" w:eastAsia="Calibri" w:hAnsiTheme="majorHAnsi" w:cstheme="majorHAnsi"/>
          <w:szCs w:val="22"/>
        </w:rPr>
      </w:pPr>
      <w:r w:rsidRPr="007415B6">
        <w:rPr>
          <w:rFonts w:asciiTheme="majorHAnsi" w:eastAsia="Calibri" w:hAnsiTheme="majorHAnsi" w:cstheme="majorHAnsi"/>
          <w:szCs w:val="22"/>
        </w:rPr>
        <w:t>Vlastník procesu</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7"/>
        <w:gridCol w:w="3011"/>
        <w:gridCol w:w="5474"/>
      </w:tblGrid>
      <w:tr w:rsidR="007415B6" w:rsidRPr="007415B6" w14:paraId="3D82E6E0" w14:textId="77777777" w:rsidTr="00110B22">
        <w:tc>
          <w:tcPr>
            <w:tcW w:w="577" w:type="dxa"/>
            <w:shd w:val="clear" w:color="auto" w:fill="E7E6E6"/>
            <w:vAlign w:val="center"/>
          </w:tcPr>
          <w:p w14:paraId="21852994"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ID</w:t>
            </w:r>
          </w:p>
        </w:tc>
        <w:tc>
          <w:tcPr>
            <w:tcW w:w="3011" w:type="dxa"/>
            <w:shd w:val="clear" w:color="auto" w:fill="E7E6E6"/>
            <w:vAlign w:val="center"/>
          </w:tcPr>
          <w:p w14:paraId="0C98D887"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AKTÉR / STAKEHOLDER</w:t>
            </w:r>
          </w:p>
        </w:tc>
        <w:tc>
          <w:tcPr>
            <w:tcW w:w="5474" w:type="dxa"/>
            <w:shd w:val="clear" w:color="auto" w:fill="E7E6E6"/>
            <w:vAlign w:val="center"/>
          </w:tcPr>
          <w:p w14:paraId="5EB76AA3"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Bližší popis vo vzťahu k DKS</w:t>
            </w:r>
          </w:p>
        </w:tc>
      </w:tr>
      <w:tr w:rsidR="007415B6" w:rsidRPr="007415B6" w14:paraId="3DCDE9FD" w14:textId="77777777" w:rsidTr="00110B22">
        <w:trPr>
          <w:trHeight w:val="154"/>
        </w:trPr>
        <w:tc>
          <w:tcPr>
            <w:tcW w:w="577" w:type="dxa"/>
            <w:shd w:val="clear" w:color="auto" w:fill="E7E6E6"/>
            <w:vAlign w:val="center"/>
          </w:tcPr>
          <w:p w14:paraId="61DFFC49" w14:textId="77777777" w:rsidR="007415B6" w:rsidRPr="007415B6" w:rsidRDefault="007415B6" w:rsidP="007415B6">
            <w:pPr>
              <w:rPr>
                <w:rFonts w:asciiTheme="majorHAnsi" w:eastAsia="Calibri" w:hAnsiTheme="majorHAnsi" w:cstheme="majorHAnsi"/>
                <w:sz w:val="20"/>
              </w:rPr>
            </w:pPr>
            <w:r w:rsidRPr="007415B6">
              <w:rPr>
                <w:rFonts w:asciiTheme="majorHAnsi" w:eastAsia="Calibri" w:hAnsiTheme="majorHAnsi" w:cstheme="majorHAnsi"/>
                <w:sz w:val="20"/>
              </w:rPr>
              <w:t>1.</w:t>
            </w:r>
          </w:p>
        </w:tc>
        <w:tc>
          <w:tcPr>
            <w:tcW w:w="3011" w:type="dxa"/>
            <w:shd w:val="clear" w:color="auto" w:fill="auto"/>
            <w:vAlign w:val="center"/>
          </w:tcPr>
          <w:p w14:paraId="68DE5F59"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Vedúci Kancelárie NR SR</w:t>
            </w:r>
          </w:p>
        </w:tc>
        <w:tc>
          <w:tcPr>
            <w:tcW w:w="5474" w:type="dxa"/>
            <w:shd w:val="clear" w:color="auto" w:fill="auto"/>
          </w:tcPr>
          <w:p w14:paraId="35FCC993" w14:textId="77777777" w:rsidR="007415B6" w:rsidRPr="007415B6" w:rsidRDefault="007415B6" w:rsidP="007415B6">
            <w:pPr>
              <w:rPr>
                <w:rFonts w:asciiTheme="majorHAnsi" w:eastAsia="Calibri" w:hAnsiTheme="majorHAnsi" w:cstheme="majorHAnsi"/>
                <w:color w:val="000000"/>
                <w:sz w:val="20"/>
              </w:rPr>
            </w:pPr>
            <w:r w:rsidRPr="007415B6">
              <w:rPr>
                <w:rFonts w:asciiTheme="majorHAnsi" w:eastAsia="Calibri" w:hAnsiTheme="majorHAnsi" w:cstheme="majorHAnsi"/>
                <w:color w:val="000000"/>
                <w:sz w:val="20"/>
              </w:rPr>
              <w:t>Vlastník procesu</w:t>
            </w:r>
          </w:p>
        </w:tc>
      </w:tr>
    </w:tbl>
    <w:p w14:paraId="357D2EEA" w14:textId="77777777" w:rsidR="007415B6" w:rsidRDefault="007415B6" w:rsidP="007415B6">
      <w:pPr>
        <w:rPr>
          <w:rFonts w:eastAsia="Yu Gothic Light"/>
        </w:rPr>
      </w:pPr>
    </w:p>
    <w:p w14:paraId="1F9663BB" w14:textId="3CC8B4AD" w:rsidR="007415B6" w:rsidRDefault="007415B6" w:rsidP="00047C92">
      <w:pPr>
        <w:pStyle w:val="Nadpis2"/>
        <w:rPr>
          <w:rFonts w:eastAsia="Yu Gothic Light"/>
        </w:rPr>
      </w:pPr>
      <w:r w:rsidRPr="007415B6">
        <w:rPr>
          <w:rFonts w:eastAsia="Yu Gothic Light"/>
        </w:rPr>
        <w:t>Základné biznis požiadavky</w:t>
      </w:r>
    </w:p>
    <w:p w14:paraId="7AC824EA" w14:textId="77777777" w:rsidR="007415B6" w:rsidRPr="007415B6" w:rsidRDefault="007415B6" w:rsidP="007415B6">
      <w:pPr>
        <w:rPr>
          <w:rFonts w:eastAsia="Yu Gothic Light"/>
          <w:lang w:eastAsia="en-US"/>
        </w:rPr>
      </w:pPr>
    </w:p>
    <w:p w14:paraId="677CC816" w14:textId="77777777" w:rsidR="007415B6" w:rsidRPr="007415B6" w:rsidRDefault="007415B6" w:rsidP="007415B6">
      <w:pPr>
        <w:rPr>
          <w:rFonts w:eastAsia="Calibri"/>
          <w:szCs w:val="22"/>
        </w:rPr>
      </w:pPr>
      <w:r w:rsidRPr="007415B6">
        <w:rPr>
          <w:rFonts w:eastAsia="Calibri"/>
          <w:szCs w:val="22"/>
        </w:rPr>
        <w:t>Umožnenie plynulého biznis procesu – rokovania NR SR</w:t>
      </w:r>
    </w:p>
    <w:p w14:paraId="3914D4F3" w14:textId="77777777" w:rsidR="007415B6" w:rsidRPr="007415B6" w:rsidRDefault="007415B6" w:rsidP="007415B6">
      <w:pPr>
        <w:rPr>
          <w:rFonts w:eastAsia="Arial Unicode MS" w:cs="Calibri Light"/>
          <w:color w:val="000000"/>
          <w:szCs w:val="22"/>
          <w:u w:color="000000"/>
          <w:bdr w:val="nil"/>
        </w:rPr>
      </w:pPr>
      <w:r w:rsidRPr="007415B6">
        <w:rPr>
          <w:rFonts w:eastAsia="Arial Unicode MS" w:cs="Calibri Light"/>
          <w:color w:val="000000"/>
          <w:szCs w:val="22"/>
          <w:u w:color="000000"/>
          <w:bdr w:val="nil"/>
        </w:rPr>
        <w:t xml:space="preserve">DKS neposkytuje elektronické služby jeho používateľom – poslancom NR SR a vystupujúcim v NR SR. DKS poskytuje </w:t>
      </w:r>
      <w:proofErr w:type="spellStart"/>
      <w:r w:rsidRPr="007415B6">
        <w:rPr>
          <w:rFonts w:eastAsia="Arial Unicode MS" w:cs="Calibri Light"/>
          <w:color w:val="000000"/>
          <w:szCs w:val="22"/>
          <w:u w:color="000000"/>
          <w:bdr w:val="nil"/>
        </w:rPr>
        <w:t>technolické</w:t>
      </w:r>
      <w:proofErr w:type="spellEnd"/>
      <w:r w:rsidRPr="007415B6">
        <w:rPr>
          <w:rFonts w:eastAsia="Arial Unicode MS" w:cs="Calibri Light"/>
          <w:color w:val="000000"/>
          <w:szCs w:val="22"/>
          <w:u w:color="000000"/>
          <w:bdr w:val="nil"/>
        </w:rPr>
        <w:t xml:space="preserve"> prostredie pre plynulé zabezpečenie rokovania NR SR a správcovské moduly pre technikov Kancelárie NR SR.</w:t>
      </w:r>
    </w:p>
    <w:p w14:paraId="6F3A49C3" w14:textId="77777777" w:rsidR="007415B6" w:rsidRPr="007415B6" w:rsidRDefault="007415B6" w:rsidP="007415B6">
      <w:pPr>
        <w:pStyle w:val="Nadpis30"/>
      </w:pPr>
      <w:r w:rsidRPr="007415B6">
        <w:t xml:space="preserve">Práca s údajmi </w:t>
      </w:r>
    </w:p>
    <w:p w14:paraId="2A2CB5BA" w14:textId="77777777" w:rsidR="007415B6" w:rsidRPr="007415B6" w:rsidRDefault="007415B6" w:rsidP="007415B6">
      <w:pPr>
        <w:rPr>
          <w:rFonts w:eastAsia="Arial Unicode MS" w:cs="Calibri Light"/>
          <w:color w:val="000000"/>
          <w:szCs w:val="22"/>
          <w:u w:color="000000"/>
          <w:bdr w:val="nil"/>
        </w:rPr>
      </w:pPr>
      <w:r w:rsidRPr="007415B6">
        <w:rPr>
          <w:rFonts w:eastAsia="Arial Unicode MS" w:cs="Calibri Light"/>
          <w:color w:val="000000"/>
          <w:szCs w:val="22"/>
          <w:u w:color="000000"/>
          <w:bdr w:val="nil"/>
        </w:rPr>
        <w:t>Pre správnu funkčnosť DKS musia byť k dispozícii vždy aktuálne dáta z definovaných informačných zdrojov.</w:t>
      </w:r>
    </w:p>
    <w:p w14:paraId="10446C07" w14:textId="77777777" w:rsidR="007415B6" w:rsidRPr="007415B6" w:rsidRDefault="007415B6" w:rsidP="007415B6">
      <w:pPr>
        <w:rPr>
          <w:rFonts w:eastAsia="Calibri" w:cs="Calibri Light"/>
          <w:b/>
          <w:szCs w:val="22"/>
        </w:rPr>
      </w:pPr>
      <w:r w:rsidRPr="007415B6">
        <w:rPr>
          <w:rFonts w:eastAsia="Calibri" w:cs="Calibri Light"/>
          <w:b/>
          <w:szCs w:val="22"/>
        </w:rPr>
        <w:t>Vplyv na existujúci proces  a okolité prostredie</w:t>
      </w:r>
    </w:p>
    <w:p w14:paraId="2BF0F8A6" w14:textId="77777777" w:rsidR="007415B6" w:rsidRPr="007415B6" w:rsidRDefault="007415B6" w:rsidP="007415B6">
      <w:pPr>
        <w:rPr>
          <w:rFonts w:eastAsia="Arial Unicode MS" w:cs="Calibri Light"/>
          <w:color w:val="000000"/>
          <w:szCs w:val="22"/>
          <w:u w:color="000000"/>
          <w:bdr w:val="nil"/>
        </w:rPr>
      </w:pPr>
      <w:r w:rsidRPr="007415B6">
        <w:rPr>
          <w:rFonts w:eastAsia="Arial Unicode MS" w:cs="Calibri Light"/>
          <w:color w:val="000000"/>
          <w:szCs w:val="22"/>
          <w:u w:color="000000"/>
          <w:bdr w:val="nil"/>
        </w:rPr>
        <w:t>Nahradenie existujúceho systému nesmie negatívne ovplyvniť plynulé rokovanie NR SR a prevádzku ostatných IS v správe Kancelárie NR SR, ktoré sú integrované s DKS v súčasnosti.</w:t>
      </w:r>
    </w:p>
    <w:p w14:paraId="567FC34F" w14:textId="77777777" w:rsidR="007415B6" w:rsidRPr="007415B6" w:rsidRDefault="007415B6" w:rsidP="007415B6">
      <w:pPr>
        <w:pStyle w:val="Nadpis30"/>
        <w:rPr>
          <w:rFonts w:eastAsia="Yu Gothic Light"/>
        </w:rPr>
      </w:pPr>
      <w:r w:rsidRPr="007415B6">
        <w:rPr>
          <w:rFonts w:eastAsia="Yu Gothic Light"/>
        </w:rPr>
        <w:t>Integrácie</w:t>
      </w:r>
    </w:p>
    <w:p w14:paraId="7E7480B7" w14:textId="0419B21B" w:rsidR="007415B6" w:rsidRPr="007415B6" w:rsidRDefault="007415B6" w:rsidP="007415B6">
      <w:pPr>
        <w:rPr>
          <w:rFonts w:eastAsia="Calibri" w:cs="Calibri Light"/>
          <w:szCs w:val="20"/>
        </w:rPr>
      </w:pPr>
      <w:r w:rsidRPr="007415B6">
        <w:rPr>
          <w:rFonts w:eastAsia="Calibri" w:cs="Calibri Light"/>
          <w:szCs w:val="20"/>
        </w:rPr>
        <w:t xml:space="preserve">Komponent </w:t>
      </w:r>
      <w:r w:rsidR="003E6CE7">
        <w:rPr>
          <w:rFonts w:eastAsia="Calibri" w:cs="Calibri Light"/>
          <w:szCs w:val="20"/>
        </w:rPr>
        <w:t>DKS</w:t>
      </w:r>
      <w:r w:rsidRPr="007415B6">
        <w:rPr>
          <w:rFonts w:eastAsia="Calibri" w:cs="Calibri Light"/>
          <w:szCs w:val="20"/>
        </w:rPr>
        <w:t xml:space="preserve"> je tvorený predovšetkým </w:t>
      </w:r>
      <w:r w:rsidR="00B31FC9">
        <w:rPr>
          <w:rFonts w:eastAsia="Calibri" w:cs="Calibri Light"/>
          <w:szCs w:val="20"/>
        </w:rPr>
        <w:t>technológiou umožňujúcou vedenie rokovania NR SR</w:t>
      </w:r>
      <w:r w:rsidRPr="007415B6">
        <w:rPr>
          <w:rFonts w:eastAsia="Calibri" w:cs="Calibri Light"/>
          <w:szCs w:val="20"/>
        </w:rPr>
        <w:t xml:space="preserve"> a špecializovaným softvérovým riešením </w:t>
      </w:r>
      <w:r w:rsidR="00B31FC9">
        <w:rPr>
          <w:rFonts w:eastAsia="Calibri" w:cs="Calibri Light"/>
          <w:szCs w:val="20"/>
        </w:rPr>
        <w:t xml:space="preserve">umožňujúcim </w:t>
      </w:r>
      <w:r w:rsidRPr="007415B6">
        <w:rPr>
          <w:rFonts w:eastAsia="Calibri" w:cs="Calibri Light"/>
          <w:szCs w:val="20"/>
        </w:rPr>
        <w:t>integr</w:t>
      </w:r>
      <w:r w:rsidR="00B31FC9">
        <w:rPr>
          <w:rFonts w:eastAsia="Calibri" w:cs="Calibri Light"/>
          <w:szCs w:val="20"/>
        </w:rPr>
        <w:t>áciu s ISVS SSLP</w:t>
      </w:r>
      <w:r w:rsidRPr="007415B6">
        <w:rPr>
          <w:rFonts w:eastAsia="Calibri" w:cs="Calibri Light"/>
          <w:szCs w:val="20"/>
        </w:rPr>
        <w:t xml:space="preserve"> prostredníctvom integračných služieb ISVS M</w:t>
      </w:r>
      <w:r w:rsidR="00B31FC9">
        <w:rPr>
          <w:rFonts w:eastAsia="Calibri" w:cs="Calibri Light"/>
          <w:szCs w:val="20"/>
        </w:rPr>
        <w:t>W</w:t>
      </w:r>
      <w:r w:rsidRPr="007415B6">
        <w:rPr>
          <w:rFonts w:eastAsia="Calibri" w:cs="Calibri Light"/>
          <w:szCs w:val="20"/>
        </w:rPr>
        <w:t>.</w:t>
      </w:r>
    </w:p>
    <w:p w14:paraId="567AF693" w14:textId="77777777" w:rsidR="007415B6" w:rsidRPr="007415B6" w:rsidRDefault="007415B6" w:rsidP="007415B6">
      <w:pPr>
        <w:pStyle w:val="Nadpis30"/>
        <w:rPr>
          <w:rFonts w:eastAsia="Yu Gothic Light"/>
        </w:rPr>
      </w:pPr>
      <w:r w:rsidRPr="007415B6">
        <w:rPr>
          <w:rFonts w:eastAsia="Yu Gothic Light"/>
        </w:rPr>
        <w:lastRenderedPageBreak/>
        <w:t>Biznis služby riešenia</w:t>
      </w:r>
    </w:p>
    <w:p w14:paraId="46523640" w14:textId="77777777" w:rsidR="007415B6" w:rsidRPr="007415B6" w:rsidRDefault="007415B6" w:rsidP="007415B6">
      <w:pPr>
        <w:ind w:left="426" w:hanging="426"/>
        <w:rPr>
          <w:rFonts w:eastAsia="Arial Unicode MS" w:cs="Calibri Light"/>
          <w:color w:val="000000"/>
          <w:szCs w:val="20"/>
          <w:u w:color="000000"/>
          <w:bdr w:val="nil"/>
        </w:rPr>
      </w:pPr>
      <w:r w:rsidRPr="007415B6">
        <w:rPr>
          <w:rFonts w:eastAsia="Arial Unicode MS" w:cs="Calibri Light"/>
          <w:color w:val="000000"/>
          <w:szCs w:val="20"/>
          <w:u w:color="000000"/>
          <w:bdr w:val="nil"/>
        </w:rPr>
        <w:t>DKS zabezpečuje IKT prostriedky pre 4 biznis služby:</w:t>
      </w:r>
    </w:p>
    <w:p w14:paraId="5AF80EB7" w14:textId="77777777" w:rsidR="007415B6" w:rsidRPr="007415B6" w:rsidRDefault="007415B6" w:rsidP="007415B6">
      <w:pPr>
        <w:numPr>
          <w:ilvl w:val="0"/>
          <w:numId w:val="2"/>
        </w:numPr>
        <w:spacing w:line="276" w:lineRule="auto"/>
        <w:contextualSpacing/>
        <w:rPr>
          <w:rFonts w:eastAsia="Arial Unicode MS" w:cs="Calibri Light"/>
          <w:color w:val="000000"/>
          <w:szCs w:val="20"/>
          <w:u w:color="000000"/>
          <w:bdr w:val="nil"/>
        </w:rPr>
      </w:pPr>
      <w:r w:rsidRPr="007415B6">
        <w:rPr>
          <w:rFonts w:eastAsia="Arial Unicode MS" w:cs="Calibri Light"/>
          <w:color w:val="000000"/>
          <w:szCs w:val="20"/>
          <w:u w:color="000000"/>
          <w:bdr w:val="nil"/>
        </w:rPr>
        <w:t>Žiadosti o vystúpenie – služba je riešená buď ako prístup z rokovacej sály alebo vzdialene prostredníctvom mobilného prístupu (pri využití opcie vzdialeného rokovania)</w:t>
      </w:r>
    </w:p>
    <w:p w14:paraId="795957AC" w14:textId="77777777" w:rsidR="007415B6" w:rsidRPr="007415B6" w:rsidRDefault="007415B6" w:rsidP="007415B6">
      <w:pPr>
        <w:numPr>
          <w:ilvl w:val="0"/>
          <w:numId w:val="2"/>
        </w:numPr>
        <w:spacing w:line="276" w:lineRule="auto"/>
        <w:contextualSpacing/>
        <w:rPr>
          <w:rFonts w:eastAsia="Arial Unicode MS" w:cs="Calibri Light"/>
          <w:color w:val="000000"/>
          <w:szCs w:val="20"/>
          <w:u w:color="000000"/>
          <w:bdr w:val="nil"/>
        </w:rPr>
      </w:pPr>
      <w:r w:rsidRPr="007415B6">
        <w:rPr>
          <w:rFonts w:eastAsia="Arial Unicode MS" w:cs="Calibri Light"/>
          <w:color w:val="000000"/>
          <w:szCs w:val="20"/>
          <w:u w:color="000000"/>
          <w:bdr w:val="nil"/>
        </w:rPr>
        <w:t>Vystúpenie v NR SR - služba je riešená buď ako prístup z rokovacej sály alebo vzdialene prostredníctvom mobilného prístupu (pri využití opcie vzdialeného rokovania)</w:t>
      </w:r>
    </w:p>
    <w:p w14:paraId="73854F7A" w14:textId="77777777" w:rsidR="007415B6" w:rsidRPr="007415B6" w:rsidRDefault="007415B6" w:rsidP="007415B6">
      <w:pPr>
        <w:numPr>
          <w:ilvl w:val="0"/>
          <w:numId w:val="2"/>
        </w:numPr>
        <w:spacing w:line="276" w:lineRule="auto"/>
        <w:contextualSpacing/>
        <w:rPr>
          <w:rFonts w:eastAsia="Arial Unicode MS" w:cs="Calibri Light"/>
          <w:color w:val="000000"/>
          <w:szCs w:val="20"/>
          <w:u w:color="000000"/>
          <w:bdr w:val="nil"/>
        </w:rPr>
      </w:pPr>
      <w:r w:rsidRPr="007415B6">
        <w:rPr>
          <w:rFonts w:eastAsia="Arial Unicode MS" w:cs="Calibri Light"/>
          <w:color w:val="000000"/>
          <w:szCs w:val="20"/>
          <w:u w:color="000000"/>
          <w:bdr w:val="nil"/>
        </w:rPr>
        <w:t>Hlasovanie v NR SR - služba je riešená buď ako prístup z rokovacej sály alebo vzdialene prostredníctvom mobilného prístupu (pri využití opcie vzdialeného rokovania)</w:t>
      </w:r>
    </w:p>
    <w:p w14:paraId="5C46EE09" w14:textId="77777777" w:rsidR="007415B6" w:rsidRPr="007415B6" w:rsidRDefault="007415B6" w:rsidP="007415B6">
      <w:pPr>
        <w:numPr>
          <w:ilvl w:val="0"/>
          <w:numId w:val="2"/>
        </w:numPr>
        <w:spacing w:line="276" w:lineRule="auto"/>
        <w:contextualSpacing/>
        <w:rPr>
          <w:rFonts w:eastAsia="Arial Unicode MS" w:cs="Calibri Light"/>
          <w:color w:val="000000"/>
          <w:szCs w:val="20"/>
          <w:u w:color="000000"/>
          <w:bdr w:val="nil"/>
        </w:rPr>
      </w:pPr>
      <w:r w:rsidRPr="007415B6">
        <w:rPr>
          <w:rFonts w:eastAsia="Arial Unicode MS" w:cs="Calibri Light"/>
          <w:color w:val="000000"/>
          <w:szCs w:val="20"/>
          <w:u w:color="000000"/>
          <w:bdr w:val="nil"/>
        </w:rPr>
        <w:t>Zabezpečenie priebehu schôdze NR SR</w:t>
      </w:r>
    </w:p>
    <w:p w14:paraId="2826ACB5" w14:textId="77777777" w:rsidR="007415B6" w:rsidRPr="007415B6" w:rsidRDefault="007415B6" w:rsidP="007415B6">
      <w:pPr>
        <w:ind w:left="426" w:hanging="426"/>
        <w:rPr>
          <w:rFonts w:eastAsia="Arial Unicode MS" w:cs="Calibri Light"/>
          <w:color w:val="000000"/>
          <w:szCs w:val="20"/>
          <w:u w:color="000000"/>
          <w:bdr w:val="nil"/>
        </w:rPr>
      </w:pPr>
    </w:p>
    <w:p w14:paraId="6EBC62A2" w14:textId="77777777" w:rsidR="007415B6" w:rsidRPr="007415B6" w:rsidRDefault="007415B6" w:rsidP="007415B6">
      <w:pPr>
        <w:spacing w:after="0"/>
        <w:ind w:left="425" w:hanging="425"/>
        <w:rPr>
          <w:rFonts w:eastAsia="Arial Unicode MS" w:cs="Calibri Light"/>
          <w:color w:val="000000"/>
          <w:szCs w:val="20"/>
          <w:u w:color="000000"/>
          <w:bdr w:val="nil"/>
        </w:rPr>
      </w:pPr>
      <w:r w:rsidRPr="007415B6">
        <w:rPr>
          <w:rFonts w:eastAsia="Arial Unicode MS" w:cs="Calibri Light"/>
          <w:color w:val="000000"/>
          <w:szCs w:val="20"/>
          <w:u w:color="000000"/>
          <w:bdr w:val="nil"/>
        </w:rPr>
        <w:t>Biznis služby riešenia budú zabezpečované prostredníctvom základných komponentov DKS kam patrí:</w:t>
      </w:r>
    </w:p>
    <w:p w14:paraId="4C20DA9C" w14:textId="77777777" w:rsidR="007415B6" w:rsidRPr="007415B6" w:rsidRDefault="007415B6" w:rsidP="007415B6">
      <w:pPr>
        <w:numPr>
          <w:ilvl w:val="0"/>
          <w:numId w:val="2"/>
        </w:numPr>
        <w:spacing w:before="0" w:after="100" w:afterAutospacing="1"/>
        <w:ind w:left="714" w:hanging="357"/>
        <w:rPr>
          <w:rFonts w:eastAsia="Calibri" w:cs="Calibri Light"/>
          <w:color w:val="000000"/>
          <w:szCs w:val="20"/>
        </w:rPr>
      </w:pPr>
      <w:r w:rsidRPr="007415B6">
        <w:rPr>
          <w:rFonts w:eastAsia="Calibri" w:cs="Calibri Light"/>
          <w:color w:val="000000"/>
          <w:szCs w:val="20"/>
        </w:rPr>
        <w:t>Poslanecké (užívateľské) jednotky</w:t>
      </w:r>
    </w:p>
    <w:p w14:paraId="236F72F5"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Rečnícky pult</w:t>
      </w:r>
    </w:p>
    <w:p w14:paraId="0599E425"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Miesto predsedajúceho</w:t>
      </w:r>
    </w:p>
    <w:p w14:paraId="7BD20953" w14:textId="2A3E772C"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Počítač pred vstupom do rokovacej sály (prihlasovanie sa písomne do rozpravy a s náv</w:t>
      </w:r>
      <w:r w:rsidR="003E0A6A">
        <w:rPr>
          <w:rFonts w:eastAsia="Calibri" w:cs="Calibri Light"/>
          <w:color w:val="000000"/>
          <w:szCs w:val="20"/>
        </w:rPr>
        <w:t>r</w:t>
      </w:r>
      <w:r w:rsidRPr="007415B6">
        <w:rPr>
          <w:rFonts w:eastAsia="Calibri" w:cs="Calibri Light"/>
          <w:color w:val="000000"/>
          <w:szCs w:val="20"/>
        </w:rPr>
        <w:t>hmi na zmenu programu)</w:t>
      </w:r>
    </w:p>
    <w:p w14:paraId="43BCA399"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Počítač na mieste prezentácie</w:t>
      </w:r>
    </w:p>
    <w:p w14:paraId="36DCF488"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Počítač technika hlasovacieho zariadenia</w:t>
      </w:r>
    </w:p>
    <w:p w14:paraId="559DD7FA"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Počítač zamestnanca zodpovedného za riadenie schôdze</w:t>
      </w:r>
    </w:p>
    <w:p w14:paraId="2373721B"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Obslužný SW technológií</w:t>
      </w:r>
    </w:p>
    <w:p w14:paraId="1EED38F2" w14:textId="77777777" w:rsidR="007415B6" w:rsidRPr="007415B6" w:rsidRDefault="007415B6" w:rsidP="007415B6">
      <w:pPr>
        <w:numPr>
          <w:ilvl w:val="0"/>
          <w:numId w:val="2"/>
        </w:numPr>
        <w:spacing w:before="100" w:beforeAutospacing="1" w:after="100" w:afterAutospacing="1"/>
        <w:rPr>
          <w:rFonts w:eastAsia="Calibri" w:cs="Calibri Light"/>
          <w:color w:val="000000"/>
          <w:szCs w:val="20"/>
        </w:rPr>
      </w:pPr>
      <w:r w:rsidRPr="007415B6">
        <w:rPr>
          <w:rFonts w:eastAsia="Calibri" w:cs="Calibri Light"/>
          <w:color w:val="000000"/>
          <w:szCs w:val="20"/>
        </w:rPr>
        <w:t>Moduly správy DKS</w:t>
      </w:r>
    </w:p>
    <w:p w14:paraId="77784F56" w14:textId="02191A25" w:rsidR="007415B6" w:rsidRPr="007415B6" w:rsidRDefault="007415B6" w:rsidP="007415B6">
      <w:pPr>
        <w:spacing w:before="100" w:beforeAutospacing="1" w:after="100" w:afterAutospacing="1"/>
        <w:jc w:val="left"/>
        <w:rPr>
          <w:rFonts w:eastAsia="Arial Narrow" w:cs="Calibri Light"/>
          <w:color w:val="000000"/>
          <w:sz w:val="20"/>
          <w:szCs w:val="22"/>
        </w:rPr>
      </w:pPr>
      <w:r w:rsidRPr="007415B6">
        <w:rPr>
          <w:rFonts w:eastAsia="Calibri" w:cs="Calibri Light"/>
          <w:color w:val="000000"/>
          <w:szCs w:val="20"/>
        </w:rPr>
        <w:t>Na nasledujúcej schéme je znázornená biznis architektúra navrhovaného riešenia:</w:t>
      </w:r>
      <w:r w:rsidRPr="007415B6">
        <w:rPr>
          <w:rFonts w:ascii="Arial Narrow" w:eastAsia="Arial Narrow" w:hAnsi="Arial Narrow" w:cs="Arial Narrow"/>
          <w:noProof/>
          <w:color w:val="000000"/>
          <w:sz w:val="20"/>
          <w:szCs w:val="22"/>
          <w:lang w:eastAsia="sk-SK"/>
        </w:rPr>
        <w:drawing>
          <wp:inline distT="0" distB="0" distL="0" distR="0" wp14:anchorId="6BABAA8B" wp14:editId="52B8CD78">
            <wp:extent cx="5534025" cy="3990975"/>
            <wp:effectExtent l="0" t="0" r="9525"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6773" cy="4000168"/>
                    </a:xfrm>
                    <a:prstGeom prst="rect">
                      <a:avLst/>
                    </a:prstGeom>
                  </pic:spPr>
                </pic:pic>
              </a:graphicData>
            </a:graphic>
          </wp:inline>
        </w:drawing>
      </w:r>
    </w:p>
    <w:p w14:paraId="5D888C67" w14:textId="77777777" w:rsidR="007415B6" w:rsidRPr="007415B6" w:rsidRDefault="007415B6" w:rsidP="007415B6">
      <w:pPr>
        <w:pBdr>
          <w:top w:val="nil"/>
          <w:left w:val="nil"/>
          <w:bottom w:val="nil"/>
          <w:right w:val="nil"/>
          <w:between w:val="nil"/>
        </w:pBdr>
        <w:tabs>
          <w:tab w:val="left" w:pos="851"/>
          <w:tab w:val="center" w:pos="3119"/>
        </w:tabs>
        <w:ind w:left="720"/>
        <w:contextualSpacing/>
        <w:rPr>
          <w:rFonts w:eastAsia="Arial Narrow" w:cs="Calibri Light"/>
          <w:color w:val="00B050"/>
          <w:sz w:val="16"/>
          <w:szCs w:val="16"/>
        </w:rPr>
      </w:pPr>
    </w:p>
    <w:p w14:paraId="30374C40" w14:textId="77777777" w:rsidR="007415B6" w:rsidRDefault="007415B6" w:rsidP="007415B6">
      <w:pPr>
        <w:rPr>
          <w:rFonts w:eastAsia="Calibri"/>
          <w:sz w:val="20"/>
        </w:rPr>
      </w:pPr>
    </w:p>
    <w:p w14:paraId="5A7F367D" w14:textId="58E6BC4E" w:rsidR="007415B6" w:rsidRPr="007415B6" w:rsidRDefault="007415B6" w:rsidP="007415B6">
      <w:pPr>
        <w:rPr>
          <w:rFonts w:eastAsia="Calibri"/>
        </w:rPr>
      </w:pPr>
      <w:r w:rsidRPr="007415B6">
        <w:rPr>
          <w:rFonts w:eastAsia="Calibri"/>
        </w:rPr>
        <w:lastRenderedPageBreak/>
        <w:t xml:space="preserve">Na nasledujúcej </w:t>
      </w:r>
      <w:proofErr w:type="spellStart"/>
      <w:r w:rsidRPr="007415B6">
        <w:rPr>
          <w:rFonts w:eastAsia="Calibri"/>
        </w:rPr>
        <w:t>scheme</w:t>
      </w:r>
      <w:proofErr w:type="spellEnd"/>
      <w:r w:rsidRPr="007415B6">
        <w:rPr>
          <w:rFonts w:eastAsia="Calibri"/>
        </w:rPr>
        <w:t xml:space="preserve"> je znázornená aplikačná arc</w:t>
      </w:r>
      <w:r>
        <w:rPr>
          <w:rFonts w:eastAsia="Calibri"/>
        </w:rPr>
        <w:t>hitektúra navrhovaného riešenia:</w:t>
      </w:r>
    </w:p>
    <w:p w14:paraId="5D5A48E7" w14:textId="77777777" w:rsidR="007415B6" w:rsidRPr="007415B6" w:rsidRDefault="007415B6" w:rsidP="007415B6">
      <w:pPr>
        <w:pBdr>
          <w:top w:val="nil"/>
          <w:left w:val="nil"/>
          <w:bottom w:val="nil"/>
          <w:right w:val="nil"/>
          <w:between w:val="nil"/>
        </w:pBdr>
        <w:tabs>
          <w:tab w:val="left" w:pos="710"/>
          <w:tab w:val="center" w:pos="3119"/>
        </w:tabs>
        <w:contextualSpacing/>
        <w:rPr>
          <w:rFonts w:eastAsia="Arial Narrow" w:cs="Calibri Light"/>
          <w:i/>
          <w:color w:val="A6A6A6"/>
          <w:sz w:val="16"/>
          <w:szCs w:val="16"/>
        </w:rPr>
      </w:pPr>
      <w:r w:rsidRPr="007415B6">
        <w:rPr>
          <w:rFonts w:ascii="Arial Narrow" w:eastAsia="Arial Narrow" w:hAnsi="Arial Narrow" w:cs="Arial Narrow"/>
          <w:noProof/>
          <w:color w:val="000000"/>
          <w:sz w:val="20"/>
          <w:szCs w:val="22"/>
          <w:lang w:eastAsia="sk-SK"/>
        </w:rPr>
        <w:drawing>
          <wp:inline distT="0" distB="0" distL="0" distR="0" wp14:anchorId="17E0C69A" wp14:editId="252FC755">
            <wp:extent cx="5760720" cy="5411470"/>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411470"/>
                    </a:xfrm>
                    <a:prstGeom prst="rect">
                      <a:avLst/>
                    </a:prstGeom>
                  </pic:spPr>
                </pic:pic>
              </a:graphicData>
            </a:graphic>
          </wp:inline>
        </w:drawing>
      </w:r>
    </w:p>
    <w:p w14:paraId="13C250D4" w14:textId="77777777" w:rsidR="00BE4D18" w:rsidRPr="0069210B" w:rsidRDefault="00BE4D18" w:rsidP="00BE4D18"/>
    <w:p w14:paraId="08213ADA" w14:textId="697DB574" w:rsidR="00BE4D18" w:rsidRPr="0069210B" w:rsidRDefault="00BE4D18" w:rsidP="00B90339">
      <w:pPr>
        <w:pStyle w:val="Nadpis3"/>
      </w:pPr>
      <w:bookmarkStart w:id="65" w:name="_Toc96947794"/>
      <w:r>
        <w:t>ISVS MW</w:t>
      </w:r>
      <w:bookmarkEnd w:id="65"/>
    </w:p>
    <w:p w14:paraId="7DDB7098" w14:textId="4B65A447" w:rsidR="00BE4D18" w:rsidRDefault="003E6CE7" w:rsidP="00BE4D18">
      <w:r>
        <w:t xml:space="preserve">ISVS DKS musí </w:t>
      </w:r>
      <w:r w:rsidR="00BE4D18" w:rsidRPr="0069210B">
        <w:t xml:space="preserve">poskytovať všetky svoje dáta </w:t>
      </w:r>
      <w:r w:rsidR="00C34A8C">
        <w:t>do ISVS MW</w:t>
      </w:r>
      <w:r w:rsidR="00BE4D18" w:rsidRPr="0069210B">
        <w:t xml:space="preserve">, ktorého účelom bude tieto dáta ďalej </w:t>
      </w:r>
      <w:r w:rsidR="00C34A8C">
        <w:t>poskytovať</w:t>
      </w:r>
      <w:r w:rsidR="00C34A8C" w:rsidRPr="0069210B">
        <w:t xml:space="preserve"> </w:t>
      </w:r>
      <w:r w:rsidR="00BE4D18" w:rsidRPr="0069210B">
        <w:t xml:space="preserve">pre rôzne potreby (OPENDATA, webové sídlo, iné informačné systémy).  V priebehu vytvorenia </w:t>
      </w:r>
      <w:r w:rsidR="00EC7E1E">
        <w:t>DNR/DFŠ</w:t>
      </w:r>
      <w:r w:rsidR="00BE4D18" w:rsidRPr="0069210B">
        <w:t xml:space="preserve"> budú definované skupiny dát, ktoré musí informačný  systém  poskytovať vo   forme   </w:t>
      </w:r>
      <w:r w:rsidR="00EC7E1E">
        <w:t>integračných služieb</w:t>
      </w:r>
      <w:r w:rsidR="00EC7E1E" w:rsidRPr="0069210B">
        <w:t xml:space="preserve"> </w:t>
      </w:r>
      <w:r w:rsidR="00BE4D18" w:rsidRPr="0069210B">
        <w:t>a z hľadiska optimalizácie výkonu bude definované, či daná skupina dát bude vytváran</w:t>
      </w:r>
      <w:r w:rsidR="00EC7E1E">
        <w:t>á</w:t>
      </w:r>
      <w:r w:rsidR="00BE4D18" w:rsidRPr="0069210B">
        <w:t xml:space="preserve"> v rámci informačného systému, alebo až v rámci </w:t>
      </w:r>
      <w:r w:rsidR="00C34A8C">
        <w:t>ISVS MW</w:t>
      </w:r>
      <w:r w:rsidR="00C34A8C" w:rsidRPr="0069210B">
        <w:t xml:space="preserve"> </w:t>
      </w:r>
      <w:r w:rsidR="00BE4D18" w:rsidRPr="0069210B">
        <w:t xml:space="preserve">(teda, či </w:t>
      </w:r>
      <w:r w:rsidR="00EC7E1E">
        <w:t>štruktúra a obsah integračnej služby</w:t>
      </w:r>
      <w:r w:rsidR="00EC7E1E" w:rsidRPr="0069210B">
        <w:t xml:space="preserve"> </w:t>
      </w:r>
      <w:r w:rsidR="00BE4D18" w:rsidRPr="0069210B">
        <w:t>bude vytvoren</w:t>
      </w:r>
      <w:r w:rsidR="00EC7E1E">
        <w:t>ý</w:t>
      </w:r>
      <w:r w:rsidR="00BE4D18" w:rsidRPr="0069210B">
        <w:t xml:space="preserve">  na  základe  surových  dát  poskytovaných  každým  modulom  až  v</w:t>
      </w:r>
      <w:r w:rsidR="00EC7E1E">
        <w:t> ISVS MW</w:t>
      </w:r>
      <w:r w:rsidR="00BE4D18" w:rsidRPr="0069210B">
        <w:t>, alebo sa dan</w:t>
      </w:r>
      <w:r w:rsidR="00EC7E1E">
        <w:t>ý</w:t>
      </w:r>
      <w:r w:rsidR="00BE4D18" w:rsidRPr="0069210B">
        <w:t xml:space="preserve"> </w:t>
      </w:r>
      <w:proofErr w:type="spellStart"/>
      <w:r w:rsidR="00EC7E1E">
        <w:t>dataset</w:t>
      </w:r>
      <w:proofErr w:type="spellEnd"/>
      <w:r w:rsidR="00BE4D18" w:rsidRPr="0069210B">
        <w:t xml:space="preserve"> pre </w:t>
      </w:r>
      <w:r w:rsidR="00EC7E1E">
        <w:t xml:space="preserve">integračnú službu </w:t>
      </w:r>
      <w:r w:rsidR="00BE4D18" w:rsidRPr="0069210B">
        <w:t>vytvor</w:t>
      </w:r>
      <w:r w:rsidR="00EC7E1E">
        <w:t>í</w:t>
      </w:r>
      <w:r w:rsidR="00BE4D18" w:rsidRPr="0069210B">
        <w:t xml:space="preserve"> už napr. formou SQL </w:t>
      </w:r>
      <w:proofErr w:type="spellStart"/>
      <w:r w:rsidR="00BE4D18" w:rsidRPr="0069210B">
        <w:t>View</w:t>
      </w:r>
      <w:proofErr w:type="spellEnd"/>
      <w:r w:rsidR="00BE4D18" w:rsidRPr="0069210B">
        <w:t xml:space="preserve"> v databáze  </w:t>
      </w:r>
      <w:r w:rsidR="00EC7E1E">
        <w:t xml:space="preserve">ISVS </w:t>
      </w:r>
      <w:r>
        <w:t>DKS</w:t>
      </w:r>
      <w:r w:rsidR="00BE4D18" w:rsidRPr="0069210B">
        <w:t xml:space="preserve"> a </w:t>
      </w:r>
      <w:r w:rsidR="00EC7E1E">
        <w:t>prostredníctvom</w:t>
      </w:r>
      <w:r w:rsidR="00EC7E1E" w:rsidRPr="0069210B">
        <w:t xml:space="preserve">    </w:t>
      </w:r>
      <w:r w:rsidR="00EC7E1E">
        <w:t xml:space="preserve">integračnej služby ISVS MW </w:t>
      </w:r>
      <w:r w:rsidR="00BE4D18" w:rsidRPr="0069210B">
        <w:t>bude  iba poskytovaná</w:t>
      </w:r>
      <w:r w:rsidR="00EC7E1E">
        <w:t xml:space="preserve"> ďalej</w:t>
      </w:r>
      <w:r w:rsidR="00BE4D18" w:rsidRPr="0069210B">
        <w:t xml:space="preserve">). Všetky  </w:t>
      </w:r>
      <w:r>
        <w:t>ISVS</w:t>
      </w:r>
      <w:r w:rsidR="00BE4D18" w:rsidRPr="0069210B">
        <w:t xml:space="preserve">,  ktoré  potrebujú  využívať  dáta </w:t>
      </w:r>
      <w:r w:rsidR="00EC7E1E">
        <w:t>z</w:t>
      </w:r>
      <w:r w:rsidR="00BE4D18" w:rsidRPr="0069210B">
        <w:t xml:space="preserve"> iného informačného  systému  musia  tieto  dáta  získavať  </w:t>
      </w:r>
      <w:r w:rsidR="00EC7E1E">
        <w:t xml:space="preserve">prostredníctvom </w:t>
      </w:r>
      <w:r w:rsidR="00417B78">
        <w:t>integračných</w:t>
      </w:r>
      <w:r w:rsidR="00EC7E1E">
        <w:t xml:space="preserve"> služieb ISVS MW</w:t>
      </w:r>
      <w:r w:rsidR="00BE4D18" w:rsidRPr="0069210B">
        <w:t xml:space="preserve">.  Dodávateľ projektu </w:t>
      </w:r>
      <w:r w:rsidR="00EC7E1E">
        <w:t xml:space="preserve">ISVS </w:t>
      </w:r>
      <w:r>
        <w:t xml:space="preserve">DKS </w:t>
      </w:r>
      <w:r w:rsidR="00BE4D18" w:rsidRPr="0069210B">
        <w:t xml:space="preserve">bude musieť spolupracovať pri </w:t>
      </w:r>
      <w:r w:rsidR="00EC7E1E">
        <w:t>návrhu a implementácii</w:t>
      </w:r>
      <w:r w:rsidR="00EC7E1E" w:rsidRPr="0069210B">
        <w:t xml:space="preserve"> </w:t>
      </w:r>
      <w:r w:rsidR="00BE4D18" w:rsidRPr="0069210B">
        <w:t xml:space="preserve">uvedených </w:t>
      </w:r>
      <w:r w:rsidR="00417B78">
        <w:t>integračných</w:t>
      </w:r>
      <w:r w:rsidR="00EC7E1E">
        <w:t xml:space="preserve"> služieb</w:t>
      </w:r>
      <w:r w:rsidR="00EC7E1E" w:rsidRPr="0069210B">
        <w:t xml:space="preserve">  </w:t>
      </w:r>
      <w:r w:rsidR="00BE4D18" w:rsidRPr="0069210B">
        <w:t xml:space="preserve">a tieto práce musia byť súčasťou cenovej ponuky celého diela. </w:t>
      </w:r>
    </w:p>
    <w:p w14:paraId="75F731BA" w14:textId="77777777" w:rsidR="00BE4D18" w:rsidRPr="0069210B" w:rsidRDefault="00BE4D18" w:rsidP="00BE4D18"/>
    <w:p w14:paraId="2EF35A12" w14:textId="77777777" w:rsidR="00BD2EF4" w:rsidRPr="00471BCD" w:rsidRDefault="00BD2EF4" w:rsidP="003426E8">
      <w:pPr>
        <w:pStyle w:val="Nadpis4"/>
      </w:pPr>
      <w:bookmarkStart w:id="66" w:name="_Toc72230158"/>
      <w:bookmarkStart w:id="67" w:name="_Toc532892117"/>
      <w:proofErr w:type="spellStart"/>
      <w:r w:rsidRPr="00471BCD">
        <w:lastRenderedPageBreak/>
        <w:t>Integrácie</w:t>
      </w:r>
      <w:bookmarkEnd w:id="66"/>
      <w:proofErr w:type="spellEnd"/>
    </w:p>
    <w:p w14:paraId="48D32AF9" w14:textId="77777777" w:rsidR="00BD2EF4" w:rsidRPr="00471BCD" w:rsidRDefault="00BD2EF4" w:rsidP="00BD2EF4">
      <w:pPr>
        <w:ind w:firstLine="567"/>
        <w:rPr>
          <w:rFonts w:asciiTheme="majorHAnsi" w:hAnsiTheme="majorHAnsi" w:cstheme="majorHAnsi"/>
        </w:rPr>
      </w:pPr>
      <w:r w:rsidRPr="00471BCD">
        <w:rPr>
          <w:rFonts w:asciiTheme="majorHAnsi" w:hAnsiTheme="majorHAnsi" w:cstheme="majorHAnsi"/>
        </w:rPr>
        <w:t xml:space="preserve">V priebehu vytvorenia DNR/DFŠ budú definované skupiny rozhraní, ktoré musí informačný  systém  poskytovať   vo   forme   integračných služieb. Všetky ISVS  ktoré  potrebujú  využívať  dáta  iného informačného  systému  musia  tieto  dáta  získavať  prostredníctvom integračných služieb  ISVS MW.  Teda rovnako aj ISVS, ktorých dáta sa očakávajú pri spracúvaní  v iných informačných systémov musia poskytovať „svoje“ dáta formou integračných služieb ISVS MW. </w:t>
      </w:r>
    </w:p>
    <w:p w14:paraId="1E45CFE2" w14:textId="66F02D93" w:rsidR="0032466A" w:rsidRDefault="00BD2EF4" w:rsidP="00BD2EF4">
      <w:pPr>
        <w:rPr>
          <w:rFonts w:asciiTheme="majorHAnsi" w:hAnsiTheme="majorHAnsi" w:cstheme="majorHAnsi"/>
        </w:rPr>
      </w:pPr>
      <w:r w:rsidRPr="00471BCD">
        <w:rPr>
          <w:rFonts w:asciiTheme="majorHAnsi" w:hAnsiTheme="majorHAnsi" w:cstheme="majorHAnsi"/>
        </w:rPr>
        <w:t xml:space="preserve">Integračné práce na ISVS MW zabezpečí systémový integrátor zodpovedný za prevádzku, riadenie zmien a implementačné práce na ISVS MW. Samotná architektúra integrácií musí byť vypracovaná v spolupráci so systémovým integrátorom ISVS MW. Dodávateľ ISVS </w:t>
      </w:r>
      <w:r w:rsidR="00F23C4A">
        <w:rPr>
          <w:rFonts w:asciiTheme="majorHAnsi" w:hAnsiTheme="majorHAnsi" w:cstheme="majorHAnsi"/>
        </w:rPr>
        <w:t>DKS</w:t>
      </w:r>
      <w:r w:rsidRPr="00471BCD">
        <w:rPr>
          <w:rFonts w:asciiTheme="majorHAnsi" w:hAnsiTheme="majorHAnsi" w:cstheme="majorHAnsi"/>
        </w:rPr>
        <w:t xml:space="preserve"> bude musieť spolupracovať pri nasadzovaní uvedených integračných služieb  a tieto práce musia byť súčasťou cenovej ponuky celého diela.</w:t>
      </w:r>
      <w:r w:rsidR="0032466A">
        <w:rPr>
          <w:rFonts w:asciiTheme="majorHAnsi" w:hAnsiTheme="majorHAnsi" w:cstheme="majorHAnsi"/>
        </w:rPr>
        <w:t xml:space="preserve"> </w:t>
      </w:r>
    </w:p>
    <w:p w14:paraId="1854B56D" w14:textId="5BB86A96" w:rsidR="002C0ED0" w:rsidRDefault="002C0ED0" w:rsidP="00BD2EF4">
      <w:pPr>
        <w:rPr>
          <w:rFonts w:asciiTheme="majorHAnsi" w:hAnsiTheme="majorHAnsi" w:cstheme="majorHAnsi"/>
        </w:rPr>
      </w:pPr>
      <w:r w:rsidRPr="002C0ED0">
        <w:rPr>
          <w:rFonts w:asciiTheme="majorHAnsi" w:hAnsiTheme="majorHAnsi" w:cstheme="majorHAnsi"/>
        </w:rPr>
        <w:t xml:space="preserve">V prípade ak počas implementácie etapy/ fázy projektu niektorého modulu nebudú k dispozícii integračné služby ISVS MW, VO preberie Etapu/Fázu projektu bez realizovaných integračných služieb a dodávateľ bude povinný dodatočne realizovať  implementáciu integračných služieb na dané ISVS po ich nasadení bez dodatočných nákladov pre VO v čo najkratšom možnom termíne. </w:t>
      </w:r>
    </w:p>
    <w:p w14:paraId="56E0025A" w14:textId="77777777" w:rsidR="00BD2EF4" w:rsidRPr="00471BCD" w:rsidRDefault="00BD2EF4" w:rsidP="00BD2EF4">
      <w:pPr>
        <w:rPr>
          <w:rFonts w:asciiTheme="majorHAnsi" w:hAnsiTheme="majorHAnsi" w:cstheme="majorHAnsi"/>
        </w:rPr>
      </w:pPr>
      <w:r w:rsidRPr="00471BCD">
        <w:rPr>
          <w:rFonts w:asciiTheme="majorHAnsi" w:hAnsiTheme="majorHAnsi" w:cstheme="majorHAnsi"/>
        </w:rPr>
        <w:t>Pre integračné rozhrania platia princípy:</w:t>
      </w:r>
    </w:p>
    <w:p w14:paraId="6AC716FA" w14:textId="7ECE262B" w:rsidR="00BD2EF4" w:rsidRPr="00471BCD" w:rsidRDefault="00BD2EF4" w:rsidP="00BD2EF4">
      <w:pPr>
        <w:pStyle w:val="Odsekzoznamu"/>
        <w:numPr>
          <w:ilvl w:val="0"/>
          <w:numId w:val="42"/>
        </w:numPr>
        <w:rPr>
          <w:rFonts w:asciiTheme="majorHAnsi" w:hAnsiTheme="majorHAnsi" w:cstheme="majorHAnsi"/>
        </w:rPr>
      </w:pPr>
      <w:r w:rsidRPr="00471BCD">
        <w:rPr>
          <w:rFonts w:asciiTheme="majorHAnsi" w:hAnsiTheme="majorHAnsi" w:cstheme="majorHAnsi"/>
        </w:rPr>
        <w:t>všetko čo je verejné musí byť publikované pre ISVS MW</w:t>
      </w:r>
      <w:r w:rsidR="007272B8">
        <w:rPr>
          <w:rFonts w:asciiTheme="majorHAnsi" w:hAnsiTheme="majorHAnsi" w:cstheme="majorHAnsi"/>
        </w:rPr>
        <w:t>.</w:t>
      </w:r>
    </w:p>
    <w:p w14:paraId="72C95E51" w14:textId="046BE6CC" w:rsidR="00BD2EF4" w:rsidRPr="00471BCD" w:rsidRDefault="007272B8" w:rsidP="00BD2EF4">
      <w:pPr>
        <w:pStyle w:val="Odsekzoznamu"/>
        <w:numPr>
          <w:ilvl w:val="0"/>
          <w:numId w:val="42"/>
        </w:numPr>
        <w:rPr>
          <w:rFonts w:asciiTheme="majorHAnsi" w:hAnsiTheme="majorHAnsi" w:cstheme="majorHAnsi"/>
        </w:rPr>
      </w:pPr>
      <w:r>
        <w:rPr>
          <w:rFonts w:asciiTheme="majorHAnsi" w:hAnsiTheme="majorHAnsi" w:cstheme="majorHAnsi"/>
        </w:rPr>
        <w:t>V</w:t>
      </w:r>
      <w:r w:rsidR="00BD2EF4" w:rsidRPr="00471BCD">
        <w:rPr>
          <w:rFonts w:asciiTheme="majorHAnsi" w:hAnsiTheme="majorHAnsi" w:cstheme="majorHAnsi"/>
        </w:rPr>
        <w:t xml:space="preserve">šetky integračné </w:t>
      </w:r>
      <w:proofErr w:type="spellStart"/>
      <w:r w:rsidR="00BD2EF4" w:rsidRPr="00471BCD">
        <w:rPr>
          <w:rFonts w:asciiTheme="majorHAnsi" w:hAnsiTheme="majorHAnsi" w:cstheme="majorHAnsi"/>
        </w:rPr>
        <w:t>datasety</w:t>
      </w:r>
      <w:proofErr w:type="spellEnd"/>
      <w:r w:rsidR="00BD2EF4" w:rsidRPr="00471BCD">
        <w:rPr>
          <w:rFonts w:asciiTheme="majorHAnsi" w:hAnsiTheme="majorHAnsi" w:cstheme="majorHAnsi"/>
        </w:rPr>
        <w:t xml:space="preserve"> musia pri poskytovaní údajov poskytnúť aj informáciu:</w:t>
      </w:r>
    </w:p>
    <w:p w14:paraId="3234400A" w14:textId="1465B6F1" w:rsidR="00BD2EF4" w:rsidRPr="00471BCD" w:rsidRDefault="007272B8" w:rsidP="00BD2EF4">
      <w:pPr>
        <w:pStyle w:val="Odsekzoznamu"/>
        <w:numPr>
          <w:ilvl w:val="1"/>
          <w:numId w:val="42"/>
        </w:numPr>
        <w:rPr>
          <w:rFonts w:asciiTheme="majorHAnsi" w:hAnsiTheme="majorHAnsi" w:cstheme="majorHAnsi"/>
        </w:rPr>
      </w:pPr>
      <w:r w:rsidRPr="00471BCD">
        <w:rPr>
          <w:rFonts w:asciiTheme="majorHAnsi" w:hAnsiTheme="majorHAnsi" w:cstheme="majorHAnsi"/>
        </w:rPr>
        <w:t>Ak </w:t>
      </w:r>
      <w:r w:rsidR="00BD2EF4" w:rsidRPr="00471BCD">
        <w:rPr>
          <w:rFonts w:asciiTheme="majorHAnsi" w:hAnsiTheme="majorHAnsi" w:cstheme="majorHAnsi"/>
        </w:rPr>
        <w:t>údaje obsahujú osobné údaje, musia obsahovať informáciu o klasifikácii týchto údajov z hľadiska GDPR. Ak neobsahujú osobné údaje musia poskytnúť informáciu o tom že neobsahujú.</w:t>
      </w:r>
    </w:p>
    <w:p w14:paraId="198987CB" w14:textId="39EC208D" w:rsidR="00BD2EF4" w:rsidRPr="00471BCD" w:rsidRDefault="007272B8" w:rsidP="00BD2EF4">
      <w:pPr>
        <w:pStyle w:val="Odsekzoznamu"/>
        <w:numPr>
          <w:ilvl w:val="1"/>
          <w:numId w:val="42"/>
        </w:numPr>
        <w:rPr>
          <w:rFonts w:asciiTheme="majorHAnsi" w:hAnsiTheme="majorHAnsi" w:cstheme="majorHAnsi"/>
        </w:rPr>
      </w:pPr>
      <w:r w:rsidRPr="00471BCD">
        <w:rPr>
          <w:rFonts w:asciiTheme="majorHAnsi" w:hAnsiTheme="majorHAnsi" w:cstheme="majorHAnsi"/>
        </w:rPr>
        <w:t>Ak </w:t>
      </w:r>
      <w:r w:rsidR="00BD2EF4" w:rsidRPr="00471BCD">
        <w:rPr>
          <w:rFonts w:asciiTheme="majorHAnsi" w:hAnsiTheme="majorHAnsi" w:cstheme="majorHAnsi"/>
        </w:rPr>
        <w:t xml:space="preserve">údaje obsahujú osobné údaje, musí existovať aj integračná služba s rovnakým </w:t>
      </w:r>
      <w:proofErr w:type="spellStart"/>
      <w:r w:rsidR="00BD2EF4" w:rsidRPr="00471BCD">
        <w:rPr>
          <w:rFonts w:asciiTheme="majorHAnsi" w:hAnsiTheme="majorHAnsi" w:cstheme="majorHAnsi"/>
        </w:rPr>
        <w:t>datasetom</w:t>
      </w:r>
      <w:proofErr w:type="spellEnd"/>
      <w:r w:rsidR="00BD2EF4" w:rsidRPr="00471BCD">
        <w:rPr>
          <w:rFonts w:asciiTheme="majorHAnsi" w:hAnsiTheme="majorHAnsi" w:cstheme="majorHAnsi"/>
        </w:rPr>
        <w:t xml:space="preserve"> ale anonymizovanými osobnými údajmi</w:t>
      </w:r>
      <w:r>
        <w:rPr>
          <w:rFonts w:asciiTheme="majorHAnsi" w:hAnsiTheme="majorHAnsi" w:cstheme="majorHAnsi"/>
        </w:rPr>
        <w:t>.</w:t>
      </w:r>
    </w:p>
    <w:p w14:paraId="4C2B2726" w14:textId="54451A59" w:rsidR="00BD2EF4" w:rsidRPr="00471BCD" w:rsidRDefault="007272B8" w:rsidP="00BD2EF4">
      <w:pPr>
        <w:pStyle w:val="Odsekzoznamu"/>
        <w:numPr>
          <w:ilvl w:val="1"/>
          <w:numId w:val="42"/>
        </w:numPr>
        <w:rPr>
          <w:rFonts w:asciiTheme="majorHAnsi" w:hAnsiTheme="majorHAnsi" w:cstheme="majorHAnsi"/>
        </w:rPr>
      </w:pPr>
      <w:r w:rsidRPr="00471BCD">
        <w:rPr>
          <w:rFonts w:asciiTheme="majorHAnsi" w:hAnsiTheme="majorHAnsi" w:cstheme="majorHAnsi"/>
        </w:rPr>
        <w:t>Ak </w:t>
      </w:r>
      <w:r w:rsidR="00BD2EF4" w:rsidRPr="00471BCD">
        <w:rPr>
          <w:rFonts w:asciiTheme="majorHAnsi" w:hAnsiTheme="majorHAnsi" w:cstheme="majorHAnsi"/>
        </w:rPr>
        <w:t>údaje obsahujú údaje klasifikované v zmysle zákona o kybernetickej bezpečnosti, musia obsahovať informáciu o ich klasifikácii</w:t>
      </w:r>
      <w:r>
        <w:rPr>
          <w:rFonts w:asciiTheme="majorHAnsi" w:hAnsiTheme="majorHAnsi" w:cstheme="majorHAnsi"/>
        </w:rPr>
        <w:t>.</w:t>
      </w:r>
    </w:p>
    <w:p w14:paraId="2E89C3AF" w14:textId="3A81D622" w:rsidR="00BD2EF4" w:rsidRPr="00471BCD" w:rsidRDefault="007272B8" w:rsidP="00BD2EF4">
      <w:pPr>
        <w:pStyle w:val="Odsekzoznamu"/>
        <w:numPr>
          <w:ilvl w:val="0"/>
          <w:numId w:val="42"/>
        </w:numPr>
        <w:rPr>
          <w:rFonts w:asciiTheme="majorHAnsi" w:hAnsiTheme="majorHAnsi" w:cstheme="majorHAnsi"/>
        </w:rPr>
      </w:pPr>
      <w:r>
        <w:rPr>
          <w:rFonts w:asciiTheme="majorHAnsi" w:hAnsiTheme="majorHAnsi" w:cstheme="majorHAnsi"/>
        </w:rPr>
        <w:t>P</w:t>
      </w:r>
      <w:r w:rsidR="00BD2EF4" w:rsidRPr="00471BCD">
        <w:rPr>
          <w:rFonts w:asciiTheme="majorHAnsi" w:hAnsiTheme="majorHAnsi" w:cstheme="majorHAnsi"/>
        </w:rPr>
        <w:t>re každý ISVS musia existovať integračné služby:</w:t>
      </w:r>
    </w:p>
    <w:p w14:paraId="7624D31C" w14:textId="45A78AC1" w:rsidR="00BD2EF4" w:rsidRPr="00471BCD" w:rsidRDefault="007272B8" w:rsidP="00BD2EF4">
      <w:pPr>
        <w:pStyle w:val="Odsekzoznamu"/>
        <w:numPr>
          <w:ilvl w:val="1"/>
          <w:numId w:val="42"/>
        </w:numPr>
        <w:rPr>
          <w:rFonts w:asciiTheme="majorHAnsi" w:hAnsiTheme="majorHAnsi" w:cstheme="majorHAnsi"/>
        </w:rPr>
      </w:pPr>
      <w:r w:rsidRPr="00471BCD">
        <w:rPr>
          <w:rFonts w:asciiTheme="majorHAnsi" w:hAnsiTheme="majorHAnsi" w:cstheme="majorHAnsi"/>
        </w:rPr>
        <w:t xml:space="preserve">Služba umožňujúca prehľadať všetky uložené osobné údaje minimálne na základe </w:t>
      </w:r>
      <w:proofErr w:type="spellStart"/>
      <w:r w:rsidRPr="00471BCD">
        <w:rPr>
          <w:rFonts w:asciiTheme="majorHAnsi" w:hAnsiTheme="majorHAnsi" w:cstheme="majorHAnsi"/>
        </w:rPr>
        <w:t>základe</w:t>
      </w:r>
      <w:proofErr w:type="spellEnd"/>
      <w:r w:rsidRPr="00471BCD">
        <w:rPr>
          <w:rFonts w:asciiTheme="majorHAnsi" w:hAnsiTheme="majorHAnsi" w:cstheme="majorHAnsi"/>
        </w:rPr>
        <w:t xml:space="preserve"> uložených osobných údajov, ich klasifikácie, účelu spracovania, doby spracovania</w:t>
      </w:r>
      <w:r>
        <w:rPr>
          <w:rFonts w:asciiTheme="majorHAnsi" w:hAnsiTheme="majorHAnsi" w:cstheme="majorHAnsi"/>
        </w:rPr>
        <w:t>.</w:t>
      </w:r>
    </w:p>
    <w:p w14:paraId="7DC3BE66" w14:textId="4A075367" w:rsidR="00BD2EF4" w:rsidRPr="00471BCD" w:rsidRDefault="007272B8" w:rsidP="00BD2EF4">
      <w:pPr>
        <w:pStyle w:val="Odsekzoznamu"/>
        <w:numPr>
          <w:ilvl w:val="1"/>
          <w:numId w:val="42"/>
        </w:numPr>
        <w:rPr>
          <w:rFonts w:asciiTheme="majorHAnsi" w:hAnsiTheme="majorHAnsi" w:cstheme="majorHAnsi"/>
        </w:rPr>
      </w:pPr>
      <w:r w:rsidRPr="00471BCD">
        <w:rPr>
          <w:rFonts w:asciiTheme="majorHAnsi" w:hAnsiTheme="majorHAnsi" w:cstheme="majorHAnsi"/>
        </w:rPr>
        <w:t>Služba um</w:t>
      </w:r>
      <w:r w:rsidR="00BD2EF4" w:rsidRPr="00471BCD">
        <w:rPr>
          <w:rFonts w:asciiTheme="majorHAnsi" w:hAnsiTheme="majorHAnsi" w:cstheme="majorHAnsi"/>
        </w:rPr>
        <w:t xml:space="preserve">ožňujúca vykonať trvalú </w:t>
      </w:r>
      <w:proofErr w:type="spellStart"/>
      <w:r w:rsidR="00BD2EF4" w:rsidRPr="00471BCD">
        <w:rPr>
          <w:rFonts w:asciiTheme="majorHAnsi" w:hAnsiTheme="majorHAnsi" w:cstheme="majorHAnsi"/>
        </w:rPr>
        <w:t>anonymizáciu</w:t>
      </w:r>
      <w:proofErr w:type="spellEnd"/>
      <w:r w:rsidR="00BD2EF4" w:rsidRPr="00471BCD">
        <w:rPr>
          <w:rFonts w:asciiTheme="majorHAnsi" w:hAnsiTheme="majorHAnsi" w:cstheme="majorHAnsi"/>
        </w:rPr>
        <w:t xml:space="preserve"> osobných údajov na základe uložených osobných údajov, ich klasifikácie, účelu spracovania, doby spracovania atď.</w:t>
      </w:r>
      <w:r>
        <w:rPr>
          <w:rFonts w:asciiTheme="majorHAnsi" w:hAnsiTheme="majorHAnsi" w:cstheme="majorHAnsi"/>
        </w:rPr>
        <w:t>.</w:t>
      </w:r>
    </w:p>
    <w:p w14:paraId="596C382E" w14:textId="11FBF28B" w:rsidR="00BD2EF4" w:rsidRPr="00471BCD" w:rsidRDefault="00CA5E1C" w:rsidP="00BD2EF4">
      <w:pPr>
        <w:pStyle w:val="Odsekzoznamu"/>
        <w:numPr>
          <w:ilvl w:val="0"/>
          <w:numId w:val="42"/>
        </w:numPr>
        <w:rPr>
          <w:rFonts w:asciiTheme="majorHAnsi" w:hAnsiTheme="majorHAnsi" w:cstheme="majorHAnsi"/>
        </w:rPr>
      </w:pPr>
      <w:r>
        <w:rPr>
          <w:rFonts w:asciiTheme="majorHAnsi" w:hAnsiTheme="majorHAnsi" w:cstheme="majorHAnsi"/>
        </w:rPr>
        <w:t>d</w:t>
      </w:r>
      <w:r w:rsidR="007272B8" w:rsidRPr="00471BCD">
        <w:rPr>
          <w:rFonts w:asciiTheme="majorHAnsi" w:hAnsiTheme="majorHAnsi" w:cstheme="majorHAnsi"/>
        </w:rPr>
        <w:t>okumentácia musí obsahovať katalóg integračných služieb.</w:t>
      </w:r>
    </w:p>
    <w:p w14:paraId="27B4108F" w14:textId="10132CCC" w:rsidR="00BD2EF4" w:rsidRPr="00471BCD" w:rsidRDefault="00CA5E1C" w:rsidP="00BD2EF4">
      <w:pPr>
        <w:pStyle w:val="Odsekzoznamu"/>
        <w:numPr>
          <w:ilvl w:val="0"/>
          <w:numId w:val="42"/>
        </w:numPr>
        <w:rPr>
          <w:rFonts w:asciiTheme="majorHAnsi" w:hAnsiTheme="majorHAnsi" w:cstheme="majorHAnsi"/>
        </w:rPr>
      </w:pPr>
      <w:r>
        <w:rPr>
          <w:rFonts w:asciiTheme="majorHAnsi" w:hAnsiTheme="majorHAnsi" w:cstheme="majorHAnsi"/>
        </w:rPr>
        <w:t>p</w:t>
      </w:r>
      <w:r w:rsidR="007272B8" w:rsidRPr="00471BCD">
        <w:rPr>
          <w:rFonts w:asciiTheme="majorHAnsi" w:hAnsiTheme="majorHAnsi" w:cstheme="majorHAnsi"/>
        </w:rPr>
        <w:t>očet špecializovaných integračných rozhraní mus</w:t>
      </w:r>
      <w:r w:rsidR="00BD2EF4" w:rsidRPr="00471BCD">
        <w:rPr>
          <w:rFonts w:asciiTheme="majorHAnsi" w:hAnsiTheme="majorHAnsi" w:cstheme="majorHAnsi"/>
        </w:rPr>
        <w:t>í byť minimalizovaný, väčšina služieb bude poskytovaných prostredníctvom univerzálnych synchrónnych a asynchrónnych rozhraní</w:t>
      </w:r>
      <w:r w:rsidR="007272B8">
        <w:rPr>
          <w:rFonts w:asciiTheme="majorHAnsi" w:hAnsiTheme="majorHAnsi" w:cstheme="majorHAnsi"/>
        </w:rPr>
        <w:t>.</w:t>
      </w:r>
    </w:p>
    <w:p w14:paraId="2C3F964A" w14:textId="77777777" w:rsidR="00CA5E1C" w:rsidRPr="00CA5E1C" w:rsidRDefault="00CA5E1C" w:rsidP="00CA5E1C">
      <w:pPr>
        <w:pStyle w:val="Odsekzoznamu"/>
        <w:numPr>
          <w:ilvl w:val="0"/>
          <w:numId w:val="42"/>
        </w:numPr>
        <w:rPr>
          <w:rFonts w:asciiTheme="majorHAnsi" w:hAnsiTheme="majorHAnsi" w:cstheme="majorHAnsi"/>
        </w:rPr>
      </w:pPr>
      <w:r w:rsidRPr="00CA5E1C">
        <w:rPr>
          <w:rFonts w:asciiTheme="majorHAnsi" w:hAnsiTheme="majorHAnsi" w:cstheme="majorHAnsi"/>
        </w:rPr>
        <w:t>ak je to možné, väčšina služieb musí byť realizovaných ako asynchrónne  kvôli minimalizácii závislosti integrovaných systémov z hľadiska dostupnosti</w:t>
      </w:r>
    </w:p>
    <w:p w14:paraId="15124355" w14:textId="5ADD6D1B" w:rsidR="00BD2EF4" w:rsidRPr="00471BCD" w:rsidRDefault="007272B8" w:rsidP="00BD2EF4">
      <w:pPr>
        <w:pStyle w:val="Odsekzoznamu"/>
        <w:numPr>
          <w:ilvl w:val="0"/>
          <w:numId w:val="42"/>
        </w:numPr>
        <w:rPr>
          <w:rFonts w:asciiTheme="majorHAnsi" w:hAnsiTheme="majorHAnsi" w:cstheme="majorHAnsi"/>
        </w:rPr>
      </w:pPr>
      <w:r w:rsidRPr="00471BCD">
        <w:rPr>
          <w:rFonts w:asciiTheme="majorHAnsi" w:hAnsiTheme="majorHAnsi" w:cstheme="majorHAnsi"/>
        </w:rPr>
        <w:t xml:space="preserve">Pre všetky nastavenia autentizácie a autorizácie v ktorejkoľvek časti </w:t>
      </w:r>
      <w:proofErr w:type="spellStart"/>
      <w:r w:rsidRPr="00471BCD">
        <w:rPr>
          <w:rFonts w:asciiTheme="majorHAnsi" w:hAnsiTheme="majorHAnsi" w:cstheme="majorHAnsi"/>
        </w:rPr>
        <w:t>isvs</w:t>
      </w:r>
      <w:proofErr w:type="spellEnd"/>
      <w:r w:rsidRPr="00471BCD">
        <w:rPr>
          <w:rFonts w:asciiTheme="majorHAnsi" w:hAnsiTheme="majorHAnsi" w:cstheme="majorHAnsi"/>
        </w:rPr>
        <w:t xml:space="preserve"> musí vždy existovať integračné rozhranie ktoré umožní v plnom rozsahu čítať existujúce role, oprávnenia a používateľov. Zároveň musí existovať integračné rozhranie ktoré umožní na</w:t>
      </w:r>
      <w:r w:rsidR="00BD2EF4" w:rsidRPr="00471BCD">
        <w:rPr>
          <w:rFonts w:asciiTheme="majorHAnsi" w:hAnsiTheme="majorHAnsi" w:cstheme="majorHAnsi"/>
        </w:rPr>
        <w:t xml:space="preserve">stavovanie rolí, oprávnení a používateľov v plnom rozsahu z externého systému (identity management </w:t>
      </w:r>
      <w:proofErr w:type="spellStart"/>
      <w:r w:rsidR="00BD2EF4" w:rsidRPr="00471BCD">
        <w:rPr>
          <w:rFonts w:asciiTheme="majorHAnsi" w:hAnsiTheme="majorHAnsi" w:cstheme="majorHAnsi"/>
        </w:rPr>
        <w:t>system</w:t>
      </w:r>
      <w:proofErr w:type="spellEnd"/>
      <w:r w:rsidR="00BD2EF4" w:rsidRPr="00471BCD">
        <w:rPr>
          <w:rFonts w:asciiTheme="majorHAnsi" w:hAnsiTheme="majorHAnsi" w:cstheme="majorHAnsi"/>
        </w:rPr>
        <w:t>)</w:t>
      </w:r>
      <w:r>
        <w:rPr>
          <w:rFonts w:asciiTheme="majorHAnsi" w:hAnsiTheme="majorHAnsi" w:cstheme="majorHAnsi"/>
        </w:rPr>
        <w:t>.</w:t>
      </w:r>
    </w:p>
    <w:p w14:paraId="78ADC421" w14:textId="44F824FD" w:rsidR="00BD2EF4" w:rsidRPr="00471BCD" w:rsidRDefault="007272B8" w:rsidP="00BD2EF4">
      <w:pPr>
        <w:pStyle w:val="Odsekzoznamu"/>
        <w:numPr>
          <w:ilvl w:val="0"/>
          <w:numId w:val="42"/>
        </w:numPr>
        <w:rPr>
          <w:rFonts w:asciiTheme="majorHAnsi" w:hAnsiTheme="majorHAnsi" w:cstheme="majorHAnsi"/>
        </w:rPr>
      </w:pPr>
      <w:r w:rsidRPr="00471BCD">
        <w:rPr>
          <w:rFonts w:asciiTheme="majorHAnsi" w:hAnsiTheme="majorHAnsi" w:cstheme="majorHAnsi"/>
        </w:rPr>
        <w:t xml:space="preserve">Pre všetky logované informácie musia existovať </w:t>
      </w:r>
      <w:proofErr w:type="spellStart"/>
      <w:r w:rsidRPr="00471BCD">
        <w:rPr>
          <w:rFonts w:asciiTheme="majorHAnsi" w:hAnsiTheme="majorHAnsi" w:cstheme="majorHAnsi"/>
        </w:rPr>
        <w:t>read</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only</w:t>
      </w:r>
      <w:proofErr w:type="spellEnd"/>
      <w:r w:rsidRPr="00471BCD">
        <w:rPr>
          <w:rFonts w:asciiTheme="majorHAnsi" w:hAnsiTheme="majorHAnsi" w:cstheme="majorHAnsi"/>
        </w:rPr>
        <w:t xml:space="preserve"> integračné rozhrania schopné poskytovať logy v reálnom čase. Teda v čase volania musí druhá </w:t>
      </w:r>
      <w:r w:rsidR="00BD2EF4" w:rsidRPr="00471BCD">
        <w:rPr>
          <w:rFonts w:asciiTheme="majorHAnsi" w:hAnsiTheme="majorHAnsi" w:cstheme="majorHAnsi"/>
        </w:rPr>
        <w:t>strana dostať aktuálne zapísané informácie.</w:t>
      </w:r>
      <w:r>
        <w:rPr>
          <w:rFonts w:asciiTheme="majorHAnsi" w:hAnsiTheme="majorHAnsi" w:cstheme="majorHAnsi"/>
        </w:rPr>
        <w:t>.</w:t>
      </w:r>
    </w:p>
    <w:p w14:paraId="3D4A254B" w14:textId="77777777" w:rsidR="00BD2EF4" w:rsidRPr="00471BCD" w:rsidRDefault="00BD2EF4" w:rsidP="00BD2EF4">
      <w:pPr>
        <w:rPr>
          <w:rFonts w:asciiTheme="majorHAnsi" w:hAnsiTheme="majorHAnsi" w:cstheme="majorHAnsi"/>
        </w:rPr>
      </w:pPr>
    </w:p>
    <w:p w14:paraId="0A9E6CA5" w14:textId="6800BC7F" w:rsidR="00BE4D18" w:rsidRPr="0069210B" w:rsidRDefault="00BE4D18" w:rsidP="00B90339">
      <w:pPr>
        <w:pStyle w:val="Nadpis3"/>
      </w:pPr>
      <w:bookmarkStart w:id="68" w:name="_Toc96947795"/>
      <w:bookmarkEnd w:id="67"/>
      <w:proofErr w:type="spellStart"/>
      <w:r w:rsidRPr="0069210B">
        <w:t>Dátová</w:t>
      </w:r>
      <w:proofErr w:type="spellEnd"/>
      <w:r w:rsidRPr="0069210B">
        <w:t xml:space="preserve"> </w:t>
      </w:r>
      <w:proofErr w:type="spellStart"/>
      <w:r w:rsidR="00B90339">
        <w:t>vrstva</w:t>
      </w:r>
      <w:bookmarkEnd w:id="68"/>
      <w:proofErr w:type="spellEnd"/>
    </w:p>
    <w:p w14:paraId="7ABAAD16" w14:textId="77777777" w:rsidR="00BE4D18" w:rsidRPr="0069210B" w:rsidRDefault="00BE4D18" w:rsidP="00BE4D18">
      <w:r w:rsidRPr="0069210B">
        <w:t xml:space="preserve">Dátová architektúra </w:t>
      </w:r>
      <w:r>
        <w:t>IS SSLP</w:t>
      </w:r>
      <w:r w:rsidRPr="0069210B">
        <w:t xml:space="preserve"> bude vychádzať z princípov a požiadaviek na samotný informačný systém z funkčného hľadiska a predpokladá maximalizáciu zdieľania údajových základní dotknutých informačných systémov tak, aby sa zabránilo redundancii dát a rozdielne štruktúrovaným dátam.</w:t>
      </w:r>
    </w:p>
    <w:p w14:paraId="668F1934" w14:textId="33186BF9" w:rsidR="00BE4D18" w:rsidRPr="0069210B" w:rsidRDefault="00BE4D18" w:rsidP="00BE4D18">
      <w:r w:rsidRPr="0069210B">
        <w:lastRenderedPageBreak/>
        <w:t>Cieľom dátovej centralizácie a konsolidáci</w:t>
      </w:r>
      <w:r w:rsidR="00C514C7">
        <w:t>e</w:t>
      </w:r>
      <w:r w:rsidRPr="0069210B">
        <w:t xml:space="preserve"> je podpora:</w:t>
      </w:r>
    </w:p>
    <w:p w14:paraId="1AC6D59B" w14:textId="0916F812" w:rsidR="00BE4D18" w:rsidRPr="0069210B" w:rsidRDefault="007272B8" w:rsidP="00BE4D18">
      <w:pPr>
        <w:pStyle w:val="Odsekzoznamu"/>
        <w:numPr>
          <w:ilvl w:val="0"/>
          <w:numId w:val="2"/>
        </w:numPr>
      </w:pPr>
      <w:r w:rsidRPr="0069210B">
        <w:t xml:space="preserve">Vnútornej </w:t>
      </w:r>
      <w:r w:rsidR="00BE4D18" w:rsidRPr="0069210B">
        <w:t xml:space="preserve">integrácie </w:t>
      </w:r>
      <w:r w:rsidR="00BE4D18">
        <w:t xml:space="preserve">IS </w:t>
      </w:r>
      <w:r w:rsidR="001371AE">
        <w:t>DKS</w:t>
      </w:r>
      <w:r w:rsidR="00BE4D18" w:rsidRPr="0069210B">
        <w:t xml:space="preserve"> a</w:t>
      </w:r>
      <w:r w:rsidR="00C514C7">
        <w:t> ISVS MW</w:t>
      </w:r>
      <w:r w:rsidR="00BE4D18" w:rsidRPr="0069210B">
        <w:t xml:space="preserve"> prepájajúc</w:t>
      </w:r>
      <w:r w:rsidR="00C514C7">
        <w:t>ej</w:t>
      </w:r>
      <w:r w:rsidR="00BE4D18" w:rsidRPr="0069210B">
        <w:t xml:space="preserve"> </w:t>
      </w:r>
      <w:r w:rsidR="001371AE">
        <w:t xml:space="preserve">ISVS </w:t>
      </w:r>
      <w:r w:rsidR="00BE4D18" w:rsidRPr="0069210B">
        <w:t>na konsolidovan</w:t>
      </w:r>
      <w:r w:rsidR="00C514C7">
        <w:t>ú integračnú zbernicu</w:t>
      </w:r>
      <w:r>
        <w:t>.</w:t>
      </w:r>
    </w:p>
    <w:p w14:paraId="0AD24F07" w14:textId="44C8346D" w:rsidR="00BE4D18" w:rsidRPr="0069210B" w:rsidRDefault="007272B8" w:rsidP="00BE4D18">
      <w:pPr>
        <w:pStyle w:val="Odsekzoznamu"/>
        <w:numPr>
          <w:ilvl w:val="0"/>
          <w:numId w:val="2"/>
        </w:numPr>
      </w:pPr>
      <w:r w:rsidRPr="0069210B">
        <w:t xml:space="preserve">Zjednotenia </w:t>
      </w:r>
      <w:r w:rsidR="00BE4D18" w:rsidRPr="0069210B">
        <w:t>využívania údajovej základne</w:t>
      </w:r>
      <w:r>
        <w:t>.</w:t>
      </w:r>
    </w:p>
    <w:p w14:paraId="412E7FAF" w14:textId="4F9000B4" w:rsidR="00BE4D18" w:rsidRPr="0069210B" w:rsidRDefault="007272B8" w:rsidP="00BE4D18">
      <w:pPr>
        <w:pStyle w:val="Odsekzoznamu"/>
        <w:numPr>
          <w:ilvl w:val="0"/>
          <w:numId w:val="2"/>
        </w:numPr>
      </w:pPr>
      <w:r w:rsidRPr="0069210B">
        <w:t xml:space="preserve">Integrity </w:t>
      </w:r>
      <w:r w:rsidR="00BE4D18" w:rsidRPr="0069210B">
        <w:t>a komplexnosti údajov;</w:t>
      </w:r>
      <w:r w:rsidR="00BE4D18">
        <w:t xml:space="preserve"> </w:t>
      </w:r>
      <w:r w:rsidR="00BE4D18" w:rsidRPr="0069210B">
        <w:t>jednoznačnosti a účelnosti využitia dát</w:t>
      </w:r>
      <w:r>
        <w:t>.</w:t>
      </w:r>
    </w:p>
    <w:p w14:paraId="2FE522A2" w14:textId="5D0E375A" w:rsidR="00BE4D18" w:rsidRPr="0069210B" w:rsidRDefault="007272B8" w:rsidP="00BE4D18">
      <w:pPr>
        <w:pStyle w:val="Odsekzoznamu"/>
        <w:numPr>
          <w:ilvl w:val="0"/>
          <w:numId w:val="2"/>
        </w:numPr>
      </w:pPr>
      <w:r w:rsidRPr="0069210B">
        <w:t xml:space="preserve">Ochrany </w:t>
      </w:r>
      <w:r w:rsidR="00BE4D18" w:rsidRPr="0069210B">
        <w:t>a zabezpečenia dát pred neoprávneným prístupom alebo zneužití.</w:t>
      </w:r>
    </w:p>
    <w:p w14:paraId="046E7453" w14:textId="7EF54783" w:rsidR="00BE4D18" w:rsidRPr="0069210B" w:rsidRDefault="00B90339" w:rsidP="00B90339">
      <w:pPr>
        <w:pStyle w:val="Nadpis3"/>
      </w:pPr>
      <w:bookmarkStart w:id="69" w:name="_Toc96947796"/>
      <w:proofErr w:type="spellStart"/>
      <w:r>
        <w:t>T</w:t>
      </w:r>
      <w:r w:rsidR="00BE4D18" w:rsidRPr="0069210B">
        <w:t>echnologick</w:t>
      </w:r>
      <w:r>
        <w:t>á</w:t>
      </w:r>
      <w:proofErr w:type="spellEnd"/>
      <w:r w:rsidR="00BE4D18" w:rsidRPr="0069210B">
        <w:t xml:space="preserve"> </w:t>
      </w:r>
      <w:proofErr w:type="spellStart"/>
      <w:r>
        <w:t>vrstva</w:t>
      </w:r>
      <w:bookmarkEnd w:id="69"/>
      <w:proofErr w:type="spellEnd"/>
    </w:p>
    <w:p w14:paraId="1C7154F8" w14:textId="77777777" w:rsidR="00BE4D18" w:rsidRPr="0069210B" w:rsidRDefault="00BE4D18" w:rsidP="00BE4D18">
      <w:pPr>
        <w:rPr>
          <w:color w:val="000000" w:themeColor="text1"/>
        </w:rPr>
      </w:pPr>
      <w:r w:rsidRPr="0069210B">
        <w:rPr>
          <w:color w:val="000000" w:themeColor="text1"/>
        </w:rPr>
        <w:t xml:space="preserve">Pri návrhu infraštruktúry potrebnej pre prevádzku riešenia sa vychádzalo z analýzy súčasného stavu, rizík spojených s aktuálnym stavom kľúčových komponentov infraštruktúry, definovaných požiadaviek ale aj požiadaviek jednotlivých softvérových (SW) komponentov celého riešenia. </w:t>
      </w:r>
    </w:p>
    <w:p w14:paraId="3A2FD55B" w14:textId="64A04243" w:rsidR="001D7D47" w:rsidRPr="0069210B" w:rsidRDefault="00797846" w:rsidP="001D7D47">
      <w:bookmarkStart w:id="70" w:name="_Toc41175517"/>
      <w:r>
        <w:t>C</w:t>
      </w:r>
      <w:r w:rsidR="00DC7BA8">
        <w:t>elá</w:t>
      </w:r>
      <w:r w:rsidR="001D7D47" w:rsidRPr="0069210B">
        <w:t xml:space="preserve"> technologick</w:t>
      </w:r>
      <w:r w:rsidR="00C514C7">
        <w:t>á</w:t>
      </w:r>
      <w:r w:rsidR="001D7D47" w:rsidRPr="0069210B">
        <w:t xml:space="preserve"> </w:t>
      </w:r>
      <w:r w:rsidR="00C514C7">
        <w:t>infraštruktúra</w:t>
      </w:r>
      <w:r w:rsidR="00C514C7" w:rsidRPr="0069210B">
        <w:t xml:space="preserve"> </w:t>
      </w:r>
      <w:r w:rsidR="00C514C7">
        <w:t>Kancelárie N</w:t>
      </w:r>
      <w:r>
        <w:t>árodnej rady bude</w:t>
      </w:r>
      <w:r w:rsidR="001D7D47" w:rsidRPr="0069210B">
        <w:t xml:space="preserve"> postaven</w:t>
      </w:r>
      <w:r w:rsidR="00C514C7">
        <w:t>á</w:t>
      </w:r>
      <w:r w:rsidR="001D7D47" w:rsidRPr="0069210B">
        <w:t xml:space="preserve"> na troch základných okruhoch, ktoré majú svoje základné špecifiká. </w:t>
      </w:r>
    </w:p>
    <w:p w14:paraId="5818DD4C" w14:textId="7739E352" w:rsidR="001D7D47" w:rsidRPr="0069210B" w:rsidRDefault="001D7D47" w:rsidP="001D7D47">
      <w:r w:rsidRPr="0069210B">
        <w:t xml:space="preserve">Na nasledujúcej schéme je definovaná technologická architektúra navrhovaného komplexného riešenia, ktoré nezahŕňa len </w:t>
      </w:r>
      <w:r w:rsidR="00180DCF">
        <w:t>DKS</w:t>
      </w:r>
      <w:r w:rsidRPr="0069210B">
        <w:t xml:space="preserve"> ale aj </w:t>
      </w:r>
      <w:r w:rsidR="00180DCF">
        <w:t>SSLP</w:t>
      </w:r>
      <w:r w:rsidRPr="0069210B">
        <w:t>.</w:t>
      </w:r>
    </w:p>
    <w:p w14:paraId="4CEE9343" w14:textId="77777777" w:rsidR="001D7D47" w:rsidRPr="0069210B" w:rsidRDefault="001D7D47" w:rsidP="001D7D47">
      <w:r w:rsidRPr="0069210B">
        <w:rPr>
          <w:noProof/>
          <w:lang w:eastAsia="sk-SK"/>
        </w:rPr>
        <w:drawing>
          <wp:inline distT="0" distB="0" distL="0" distR="0" wp14:anchorId="32639279" wp14:editId="30F6F3E4">
            <wp:extent cx="5760720" cy="346964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69640"/>
                    </a:xfrm>
                    <a:prstGeom prst="rect">
                      <a:avLst/>
                    </a:prstGeom>
                  </pic:spPr>
                </pic:pic>
              </a:graphicData>
            </a:graphic>
          </wp:inline>
        </w:drawing>
      </w:r>
    </w:p>
    <w:p w14:paraId="295B1F09" w14:textId="6A200730" w:rsidR="0016487D" w:rsidRDefault="0016487D" w:rsidP="0016487D">
      <w:pPr>
        <w:pStyle w:val="Popis"/>
      </w:pPr>
      <w:r>
        <w:t xml:space="preserve">Obr.: Schéma to </w:t>
      </w:r>
      <w:proofErr w:type="spellStart"/>
      <w:r>
        <w:t>be</w:t>
      </w:r>
      <w:proofErr w:type="spellEnd"/>
      <w:r>
        <w:t xml:space="preserve"> technologickej architektúry</w:t>
      </w:r>
    </w:p>
    <w:p w14:paraId="615F8677" w14:textId="77777777" w:rsidR="0016487D" w:rsidRDefault="0016487D" w:rsidP="001D7D47"/>
    <w:p w14:paraId="77944555" w14:textId="6D153357" w:rsidR="001D7D47" w:rsidRPr="0069210B" w:rsidRDefault="001D7D47" w:rsidP="001D7D47">
      <w:r w:rsidRPr="0069210B">
        <w:t>V rámci navrhovanej technologickej architektúry sú nasledovné špecifiká:</w:t>
      </w:r>
    </w:p>
    <w:p w14:paraId="0E34BF79" w14:textId="77777777" w:rsidR="001D7D47" w:rsidRPr="0069210B" w:rsidRDefault="001D7D47" w:rsidP="001D7D47">
      <w:pPr>
        <w:pStyle w:val="Odsekzoznamu"/>
        <w:numPr>
          <w:ilvl w:val="0"/>
          <w:numId w:val="2"/>
        </w:numPr>
        <w:spacing w:line="276" w:lineRule="auto"/>
        <w:rPr>
          <w:szCs w:val="24"/>
        </w:rPr>
      </w:pPr>
      <w:r w:rsidRPr="0069210B">
        <w:t>RING 0 – táto sieť musí byť odpojiteľná od ostatných systémov a to z titulu možností realizácie tajných rokovaní NRSR v zmysle rokovacieho poriadku. V tomto prípade sa potrebné údaje „natiahnu</w:t>
      </w:r>
      <w:r>
        <w:t>ť</w:t>
      </w:r>
      <w:r w:rsidRPr="0069210B">
        <w:t xml:space="preserve">“ z informačných systémov SSLP a KNRSR na servery do databáz v rámci RING 0 a sieť sa odpojí. Následne po rokovaní sa sieť opätovné prepojí a doplnia sa výsledky rokovania do príslušných systémov a modulov. </w:t>
      </w:r>
    </w:p>
    <w:p w14:paraId="18A24686" w14:textId="77777777" w:rsidR="001D7D47" w:rsidRPr="0069210B" w:rsidRDefault="001D7D47" w:rsidP="001D7D47">
      <w:pPr>
        <w:pStyle w:val="Odsekzoznamu"/>
        <w:numPr>
          <w:ilvl w:val="0"/>
          <w:numId w:val="2"/>
        </w:numPr>
        <w:spacing w:line="276" w:lineRule="auto"/>
        <w:rPr>
          <w:szCs w:val="24"/>
        </w:rPr>
      </w:pPr>
      <w:r w:rsidRPr="0069210B">
        <w:t xml:space="preserve">RING 1 – predstavuje sieť pre interné informačné systémy, ktoré aj z pohľadu dôležitosti nie je možné </w:t>
      </w:r>
      <w:proofErr w:type="spellStart"/>
      <w:r w:rsidRPr="0069210B">
        <w:t>hostovať</w:t>
      </w:r>
      <w:proofErr w:type="spellEnd"/>
      <w:r w:rsidRPr="0069210B">
        <w:t xml:space="preserve"> v </w:t>
      </w:r>
      <w:proofErr w:type="spellStart"/>
      <w:r w:rsidRPr="0069210B">
        <w:t>cloude</w:t>
      </w:r>
      <w:proofErr w:type="spellEnd"/>
      <w:r w:rsidRPr="0069210B">
        <w:t xml:space="preserve">, lebo sa jedná o primárnu infraštruktúru na zabezpečenie nevyhnutných úloh štátu. </w:t>
      </w:r>
    </w:p>
    <w:p w14:paraId="247833AF" w14:textId="7CB755AD" w:rsidR="001D7D47" w:rsidRPr="00B90339" w:rsidRDefault="001D7D47" w:rsidP="001D7D47">
      <w:pPr>
        <w:pStyle w:val="Odsekzoznamu"/>
        <w:numPr>
          <w:ilvl w:val="0"/>
          <w:numId w:val="2"/>
        </w:numPr>
        <w:spacing w:line="276" w:lineRule="auto"/>
        <w:rPr>
          <w:szCs w:val="24"/>
        </w:rPr>
      </w:pPr>
      <w:r w:rsidRPr="0069210B">
        <w:lastRenderedPageBreak/>
        <w:t xml:space="preserve">RING 2 – predstavuje sieť, kde budú </w:t>
      </w:r>
      <w:proofErr w:type="spellStart"/>
      <w:r w:rsidRPr="0069210B">
        <w:t>hostované</w:t>
      </w:r>
      <w:proofErr w:type="spellEnd"/>
      <w:r w:rsidRPr="0069210B">
        <w:t xml:space="preserve"> systémy, ktoré môžu byť nasadené v </w:t>
      </w:r>
      <w:proofErr w:type="spellStart"/>
      <w:r w:rsidRPr="0069210B">
        <w:t>cloude</w:t>
      </w:r>
      <w:proofErr w:type="spellEnd"/>
      <w:r w:rsidRPr="0069210B">
        <w:t>. Jedná s o prezentačné nástroje ako WEB NRSR a aplikačné rozhrania, ktoré poskytujú služby tretím stranám.</w:t>
      </w:r>
    </w:p>
    <w:p w14:paraId="39C18785" w14:textId="77777777" w:rsidR="00AB6974" w:rsidRPr="00AB6974" w:rsidRDefault="00AB6974" w:rsidP="00AB6974">
      <w:pPr>
        <w:rPr>
          <w:rFonts w:asciiTheme="majorHAnsi" w:hAnsiTheme="majorHAnsi" w:cstheme="majorHAnsi"/>
          <w:szCs w:val="22"/>
        </w:rPr>
      </w:pPr>
      <w:r w:rsidRPr="00AB6974">
        <w:rPr>
          <w:rFonts w:asciiTheme="majorHAnsi" w:hAnsiTheme="majorHAnsi" w:cstheme="majorHAnsi"/>
        </w:rPr>
        <w:t xml:space="preserve">V rámci NRSR prebehla v minulosti obmena HW komponentov, ktoré v súčasnosti vyhovujú moderným riešeniam. Riešenie bude teda postavené ako on premise. </w:t>
      </w:r>
    </w:p>
    <w:p w14:paraId="5078D8C6" w14:textId="77777777" w:rsidR="00AB6974" w:rsidRPr="00AB6974" w:rsidRDefault="00AB6974" w:rsidP="00AB6974">
      <w:pPr>
        <w:rPr>
          <w:rFonts w:asciiTheme="majorHAnsi" w:hAnsiTheme="majorHAnsi" w:cstheme="majorHAnsi"/>
          <w:szCs w:val="22"/>
        </w:rPr>
      </w:pPr>
      <w:r w:rsidRPr="00AB6974">
        <w:rPr>
          <w:rFonts w:asciiTheme="majorHAnsi" w:hAnsiTheme="majorHAnsi" w:cstheme="majorHAnsi"/>
          <w:szCs w:val="22"/>
        </w:rPr>
        <w:t>Nasadenie ISVS  bude teda v rámci existujúcej infraštruktúry.</w:t>
      </w:r>
    </w:p>
    <w:p w14:paraId="47210D81" w14:textId="0823C597"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b/>
        </w:rPr>
        <w:t>Platforma</w:t>
      </w:r>
      <w:r w:rsidRPr="00AB6974">
        <w:rPr>
          <w:rFonts w:asciiTheme="majorHAnsi" w:hAnsiTheme="majorHAnsi" w:cstheme="majorHAnsi"/>
        </w:rPr>
        <w:t xml:space="preserve"> –V prípade využívania databázy musí podporovať MS SQL server 2019 </w:t>
      </w:r>
      <w:proofErr w:type="spellStart"/>
      <w:r w:rsidRPr="00AB6974">
        <w:rPr>
          <w:rFonts w:asciiTheme="majorHAnsi" w:hAnsiTheme="majorHAnsi" w:cstheme="majorHAnsi"/>
        </w:rPr>
        <w:t>cluster</w:t>
      </w:r>
      <w:proofErr w:type="spellEnd"/>
      <w:r w:rsidRPr="00AB6974">
        <w:rPr>
          <w:rFonts w:asciiTheme="majorHAnsi" w:hAnsiTheme="majorHAnsi" w:cstheme="majorHAnsi"/>
        </w:rPr>
        <w:t xml:space="preserve"> alebo vlastnú databázu ktorá ale musí byť súčasťou inštalácie produktu a musí byť vysoko dostupná. V prípade využitia vlastnej databázy musí byť súčasťou riešenia aj kompletná technická podpora na databázu a zálohovanie počas celého životného cyklu ISVS. </w:t>
      </w:r>
    </w:p>
    <w:p w14:paraId="5A0FE514" w14:textId="77777777"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rPr>
        <w:t xml:space="preserve">VO požaduje nasadenie do interného prostredia (on </w:t>
      </w:r>
      <w:proofErr w:type="spellStart"/>
      <w:r w:rsidRPr="00AB6974">
        <w:rPr>
          <w:rFonts w:asciiTheme="majorHAnsi" w:hAnsiTheme="majorHAnsi" w:cstheme="majorHAnsi"/>
        </w:rPr>
        <w:t>premises</w:t>
      </w:r>
      <w:proofErr w:type="spellEnd"/>
      <w:r w:rsidRPr="00AB6974">
        <w:rPr>
          <w:rFonts w:asciiTheme="majorHAnsi" w:hAnsiTheme="majorHAnsi" w:cstheme="majorHAnsi"/>
        </w:rPr>
        <w:t xml:space="preserve">) a teda nie je prípustné </w:t>
      </w:r>
      <w:proofErr w:type="spellStart"/>
      <w:r w:rsidRPr="00AB6974">
        <w:rPr>
          <w:rFonts w:asciiTheme="majorHAnsi" w:hAnsiTheme="majorHAnsi" w:cstheme="majorHAnsi"/>
        </w:rPr>
        <w:t>cloudové</w:t>
      </w:r>
      <w:proofErr w:type="spellEnd"/>
      <w:r w:rsidRPr="00AB6974">
        <w:rPr>
          <w:rFonts w:asciiTheme="majorHAnsi" w:hAnsiTheme="majorHAnsi" w:cstheme="majorHAnsi"/>
        </w:rPr>
        <w:t xml:space="preserve"> riešenie. VO preferuje v maximálnej možnej miere využitie investícií v existujúcich informačných technológiách. </w:t>
      </w:r>
    </w:p>
    <w:p w14:paraId="2ED41A97" w14:textId="072ED29B" w:rsidR="00AB6974" w:rsidRPr="00AB6974" w:rsidRDefault="00AB6974" w:rsidP="00AB6974">
      <w:pPr>
        <w:pStyle w:val="Odsekzoznamu"/>
        <w:numPr>
          <w:ilvl w:val="0"/>
          <w:numId w:val="2"/>
        </w:numPr>
        <w:rPr>
          <w:rFonts w:asciiTheme="majorHAnsi" w:hAnsiTheme="majorHAnsi" w:cstheme="majorHAnsi"/>
        </w:rPr>
      </w:pPr>
      <w:proofErr w:type="spellStart"/>
      <w:r w:rsidRPr="00AB6974">
        <w:rPr>
          <w:rFonts w:asciiTheme="majorHAnsi" w:hAnsiTheme="majorHAnsi" w:cstheme="majorHAnsi"/>
          <w:b/>
        </w:rPr>
        <w:t>Škálovateľnosť</w:t>
      </w:r>
      <w:proofErr w:type="spellEnd"/>
      <w:r w:rsidRPr="00AB6974">
        <w:rPr>
          <w:rFonts w:asciiTheme="majorHAnsi" w:hAnsiTheme="majorHAnsi" w:cstheme="majorHAnsi"/>
        </w:rPr>
        <w:t xml:space="preserve"> – dodané riešenie musí umožňovať </w:t>
      </w:r>
      <w:proofErr w:type="spellStart"/>
      <w:r w:rsidRPr="00AB6974">
        <w:rPr>
          <w:rFonts w:asciiTheme="majorHAnsi" w:hAnsiTheme="majorHAnsi" w:cstheme="majorHAnsi"/>
        </w:rPr>
        <w:t>škálovateľnosť</w:t>
      </w:r>
      <w:proofErr w:type="spellEnd"/>
      <w:r w:rsidRPr="00AB6974">
        <w:rPr>
          <w:rFonts w:asciiTheme="majorHAnsi" w:hAnsiTheme="majorHAnsi" w:cstheme="majorHAnsi"/>
        </w:rPr>
        <w:t xml:space="preserve"> výkonu v súlade s rastúcimi p</w:t>
      </w:r>
      <w:r w:rsidR="00180DCF">
        <w:rPr>
          <w:rFonts w:asciiTheme="majorHAnsi" w:hAnsiTheme="majorHAnsi" w:cstheme="majorHAnsi"/>
        </w:rPr>
        <w:t>ožiadavkami na systémové zdroje počas životného cyklu</w:t>
      </w:r>
      <w:r w:rsidRPr="00AB6974">
        <w:rPr>
          <w:rFonts w:asciiTheme="majorHAnsi" w:hAnsiTheme="majorHAnsi" w:cstheme="majorHAnsi"/>
        </w:rPr>
        <w:t xml:space="preserve"> </w:t>
      </w:r>
      <w:r w:rsidR="00180DCF">
        <w:rPr>
          <w:rFonts w:asciiTheme="majorHAnsi" w:hAnsiTheme="majorHAnsi" w:cstheme="majorHAnsi"/>
        </w:rPr>
        <w:t>.</w:t>
      </w:r>
    </w:p>
    <w:p w14:paraId="1A0CE308" w14:textId="7054CC32"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b/>
        </w:rPr>
        <w:t>Vysoká dostupnosť</w:t>
      </w:r>
      <w:r w:rsidRPr="00AB6974">
        <w:rPr>
          <w:rFonts w:asciiTheme="majorHAnsi" w:hAnsiTheme="majorHAnsi" w:cstheme="majorHAnsi"/>
        </w:rPr>
        <w:t xml:space="preserve"> – komponent ISVS</w:t>
      </w:r>
      <w:r w:rsidR="00180DCF">
        <w:rPr>
          <w:rFonts w:asciiTheme="majorHAnsi" w:hAnsiTheme="majorHAnsi" w:cstheme="majorHAnsi"/>
        </w:rPr>
        <w:t xml:space="preserve"> </w:t>
      </w:r>
      <w:r w:rsidRPr="00AB6974">
        <w:rPr>
          <w:rFonts w:asciiTheme="majorHAnsi" w:hAnsiTheme="majorHAnsi" w:cstheme="majorHAnsi"/>
        </w:rPr>
        <w:t>pre produkčné prostredie musí byť</w:t>
      </w:r>
      <w:r w:rsidR="00180DCF">
        <w:rPr>
          <w:rFonts w:asciiTheme="majorHAnsi" w:hAnsiTheme="majorHAnsi" w:cstheme="majorHAnsi"/>
        </w:rPr>
        <w:t>,</w:t>
      </w:r>
      <w:r w:rsidRPr="00AB6974">
        <w:rPr>
          <w:rFonts w:asciiTheme="majorHAnsi" w:hAnsiTheme="majorHAnsi" w:cstheme="majorHAnsi"/>
        </w:rPr>
        <w:t xml:space="preserve"> </w:t>
      </w:r>
      <w:r w:rsidR="00180DCF">
        <w:rPr>
          <w:rFonts w:asciiTheme="majorHAnsi" w:hAnsiTheme="majorHAnsi" w:cstheme="majorHAnsi"/>
        </w:rPr>
        <w:t xml:space="preserve">pokiaľ je to možné, </w:t>
      </w:r>
      <w:r w:rsidRPr="00AB6974">
        <w:rPr>
          <w:rFonts w:asciiTheme="majorHAnsi" w:hAnsiTheme="majorHAnsi" w:cstheme="majorHAnsi"/>
        </w:rPr>
        <w:t xml:space="preserve">nasadený v konfigurácii pre vysokú dostupnosť (hardvér aj softvér). </w:t>
      </w:r>
    </w:p>
    <w:p w14:paraId="7B6E6B04" w14:textId="77777777"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rPr>
        <w:t xml:space="preserve">Dodávateľ poskytne súčinnosť pri návrhu a implementácii výpočtovej a sieťovej infraštruktúry potrebnej k správnemu chodu ISVS v konfigurácii s vysokou dostupnosťou. </w:t>
      </w:r>
    </w:p>
    <w:p w14:paraId="560C72BC" w14:textId="77777777"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rPr>
        <w:t xml:space="preserve">Dodávateľ realizuje inštaláciu a konfiguráciu ISVS a súvisiacich softvérových súčastí potrebných k správnemu chodu ISVS na definovanej infraštruktúre. </w:t>
      </w:r>
    </w:p>
    <w:p w14:paraId="369A80EC" w14:textId="4BE420E0"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rPr>
        <w:t xml:space="preserve">Dodávané riešenie musí obsahovať procedúry na zálohovanie a obnovu. VO predpokladá využitie existujúceho riešenia zálohovania MS DPM2019, Disk to Disk to </w:t>
      </w:r>
      <w:proofErr w:type="spellStart"/>
      <w:r w:rsidRPr="00AB6974">
        <w:rPr>
          <w:rFonts w:asciiTheme="majorHAnsi" w:hAnsiTheme="majorHAnsi" w:cstheme="majorHAnsi"/>
        </w:rPr>
        <w:t>Tape</w:t>
      </w:r>
      <w:proofErr w:type="spellEnd"/>
      <w:r w:rsidRPr="00AB6974">
        <w:rPr>
          <w:rFonts w:asciiTheme="majorHAnsi" w:hAnsiTheme="majorHAnsi" w:cstheme="majorHAnsi"/>
        </w:rPr>
        <w:t>.</w:t>
      </w:r>
    </w:p>
    <w:p w14:paraId="6050A36B" w14:textId="09D356EF" w:rsidR="00AB6974" w:rsidRPr="00AB6974"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b/>
        </w:rPr>
        <w:t>Autentizácia</w:t>
      </w:r>
      <w:r w:rsidRPr="00AB6974">
        <w:rPr>
          <w:rFonts w:asciiTheme="majorHAnsi" w:hAnsiTheme="majorHAnsi" w:cstheme="majorHAnsi"/>
        </w:rPr>
        <w:t xml:space="preserve"> –</w:t>
      </w:r>
      <w:r w:rsidR="00180DCF">
        <w:rPr>
          <w:rFonts w:asciiTheme="majorHAnsi" w:hAnsiTheme="majorHAnsi" w:cstheme="majorHAnsi"/>
        </w:rPr>
        <w:t xml:space="preserve"> </w:t>
      </w:r>
      <w:r w:rsidRPr="00AB6974">
        <w:rPr>
          <w:rFonts w:asciiTheme="majorHAnsi" w:hAnsiTheme="majorHAnsi" w:cstheme="majorHAnsi"/>
        </w:rPr>
        <w:t xml:space="preserve">ISVS musí </w:t>
      </w:r>
      <w:proofErr w:type="spellStart"/>
      <w:r w:rsidRPr="00AB6974">
        <w:rPr>
          <w:rFonts w:asciiTheme="majorHAnsi" w:hAnsiTheme="majorHAnsi" w:cstheme="majorHAnsi"/>
        </w:rPr>
        <w:t>musí</w:t>
      </w:r>
      <w:proofErr w:type="spellEnd"/>
      <w:r w:rsidRPr="00AB6974">
        <w:rPr>
          <w:rFonts w:asciiTheme="majorHAnsi" w:hAnsiTheme="majorHAnsi" w:cstheme="majorHAnsi"/>
        </w:rPr>
        <w:t xml:space="preserve"> pri implementácii podporovať integráciu na ISVS MW a umožniť integráciu služieb ISVS tak, aby bola v súlade s platnými štandardami pre informačné systémy verejnej správy.</w:t>
      </w:r>
    </w:p>
    <w:p w14:paraId="109A16DE" w14:textId="43C8DB90" w:rsidR="00AB6974" w:rsidRPr="003E0A6A" w:rsidRDefault="00AB6974" w:rsidP="00AB6974">
      <w:pPr>
        <w:pStyle w:val="Odsekzoznamu"/>
        <w:numPr>
          <w:ilvl w:val="0"/>
          <w:numId w:val="2"/>
        </w:numPr>
        <w:rPr>
          <w:rFonts w:asciiTheme="majorHAnsi" w:hAnsiTheme="majorHAnsi" w:cstheme="majorHAnsi"/>
        </w:rPr>
      </w:pPr>
      <w:r w:rsidRPr="00AB6974">
        <w:rPr>
          <w:rFonts w:asciiTheme="majorHAnsi" w:hAnsiTheme="majorHAnsi" w:cstheme="majorHAnsi"/>
          <w:szCs w:val="22"/>
        </w:rPr>
        <w:t xml:space="preserve">Vzhľadom na existenciu technicky dostatočného technologického riešenia a požadované prevádzkové vlastnosti je nasadenie do </w:t>
      </w:r>
      <w:proofErr w:type="spellStart"/>
      <w:r w:rsidRPr="00AB6974">
        <w:rPr>
          <w:rFonts w:asciiTheme="majorHAnsi" w:hAnsiTheme="majorHAnsi" w:cstheme="majorHAnsi"/>
          <w:szCs w:val="22"/>
        </w:rPr>
        <w:t>cloudového</w:t>
      </w:r>
      <w:proofErr w:type="spellEnd"/>
      <w:r w:rsidRPr="00AB6974">
        <w:rPr>
          <w:rFonts w:asciiTheme="majorHAnsi" w:hAnsiTheme="majorHAnsi" w:cstheme="majorHAnsi"/>
          <w:szCs w:val="22"/>
        </w:rPr>
        <w:t xml:space="preserve"> riešenia neprípustné. Preferuje sa v maximálnej možnej miere využitie investícií v existujúcich informačných technológiách.</w:t>
      </w:r>
    </w:p>
    <w:p w14:paraId="048C5610" w14:textId="77777777" w:rsidR="00AB6974" w:rsidRPr="00AB6974" w:rsidRDefault="00AB6974" w:rsidP="00AB6974">
      <w:pPr>
        <w:pStyle w:val="Nadpis3"/>
      </w:pPr>
      <w:bookmarkStart w:id="71" w:name="_Toc96947797"/>
      <w:proofErr w:type="spellStart"/>
      <w:r w:rsidRPr="00AB6974">
        <w:t>Bezpečnostná</w:t>
      </w:r>
      <w:proofErr w:type="spellEnd"/>
      <w:r w:rsidRPr="00AB6974">
        <w:t xml:space="preserve"> </w:t>
      </w:r>
      <w:proofErr w:type="spellStart"/>
      <w:r w:rsidRPr="00AB6974">
        <w:t>architektúra</w:t>
      </w:r>
      <w:bookmarkEnd w:id="71"/>
      <w:proofErr w:type="spellEnd"/>
    </w:p>
    <w:p w14:paraId="16CE520C" w14:textId="77777777" w:rsidR="00AB6974" w:rsidRPr="00AB6974" w:rsidRDefault="00AB6974" w:rsidP="00AB6974">
      <w:pPr>
        <w:ind w:firstLine="284"/>
        <w:rPr>
          <w:rFonts w:asciiTheme="majorHAnsi" w:hAnsiTheme="majorHAnsi" w:cstheme="majorHAnsi"/>
        </w:rPr>
      </w:pPr>
      <w:r w:rsidRPr="00AB6974">
        <w:rPr>
          <w:rFonts w:asciiTheme="majorHAnsi" w:hAnsiTheme="majorHAnsi" w:cstheme="majorHAnsi"/>
        </w:rPr>
        <w:t xml:space="preserve">Prevádzka riešenia bude realizovaná v rámci vlastnej infraštruktúry, ktorá je kontinuálne aktualizovaná proti najnovším bezpečnostným hrozbám. Súčasťou riešenia je aj viacero bezpečnostných nástrojov zabezpečujúcich zvýšenú ochranu prevádzkovaných systémov. Je využívaná niekoľkoúrovňová bezpečnostná ochrana a analýza zloženú z produktov (napr. Firewall, IPS, IDS, </w:t>
      </w:r>
      <w:proofErr w:type="spellStart"/>
      <w:r w:rsidRPr="00AB6974">
        <w:rPr>
          <w:rFonts w:asciiTheme="majorHAnsi" w:hAnsiTheme="majorHAnsi" w:cstheme="majorHAnsi"/>
        </w:rPr>
        <w:t>DDoS</w:t>
      </w:r>
      <w:proofErr w:type="spellEnd"/>
      <w:r w:rsidRPr="00AB6974">
        <w:rPr>
          <w:rFonts w:asciiTheme="majorHAnsi" w:hAnsiTheme="majorHAnsi" w:cstheme="majorHAnsi"/>
        </w:rPr>
        <w:t>, SIEM, NBAD a ďalšie.).</w:t>
      </w:r>
    </w:p>
    <w:p w14:paraId="042E4C9D" w14:textId="1CC438FD" w:rsidR="00AB6974" w:rsidRDefault="00AB6974" w:rsidP="00AB6974">
      <w:pPr>
        <w:ind w:firstLine="357"/>
        <w:rPr>
          <w:rFonts w:asciiTheme="majorHAnsi" w:hAnsiTheme="majorHAnsi" w:cstheme="majorHAnsi"/>
        </w:rPr>
      </w:pPr>
      <w:r w:rsidRPr="00AB6974">
        <w:rPr>
          <w:rFonts w:asciiTheme="majorHAnsi" w:hAnsiTheme="majorHAnsi" w:cstheme="majorHAnsi"/>
        </w:rPr>
        <w:t>Zabezpečený bude monitoring sieťových prístupov, bezpečnosti údajov na diskových poliach, logovanie prístupov a zmien, ako aj služba poskytovania bezpečnej prístupovej siete. V rámci samotného IS budú využívané analytické nástroje pre monitorovanie a vyhodnocovanie bezpečn</w:t>
      </w:r>
      <w:r w:rsidR="008778DF">
        <w:rPr>
          <w:rFonts w:asciiTheme="majorHAnsi" w:hAnsiTheme="majorHAnsi" w:cstheme="majorHAnsi"/>
        </w:rPr>
        <w:t>osti. V rámci IKT vybavenia budú</w:t>
      </w:r>
      <w:r w:rsidRPr="00AB6974">
        <w:rPr>
          <w:rFonts w:asciiTheme="majorHAnsi" w:hAnsiTheme="majorHAnsi" w:cstheme="majorHAnsi"/>
        </w:rPr>
        <w:t xml:space="preserve"> zabezpečené nástroje pre ochranu proti škodlivému softvéru. IKT vybavenie v rámci miest podpory bude využívať VPN prepojenie. Pred spustením IS do prevádzky budú realizované penetračné testy</w:t>
      </w:r>
      <w:r w:rsidR="008778DF">
        <w:rPr>
          <w:rFonts w:asciiTheme="majorHAnsi" w:hAnsiTheme="majorHAnsi" w:cstheme="majorHAnsi"/>
        </w:rPr>
        <w:t xml:space="preserve"> nezávislou organizáciou</w:t>
      </w:r>
      <w:r w:rsidRPr="00AB6974">
        <w:rPr>
          <w:rFonts w:asciiTheme="majorHAnsi" w:hAnsiTheme="majorHAnsi" w:cstheme="majorHAnsi"/>
        </w:rPr>
        <w:t>.</w:t>
      </w:r>
    </w:p>
    <w:p w14:paraId="7F3DC3A0" w14:textId="77777777" w:rsidR="00AB6974" w:rsidRPr="00AB6974" w:rsidRDefault="00AB6974" w:rsidP="00AB6974">
      <w:pPr>
        <w:ind w:firstLine="357"/>
        <w:rPr>
          <w:rFonts w:asciiTheme="majorHAnsi" w:hAnsiTheme="majorHAnsi" w:cstheme="majorHAnsi"/>
        </w:rPr>
      </w:pPr>
      <w:r w:rsidRPr="00AB6974">
        <w:rPr>
          <w:rFonts w:asciiTheme="majorHAnsi" w:hAnsiTheme="majorHAnsi" w:cstheme="majorHAnsi"/>
        </w:rPr>
        <w:t xml:space="preserve">Povinnosťou bude preukázať súlad so zákonom č. 95/2019 zákona o informačných technológiách vo verejnej správe a o zmene a doplnení niektorých zákonov. Pre úspešnú realizáciu projektu je potrebné zabezpečiť dodržanie pravidiel stanovených Vyhláškou č. 78/2020 (resp. jej novelizácii) Z. z. o štandardoch pre informačné technológie verejnej správy. Z hľadiska ochrany osobných údajov bude dátový manažment realizovaný v súlade so zákonom č. 18/2018 </w:t>
      </w:r>
      <w:proofErr w:type="spellStart"/>
      <w:r w:rsidRPr="00AB6974">
        <w:rPr>
          <w:rFonts w:asciiTheme="majorHAnsi" w:hAnsiTheme="majorHAnsi" w:cstheme="majorHAnsi"/>
        </w:rPr>
        <w:t>Z.z</w:t>
      </w:r>
      <w:proofErr w:type="spellEnd"/>
      <w:r w:rsidRPr="00AB6974">
        <w:rPr>
          <w:rFonts w:asciiTheme="majorHAnsi" w:hAnsiTheme="majorHAnsi" w:cstheme="majorHAnsi"/>
        </w:rPr>
        <w:t xml:space="preserve">. o ochrane osobných údajov a o zmene a doplnení niektorých zákonov. Implementácia a prevádzka systému musí v oblasti bezpečnosti </w:t>
      </w:r>
      <w:r w:rsidRPr="00AB6974">
        <w:rPr>
          <w:rFonts w:asciiTheme="majorHAnsi" w:hAnsiTheme="majorHAnsi" w:cstheme="majorHAnsi"/>
        </w:rPr>
        <w:lastRenderedPageBreak/>
        <w:t>brať do úvahy aj zákon 69/2018 Z. z. o kybernetickej bezpečnosti, v znení neskorších predpisov. Bude vypracovaný bezpečnostný projekt rešpektujúci tieto pravidlá.</w:t>
      </w:r>
    </w:p>
    <w:p w14:paraId="7F86D1D9" w14:textId="77777777" w:rsidR="00AB6974" w:rsidRPr="00AB6974" w:rsidRDefault="00AB6974" w:rsidP="00AB6974">
      <w:pPr>
        <w:ind w:firstLine="357"/>
        <w:rPr>
          <w:rFonts w:asciiTheme="majorHAnsi" w:hAnsiTheme="majorHAnsi" w:cstheme="majorHAnsi"/>
        </w:rPr>
      </w:pPr>
      <w:r w:rsidRPr="00AB6974">
        <w:rPr>
          <w:rFonts w:asciiTheme="majorHAnsi" w:hAnsiTheme="majorHAnsi" w:cstheme="majorHAnsi"/>
        </w:rPr>
        <w:t>Dodávateľ sa zaväzuje, že pri dodávke informačného systému zabezpečí vzájomné oddelenie vývojového, testovacieho a prevádzkového prostredia na prevenciu neautorizovaného prístupu alebo zmien v prevádzkovom prostredí, ak je to možné.</w:t>
      </w:r>
    </w:p>
    <w:p w14:paraId="722D746E" w14:textId="77777777" w:rsidR="00AB6974" w:rsidRPr="00AB6974" w:rsidRDefault="00AB6974" w:rsidP="00AB6974">
      <w:pPr>
        <w:pStyle w:val="Nadpis4"/>
        <w:rPr>
          <w:lang w:val="sk-SK"/>
        </w:rPr>
      </w:pPr>
      <w:r w:rsidRPr="00AB6974">
        <w:rPr>
          <w:lang w:val="sk-SK"/>
        </w:rPr>
        <w:t>Auditné záznamy a logovanie</w:t>
      </w:r>
    </w:p>
    <w:p w14:paraId="54D890E0" w14:textId="08BDB924" w:rsidR="00AB6974" w:rsidRPr="00AC79B1" w:rsidRDefault="00AB6974" w:rsidP="00AB6974">
      <w:pPr>
        <w:numPr>
          <w:ilvl w:val="0"/>
          <w:numId w:val="43"/>
        </w:numPr>
        <w:spacing w:before="0" w:after="0" w:line="264" w:lineRule="auto"/>
        <w:rPr>
          <w:rFonts w:asciiTheme="majorHAnsi" w:hAnsiTheme="majorHAnsi" w:cstheme="majorHAnsi"/>
          <w:lang w:eastAsia="en-US"/>
        </w:rPr>
      </w:pPr>
      <w:r w:rsidRPr="00AB6974">
        <w:rPr>
          <w:rFonts w:asciiTheme="majorHAnsi" w:hAnsiTheme="majorHAnsi" w:cstheme="majorHAnsi"/>
          <w:bCs/>
        </w:rPr>
        <w:t>Všetky aktivity administrátorov a používateľov musia byť zaznamenávané</w:t>
      </w:r>
      <w:r w:rsidR="007272B8">
        <w:rPr>
          <w:rFonts w:asciiTheme="majorHAnsi" w:hAnsiTheme="majorHAnsi" w:cstheme="majorHAnsi"/>
          <w:bCs/>
        </w:rPr>
        <w:t>.</w:t>
      </w:r>
    </w:p>
    <w:p w14:paraId="2AE28295" w14:textId="559A2691" w:rsidR="00005B80" w:rsidRPr="00AB6974" w:rsidRDefault="00005B80" w:rsidP="00005B80">
      <w:pPr>
        <w:numPr>
          <w:ilvl w:val="0"/>
          <w:numId w:val="43"/>
        </w:numPr>
        <w:spacing w:before="0" w:after="0" w:line="264" w:lineRule="auto"/>
        <w:rPr>
          <w:rFonts w:asciiTheme="majorHAnsi" w:hAnsiTheme="majorHAnsi" w:cstheme="majorHAnsi"/>
          <w:lang w:eastAsia="en-US"/>
        </w:rPr>
      </w:pPr>
      <w:r>
        <w:rPr>
          <w:rFonts w:asciiTheme="majorHAnsi" w:hAnsiTheme="majorHAnsi" w:cstheme="majorHAnsi"/>
          <w:lang w:eastAsia="en-US"/>
        </w:rPr>
        <w:t xml:space="preserve">ISVS musí podporovať </w:t>
      </w:r>
      <w:proofErr w:type="spellStart"/>
      <w:r w:rsidRPr="00005B80">
        <w:rPr>
          <w:rFonts w:asciiTheme="majorHAnsi" w:hAnsiTheme="majorHAnsi" w:cstheme="majorHAnsi"/>
          <w:lang w:eastAsia="en-US"/>
        </w:rPr>
        <w:t>parametrizovateľnú</w:t>
      </w:r>
      <w:proofErr w:type="spellEnd"/>
      <w:r w:rsidRPr="00005B80">
        <w:rPr>
          <w:rFonts w:asciiTheme="majorHAnsi" w:hAnsiTheme="majorHAnsi" w:cstheme="majorHAnsi"/>
          <w:lang w:eastAsia="en-US"/>
        </w:rPr>
        <w:t xml:space="preserve"> tvorbu logov</w:t>
      </w:r>
      <w:r w:rsidR="007272B8">
        <w:rPr>
          <w:rFonts w:asciiTheme="majorHAnsi" w:hAnsiTheme="majorHAnsi" w:cstheme="majorHAnsi"/>
          <w:lang w:eastAsia="en-US"/>
        </w:rPr>
        <w:t>.</w:t>
      </w:r>
    </w:p>
    <w:p w14:paraId="5365CE06" w14:textId="77777777" w:rsidR="00AB6974" w:rsidRPr="00AB6974" w:rsidRDefault="00AB6974" w:rsidP="00AB6974">
      <w:pPr>
        <w:spacing w:before="0" w:after="0" w:line="264" w:lineRule="auto"/>
        <w:ind w:left="501"/>
        <w:rPr>
          <w:rFonts w:asciiTheme="majorHAnsi" w:hAnsiTheme="majorHAnsi" w:cstheme="majorHAnsi"/>
          <w:lang w:eastAsia="en-US"/>
        </w:rPr>
      </w:pPr>
    </w:p>
    <w:p w14:paraId="039DACF3" w14:textId="77777777" w:rsidR="00AB6974" w:rsidRPr="00AB6974" w:rsidRDefault="00AB6974" w:rsidP="00AB6974">
      <w:pPr>
        <w:spacing w:before="0" w:after="0" w:line="264" w:lineRule="auto"/>
        <w:ind w:left="141"/>
        <w:rPr>
          <w:rFonts w:asciiTheme="majorHAnsi" w:hAnsiTheme="majorHAnsi" w:cstheme="majorHAnsi"/>
          <w:lang w:eastAsia="en-US"/>
        </w:rPr>
      </w:pPr>
      <w:r w:rsidRPr="00AB6974">
        <w:rPr>
          <w:rFonts w:asciiTheme="majorHAnsi" w:hAnsiTheme="majorHAnsi" w:cstheme="majorHAnsi"/>
          <w:lang w:eastAsia="en-US"/>
        </w:rPr>
        <w:t>Musí byť implementované logovanie a logy sa musia zaznamenávať minimálne v rozsahu (vždy úspešné aj neúspešné):</w:t>
      </w:r>
    </w:p>
    <w:p w14:paraId="5300A7EA" w14:textId="77327649" w:rsidR="00AB6974" w:rsidRPr="00AB6974" w:rsidRDefault="00AB6974" w:rsidP="00AB6974">
      <w:pPr>
        <w:numPr>
          <w:ilvl w:val="0"/>
          <w:numId w:val="46"/>
        </w:numPr>
        <w:spacing w:before="0" w:after="0" w:line="264" w:lineRule="auto"/>
        <w:rPr>
          <w:rFonts w:asciiTheme="majorHAnsi" w:hAnsiTheme="majorHAnsi" w:cstheme="majorHAnsi"/>
          <w:lang w:eastAsia="en-US"/>
        </w:rPr>
      </w:pPr>
      <w:r w:rsidRPr="00AB6974">
        <w:rPr>
          <w:rFonts w:asciiTheme="majorHAnsi" w:hAnsiTheme="majorHAnsi" w:cstheme="majorHAnsi"/>
          <w:lang w:eastAsia="en-US"/>
        </w:rPr>
        <w:t xml:space="preserve">Prihlásenie a odhlásenie (vrátane zdrojovej IP, mena PC, </w:t>
      </w:r>
      <w:proofErr w:type="spellStart"/>
      <w:r w:rsidRPr="00AB6974">
        <w:rPr>
          <w:rFonts w:asciiTheme="majorHAnsi" w:hAnsiTheme="majorHAnsi" w:cstheme="majorHAnsi"/>
          <w:lang w:eastAsia="en-US"/>
        </w:rPr>
        <w:t>loginu</w:t>
      </w:r>
      <w:proofErr w:type="spellEnd"/>
      <w:r w:rsidRPr="00AB6974">
        <w:rPr>
          <w:rFonts w:asciiTheme="majorHAnsi" w:hAnsiTheme="majorHAnsi" w:cstheme="majorHAnsi"/>
          <w:lang w:eastAsia="en-US"/>
        </w:rPr>
        <w:t xml:space="preserve"> AD)</w:t>
      </w:r>
      <w:r w:rsidR="007272B8">
        <w:rPr>
          <w:rFonts w:asciiTheme="majorHAnsi" w:hAnsiTheme="majorHAnsi" w:cstheme="majorHAnsi"/>
          <w:lang w:eastAsia="en-US"/>
        </w:rPr>
        <w:t>.</w:t>
      </w:r>
    </w:p>
    <w:p w14:paraId="5B369A57" w14:textId="754CE1AC" w:rsidR="00AB6974" w:rsidRPr="00AB6974" w:rsidRDefault="00AB6974" w:rsidP="00AB6974">
      <w:pPr>
        <w:numPr>
          <w:ilvl w:val="0"/>
          <w:numId w:val="46"/>
        </w:numPr>
        <w:spacing w:before="0" w:after="0" w:line="264" w:lineRule="auto"/>
        <w:rPr>
          <w:rFonts w:asciiTheme="majorHAnsi" w:hAnsiTheme="majorHAnsi" w:cstheme="majorHAnsi"/>
          <w:lang w:eastAsia="en-US"/>
        </w:rPr>
      </w:pPr>
      <w:r w:rsidRPr="00AB6974">
        <w:rPr>
          <w:rFonts w:asciiTheme="majorHAnsi" w:hAnsiTheme="majorHAnsi" w:cstheme="majorHAnsi"/>
          <w:lang w:eastAsia="en-US"/>
        </w:rPr>
        <w:t>Vytvorenie, modifikáciu alebo zmazanie používateľa alebo skupiny</w:t>
      </w:r>
      <w:r w:rsidR="007272B8">
        <w:rPr>
          <w:rFonts w:asciiTheme="majorHAnsi" w:hAnsiTheme="majorHAnsi" w:cstheme="majorHAnsi"/>
          <w:lang w:eastAsia="en-US"/>
        </w:rPr>
        <w:t>.</w:t>
      </w:r>
    </w:p>
    <w:p w14:paraId="58CBEFBE" w14:textId="21E04858" w:rsidR="00AB6974" w:rsidRPr="00AB6974" w:rsidRDefault="00AB6974" w:rsidP="00AB6974">
      <w:pPr>
        <w:numPr>
          <w:ilvl w:val="0"/>
          <w:numId w:val="46"/>
        </w:numPr>
        <w:spacing w:before="0" w:after="0" w:line="264" w:lineRule="auto"/>
        <w:rPr>
          <w:rFonts w:asciiTheme="majorHAnsi" w:hAnsiTheme="majorHAnsi" w:cstheme="majorHAnsi"/>
          <w:lang w:eastAsia="en-US"/>
        </w:rPr>
      </w:pPr>
      <w:r w:rsidRPr="00AB6974">
        <w:rPr>
          <w:rFonts w:asciiTheme="majorHAnsi" w:hAnsiTheme="majorHAnsi" w:cstheme="majorHAnsi"/>
          <w:lang w:eastAsia="en-US"/>
        </w:rPr>
        <w:t>Pokusy pristúpiť k citlivým údajom (údaje klasifikované hornými dvomi klasifikačnými stupňami v rámci organizácie)</w:t>
      </w:r>
      <w:r w:rsidR="007272B8">
        <w:rPr>
          <w:rFonts w:asciiTheme="majorHAnsi" w:hAnsiTheme="majorHAnsi" w:cstheme="majorHAnsi"/>
          <w:lang w:eastAsia="en-US"/>
        </w:rPr>
        <w:t>.</w:t>
      </w:r>
    </w:p>
    <w:p w14:paraId="22B93AB2" w14:textId="657D2048" w:rsidR="00AB6974" w:rsidRPr="00AB6974" w:rsidRDefault="00AB6974" w:rsidP="00AB6974">
      <w:pPr>
        <w:numPr>
          <w:ilvl w:val="0"/>
          <w:numId w:val="46"/>
        </w:numPr>
        <w:spacing w:before="0" w:after="0" w:line="264" w:lineRule="auto"/>
        <w:rPr>
          <w:rFonts w:asciiTheme="majorHAnsi" w:hAnsiTheme="majorHAnsi" w:cstheme="majorHAnsi"/>
          <w:lang w:eastAsia="en-US"/>
        </w:rPr>
      </w:pPr>
      <w:r w:rsidRPr="00AB6974">
        <w:rPr>
          <w:rFonts w:asciiTheme="majorHAnsi" w:hAnsiTheme="majorHAnsi" w:cstheme="majorHAnsi"/>
          <w:lang w:eastAsia="en-US"/>
        </w:rPr>
        <w:t>Pokusy o kritické operácie</w:t>
      </w:r>
      <w:r w:rsidR="007272B8">
        <w:rPr>
          <w:rFonts w:asciiTheme="majorHAnsi" w:hAnsiTheme="majorHAnsi" w:cstheme="majorHAnsi"/>
          <w:lang w:eastAsia="en-US"/>
        </w:rPr>
        <w:t>.</w:t>
      </w:r>
    </w:p>
    <w:p w14:paraId="370D7D01" w14:textId="642D14A7" w:rsidR="00AB6974" w:rsidRPr="00AB6974" w:rsidRDefault="00AB6974" w:rsidP="00AB6974">
      <w:pPr>
        <w:rPr>
          <w:rFonts w:asciiTheme="majorHAnsi" w:hAnsiTheme="majorHAnsi" w:cstheme="majorHAnsi"/>
          <w:lang w:eastAsia="en-US"/>
        </w:rPr>
      </w:pPr>
      <w:r w:rsidRPr="00AB6974">
        <w:t>Logy musia byť ukladané v ISVS minimálne 6 mesiacov</w:t>
      </w:r>
      <w:r w:rsidR="00005B80" w:rsidRPr="00005B80">
        <w:t xml:space="preserve"> po skončení záručnej doby </w:t>
      </w:r>
      <w:r w:rsidR="00005B80">
        <w:t>ISVS</w:t>
      </w:r>
      <w:r w:rsidRPr="00AB6974">
        <w:t>.</w:t>
      </w:r>
    </w:p>
    <w:p w14:paraId="1B816E00" w14:textId="77777777" w:rsidR="00AB6974" w:rsidRPr="00AB6974" w:rsidRDefault="00AB6974" w:rsidP="00AB6974">
      <w:pPr>
        <w:keepNext/>
        <w:numPr>
          <w:ilvl w:val="3"/>
          <w:numId w:val="1"/>
        </w:numPr>
        <w:spacing w:before="240" w:after="60"/>
        <w:ind w:left="1644" w:hanging="1077"/>
        <w:outlineLvl w:val="3"/>
        <w:rPr>
          <w:b/>
          <w:bCs/>
          <w:szCs w:val="28"/>
          <w:lang w:eastAsia="en-US"/>
        </w:rPr>
      </w:pPr>
      <w:r w:rsidRPr="00AB6974">
        <w:rPr>
          <w:b/>
          <w:bCs/>
          <w:szCs w:val="28"/>
          <w:lang w:eastAsia="en-US"/>
        </w:rPr>
        <w:t>Bezpečnosť údajov (technické a organizačné zabezpečenie – pre prístup k údajom)</w:t>
      </w:r>
    </w:p>
    <w:p w14:paraId="4F65B949" w14:textId="77777777" w:rsidR="00AB6974" w:rsidRPr="00AB6974" w:rsidRDefault="00AB6974" w:rsidP="00AB6974">
      <w:pPr>
        <w:rPr>
          <w:rFonts w:asciiTheme="majorHAnsi" w:hAnsiTheme="majorHAnsi" w:cstheme="majorHAnsi"/>
        </w:rPr>
      </w:pPr>
      <w:r w:rsidRPr="00AB6974">
        <w:rPr>
          <w:rFonts w:asciiTheme="majorHAnsi" w:hAnsiTheme="majorHAnsi" w:cstheme="majorHAnsi"/>
        </w:rPr>
        <w:t>V rámci projektu bude vypracovaný bezpečnostný projekt podľa prílohy č. 3 Vyhlášky č. 179/2020, obsahujúci bezpečnostné opatrenia, minimálne v rozsahu:</w:t>
      </w:r>
    </w:p>
    <w:p w14:paraId="0C8203B5" w14:textId="434B867E"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Technické opatrenie realizované prostriedkami fyzickej povahy, zabezpečenie objektu pomocou mechanických zábranných prostriedkov</w:t>
      </w:r>
      <w:r w:rsidR="007272B8">
        <w:rPr>
          <w:rFonts w:asciiTheme="majorHAnsi" w:hAnsiTheme="majorHAnsi" w:cstheme="majorHAnsi"/>
          <w:szCs w:val="20"/>
          <w:lang w:eastAsia="en-US"/>
        </w:rPr>
        <w:t>.</w:t>
      </w:r>
    </w:p>
    <w:p w14:paraId="72D4F697" w14:textId="4629FB2B"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Riadenie prístupu poverených osôb, riadenie prístupov a opatrenia na zaručenie platných politík riadenia prístupov</w:t>
      </w:r>
      <w:r w:rsidR="007272B8">
        <w:rPr>
          <w:rFonts w:asciiTheme="majorHAnsi" w:hAnsiTheme="majorHAnsi" w:cstheme="majorHAnsi"/>
          <w:szCs w:val="20"/>
          <w:lang w:eastAsia="en-US"/>
        </w:rPr>
        <w:t>.</w:t>
      </w:r>
    </w:p>
    <w:p w14:paraId="6F04F5C4" w14:textId="6277E1B0"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Ochrana pred neoprávneným prístupom, šifrová ochrana uložených a prenášaných údajov, pravidlá pre kryptografické opatrenia</w:t>
      </w:r>
      <w:r w:rsidR="007272B8">
        <w:rPr>
          <w:rFonts w:asciiTheme="majorHAnsi" w:hAnsiTheme="majorHAnsi" w:cstheme="majorHAnsi"/>
          <w:szCs w:val="20"/>
          <w:lang w:eastAsia="en-US"/>
        </w:rPr>
        <w:t>.</w:t>
      </w:r>
    </w:p>
    <w:p w14:paraId="2C55443C" w14:textId="63E2BDB7"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Autentizácia a autorizácia osôb v informačnom systéme</w:t>
      </w:r>
      <w:r w:rsidR="007272B8">
        <w:rPr>
          <w:rFonts w:asciiTheme="majorHAnsi" w:hAnsiTheme="majorHAnsi" w:cstheme="majorHAnsi"/>
          <w:szCs w:val="20"/>
          <w:lang w:eastAsia="en-US"/>
        </w:rPr>
        <w:t>.</w:t>
      </w:r>
    </w:p>
    <w:p w14:paraId="2B395F83" w14:textId="2C1A1726" w:rsidR="00AB6974" w:rsidRPr="00F2102A" w:rsidRDefault="00AB6974" w:rsidP="003426E8">
      <w:pPr>
        <w:numPr>
          <w:ilvl w:val="0"/>
          <w:numId w:val="41"/>
        </w:numPr>
        <w:ind w:left="527" w:hanging="357"/>
        <w:contextualSpacing/>
        <w:rPr>
          <w:rFonts w:asciiTheme="majorHAnsi" w:hAnsiTheme="majorHAnsi" w:cstheme="majorHAnsi"/>
          <w:szCs w:val="20"/>
          <w:lang w:eastAsia="en-US"/>
        </w:rPr>
      </w:pPr>
      <w:r w:rsidRPr="00F2102A">
        <w:rPr>
          <w:rFonts w:asciiTheme="majorHAnsi" w:hAnsiTheme="majorHAnsi" w:cstheme="majorHAnsi"/>
          <w:szCs w:val="20"/>
          <w:lang w:eastAsia="en-US"/>
        </w:rPr>
        <w:t>Riadenie zraniteľností, opatrenia na detekciu a odstránenie škodlivého kódu a nápravu následkov škodlivého kódu; ochrana pred nevyžiadano</w:t>
      </w:r>
      <w:r w:rsidR="00F2102A">
        <w:rPr>
          <w:rFonts w:asciiTheme="majorHAnsi" w:hAnsiTheme="majorHAnsi" w:cstheme="majorHAnsi"/>
          <w:szCs w:val="20"/>
          <w:lang w:eastAsia="en-US"/>
        </w:rPr>
        <w:t xml:space="preserve">u </w:t>
      </w:r>
      <w:r w:rsidRPr="00F2102A">
        <w:rPr>
          <w:rFonts w:asciiTheme="majorHAnsi" w:hAnsiTheme="majorHAnsi" w:cstheme="majorHAnsi"/>
          <w:szCs w:val="20"/>
          <w:lang w:eastAsia="en-US"/>
        </w:rPr>
        <w:t>elektronickou poštou</w:t>
      </w:r>
      <w:r w:rsidR="007272B8">
        <w:rPr>
          <w:rFonts w:asciiTheme="majorHAnsi" w:hAnsiTheme="majorHAnsi" w:cstheme="majorHAnsi"/>
          <w:szCs w:val="20"/>
          <w:lang w:eastAsia="en-US"/>
        </w:rPr>
        <w:t>.</w:t>
      </w:r>
    </w:p>
    <w:p w14:paraId="73E1D910" w14:textId="7FF6CA18" w:rsidR="00AB6974" w:rsidRPr="00F2102A" w:rsidRDefault="00AB6974" w:rsidP="00F2102A">
      <w:pPr>
        <w:numPr>
          <w:ilvl w:val="0"/>
          <w:numId w:val="41"/>
        </w:numPr>
        <w:ind w:left="527" w:hanging="357"/>
        <w:contextualSpacing/>
        <w:rPr>
          <w:rFonts w:asciiTheme="majorHAnsi" w:hAnsiTheme="majorHAnsi" w:cstheme="majorHAnsi"/>
          <w:szCs w:val="20"/>
          <w:lang w:eastAsia="en-US"/>
        </w:rPr>
      </w:pPr>
      <w:r w:rsidRPr="00F2102A">
        <w:rPr>
          <w:rFonts w:asciiTheme="majorHAnsi" w:hAnsiTheme="majorHAnsi" w:cstheme="majorHAnsi"/>
          <w:szCs w:val="20"/>
          <w:lang w:eastAsia="en-US"/>
        </w:rPr>
        <w:t>Sieťová bezpečnosť, kontrola obmedzenie alebo zamedzenie prepojenia informačného systému, v ktorom sú spracúvané osobné údaje s verejne</w:t>
      </w:r>
      <w:r w:rsidR="00F2102A">
        <w:rPr>
          <w:rFonts w:asciiTheme="majorHAnsi" w:hAnsiTheme="majorHAnsi" w:cstheme="majorHAnsi"/>
          <w:szCs w:val="20"/>
          <w:lang w:eastAsia="en-US"/>
        </w:rPr>
        <w:t xml:space="preserve"> </w:t>
      </w:r>
      <w:r w:rsidRPr="00F2102A">
        <w:rPr>
          <w:rFonts w:asciiTheme="majorHAnsi" w:hAnsiTheme="majorHAnsi" w:cstheme="majorHAnsi"/>
          <w:szCs w:val="20"/>
          <w:lang w:eastAsia="en-US"/>
        </w:rPr>
        <w:t>prístupnou počítačovou sieťou</w:t>
      </w:r>
      <w:r w:rsidR="007272B8">
        <w:rPr>
          <w:rFonts w:asciiTheme="majorHAnsi" w:hAnsiTheme="majorHAnsi" w:cstheme="majorHAnsi"/>
          <w:szCs w:val="20"/>
          <w:lang w:eastAsia="en-US"/>
        </w:rPr>
        <w:t>.</w:t>
      </w:r>
    </w:p>
    <w:p w14:paraId="3A5127D5" w14:textId="39B3EAE3"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Zálohovanie, test funkčnosti záložných dátových nosičov</w:t>
      </w:r>
      <w:r w:rsidR="007272B8">
        <w:rPr>
          <w:rFonts w:asciiTheme="majorHAnsi" w:hAnsiTheme="majorHAnsi" w:cstheme="majorHAnsi"/>
          <w:szCs w:val="20"/>
          <w:lang w:eastAsia="en-US"/>
        </w:rPr>
        <w:t>.</w:t>
      </w:r>
    </w:p>
    <w:p w14:paraId="5671FB4E" w14:textId="77777777"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Likvidácia osobných údajov a dátových nosičov, technické opatrenia na bezpečné vymazanie osobných údajov z dátových nosičov...</w:t>
      </w:r>
    </w:p>
    <w:p w14:paraId="6DC2D2DF" w14:textId="77777777"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súlad s bezpečnostnými štandardmi, právnymi predpismi.</w:t>
      </w:r>
    </w:p>
    <w:p w14:paraId="6620B8A9" w14:textId="180F2F39" w:rsidR="00AB6974" w:rsidRPr="00AB6974" w:rsidRDefault="00AB6974" w:rsidP="00AB6974">
      <w:pPr>
        <w:numPr>
          <w:ilvl w:val="0"/>
          <w:numId w:val="41"/>
        </w:numPr>
        <w:ind w:left="527" w:hanging="357"/>
        <w:contextualSpacing/>
        <w:rPr>
          <w:rFonts w:asciiTheme="majorHAnsi" w:hAnsiTheme="majorHAnsi" w:cstheme="majorHAnsi"/>
          <w:szCs w:val="20"/>
          <w:lang w:eastAsia="en-US"/>
        </w:rPr>
      </w:pPr>
      <w:r w:rsidRPr="00AB6974">
        <w:rPr>
          <w:rFonts w:asciiTheme="majorHAnsi" w:hAnsiTheme="majorHAnsi" w:cstheme="majorHAnsi"/>
          <w:szCs w:val="20"/>
          <w:lang w:eastAsia="en-US"/>
        </w:rPr>
        <w:t xml:space="preserve">Keďže v projekte dôjde k spracovaniu osobných údajov, bude </w:t>
      </w:r>
      <w:r w:rsidR="00F2102A">
        <w:rPr>
          <w:rFonts w:asciiTheme="majorHAnsi" w:hAnsiTheme="majorHAnsi" w:cstheme="majorHAnsi"/>
          <w:szCs w:val="20"/>
          <w:lang w:eastAsia="en-US"/>
        </w:rPr>
        <w:t>súčasťou aj posudok</w:t>
      </w:r>
      <w:r w:rsidR="00F2102A" w:rsidRPr="00AB6974">
        <w:rPr>
          <w:rFonts w:asciiTheme="majorHAnsi" w:hAnsiTheme="majorHAnsi" w:cstheme="majorHAnsi"/>
          <w:szCs w:val="20"/>
          <w:lang w:eastAsia="en-US"/>
        </w:rPr>
        <w:t xml:space="preserve"> </w:t>
      </w:r>
      <w:r w:rsidRPr="00AB6974">
        <w:rPr>
          <w:rFonts w:asciiTheme="majorHAnsi" w:hAnsiTheme="majorHAnsi" w:cstheme="majorHAnsi"/>
          <w:szCs w:val="20"/>
          <w:lang w:eastAsia="en-US"/>
        </w:rPr>
        <w:t>vplyv</w:t>
      </w:r>
      <w:r w:rsidR="00F2102A">
        <w:rPr>
          <w:rFonts w:asciiTheme="majorHAnsi" w:hAnsiTheme="majorHAnsi" w:cstheme="majorHAnsi"/>
          <w:szCs w:val="20"/>
          <w:lang w:eastAsia="en-US"/>
        </w:rPr>
        <w:t>u</w:t>
      </w:r>
      <w:r w:rsidRPr="00AB6974">
        <w:rPr>
          <w:rFonts w:asciiTheme="majorHAnsi" w:hAnsiTheme="majorHAnsi" w:cstheme="majorHAnsi"/>
          <w:szCs w:val="20"/>
          <w:lang w:eastAsia="en-US"/>
        </w:rPr>
        <w:t xml:space="preserve"> spracovateľských operácii na ochranu osobných údajov (DPIA (</w:t>
      </w:r>
      <w:proofErr w:type="spellStart"/>
      <w:r w:rsidRPr="00AB6974">
        <w:rPr>
          <w:rFonts w:asciiTheme="majorHAnsi" w:hAnsiTheme="majorHAnsi" w:cstheme="majorHAnsi"/>
          <w:szCs w:val="20"/>
          <w:lang w:eastAsia="en-US"/>
        </w:rPr>
        <w:t>Data</w:t>
      </w:r>
      <w:proofErr w:type="spellEnd"/>
      <w:r w:rsidRPr="00AB6974">
        <w:rPr>
          <w:rFonts w:asciiTheme="majorHAnsi" w:hAnsiTheme="majorHAnsi" w:cstheme="majorHAnsi"/>
          <w:szCs w:val="20"/>
          <w:lang w:eastAsia="en-US"/>
        </w:rPr>
        <w:t xml:space="preserve"> </w:t>
      </w:r>
      <w:proofErr w:type="spellStart"/>
      <w:r w:rsidRPr="00AB6974">
        <w:rPr>
          <w:rFonts w:asciiTheme="majorHAnsi" w:hAnsiTheme="majorHAnsi" w:cstheme="majorHAnsi"/>
          <w:szCs w:val="20"/>
          <w:lang w:eastAsia="en-US"/>
        </w:rPr>
        <w:t>Protection</w:t>
      </w:r>
      <w:proofErr w:type="spellEnd"/>
      <w:r w:rsidRPr="00AB6974">
        <w:rPr>
          <w:rFonts w:asciiTheme="majorHAnsi" w:hAnsiTheme="majorHAnsi" w:cstheme="majorHAnsi"/>
          <w:szCs w:val="20"/>
          <w:lang w:eastAsia="en-US"/>
        </w:rPr>
        <w:t xml:space="preserve"> </w:t>
      </w:r>
      <w:proofErr w:type="spellStart"/>
      <w:r w:rsidRPr="00AB6974">
        <w:rPr>
          <w:rFonts w:asciiTheme="majorHAnsi" w:hAnsiTheme="majorHAnsi" w:cstheme="majorHAnsi"/>
          <w:szCs w:val="20"/>
          <w:lang w:eastAsia="en-US"/>
        </w:rPr>
        <w:t>Impact</w:t>
      </w:r>
      <w:proofErr w:type="spellEnd"/>
      <w:r w:rsidRPr="00AB6974">
        <w:rPr>
          <w:rFonts w:asciiTheme="majorHAnsi" w:hAnsiTheme="majorHAnsi" w:cstheme="majorHAnsi"/>
          <w:szCs w:val="20"/>
          <w:lang w:eastAsia="en-US"/>
        </w:rPr>
        <w:t xml:space="preserve"> </w:t>
      </w:r>
      <w:proofErr w:type="spellStart"/>
      <w:r w:rsidRPr="00AB6974">
        <w:rPr>
          <w:rFonts w:asciiTheme="majorHAnsi" w:hAnsiTheme="majorHAnsi" w:cstheme="majorHAnsi"/>
          <w:szCs w:val="20"/>
          <w:lang w:eastAsia="en-US"/>
        </w:rPr>
        <w:t>Assessment</w:t>
      </w:r>
      <w:proofErr w:type="spellEnd"/>
      <w:r w:rsidRPr="00AB6974">
        <w:rPr>
          <w:rFonts w:asciiTheme="majorHAnsi" w:hAnsiTheme="majorHAnsi" w:cstheme="majorHAnsi"/>
          <w:szCs w:val="20"/>
          <w:lang w:eastAsia="en-US"/>
        </w:rPr>
        <w:t>) ešte pred začatím spracúvania osobných údajov.</w:t>
      </w:r>
    </w:p>
    <w:p w14:paraId="10590AC8" w14:textId="77777777" w:rsidR="00AB6974" w:rsidRPr="00AB6974" w:rsidRDefault="00AB6974" w:rsidP="00AB6974">
      <w:pPr>
        <w:keepNext/>
        <w:numPr>
          <w:ilvl w:val="3"/>
          <w:numId w:val="1"/>
        </w:numPr>
        <w:spacing w:before="240" w:after="60"/>
        <w:ind w:left="1644" w:hanging="1077"/>
        <w:outlineLvl w:val="3"/>
        <w:rPr>
          <w:b/>
          <w:bCs/>
          <w:szCs w:val="28"/>
          <w:lang w:val="en-US" w:eastAsia="en-US"/>
        </w:rPr>
      </w:pPr>
      <w:proofErr w:type="spellStart"/>
      <w:r w:rsidRPr="00AB6974">
        <w:rPr>
          <w:b/>
          <w:bCs/>
          <w:szCs w:val="28"/>
          <w:lang w:val="en-US" w:eastAsia="en-US"/>
        </w:rPr>
        <w:t>Posúdenie</w:t>
      </w:r>
      <w:proofErr w:type="spellEnd"/>
      <w:r w:rsidRPr="00AB6974">
        <w:rPr>
          <w:b/>
          <w:bCs/>
          <w:szCs w:val="28"/>
          <w:lang w:val="en-US" w:eastAsia="en-US"/>
        </w:rPr>
        <w:t xml:space="preserve"> </w:t>
      </w:r>
      <w:proofErr w:type="spellStart"/>
      <w:r w:rsidRPr="00AB6974">
        <w:rPr>
          <w:b/>
          <w:bCs/>
          <w:szCs w:val="28"/>
          <w:lang w:val="en-US" w:eastAsia="en-US"/>
        </w:rPr>
        <w:t>vplyvu</w:t>
      </w:r>
      <w:proofErr w:type="spellEnd"/>
      <w:r w:rsidRPr="00AB6974">
        <w:rPr>
          <w:b/>
          <w:bCs/>
          <w:szCs w:val="28"/>
          <w:lang w:val="en-US" w:eastAsia="en-US"/>
        </w:rPr>
        <w:t xml:space="preserve"> a </w:t>
      </w:r>
      <w:proofErr w:type="spellStart"/>
      <w:r w:rsidRPr="00AB6974">
        <w:rPr>
          <w:b/>
          <w:bCs/>
          <w:szCs w:val="28"/>
          <w:lang w:val="en-US" w:eastAsia="en-US"/>
        </w:rPr>
        <w:t>dopadu</w:t>
      </w:r>
      <w:proofErr w:type="spellEnd"/>
      <w:r w:rsidRPr="00AB6974">
        <w:rPr>
          <w:b/>
          <w:bCs/>
          <w:szCs w:val="28"/>
          <w:lang w:val="en-US" w:eastAsia="en-US"/>
        </w:rPr>
        <w:t xml:space="preserve"> </w:t>
      </w:r>
      <w:proofErr w:type="spellStart"/>
      <w:r w:rsidRPr="00AB6974">
        <w:rPr>
          <w:b/>
          <w:bCs/>
          <w:szCs w:val="28"/>
          <w:lang w:val="en-US" w:eastAsia="en-US"/>
        </w:rPr>
        <w:t>na</w:t>
      </w:r>
      <w:proofErr w:type="spellEnd"/>
      <w:r w:rsidRPr="00AB6974">
        <w:rPr>
          <w:b/>
          <w:bCs/>
          <w:szCs w:val="28"/>
          <w:lang w:val="en-US" w:eastAsia="en-US"/>
        </w:rPr>
        <w:t xml:space="preserve"> </w:t>
      </w:r>
      <w:proofErr w:type="spellStart"/>
      <w:r w:rsidRPr="00AB6974">
        <w:rPr>
          <w:b/>
          <w:bCs/>
          <w:szCs w:val="28"/>
          <w:lang w:val="en-US" w:eastAsia="en-US"/>
        </w:rPr>
        <w:t>ochranu</w:t>
      </w:r>
      <w:proofErr w:type="spellEnd"/>
      <w:r w:rsidRPr="00AB6974">
        <w:rPr>
          <w:b/>
          <w:bCs/>
          <w:szCs w:val="28"/>
          <w:lang w:val="en-US" w:eastAsia="en-US"/>
        </w:rPr>
        <w:t xml:space="preserve"> </w:t>
      </w:r>
      <w:proofErr w:type="spellStart"/>
      <w:r w:rsidRPr="00AB6974">
        <w:rPr>
          <w:b/>
          <w:bCs/>
          <w:szCs w:val="28"/>
          <w:lang w:val="en-US" w:eastAsia="en-US"/>
        </w:rPr>
        <w:t>osobných</w:t>
      </w:r>
      <w:proofErr w:type="spellEnd"/>
      <w:r w:rsidRPr="00AB6974">
        <w:rPr>
          <w:b/>
          <w:bCs/>
          <w:szCs w:val="28"/>
          <w:lang w:val="en-US" w:eastAsia="en-US"/>
        </w:rPr>
        <w:t xml:space="preserve"> </w:t>
      </w:r>
      <w:proofErr w:type="spellStart"/>
      <w:r w:rsidRPr="00AB6974">
        <w:rPr>
          <w:b/>
          <w:bCs/>
          <w:szCs w:val="28"/>
          <w:lang w:val="en-US" w:eastAsia="en-US"/>
        </w:rPr>
        <w:t>údajov</w:t>
      </w:r>
      <w:proofErr w:type="spellEnd"/>
      <w:r w:rsidRPr="00AB6974">
        <w:rPr>
          <w:b/>
          <w:bCs/>
          <w:szCs w:val="28"/>
          <w:lang w:val="en-US" w:eastAsia="en-US"/>
        </w:rPr>
        <w:t xml:space="preserve"> (DPIA – data protection impact </w:t>
      </w:r>
      <w:proofErr w:type="spellStart"/>
      <w:r w:rsidRPr="00AB6974">
        <w:rPr>
          <w:b/>
          <w:bCs/>
          <w:szCs w:val="28"/>
          <w:lang w:val="en-US" w:eastAsia="en-US"/>
        </w:rPr>
        <w:t>assesment</w:t>
      </w:r>
      <w:proofErr w:type="spellEnd"/>
      <w:r w:rsidRPr="00AB6974">
        <w:rPr>
          <w:b/>
          <w:bCs/>
          <w:szCs w:val="28"/>
          <w:lang w:val="en-US" w:eastAsia="en-US"/>
        </w:rPr>
        <w:t xml:space="preserve">) </w:t>
      </w:r>
    </w:p>
    <w:p w14:paraId="42FF56E6" w14:textId="77777777" w:rsidR="00AB6974" w:rsidRPr="00AB6974" w:rsidRDefault="00AB6974" w:rsidP="00AB6974">
      <w:pPr>
        <w:rPr>
          <w:rFonts w:asciiTheme="majorHAnsi" w:hAnsiTheme="majorHAnsi" w:cstheme="majorHAnsi"/>
        </w:rPr>
      </w:pPr>
      <w:r w:rsidRPr="00AB6974">
        <w:rPr>
          <w:rFonts w:asciiTheme="majorHAnsi" w:hAnsiTheme="majorHAnsi" w:cstheme="majorHAnsi"/>
        </w:rPr>
        <w:t>Keďže v projekte dôjde k spracovaniu osobných údajov, bude posúdený vplyv spracovateľských operácii na ochranu osobných údajov (DPIA (</w:t>
      </w:r>
      <w:proofErr w:type="spellStart"/>
      <w:r w:rsidRPr="00AB6974">
        <w:rPr>
          <w:rFonts w:asciiTheme="majorHAnsi" w:hAnsiTheme="majorHAnsi" w:cstheme="majorHAnsi"/>
        </w:rPr>
        <w:t>Data</w:t>
      </w:r>
      <w:proofErr w:type="spellEnd"/>
      <w:r w:rsidRPr="00AB6974">
        <w:rPr>
          <w:rFonts w:asciiTheme="majorHAnsi" w:hAnsiTheme="majorHAnsi" w:cstheme="majorHAnsi"/>
        </w:rPr>
        <w:t xml:space="preserve"> </w:t>
      </w:r>
      <w:proofErr w:type="spellStart"/>
      <w:r w:rsidRPr="00AB6974">
        <w:rPr>
          <w:rFonts w:asciiTheme="majorHAnsi" w:hAnsiTheme="majorHAnsi" w:cstheme="majorHAnsi"/>
        </w:rPr>
        <w:t>Protection</w:t>
      </w:r>
      <w:proofErr w:type="spellEnd"/>
      <w:r w:rsidRPr="00AB6974">
        <w:rPr>
          <w:rFonts w:asciiTheme="majorHAnsi" w:hAnsiTheme="majorHAnsi" w:cstheme="majorHAnsi"/>
        </w:rPr>
        <w:t xml:space="preserve"> </w:t>
      </w:r>
      <w:proofErr w:type="spellStart"/>
      <w:r w:rsidRPr="00AB6974">
        <w:rPr>
          <w:rFonts w:asciiTheme="majorHAnsi" w:hAnsiTheme="majorHAnsi" w:cstheme="majorHAnsi"/>
        </w:rPr>
        <w:t>Impact</w:t>
      </w:r>
      <w:proofErr w:type="spellEnd"/>
      <w:r w:rsidRPr="00AB6974">
        <w:rPr>
          <w:rFonts w:asciiTheme="majorHAnsi" w:hAnsiTheme="majorHAnsi" w:cstheme="majorHAnsi"/>
        </w:rPr>
        <w:t xml:space="preserve"> </w:t>
      </w:r>
      <w:proofErr w:type="spellStart"/>
      <w:r w:rsidRPr="00AB6974">
        <w:rPr>
          <w:rFonts w:asciiTheme="majorHAnsi" w:hAnsiTheme="majorHAnsi" w:cstheme="majorHAnsi"/>
        </w:rPr>
        <w:t>Assessment</w:t>
      </w:r>
      <w:proofErr w:type="spellEnd"/>
      <w:r w:rsidRPr="00AB6974">
        <w:rPr>
          <w:rFonts w:asciiTheme="majorHAnsi" w:hAnsiTheme="majorHAnsi" w:cstheme="majorHAnsi"/>
        </w:rPr>
        <w:t>) ešte pred začatím spracúvania osobných údajov.</w:t>
      </w:r>
    </w:p>
    <w:p w14:paraId="58B590E4" w14:textId="77777777" w:rsidR="00AB6974" w:rsidRPr="00AB6974" w:rsidRDefault="00AB6974" w:rsidP="00AB6974">
      <w:pPr>
        <w:rPr>
          <w:rFonts w:asciiTheme="majorHAnsi" w:hAnsiTheme="majorHAnsi" w:cstheme="majorHAnsi"/>
        </w:rPr>
      </w:pPr>
      <w:r w:rsidRPr="00AB6974">
        <w:rPr>
          <w:rFonts w:asciiTheme="majorHAnsi" w:hAnsiTheme="majorHAnsi" w:cstheme="majorHAnsi"/>
        </w:rPr>
        <w:t xml:space="preserve">Pričom bude posúdený kontext v zmysle nasledovných právnych predpisov: </w:t>
      </w:r>
    </w:p>
    <w:p w14:paraId="488464C7" w14:textId="4646DD28" w:rsidR="00AB6974" w:rsidRPr="00AB6974" w:rsidRDefault="00AB6974" w:rsidP="00550D0B">
      <w:pPr>
        <w:numPr>
          <w:ilvl w:val="0"/>
          <w:numId w:val="68"/>
        </w:numPr>
        <w:contextualSpacing/>
        <w:rPr>
          <w:rFonts w:asciiTheme="majorHAnsi" w:hAnsiTheme="majorHAnsi" w:cstheme="majorHAnsi"/>
          <w:szCs w:val="20"/>
          <w:lang w:eastAsia="en-US"/>
        </w:rPr>
      </w:pPr>
      <w:r w:rsidRPr="00AB6974">
        <w:rPr>
          <w:rFonts w:asciiTheme="majorHAnsi" w:hAnsiTheme="majorHAnsi" w:cstheme="majorHAnsi"/>
          <w:szCs w:val="20"/>
          <w:lang w:eastAsia="en-US"/>
        </w:rPr>
        <w:lastRenderedPageBreak/>
        <w:t>Nariadenie Európskeho parlamentu a Rady (EÚ) 2016/679 z 27. apríla 2016 o ochrane fyzických osôb pri spracúvaní osobných údajov a o voľnom pohybe takýchto údajov, ktorým sa zrušuje smernica 95/46/ES (všeobecné nariadenie o ochrane údajov)</w:t>
      </w:r>
      <w:r w:rsidR="0030061D">
        <w:rPr>
          <w:rFonts w:asciiTheme="majorHAnsi" w:hAnsiTheme="majorHAnsi" w:cstheme="majorHAnsi"/>
          <w:szCs w:val="20"/>
          <w:lang w:eastAsia="en-US"/>
        </w:rPr>
        <w:t>.</w:t>
      </w:r>
    </w:p>
    <w:p w14:paraId="1A1AF9FE" w14:textId="3324306D" w:rsidR="00AB6974" w:rsidRPr="00173BE4" w:rsidRDefault="00AB6974" w:rsidP="00550D0B">
      <w:pPr>
        <w:pStyle w:val="Odsekzoznamu"/>
        <w:numPr>
          <w:ilvl w:val="0"/>
          <w:numId w:val="68"/>
        </w:numPr>
        <w:rPr>
          <w:rFonts w:asciiTheme="majorHAnsi" w:hAnsiTheme="majorHAnsi" w:cstheme="majorHAnsi"/>
          <w:lang w:val="en-US"/>
        </w:rPr>
      </w:pPr>
      <w:r w:rsidRPr="00550D0B">
        <w:rPr>
          <w:rFonts w:asciiTheme="majorHAnsi" w:hAnsiTheme="majorHAnsi" w:cstheme="majorHAnsi"/>
        </w:rPr>
        <w:t>Zákon č. 18/2018 Z. z. o ochrane osobných údajov a o zmene a doplnení niektorých zákonov</w:t>
      </w:r>
      <w:r w:rsidR="0030061D">
        <w:rPr>
          <w:rFonts w:asciiTheme="majorHAnsi" w:hAnsiTheme="majorHAnsi" w:cstheme="majorHAnsi"/>
        </w:rPr>
        <w:t>.</w:t>
      </w:r>
    </w:p>
    <w:p w14:paraId="4E850877" w14:textId="77777777" w:rsidR="00173BE4" w:rsidRPr="00173BE4" w:rsidRDefault="00173BE4" w:rsidP="00173BE4">
      <w:pPr>
        <w:pStyle w:val="Nadpis4"/>
      </w:pPr>
      <w:proofErr w:type="spellStart"/>
      <w:r w:rsidRPr="00173BE4">
        <w:t>Ostatné</w:t>
      </w:r>
      <w:proofErr w:type="spellEnd"/>
      <w:r w:rsidRPr="00173BE4">
        <w:t xml:space="preserve"> </w:t>
      </w:r>
      <w:proofErr w:type="spellStart"/>
      <w:r w:rsidRPr="00173BE4">
        <w:t>technické</w:t>
      </w:r>
      <w:proofErr w:type="spellEnd"/>
      <w:r w:rsidRPr="00173BE4">
        <w:t xml:space="preserve"> </w:t>
      </w:r>
      <w:proofErr w:type="spellStart"/>
      <w:r w:rsidRPr="00173BE4">
        <w:t>požiadavky</w:t>
      </w:r>
      <w:proofErr w:type="spellEnd"/>
    </w:p>
    <w:p w14:paraId="60A29233" w14:textId="77777777" w:rsidR="00173BE4" w:rsidRPr="00173BE4" w:rsidRDefault="00173BE4" w:rsidP="00173BE4">
      <w:pPr>
        <w:pStyle w:val="Odsekzoznamu"/>
        <w:numPr>
          <w:ilvl w:val="0"/>
          <w:numId w:val="0"/>
        </w:numPr>
        <w:ind w:left="720"/>
        <w:rPr>
          <w:rFonts w:asciiTheme="majorHAnsi" w:hAnsiTheme="majorHAnsi" w:cstheme="majorHAnsi"/>
          <w:szCs w:val="22"/>
        </w:rPr>
      </w:pPr>
      <w:r w:rsidRPr="00173BE4">
        <w:rPr>
          <w:rFonts w:asciiTheme="majorHAnsi" w:hAnsiTheme="majorHAnsi" w:cstheme="majorHAnsi"/>
          <w:color w:val="000000"/>
        </w:rPr>
        <w:t xml:space="preserve">Minimálna požiadavka na frekvenčnú charakteristiku systému je schopnosť preniesť v pasme +3dB a -3dB pásmo zodpovedajúce hovorenému slovu a maximálna hodnota celkového oneskorenia systému je </w:t>
      </w:r>
      <w:r w:rsidRPr="00173BE4">
        <w:rPr>
          <w:rFonts w:asciiTheme="majorHAnsi" w:hAnsiTheme="majorHAnsi" w:cstheme="majorHAnsi"/>
        </w:rPr>
        <w:t>3ms.</w:t>
      </w:r>
    </w:p>
    <w:p w14:paraId="57CF879E" w14:textId="77777777" w:rsidR="00173BE4" w:rsidRPr="00173BE4" w:rsidRDefault="00173BE4" w:rsidP="00173BE4">
      <w:pPr>
        <w:pStyle w:val="Odsekzoznamu"/>
        <w:numPr>
          <w:ilvl w:val="0"/>
          <w:numId w:val="0"/>
        </w:numPr>
        <w:ind w:left="720"/>
        <w:rPr>
          <w:rFonts w:asciiTheme="majorHAnsi" w:hAnsiTheme="majorHAnsi" w:cstheme="majorHAnsi"/>
          <w:szCs w:val="22"/>
        </w:rPr>
      </w:pPr>
      <w:r w:rsidRPr="00173BE4">
        <w:rPr>
          <w:rFonts w:asciiTheme="majorHAnsi" w:hAnsiTheme="majorHAnsi" w:cstheme="majorHAnsi"/>
          <w:szCs w:val="22"/>
        </w:rPr>
        <w:t>K technickým zariadeniam je potrebné doložiť osvedčenie o úradnej skúške alebo inej skúške vykonanej oprávnenou právnickou osobou alebo o skúške vykonanej revíznym technikom výrobcu alebo revíznym technikom.</w:t>
      </w:r>
    </w:p>
    <w:p w14:paraId="0E62855D" w14:textId="77777777" w:rsidR="00173BE4" w:rsidRPr="00550D0B" w:rsidRDefault="00173BE4" w:rsidP="00173BE4">
      <w:pPr>
        <w:pStyle w:val="Odsekzoznamu"/>
        <w:numPr>
          <w:ilvl w:val="0"/>
          <w:numId w:val="0"/>
        </w:numPr>
        <w:ind w:left="720"/>
        <w:rPr>
          <w:rFonts w:asciiTheme="majorHAnsi" w:hAnsiTheme="majorHAnsi" w:cstheme="majorHAnsi"/>
          <w:lang w:val="en-US"/>
        </w:rPr>
      </w:pPr>
    </w:p>
    <w:p w14:paraId="4AE6B8AB" w14:textId="77777777" w:rsidR="003E0A6A" w:rsidRDefault="003E0A6A" w:rsidP="003E0A6A">
      <w:pPr>
        <w:pStyle w:val="Nadpis1"/>
        <w:spacing w:after="120"/>
        <w:ind w:left="432" w:hanging="432"/>
      </w:pPr>
      <w:r>
        <w:t>Rozsah dodávky</w:t>
      </w:r>
    </w:p>
    <w:p w14:paraId="722A2240" w14:textId="754E93F1" w:rsidR="00B90339" w:rsidRPr="00471BCD" w:rsidRDefault="003E0A6A" w:rsidP="00B90339">
      <w:pPr>
        <w:rPr>
          <w:rFonts w:asciiTheme="majorHAnsi" w:hAnsiTheme="majorHAnsi" w:cstheme="majorHAnsi"/>
          <w:lang w:val="en-US" w:eastAsia="en-US"/>
        </w:rPr>
      </w:pPr>
      <w:r>
        <w:t xml:space="preserve">Komplexný rozsah dodávky je popísaný </w:t>
      </w:r>
      <w:r w:rsidR="008671D6">
        <w:t>Obsahových požiadavkách na DKS v prílohe č.1</w:t>
      </w:r>
      <w:r>
        <w:t>. a</w:t>
      </w:r>
      <w:r w:rsidR="008671D6">
        <w:t> v katalógu požiadaviek v prílohe č.2.</w:t>
      </w:r>
    </w:p>
    <w:p w14:paraId="774996F7" w14:textId="77777777" w:rsidR="00951B19" w:rsidRDefault="00951B19" w:rsidP="00951B19">
      <w:pPr>
        <w:pStyle w:val="Nadpis1"/>
        <w:rPr>
          <w:rFonts w:asciiTheme="majorHAnsi" w:hAnsiTheme="majorHAnsi" w:cstheme="majorHAnsi"/>
        </w:rPr>
      </w:pPr>
      <w:bookmarkStart w:id="72" w:name="_Toc96947798"/>
      <w:r w:rsidRPr="00471BCD">
        <w:rPr>
          <w:rFonts w:asciiTheme="majorHAnsi" w:hAnsiTheme="majorHAnsi" w:cstheme="majorHAnsi"/>
        </w:rPr>
        <w:t>ZÁVISLOSTI NA OSTATNÉ ISVS / PROJEKTY</w:t>
      </w:r>
      <w:bookmarkEnd w:id="72"/>
      <w:r w:rsidRPr="00471BCD">
        <w:rPr>
          <w:rFonts w:asciiTheme="majorHAnsi" w:hAnsiTheme="majorHAnsi" w:cstheme="majorHAnsi"/>
        </w:rPr>
        <w:t xml:space="preserve"> </w:t>
      </w:r>
    </w:p>
    <w:p w14:paraId="5D3173B3" w14:textId="77777777" w:rsidR="00951B19" w:rsidRDefault="00951B19" w:rsidP="00951B19">
      <w:r>
        <w:t>Vzhľadom k tomu, že K NRSR v súčasnosti plánuje implementáciu alebo rozvoj viacerých ISVS, súvisí nasadenie tohto projektu z nasledovnými projektami:</w:t>
      </w:r>
    </w:p>
    <w:tbl>
      <w:tblPr>
        <w:tblStyle w:val="Mriekatabukysvetl"/>
        <w:tblW w:w="9067" w:type="dxa"/>
        <w:tblLook w:val="04A0" w:firstRow="1" w:lastRow="0" w:firstColumn="1" w:lastColumn="0" w:noHBand="0" w:noVBand="1"/>
      </w:tblPr>
      <w:tblGrid>
        <w:gridCol w:w="1859"/>
        <w:gridCol w:w="1757"/>
        <w:gridCol w:w="1757"/>
        <w:gridCol w:w="1775"/>
        <w:gridCol w:w="1919"/>
      </w:tblGrid>
      <w:tr w:rsidR="00951B19" w:rsidRPr="00344B3D" w14:paraId="6DA18783" w14:textId="77777777" w:rsidTr="00C90A83">
        <w:tc>
          <w:tcPr>
            <w:tcW w:w="1859" w:type="dxa"/>
            <w:shd w:val="clear" w:color="auto" w:fill="D9D9D9" w:themeFill="background1" w:themeFillShade="D9"/>
          </w:tcPr>
          <w:p w14:paraId="4D306F12" w14:textId="77777777" w:rsidR="00951B19" w:rsidRPr="00344B3D" w:rsidRDefault="00951B19" w:rsidP="00C90A83">
            <w:pPr>
              <w:rPr>
                <w:b/>
                <w:bCs/>
              </w:rPr>
            </w:pPr>
            <w:proofErr w:type="spellStart"/>
            <w:r w:rsidRPr="00344B3D">
              <w:rPr>
                <w:b/>
                <w:bCs/>
              </w:rPr>
              <w:t>Stakeholder</w:t>
            </w:r>
            <w:proofErr w:type="spellEnd"/>
          </w:p>
        </w:tc>
        <w:tc>
          <w:tcPr>
            <w:tcW w:w="1757" w:type="dxa"/>
            <w:shd w:val="clear" w:color="auto" w:fill="D9D9D9" w:themeFill="background1" w:themeFillShade="D9"/>
          </w:tcPr>
          <w:p w14:paraId="5621E599" w14:textId="77777777" w:rsidR="00951B19" w:rsidRPr="00344B3D" w:rsidRDefault="00951B19" w:rsidP="00C90A83">
            <w:pPr>
              <w:rPr>
                <w:b/>
                <w:bCs/>
              </w:rPr>
            </w:pPr>
            <w:r w:rsidRPr="00344B3D">
              <w:rPr>
                <w:b/>
                <w:bCs/>
              </w:rPr>
              <w:t>Názov projektu</w:t>
            </w:r>
          </w:p>
        </w:tc>
        <w:tc>
          <w:tcPr>
            <w:tcW w:w="1757" w:type="dxa"/>
            <w:shd w:val="clear" w:color="auto" w:fill="D9D9D9" w:themeFill="background1" w:themeFillShade="D9"/>
          </w:tcPr>
          <w:p w14:paraId="6D71F32C" w14:textId="77777777" w:rsidR="00951B19" w:rsidRPr="00344B3D" w:rsidRDefault="00951B19" w:rsidP="00C90A83">
            <w:pPr>
              <w:rPr>
                <w:b/>
                <w:bCs/>
              </w:rPr>
            </w:pPr>
            <w:proofErr w:type="spellStart"/>
            <w:r w:rsidRPr="00344B3D">
              <w:rPr>
                <w:b/>
                <w:bCs/>
              </w:rPr>
              <w:t>MetaIS</w:t>
            </w:r>
            <w:proofErr w:type="spellEnd"/>
            <w:r w:rsidRPr="00344B3D">
              <w:rPr>
                <w:b/>
                <w:bCs/>
              </w:rPr>
              <w:t xml:space="preserve"> kód projektu</w:t>
            </w:r>
          </w:p>
        </w:tc>
        <w:tc>
          <w:tcPr>
            <w:tcW w:w="1775" w:type="dxa"/>
            <w:shd w:val="clear" w:color="auto" w:fill="D9D9D9" w:themeFill="background1" w:themeFillShade="D9"/>
          </w:tcPr>
          <w:p w14:paraId="478AE1F5" w14:textId="19935143" w:rsidR="00951B19" w:rsidRPr="00344B3D" w:rsidRDefault="00951B19" w:rsidP="00F2102A">
            <w:pPr>
              <w:rPr>
                <w:b/>
                <w:bCs/>
              </w:rPr>
            </w:pPr>
            <w:r w:rsidRPr="00344B3D">
              <w:rPr>
                <w:b/>
                <w:bCs/>
              </w:rPr>
              <w:t xml:space="preserve">Termín </w:t>
            </w:r>
            <w:r w:rsidR="00F2102A">
              <w:rPr>
                <w:b/>
                <w:bCs/>
              </w:rPr>
              <w:t>spustenia do prevádzky</w:t>
            </w:r>
          </w:p>
        </w:tc>
        <w:tc>
          <w:tcPr>
            <w:tcW w:w="1919" w:type="dxa"/>
            <w:shd w:val="clear" w:color="auto" w:fill="D9D9D9" w:themeFill="background1" w:themeFillShade="D9"/>
          </w:tcPr>
          <w:p w14:paraId="360B6153" w14:textId="77777777" w:rsidR="00951B19" w:rsidRPr="00344B3D" w:rsidRDefault="00951B19" w:rsidP="00C90A83">
            <w:pPr>
              <w:rPr>
                <w:b/>
                <w:bCs/>
              </w:rPr>
            </w:pPr>
            <w:r w:rsidRPr="00344B3D">
              <w:rPr>
                <w:b/>
                <w:bCs/>
              </w:rPr>
              <w:t>Popis závislosti</w:t>
            </w:r>
          </w:p>
        </w:tc>
      </w:tr>
      <w:tr w:rsidR="00951B19" w:rsidRPr="0096612C" w14:paraId="5D9EFE66" w14:textId="77777777" w:rsidTr="00C90A83">
        <w:tc>
          <w:tcPr>
            <w:tcW w:w="1859" w:type="dxa"/>
          </w:tcPr>
          <w:p w14:paraId="7E139257" w14:textId="77777777" w:rsidR="00951B19" w:rsidRDefault="00951B19" w:rsidP="00C90A83">
            <w:pPr>
              <w:rPr>
                <w:rFonts w:eastAsiaTheme="minorHAnsi"/>
              </w:rPr>
            </w:pPr>
            <w:r>
              <w:rPr>
                <w:rFonts w:eastAsiaTheme="minorHAnsi"/>
              </w:rPr>
              <w:t>K NRSR</w:t>
            </w:r>
          </w:p>
        </w:tc>
        <w:tc>
          <w:tcPr>
            <w:tcW w:w="1757" w:type="dxa"/>
          </w:tcPr>
          <w:p w14:paraId="4FE211A2" w14:textId="77777777" w:rsidR="00951B19" w:rsidRPr="002C1246" w:rsidRDefault="00951B19" w:rsidP="00C90A83">
            <w:pPr>
              <w:rPr>
                <w:rFonts w:eastAsiaTheme="minorHAnsi"/>
              </w:rPr>
            </w:pPr>
            <w:r w:rsidRPr="006118F6">
              <w:rPr>
                <w:rFonts w:eastAsiaTheme="minorHAnsi"/>
              </w:rPr>
              <w:t xml:space="preserve">Vybudovanie informačného systému </w:t>
            </w:r>
            <w:r>
              <w:rPr>
                <w:rFonts w:eastAsiaTheme="minorHAnsi"/>
              </w:rPr>
              <w:t>ISVS MW</w:t>
            </w:r>
          </w:p>
        </w:tc>
        <w:tc>
          <w:tcPr>
            <w:tcW w:w="1757" w:type="dxa"/>
          </w:tcPr>
          <w:p w14:paraId="2ECB61C6" w14:textId="38722A82" w:rsidR="00951B19" w:rsidRDefault="00951B19" w:rsidP="00D36A59">
            <w:pPr>
              <w:rPr>
                <w:rFonts w:eastAsiaTheme="minorHAnsi"/>
              </w:rPr>
            </w:pPr>
            <w:r>
              <w:rPr>
                <w:rFonts w:eastAsiaTheme="minorHAnsi"/>
              </w:rPr>
              <w:t>Projekt_</w:t>
            </w:r>
            <w:r w:rsidR="00D36A59">
              <w:rPr>
                <w:rFonts w:eastAsiaTheme="minorHAnsi"/>
              </w:rPr>
              <w:t>985</w:t>
            </w:r>
          </w:p>
        </w:tc>
        <w:tc>
          <w:tcPr>
            <w:tcW w:w="1775" w:type="dxa"/>
          </w:tcPr>
          <w:p w14:paraId="4B72AE50" w14:textId="36B9687F" w:rsidR="00951B19" w:rsidRDefault="00B30771" w:rsidP="00C90A83">
            <w:pPr>
              <w:rPr>
                <w:rFonts w:eastAsiaTheme="minorHAnsi"/>
              </w:rPr>
            </w:pPr>
            <w:r>
              <w:rPr>
                <w:rFonts w:eastAsiaTheme="minorHAnsi"/>
              </w:rPr>
              <w:t>9</w:t>
            </w:r>
            <w:r w:rsidR="00951B19">
              <w:rPr>
                <w:rFonts w:eastAsiaTheme="minorHAnsi"/>
              </w:rPr>
              <w:t>/2022</w:t>
            </w:r>
          </w:p>
        </w:tc>
        <w:tc>
          <w:tcPr>
            <w:tcW w:w="1919" w:type="dxa"/>
          </w:tcPr>
          <w:p w14:paraId="0996148C" w14:textId="77777777" w:rsidR="00951B19" w:rsidRDefault="00951B19" w:rsidP="00C90A83">
            <w:pPr>
              <w:rPr>
                <w:rFonts w:eastAsiaTheme="minorHAnsi"/>
              </w:rPr>
            </w:pPr>
            <w:r>
              <w:rPr>
                <w:rFonts w:eastAsiaTheme="minorHAnsi"/>
              </w:rPr>
              <w:t>Informačný systém predstavuje integračnú platformu, ktorá bude spájať všetky systému a poskytovať integráciu na externé systémy.</w:t>
            </w:r>
          </w:p>
        </w:tc>
      </w:tr>
      <w:tr w:rsidR="009D1796" w:rsidRPr="0096612C" w14:paraId="325EC7B2" w14:textId="77777777" w:rsidTr="00C90A83">
        <w:tc>
          <w:tcPr>
            <w:tcW w:w="1859" w:type="dxa"/>
          </w:tcPr>
          <w:p w14:paraId="431E9CC5" w14:textId="0FB516F1" w:rsidR="009D1796" w:rsidRDefault="009D1796" w:rsidP="00C90A83">
            <w:pPr>
              <w:rPr>
                <w:rFonts w:eastAsiaTheme="minorHAnsi"/>
              </w:rPr>
            </w:pPr>
            <w:r>
              <w:rPr>
                <w:rFonts w:eastAsiaTheme="minorHAnsi"/>
              </w:rPr>
              <w:t>K NRSR</w:t>
            </w:r>
          </w:p>
        </w:tc>
        <w:tc>
          <w:tcPr>
            <w:tcW w:w="1757" w:type="dxa"/>
          </w:tcPr>
          <w:p w14:paraId="0871068A" w14:textId="1471569F" w:rsidR="009D1796" w:rsidRPr="006118F6" w:rsidRDefault="009D1796" w:rsidP="00B30771">
            <w:pPr>
              <w:rPr>
                <w:rFonts w:eastAsiaTheme="minorHAnsi"/>
              </w:rPr>
            </w:pPr>
            <w:r w:rsidRPr="009D1796">
              <w:rPr>
                <w:rFonts w:eastAsiaTheme="minorHAnsi"/>
              </w:rPr>
              <w:t>Vybudovanie informačného systému ISVS</w:t>
            </w:r>
            <w:r>
              <w:rPr>
                <w:rFonts w:eastAsiaTheme="minorHAnsi"/>
              </w:rPr>
              <w:t xml:space="preserve"> </w:t>
            </w:r>
            <w:r w:rsidR="00B30771">
              <w:rPr>
                <w:rFonts w:eastAsiaTheme="minorHAnsi"/>
              </w:rPr>
              <w:t>SSLP</w:t>
            </w:r>
          </w:p>
        </w:tc>
        <w:tc>
          <w:tcPr>
            <w:tcW w:w="1757" w:type="dxa"/>
          </w:tcPr>
          <w:p w14:paraId="73148EDB" w14:textId="1EBA67D6" w:rsidR="009D1796" w:rsidRDefault="009D1796" w:rsidP="00D36A59">
            <w:pPr>
              <w:rPr>
                <w:rFonts w:eastAsiaTheme="minorHAnsi"/>
              </w:rPr>
            </w:pPr>
            <w:r>
              <w:rPr>
                <w:rFonts w:eastAsiaTheme="minorHAnsi"/>
              </w:rPr>
              <w:t>Projekt_</w:t>
            </w:r>
            <w:r w:rsidR="00D36A59">
              <w:rPr>
                <w:rFonts w:eastAsiaTheme="minorHAnsi"/>
              </w:rPr>
              <w:t>999</w:t>
            </w:r>
          </w:p>
        </w:tc>
        <w:tc>
          <w:tcPr>
            <w:tcW w:w="1775" w:type="dxa"/>
          </w:tcPr>
          <w:p w14:paraId="76B966A2" w14:textId="4B1BF9A2" w:rsidR="009D1796" w:rsidRDefault="00B30771" w:rsidP="00C90A83">
            <w:pPr>
              <w:rPr>
                <w:rFonts w:eastAsiaTheme="minorHAnsi"/>
              </w:rPr>
            </w:pPr>
            <w:r>
              <w:rPr>
                <w:rFonts w:eastAsiaTheme="minorHAnsi"/>
              </w:rPr>
              <w:t>9/2023</w:t>
            </w:r>
          </w:p>
        </w:tc>
        <w:tc>
          <w:tcPr>
            <w:tcW w:w="1919" w:type="dxa"/>
          </w:tcPr>
          <w:p w14:paraId="41A35774" w14:textId="4B951360" w:rsidR="009D1796" w:rsidRDefault="00B30771" w:rsidP="00C90A83">
            <w:pPr>
              <w:rPr>
                <w:rFonts w:eastAsiaTheme="minorHAnsi"/>
              </w:rPr>
            </w:pPr>
            <w:r>
              <w:rPr>
                <w:rFonts w:eastAsiaTheme="minorHAnsi"/>
              </w:rPr>
              <w:t xml:space="preserve">Systém </w:t>
            </w:r>
            <w:r w:rsidRPr="00B30771">
              <w:rPr>
                <w:rFonts w:eastAsiaTheme="minorHAnsi"/>
              </w:rPr>
              <w:t>na sledovanie legislatívneho procesu</w:t>
            </w:r>
          </w:p>
        </w:tc>
      </w:tr>
    </w:tbl>
    <w:p w14:paraId="62FE16A7" w14:textId="77777777" w:rsidR="00B90339" w:rsidRPr="00471BCD" w:rsidRDefault="00B90339" w:rsidP="00B90339">
      <w:pPr>
        <w:rPr>
          <w:rFonts w:asciiTheme="majorHAnsi" w:hAnsiTheme="majorHAnsi" w:cstheme="majorHAnsi"/>
          <w:lang w:val="en-US" w:eastAsia="en-US"/>
        </w:rPr>
      </w:pPr>
    </w:p>
    <w:p w14:paraId="3243142E" w14:textId="77777777" w:rsidR="00BE4D18" w:rsidRDefault="00BE4D18" w:rsidP="00BE4D18">
      <w:pPr>
        <w:pStyle w:val="Nadpis1"/>
        <w:spacing w:after="120"/>
        <w:ind w:left="432" w:hanging="432"/>
      </w:pPr>
      <w:bookmarkStart w:id="73" w:name="_Toc96947799"/>
      <w:bookmarkStart w:id="74" w:name="_Toc59638171"/>
      <w:bookmarkEnd w:id="70"/>
      <w:r>
        <w:t>Rozsah dodávky</w:t>
      </w:r>
      <w:bookmarkEnd w:id="73"/>
    </w:p>
    <w:p w14:paraId="526A00AD" w14:textId="43A1299E" w:rsidR="00BE4D18" w:rsidRPr="008351BD" w:rsidRDefault="00BE4D18" w:rsidP="00BE4D18">
      <w:r>
        <w:t>Komplexný rozsah dodávky je popísaný v katalógu požiadaviek</w:t>
      </w:r>
      <w:r w:rsidR="001D7D47">
        <w:t xml:space="preserve"> v prílohe č.</w:t>
      </w:r>
      <w:r w:rsidR="00C514C7">
        <w:t>2</w:t>
      </w:r>
      <w:r w:rsidR="001D7D47">
        <w:t>.</w:t>
      </w:r>
    </w:p>
    <w:p w14:paraId="47A8D021" w14:textId="77777777" w:rsidR="00BE4D18" w:rsidRDefault="00BE4D18" w:rsidP="00BE4D18">
      <w:pPr>
        <w:pStyle w:val="Nadpis1"/>
        <w:spacing w:after="120"/>
        <w:ind w:left="432" w:hanging="432"/>
      </w:pPr>
      <w:bookmarkStart w:id="75" w:name="_Toc96947800"/>
      <w:r>
        <w:t>Prepojenia, integrácie, migrácie a rozhrania</w:t>
      </w:r>
      <w:bookmarkEnd w:id="74"/>
      <w:bookmarkEnd w:id="75"/>
    </w:p>
    <w:p w14:paraId="1C3CB670" w14:textId="77777777" w:rsidR="00B30771" w:rsidRPr="00F629D1" w:rsidRDefault="00B30771" w:rsidP="00B30771">
      <w:bookmarkStart w:id="76" w:name="_Toc96947801"/>
      <w:r>
        <w:t>V tabuľke nižšie sú uvedené oblasti z pohľadu dát, ktoré sú projektom dotknuté:</w:t>
      </w:r>
    </w:p>
    <w:tbl>
      <w:tblPr>
        <w:tblStyle w:val="Mriekatabukysvetl1"/>
        <w:tblW w:w="9200" w:type="dxa"/>
        <w:tblLayout w:type="fixed"/>
        <w:tblLook w:val="04A0" w:firstRow="1" w:lastRow="0" w:firstColumn="1" w:lastColumn="0" w:noHBand="0" w:noVBand="1"/>
      </w:tblPr>
      <w:tblGrid>
        <w:gridCol w:w="1488"/>
        <w:gridCol w:w="856"/>
        <w:gridCol w:w="857"/>
        <w:gridCol w:w="857"/>
        <w:gridCol w:w="857"/>
        <w:gridCol w:w="857"/>
        <w:gridCol w:w="857"/>
        <w:gridCol w:w="857"/>
        <w:gridCol w:w="857"/>
        <w:gridCol w:w="857"/>
      </w:tblGrid>
      <w:tr w:rsidR="00B30771" w:rsidRPr="00B51F53" w14:paraId="3BDD6933" w14:textId="77777777" w:rsidTr="00110B22">
        <w:tc>
          <w:tcPr>
            <w:tcW w:w="1488" w:type="dxa"/>
            <w:shd w:val="clear" w:color="auto" w:fill="D9D9D9" w:themeFill="background1" w:themeFillShade="D9"/>
          </w:tcPr>
          <w:p w14:paraId="602FA70D" w14:textId="77777777" w:rsidR="00B30771" w:rsidRPr="00B51F53" w:rsidRDefault="00B30771" w:rsidP="00110B22">
            <w:pPr>
              <w:rPr>
                <w:b/>
                <w:bCs/>
              </w:rPr>
            </w:pPr>
            <w:proofErr w:type="spellStart"/>
            <w:r w:rsidRPr="00B51F53">
              <w:rPr>
                <w:b/>
                <w:bCs/>
              </w:rPr>
              <w:lastRenderedPageBreak/>
              <w:t>MetaIS</w:t>
            </w:r>
            <w:proofErr w:type="spellEnd"/>
            <w:r w:rsidRPr="00B51F53">
              <w:rPr>
                <w:b/>
                <w:bCs/>
              </w:rPr>
              <w:t xml:space="preserve"> kód ISVS z projektu</w:t>
            </w:r>
          </w:p>
        </w:tc>
        <w:tc>
          <w:tcPr>
            <w:tcW w:w="856" w:type="dxa"/>
            <w:shd w:val="clear" w:color="auto" w:fill="D9D9D9" w:themeFill="background1" w:themeFillShade="D9"/>
          </w:tcPr>
          <w:p w14:paraId="1F2878B0" w14:textId="77777777" w:rsidR="00B30771" w:rsidRPr="00B51F53" w:rsidRDefault="00B30771" w:rsidP="00110B22">
            <w:pPr>
              <w:rPr>
                <w:b/>
                <w:bCs/>
              </w:rPr>
            </w:pPr>
            <w:proofErr w:type="spellStart"/>
            <w:r w:rsidRPr="00B51F53">
              <w:rPr>
                <w:b/>
                <w:bCs/>
              </w:rPr>
              <w:t>Poskyt</w:t>
            </w:r>
            <w:proofErr w:type="spellEnd"/>
            <w:r w:rsidRPr="00B51F53">
              <w:rPr>
                <w:b/>
                <w:bCs/>
              </w:rPr>
              <w:t xml:space="preserve">. </w:t>
            </w:r>
          </w:p>
          <w:p w14:paraId="6EAABF0B" w14:textId="77777777" w:rsidR="00B30771" w:rsidRPr="00B51F53" w:rsidRDefault="00B30771" w:rsidP="00110B22">
            <w:pPr>
              <w:rPr>
                <w:b/>
                <w:bCs/>
              </w:rPr>
            </w:pPr>
            <w:proofErr w:type="spellStart"/>
            <w:r w:rsidRPr="00B51F53">
              <w:rPr>
                <w:b/>
                <w:bCs/>
              </w:rPr>
              <w:t>Open</w:t>
            </w:r>
            <w:proofErr w:type="spellEnd"/>
            <w:r w:rsidRPr="00B51F53">
              <w:rPr>
                <w:b/>
                <w:bCs/>
              </w:rPr>
              <w:t xml:space="preserve"> </w:t>
            </w:r>
            <w:proofErr w:type="spellStart"/>
            <w:r w:rsidRPr="00B51F53">
              <w:rPr>
                <w:b/>
                <w:bCs/>
              </w:rPr>
              <w:t>data</w:t>
            </w:r>
            <w:proofErr w:type="spellEnd"/>
          </w:p>
        </w:tc>
        <w:tc>
          <w:tcPr>
            <w:tcW w:w="857" w:type="dxa"/>
            <w:shd w:val="clear" w:color="auto" w:fill="D9D9D9" w:themeFill="background1" w:themeFillShade="D9"/>
          </w:tcPr>
          <w:p w14:paraId="276FF14C" w14:textId="77777777" w:rsidR="00B30771" w:rsidRPr="00B51F53" w:rsidRDefault="00B30771" w:rsidP="00110B22">
            <w:pPr>
              <w:rPr>
                <w:b/>
                <w:bCs/>
              </w:rPr>
            </w:pPr>
            <w:proofErr w:type="spellStart"/>
            <w:r w:rsidRPr="00B51F53">
              <w:rPr>
                <w:b/>
                <w:bCs/>
              </w:rPr>
              <w:t>Poskyt</w:t>
            </w:r>
            <w:proofErr w:type="spellEnd"/>
            <w:r w:rsidRPr="00B51F53">
              <w:rPr>
                <w:b/>
                <w:bCs/>
              </w:rPr>
              <w:t>.</w:t>
            </w:r>
            <w:r w:rsidRPr="00B51F53">
              <w:rPr>
                <w:b/>
                <w:bCs/>
              </w:rPr>
              <w:br/>
            </w:r>
            <w:proofErr w:type="spellStart"/>
            <w:r w:rsidRPr="00B51F53">
              <w:rPr>
                <w:b/>
                <w:bCs/>
              </w:rPr>
              <w:t>ref</w:t>
            </w:r>
            <w:proofErr w:type="spellEnd"/>
            <w:r w:rsidRPr="00B51F53">
              <w:rPr>
                <w:b/>
                <w:bCs/>
              </w:rPr>
              <w:t>. údajov</w:t>
            </w:r>
          </w:p>
        </w:tc>
        <w:tc>
          <w:tcPr>
            <w:tcW w:w="857" w:type="dxa"/>
            <w:shd w:val="clear" w:color="auto" w:fill="D9D9D9" w:themeFill="background1" w:themeFillShade="D9"/>
          </w:tcPr>
          <w:p w14:paraId="0C88C475" w14:textId="77777777" w:rsidR="00B30771" w:rsidRPr="00B51F53" w:rsidRDefault="00B30771" w:rsidP="00110B22">
            <w:pPr>
              <w:rPr>
                <w:b/>
                <w:bCs/>
              </w:rPr>
            </w:pPr>
            <w:proofErr w:type="spellStart"/>
            <w:r w:rsidRPr="00B51F53">
              <w:rPr>
                <w:b/>
                <w:bCs/>
              </w:rPr>
              <w:t>Konz</w:t>
            </w:r>
            <w:proofErr w:type="spellEnd"/>
            <w:r w:rsidRPr="00B51F53">
              <w:rPr>
                <w:b/>
                <w:bCs/>
              </w:rPr>
              <w:t>.</w:t>
            </w:r>
          </w:p>
          <w:p w14:paraId="75E579CB" w14:textId="77777777" w:rsidR="00B30771" w:rsidRPr="00B51F53" w:rsidRDefault="00B30771" w:rsidP="00110B22">
            <w:pPr>
              <w:rPr>
                <w:b/>
                <w:bCs/>
              </w:rPr>
            </w:pPr>
            <w:proofErr w:type="spellStart"/>
            <w:r w:rsidRPr="00B51F53">
              <w:rPr>
                <w:b/>
                <w:bCs/>
              </w:rPr>
              <w:t>ref</w:t>
            </w:r>
            <w:proofErr w:type="spellEnd"/>
            <w:r w:rsidRPr="00B51F53">
              <w:rPr>
                <w:b/>
                <w:bCs/>
              </w:rPr>
              <w:t>. údajov</w:t>
            </w:r>
          </w:p>
        </w:tc>
        <w:tc>
          <w:tcPr>
            <w:tcW w:w="857" w:type="dxa"/>
            <w:shd w:val="clear" w:color="auto" w:fill="D9D9D9" w:themeFill="background1" w:themeFillShade="D9"/>
          </w:tcPr>
          <w:p w14:paraId="7F7E50E9" w14:textId="77777777" w:rsidR="00B30771" w:rsidRPr="00B51F53" w:rsidRDefault="00B30771" w:rsidP="00110B22">
            <w:pPr>
              <w:rPr>
                <w:b/>
                <w:bCs/>
              </w:rPr>
            </w:pPr>
            <w:r w:rsidRPr="00B51F53">
              <w:rPr>
                <w:b/>
                <w:bCs/>
              </w:rPr>
              <w:t xml:space="preserve">Modul </w:t>
            </w:r>
            <w:proofErr w:type="spellStart"/>
            <w:r w:rsidRPr="00B51F53">
              <w:rPr>
                <w:b/>
                <w:bCs/>
              </w:rPr>
              <w:t>eSchránky</w:t>
            </w:r>
            <w:proofErr w:type="spellEnd"/>
          </w:p>
        </w:tc>
        <w:tc>
          <w:tcPr>
            <w:tcW w:w="857" w:type="dxa"/>
            <w:shd w:val="clear" w:color="auto" w:fill="D9D9D9" w:themeFill="background1" w:themeFillShade="D9"/>
          </w:tcPr>
          <w:p w14:paraId="2BF2F7B4" w14:textId="77777777" w:rsidR="00B30771" w:rsidRPr="00B51F53" w:rsidRDefault="00B30771" w:rsidP="00110B22">
            <w:pPr>
              <w:rPr>
                <w:b/>
                <w:bCs/>
              </w:rPr>
            </w:pPr>
            <w:r w:rsidRPr="00B51F53">
              <w:rPr>
                <w:b/>
                <w:bCs/>
              </w:rPr>
              <w:t>Platobný modul</w:t>
            </w:r>
          </w:p>
        </w:tc>
        <w:tc>
          <w:tcPr>
            <w:tcW w:w="857" w:type="dxa"/>
            <w:shd w:val="clear" w:color="auto" w:fill="D9D9D9" w:themeFill="background1" w:themeFillShade="D9"/>
          </w:tcPr>
          <w:p w14:paraId="23156E03" w14:textId="77777777" w:rsidR="00B30771" w:rsidRPr="00B51F53" w:rsidRDefault="00B30771" w:rsidP="00110B22">
            <w:pPr>
              <w:rPr>
                <w:b/>
                <w:bCs/>
              </w:rPr>
            </w:pPr>
            <w:r w:rsidRPr="00B51F53">
              <w:rPr>
                <w:b/>
                <w:bCs/>
              </w:rPr>
              <w:t>Modul MED</w:t>
            </w:r>
          </w:p>
        </w:tc>
        <w:tc>
          <w:tcPr>
            <w:tcW w:w="857" w:type="dxa"/>
            <w:shd w:val="clear" w:color="auto" w:fill="D9D9D9" w:themeFill="background1" w:themeFillShade="D9"/>
          </w:tcPr>
          <w:p w14:paraId="082A36B8" w14:textId="77777777" w:rsidR="00B30771" w:rsidRPr="00B51F53" w:rsidRDefault="00B30771" w:rsidP="00110B22">
            <w:pPr>
              <w:rPr>
                <w:b/>
                <w:bCs/>
              </w:rPr>
            </w:pPr>
            <w:r w:rsidRPr="00B51F53">
              <w:rPr>
                <w:b/>
                <w:bCs/>
              </w:rPr>
              <w:t>Modul CEP</w:t>
            </w:r>
          </w:p>
        </w:tc>
        <w:tc>
          <w:tcPr>
            <w:tcW w:w="857" w:type="dxa"/>
            <w:shd w:val="clear" w:color="auto" w:fill="D9D9D9" w:themeFill="background1" w:themeFillShade="D9"/>
          </w:tcPr>
          <w:p w14:paraId="5681EB36" w14:textId="77777777" w:rsidR="00B30771" w:rsidRPr="00B51F53" w:rsidRDefault="00B30771" w:rsidP="00110B22">
            <w:pPr>
              <w:rPr>
                <w:b/>
                <w:bCs/>
              </w:rPr>
            </w:pPr>
            <w:r w:rsidRPr="00B51F53">
              <w:rPr>
                <w:b/>
                <w:bCs/>
              </w:rPr>
              <w:t>Modul MEF</w:t>
            </w:r>
          </w:p>
        </w:tc>
        <w:tc>
          <w:tcPr>
            <w:tcW w:w="857" w:type="dxa"/>
            <w:shd w:val="clear" w:color="auto" w:fill="D9D9D9" w:themeFill="background1" w:themeFillShade="D9"/>
          </w:tcPr>
          <w:p w14:paraId="51296390" w14:textId="77777777" w:rsidR="00B30771" w:rsidRPr="00B51F53" w:rsidRDefault="00B30771" w:rsidP="00110B22">
            <w:pPr>
              <w:rPr>
                <w:b/>
                <w:bCs/>
              </w:rPr>
            </w:pPr>
            <w:r w:rsidRPr="00B51F53">
              <w:rPr>
                <w:b/>
                <w:bCs/>
              </w:rPr>
              <w:t>Modul IAM</w:t>
            </w:r>
          </w:p>
        </w:tc>
      </w:tr>
      <w:tr w:rsidR="00B30771" w:rsidRPr="00A119AD" w14:paraId="3B1D2E87" w14:textId="77777777" w:rsidTr="00110B22">
        <w:tc>
          <w:tcPr>
            <w:tcW w:w="1488" w:type="dxa"/>
          </w:tcPr>
          <w:p w14:paraId="381993DB" w14:textId="77777777" w:rsidR="00B30771" w:rsidRPr="00A119AD" w:rsidRDefault="00B30771" w:rsidP="00110B22">
            <w:pPr>
              <w:rPr>
                <w:rFonts w:asciiTheme="majorHAnsi" w:hAnsiTheme="majorHAnsi" w:cstheme="majorHAnsi"/>
              </w:rPr>
            </w:pPr>
            <w:r w:rsidRPr="00A119AD">
              <w:rPr>
                <w:rFonts w:asciiTheme="majorHAnsi" w:hAnsiTheme="majorHAnsi" w:cstheme="majorHAnsi"/>
              </w:rPr>
              <w:t>isvs_10610</w:t>
            </w:r>
          </w:p>
        </w:tc>
        <w:tc>
          <w:tcPr>
            <w:tcW w:w="856" w:type="dxa"/>
            <w:shd w:val="clear" w:color="auto" w:fill="auto"/>
          </w:tcPr>
          <w:p w14:paraId="484A1997" w14:textId="77777777" w:rsidR="00B30771" w:rsidRPr="00A119AD" w:rsidRDefault="00B30771" w:rsidP="00110B22">
            <w:pPr>
              <w:jc w:val="center"/>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857" w:type="dxa"/>
            <w:shd w:val="clear" w:color="auto" w:fill="auto"/>
          </w:tcPr>
          <w:p w14:paraId="5DC4984F" w14:textId="77777777" w:rsidR="00B30771" w:rsidRPr="00A119AD" w:rsidRDefault="00B30771" w:rsidP="00110B22">
            <w:pPr>
              <w:jc w:val="center"/>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857" w:type="dxa"/>
            <w:shd w:val="clear" w:color="auto" w:fill="auto"/>
          </w:tcPr>
          <w:p w14:paraId="5A140276" w14:textId="77777777" w:rsidR="00B30771" w:rsidRPr="00A119AD" w:rsidRDefault="00B30771" w:rsidP="00110B22">
            <w:pPr>
              <w:jc w:val="center"/>
              <w:rPr>
                <w:rFonts w:asciiTheme="majorHAnsi" w:hAnsiTheme="majorHAnsi" w:cstheme="majorHAnsi"/>
                <w:b/>
                <w:bCs/>
                <w:color w:val="000000" w:themeColor="text1"/>
              </w:rPr>
            </w:pPr>
            <w:r>
              <w:rPr>
                <w:rFonts w:asciiTheme="majorHAnsi" w:hAnsiTheme="majorHAnsi" w:cstheme="majorHAnsi"/>
                <w:b/>
                <w:bCs/>
                <w:color w:val="000000" w:themeColor="text1"/>
              </w:rPr>
              <w:t>X</w:t>
            </w:r>
          </w:p>
        </w:tc>
        <w:tc>
          <w:tcPr>
            <w:tcW w:w="857" w:type="dxa"/>
            <w:shd w:val="clear" w:color="auto" w:fill="auto"/>
          </w:tcPr>
          <w:p w14:paraId="4CAF5B0F" w14:textId="77777777" w:rsidR="00B30771" w:rsidRPr="00A119AD" w:rsidRDefault="00B30771" w:rsidP="00110B22">
            <w:pPr>
              <w:jc w:val="center"/>
              <w:rPr>
                <w:rFonts w:asciiTheme="majorHAnsi" w:hAnsiTheme="majorHAnsi" w:cstheme="majorHAnsi"/>
                <w:b/>
                <w:bCs/>
                <w:color w:val="000000" w:themeColor="text1"/>
              </w:rPr>
            </w:pPr>
            <w:r w:rsidRPr="004229C4">
              <w:rPr>
                <w:rFonts w:asciiTheme="majorHAnsi" w:hAnsiTheme="majorHAnsi" w:cstheme="majorHAnsi"/>
                <w:b/>
                <w:bCs/>
                <w:color w:val="000000" w:themeColor="text1"/>
              </w:rPr>
              <w:t>X</w:t>
            </w:r>
          </w:p>
        </w:tc>
        <w:tc>
          <w:tcPr>
            <w:tcW w:w="857" w:type="dxa"/>
            <w:shd w:val="clear" w:color="auto" w:fill="auto"/>
          </w:tcPr>
          <w:p w14:paraId="7E452164" w14:textId="77777777" w:rsidR="00B30771" w:rsidRPr="00A119AD" w:rsidRDefault="00B30771" w:rsidP="00110B22">
            <w:pPr>
              <w:jc w:val="center"/>
              <w:rPr>
                <w:rFonts w:asciiTheme="majorHAnsi" w:hAnsiTheme="majorHAnsi" w:cstheme="majorHAnsi"/>
                <w:color w:val="808080" w:themeColor="background1" w:themeShade="80"/>
              </w:rPr>
            </w:pPr>
            <w:r w:rsidRPr="004229C4">
              <w:rPr>
                <w:rFonts w:asciiTheme="majorHAnsi" w:hAnsiTheme="majorHAnsi" w:cstheme="majorHAnsi"/>
                <w:b/>
                <w:bCs/>
                <w:color w:val="000000" w:themeColor="text1"/>
              </w:rPr>
              <w:t>X</w:t>
            </w:r>
          </w:p>
        </w:tc>
        <w:tc>
          <w:tcPr>
            <w:tcW w:w="857" w:type="dxa"/>
            <w:shd w:val="clear" w:color="auto" w:fill="auto"/>
          </w:tcPr>
          <w:p w14:paraId="3D1EFC74" w14:textId="77777777" w:rsidR="00B30771" w:rsidRPr="00A119AD" w:rsidRDefault="00B30771" w:rsidP="00110B22">
            <w:pPr>
              <w:jc w:val="center"/>
              <w:rPr>
                <w:rFonts w:asciiTheme="majorHAnsi" w:hAnsiTheme="majorHAnsi" w:cstheme="majorHAnsi"/>
                <w:color w:val="808080" w:themeColor="background1" w:themeShade="80"/>
              </w:rPr>
            </w:pPr>
            <w:r w:rsidRPr="004229C4">
              <w:rPr>
                <w:rFonts w:asciiTheme="majorHAnsi" w:hAnsiTheme="majorHAnsi" w:cstheme="majorHAnsi"/>
                <w:b/>
                <w:bCs/>
                <w:color w:val="000000" w:themeColor="text1"/>
              </w:rPr>
              <w:t>X</w:t>
            </w:r>
          </w:p>
        </w:tc>
        <w:tc>
          <w:tcPr>
            <w:tcW w:w="857" w:type="dxa"/>
            <w:shd w:val="clear" w:color="auto" w:fill="auto"/>
          </w:tcPr>
          <w:p w14:paraId="68C7C32F" w14:textId="77777777" w:rsidR="00B30771" w:rsidRPr="00A119AD" w:rsidRDefault="00B30771" w:rsidP="00110B22">
            <w:pPr>
              <w:jc w:val="center"/>
              <w:rPr>
                <w:rFonts w:asciiTheme="majorHAnsi" w:hAnsiTheme="majorHAnsi" w:cstheme="majorHAnsi"/>
                <w:color w:val="808080" w:themeColor="background1" w:themeShade="80"/>
              </w:rPr>
            </w:pPr>
            <w:r w:rsidRPr="004229C4">
              <w:rPr>
                <w:rFonts w:asciiTheme="majorHAnsi" w:hAnsiTheme="majorHAnsi" w:cstheme="majorHAnsi"/>
                <w:b/>
                <w:bCs/>
                <w:color w:val="000000" w:themeColor="text1"/>
              </w:rPr>
              <w:t>X</w:t>
            </w:r>
          </w:p>
        </w:tc>
        <w:tc>
          <w:tcPr>
            <w:tcW w:w="857" w:type="dxa"/>
            <w:shd w:val="clear" w:color="auto" w:fill="auto"/>
          </w:tcPr>
          <w:p w14:paraId="5297C222" w14:textId="77777777" w:rsidR="00B30771" w:rsidRPr="00A119AD" w:rsidRDefault="00B30771" w:rsidP="00110B22">
            <w:pPr>
              <w:jc w:val="center"/>
              <w:rPr>
                <w:rFonts w:asciiTheme="majorHAnsi" w:hAnsiTheme="majorHAnsi" w:cstheme="majorHAnsi"/>
                <w:color w:val="808080" w:themeColor="background1" w:themeShade="80"/>
              </w:rPr>
            </w:pPr>
            <w:r w:rsidRPr="004229C4">
              <w:rPr>
                <w:rFonts w:asciiTheme="majorHAnsi" w:hAnsiTheme="majorHAnsi" w:cstheme="majorHAnsi"/>
                <w:b/>
                <w:bCs/>
                <w:color w:val="000000" w:themeColor="text1"/>
              </w:rPr>
              <w:t>X</w:t>
            </w:r>
          </w:p>
        </w:tc>
        <w:tc>
          <w:tcPr>
            <w:tcW w:w="857" w:type="dxa"/>
            <w:shd w:val="clear" w:color="auto" w:fill="auto"/>
          </w:tcPr>
          <w:p w14:paraId="22FF66F3" w14:textId="77777777" w:rsidR="00B30771" w:rsidRPr="00C705BA" w:rsidRDefault="00B30771" w:rsidP="00110B22">
            <w:pPr>
              <w:jc w:val="center"/>
              <w:rPr>
                <w:rFonts w:asciiTheme="majorHAnsi" w:hAnsiTheme="majorHAnsi" w:cstheme="majorHAnsi"/>
                <w:b/>
                <w:bCs/>
                <w:color w:val="808080" w:themeColor="background1" w:themeShade="80"/>
              </w:rPr>
            </w:pPr>
            <w:r w:rsidRPr="00C705BA">
              <w:rPr>
                <w:rFonts w:asciiTheme="majorHAnsi" w:hAnsiTheme="majorHAnsi" w:cstheme="majorHAnsi"/>
                <w:b/>
                <w:bCs/>
                <w:color w:val="000000" w:themeColor="text1"/>
              </w:rPr>
              <w:t>X</w:t>
            </w:r>
          </w:p>
        </w:tc>
      </w:tr>
    </w:tbl>
    <w:p w14:paraId="698EB7FF" w14:textId="77777777" w:rsidR="00B30771" w:rsidRDefault="00B30771" w:rsidP="00B30771">
      <w:r>
        <w:t xml:space="preserve">Samotný IS DKS je izolovaný IS, ktorý vytvára podklady pre OPEN </w:t>
      </w:r>
      <w:proofErr w:type="spellStart"/>
      <w:r>
        <w:t>Data</w:t>
      </w:r>
      <w:proofErr w:type="spellEnd"/>
      <w:r>
        <w:t xml:space="preserve">, ale neposkytuje ich verejnosti. Poskytovanie OPEN Dát, rovnako ako aj konzumácia referenčných údajov je zabezpečovaná prostredníctvom IS SSLP, na ktorý je DKS integrovaný. </w:t>
      </w:r>
    </w:p>
    <w:p w14:paraId="518A42A8" w14:textId="5E816EF0" w:rsidR="00BE4D18" w:rsidRPr="00F629D1" w:rsidRDefault="00BE4D18" w:rsidP="00047C92">
      <w:pPr>
        <w:pStyle w:val="Nadpis2"/>
      </w:pPr>
      <w:r w:rsidRPr="00F629D1">
        <w:t xml:space="preserve">INTERNÉ  </w:t>
      </w:r>
      <w:r>
        <w:t>rozhrania</w:t>
      </w:r>
      <w:bookmarkEnd w:id="76"/>
    </w:p>
    <w:p w14:paraId="6F3F8B29" w14:textId="77777777" w:rsidR="00B30771" w:rsidRPr="00B30771" w:rsidRDefault="00B30771" w:rsidP="00B30771">
      <w:bookmarkStart w:id="77" w:name="_Toc96947802"/>
      <w:r w:rsidRPr="00B30771">
        <w:t>Základnými rozhraniami systému sú aj v zmysle aplikačnej architektúry nasledovné:</w:t>
      </w:r>
    </w:p>
    <w:p w14:paraId="404841EE" w14:textId="53686048" w:rsidR="00B30771" w:rsidRPr="00B30771" w:rsidRDefault="00B30771" w:rsidP="00BA37E6">
      <w:pPr>
        <w:pStyle w:val="Odsekzoznamu"/>
        <w:numPr>
          <w:ilvl w:val="3"/>
          <w:numId w:val="2"/>
        </w:numPr>
      </w:pPr>
      <w:r w:rsidRPr="00B30771">
        <w:t xml:space="preserve">Rozhrania na </w:t>
      </w:r>
      <w:proofErr w:type="spellStart"/>
      <w:r w:rsidRPr="00B30771">
        <w:t>Middle</w:t>
      </w:r>
      <w:proofErr w:type="spellEnd"/>
      <w:r w:rsidRPr="00B30771">
        <w:t xml:space="preserve"> - </w:t>
      </w:r>
      <w:proofErr w:type="spellStart"/>
      <w:r w:rsidRPr="00B30771">
        <w:t>ware</w:t>
      </w:r>
      <w:proofErr w:type="spellEnd"/>
      <w:r w:rsidRPr="00B30771">
        <w:t xml:space="preserve"> NR SR - ISVS_10551, prostredníctvom ktorého je systém napojený na</w:t>
      </w:r>
      <w:r w:rsidR="00492C83">
        <w:t xml:space="preserve"> </w:t>
      </w:r>
      <w:r w:rsidRPr="00B30771">
        <w:t>IS</w:t>
      </w:r>
      <w:r>
        <w:t>VS</w:t>
      </w:r>
      <w:r w:rsidRPr="00B30771">
        <w:t xml:space="preserve"> SSLP - ISVS_106</w:t>
      </w:r>
      <w:r>
        <w:t>1</w:t>
      </w:r>
      <w:r w:rsidRPr="00B30771">
        <w:t>1</w:t>
      </w:r>
    </w:p>
    <w:p w14:paraId="7E5BE067" w14:textId="1C45A1EE" w:rsidR="00B30771" w:rsidRPr="00B30771" w:rsidRDefault="00B30771" w:rsidP="00B30771">
      <w:r w:rsidRPr="00B30771">
        <w:t xml:space="preserve">Z týchto </w:t>
      </w:r>
      <w:r w:rsidR="00700D63" w:rsidRPr="00B30771">
        <w:t>systémov</w:t>
      </w:r>
      <w:r w:rsidRPr="00B30771">
        <w:t xml:space="preserve"> sú čerpané dátové zdroje pre procesy DKS a zároveň sú násl</w:t>
      </w:r>
      <w:r w:rsidR="00700D63">
        <w:t>e</w:t>
      </w:r>
      <w:r w:rsidRPr="00B30771">
        <w:t>dne zapisované údaje do týchto systémov.</w:t>
      </w:r>
    </w:p>
    <w:p w14:paraId="66F5E069" w14:textId="4BDE9A86" w:rsidR="00B30771" w:rsidRDefault="00BA37E6" w:rsidP="00B30771">
      <w:r>
        <w:t>P</w:t>
      </w:r>
      <w:r w:rsidR="00B30771" w:rsidRPr="00B30771">
        <w:t>opis dátových zdrojov a rozhraní je súčasťou prílohy č.</w:t>
      </w:r>
      <w:r w:rsidRPr="00BA37E6">
        <w:t xml:space="preserve"> </w:t>
      </w:r>
      <w:r>
        <w:t>3</w:t>
      </w:r>
      <w:r w:rsidRPr="00BA37E6">
        <w:t xml:space="preserve"> Komunikácia modulov ISVS SSLP s ISVS DKS</w:t>
      </w:r>
      <w:r w:rsidR="00B30771" w:rsidRPr="00B30771">
        <w:t xml:space="preserve"> 6 projektového zámeru</w:t>
      </w:r>
      <w:r w:rsidR="00B30771">
        <w:t>.</w:t>
      </w:r>
    </w:p>
    <w:p w14:paraId="235838EE" w14:textId="77777777" w:rsidR="00B30771" w:rsidRPr="00B30771" w:rsidRDefault="00B30771" w:rsidP="00B30771">
      <w:pPr>
        <w:rPr>
          <w:rFonts w:asciiTheme="majorHAnsi" w:hAnsiTheme="majorHAnsi" w:cstheme="majorHAnsi"/>
          <w:b/>
          <w:sz w:val="24"/>
          <w:szCs w:val="20"/>
          <w:lang w:eastAsia="en-US"/>
        </w:rPr>
      </w:pPr>
    </w:p>
    <w:p w14:paraId="752CC588" w14:textId="18649D5E" w:rsidR="00BE4D18" w:rsidRPr="00F629D1" w:rsidRDefault="00BE4D18" w:rsidP="00047C92">
      <w:pPr>
        <w:pStyle w:val="Nadpis2"/>
      </w:pPr>
      <w:r w:rsidRPr="00F629D1">
        <w:t>MIGRÁCIE</w:t>
      </w:r>
      <w:r w:rsidR="00625792">
        <w:t xml:space="preserve"> ÚDAJOV</w:t>
      </w:r>
      <w:bookmarkEnd w:id="77"/>
    </w:p>
    <w:p w14:paraId="742468F8" w14:textId="023AD657" w:rsidR="00585830" w:rsidRPr="00585830" w:rsidRDefault="00B30771" w:rsidP="00585830">
      <w:pPr>
        <w:rPr>
          <w:lang w:eastAsia="en-US"/>
        </w:rPr>
      </w:pPr>
      <w:r w:rsidRPr="00B30771">
        <w:t>V rámci DKS nie sú potrebné migrácie informácií z existujúceho riešenia</w:t>
      </w:r>
      <w:r>
        <w:t>.</w:t>
      </w:r>
    </w:p>
    <w:p w14:paraId="06E33CFE" w14:textId="77777777" w:rsidR="00625792" w:rsidRDefault="00625792">
      <w:pPr>
        <w:spacing w:before="0" w:after="160" w:line="259" w:lineRule="auto"/>
        <w:jc w:val="left"/>
        <w:rPr>
          <w:rFonts w:asciiTheme="majorHAnsi" w:hAnsiTheme="majorHAnsi" w:cstheme="majorHAnsi"/>
          <w:b/>
          <w:caps/>
          <w:sz w:val="28"/>
          <w:szCs w:val="20"/>
          <w:lang w:eastAsia="en-US"/>
        </w:rPr>
      </w:pPr>
      <w:r>
        <w:rPr>
          <w:rFonts w:asciiTheme="majorHAnsi" w:hAnsiTheme="majorHAnsi" w:cstheme="majorHAnsi"/>
        </w:rPr>
        <w:br w:type="page"/>
      </w:r>
    </w:p>
    <w:p w14:paraId="474CFCB1" w14:textId="4FD704E2" w:rsidR="00D302FB" w:rsidRPr="00471BCD" w:rsidRDefault="00D302FB" w:rsidP="00D302FB">
      <w:pPr>
        <w:pStyle w:val="Nadpis1"/>
        <w:rPr>
          <w:rFonts w:asciiTheme="majorHAnsi" w:hAnsiTheme="majorHAnsi" w:cstheme="majorHAnsi"/>
        </w:rPr>
      </w:pPr>
      <w:bookmarkStart w:id="78" w:name="_Toc96947803"/>
      <w:r w:rsidRPr="00471BCD">
        <w:rPr>
          <w:rFonts w:asciiTheme="majorHAnsi" w:hAnsiTheme="majorHAnsi" w:cstheme="majorHAnsi"/>
        </w:rPr>
        <w:lastRenderedPageBreak/>
        <w:t>PREVÁDZKA A ÚDRŽBA</w:t>
      </w:r>
      <w:bookmarkEnd w:id="78"/>
      <w:bookmarkEnd w:id="4"/>
    </w:p>
    <w:p w14:paraId="6F86F654" w14:textId="77777777" w:rsidR="00213D1A" w:rsidRPr="00471BCD" w:rsidRDefault="00D302FB" w:rsidP="00047C92">
      <w:pPr>
        <w:pStyle w:val="Nadpis2"/>
      </w:pPr>
      <w:bookmarkStart w:id="79" w:name="_Toc83382607"/>
      <w:bookmarkStart w:id="80" w:name="_Toc96947804"/>
      <w:r w:rsidRPr="00471BCD">
        <w:t>Životný cyklus produktu</w:t>
      </w:r>
      <w:bookmarkEnd w:id="79"/>
      <w:r w:rsidR="00692762" w:rsidRPr="00471BCD">
        <w:t xml:space="preserve"> / </w:t>
      </w:r>
      <w:r w:rsidR="00213D1A" w:rsidRPr="00471BCD">
        <w:t>D</w:t>
      </w:r>
      <w:r w:rsidRPr="00471BCD">
        <w:t>oba udržateľnosti projektu</w:t>
      </w:r>
      <w:bookmarkEnd w:id="80"/>
      <w:r w:rsidRPr="00471BCD">
        <w:t xml:space="preserve"> </w:t>
      </w:r>
    </w:p>
    <w:p w14:paraId="7B5ECA6B" w14:textId="62E2D600" w:rsidR="00D302FB" w:rsidRPr="00471BCD" w:rsidRDefault="00EC2996" w:rsidP="003426E8">
      <w:pPr>
        <w:rPr>
          <w:rFonts w:asciiTheme="majorHAnsi" w:hAnsiTheme="majorHAnsi" w:cstheme="majorHAnsi"/>
        </w:rPr>
      </w:pPr>
      <w:r w:rsidRPr="00471BCD">
        <w:rPr>
          <w:rFonts w:asciiTheme="majorHAnsi" w:hAnsiTheme="majorHAnsi" w:cstheme="majorHAnsi"/>
          <w:u w:val="single"/>
        </w:rPr>
        <w:t>Ukončenie realizácie projektu</w:t>
      </w:r>
      <w:r w:rsidRPr="00471BCD">
        <w:rPr>
          <w:rFonts w:asciiTheme="majorHAnsi" w:hAnsiTheme="majorHAnsi" w:cstheme="majorHAnsi"/>
        </w:rPr>
        <w:t xml:space="preserve"> – projekt sa považuje za ukončený, ak došlo k fyzickému ukončeniu projektu (skutočne sa zrealizovali všetky aktivity projektu) a finančnému ukončeniu projektu (VO uhradil všetky náklady spojené s realizáciou projektu). </w:t>
      </w:r>
    </w:p>
    <w:p w14:paraId="1D0B44EE" w14:textId="42689B57" w:rsidR="00E92FA5" w:rsidRPr="00471BCD" w:rsidRDefault="00EC2996" w:rsidP="003426E8">
      <w:pPr>
        <w:rPr>
          <w:rFonts w:asciiTheme="majorHAnsi" w:hAnsiTheme="majorHAnsi" w:cstheme="majorHAnsi"/>
        </w:rPr>
      </w:pPr>
      <w:r w:rsidRPr="00471BCD">
        <w:rPr>
          <w:rFonts w:asciiTheme="majorHAnsi" w:hAnsiTheme="majorHAnsi" w:cstheme="majorHAnsi"/>
          <w:u w:val="single"/>
        </w:rPr>
        <w:t>Udržateľnosť projektu</w:t>
      </w:r>
      <w:r w:rsidRPr="00471BCD">
        <w:rPr>
          <w:rFonts w:asciiTheme="majorHAnsi" w:hAnsiTheme="majorHAnsi" w:cstheme="majorHAnsi"/>
        </w:rPr>
        <w:t xml:space="preserve"> </w:t>
      </w:r>
      <w:r w:rsidR="00625792" w:rsidRPr="00625792">
        <w:rPr>
          <w:rFonts w:asciiTheme="majorHAnsi" w:hAnsiTheme="majorHAnsi" w:cstheme="majorHAnsi"/>
        </w:rPr>
        <w:t xml:space="preserve">znamená  udržanie (zachovanie) výsledkov realizovaného projektu vrátane dopracovaní v plne funkčnom stave počas životného cyklu ISVS </w:t>
      </w:r>
      <w:r w:rsidR="00110B22">
        <w:rPr>
          <w:rFonts w:asciiTheme="majorHAnsi" w:hAnsiTheme="majorHAnsi" w:cstheme="majorHAnsi"/>
        </w:rPr>
        <w:t>DKS</w:t>
      </w:r>
      <w:r w:rsidR="00625792" w:rsidRPr="00625792">
        <w:rPr>
          <w:rFonts w:asciiTheme="majorHAnsi" w:hAnsiTheme="majorHAnsi" w:cstheme="majorHAnsi"/>
        </w:rPr>
        <w:t xml:space="preserve">. Minimálna doba udržateľnosti projektu je </w:t>
      </w:r>
      <w:r w:rsidR="00625792">
        <w:rPr>
          <w:rFonts w:asciiTheme="majorHAnsi" w:hAnsiTheme="majorHAnsi" w:cstheme="majorHAnsi"/>
        </w:rPr>
        <w:t>60</w:t>
      </w:r>
      <w:r w:rsidR="00625792" w:rsidRPr="00625792">
        <w:rPr>
          <w:rFonts w:asciiTheme="majorHAnsi" w:hAnsiTheme="majorHAnsi" w:cstheme="majorHAnsi"/>
        </w:rPr>
        <w:t xml:space="preserve"> mesiacov (</w:t>
      </w:r>
      <w:r w:rsidR="00AB2CAE">
        <w:rPr>
          <w:rFonts w:asciiTheme="majorHAnsi" w:hAnsiTheme="majorHAnsi" w:cstheme="majorHAnsi"/>
        </w:rPr>
        <w:t>5</w:t>
      </w:r>
      <w:r w:rsidR="00625792" w:rsidRPr="00625792">
        <w:rPr>
          <w:rFonts w:asciiTheme="majorHAnsi" w:hAnsiTheme="majorHAnsi" w:cstheme="majorHAnsi"/>
        </w:rPr>
        <w:t xml:space="preserve"> rok</w:t>
      </w:r>
      <w:r w:rsidR="00AB2CAE">
        <w:rPr>
          <w:rFonts w:asciiTheme="majorHAnsi" w:hAnsiTheme="majorHAnsi" w:cstheme="majorHAnsi"/>
        </w:rPr>
        <w:t>ov</w:t>
      </w:r>
      <w:r w:rsidR="00625792" w:rsidRPr="00625792">
        <w:rPr>
          <w:rFonts w:asciiTheme="majorHAnsi" w:hAnsiTheme="majorHAnsi" w:cstheme="majorHAnsi"/>
        </w:rPr>
        <w:t xml:space="preserve">). Momentom </w:t>
      </w:r>
      <w:r w:rsidR="00311B6C">
        <w:rPr>
          <w:rFonts w:asciiTheme="majorHAnsi" w:hAnsiTheme="majorHAnsi" w:cstheme="majorHAnsi"/>
        </w:rPr>
        <w:t xml:space="preserve">odovzdania </w:t>
      </w:r>
      <w:r w:rsidR="00625792" w:rsidRPr="00625792">
        <w:rPr>
          <w:rFonts w:asciiTheme="majorHAnsi" w:hAnsiTheme="majorHAnsi" w:cstheme="majorHAnsi"/>
        </w:rPr>
        <w:t>diela v zmysle zmluvy o dielo sa začína obdobie udržateľnosti projektu.</w:t>
      </w:r>
    </w:p>
    <w:p w14:paraId="47424408" w14:textId="48B653B3" w:rsidR="00625792" w:rsidRPr="00BC0791" w:rsidRDefault="00625792" w:rsidP="00625792">
      <w:r w:rsidRPr="00BC0791">
        <w:rPr>
          <w:u w:val="single"/>
        </w:rPr>
        <w:t>Očakávaný životný cyklus</w:t>
      </w:r>
      <w:r w:rsidRPr="00522575">
        <w:t xml:space="preserve"> ISVS </w:t>
      </w:r>
      <w:r w:rsidR="00110B22">
        <w:t>DKS</w:t>
      </w:r>
      <w:r w:rsidRPr="00522575">
        <w:t xml:space="preserve"> (čas prevádzky ISVS od spustenia do produkčného  prostredia po ukončenie produkčnej prevádzky) produktu je </w:t>
      </w:r>
      <w:r w:rsidR="00BA37E6">
        <w:t>9</w:t>
      </w:r>
      <w:r w:rsidR="00E73C65" w:rsidRPr="00522575">
        <w:t xml:space="preserve"> </w:t>
      </w:r>
      <w:r w:rsidRPr="00522575">
        <w:t xml:space="preserve">rokov.  Z toho </w:t>
      </w:r>
      <w:r>
        <w:t>5</w:t>
      </w:r>
      <w:r w:rsidRPr="00522575">
        <w:t xml:space="preserve"> rok</w:t>
      </w:r>
      <w:r>
        <w:t>ov</w:t>
      </w:r>
      <w:r w:rsidRPr="00522575">
        <w:t xml:space="preserve"> bude riadne plnenie a</w:t>
      </w:r>
      <w:r w:rsidR="00110B22">
        <w:t> </w:t>
      </w:r>
      <w:r w:rsidRPr="00522575">
        <w:t>ďalš</w:t>
      </w:r>
      <w:r w:rsidR="00BA37E6">
        <w:t>ie</w:t>
      </w:r>
      <w:r w:rsidRPr="00522575">
        <w:t xml:space="preserve"> </w:t>
      </w:r>
      <w:r w:rsidR="00BA37E6">
        <w:t>4</w:t>
      </w:r>
      <w:r w:rsidRPr="00522575">
        <w:t xml:space="preserve"> rok</w:t>
      </w:r>
      <w:r w:rsidR="00BA37E6">
        <w:t>y</w:t>
      </w:r>
      <w:r w:rsidR="00E73C65">
        <w:t xml:space="preserve"> </w:t>
      </w:r>
      <w:r w:rsidRPr="00522575">
        <w:t xml:space="preserve">bude predstavovať opcia na </w:t>
      </w:r>
      <w:r w:rsidRPr="00BC0791">
        <w:t xml:space="preserve">uplatnenie dvojročnej podpory v </w:t>
      </w:r>
      <w:r>
        <w:t>6</w:t>
      </w:r>
      <w:r w:rsidRPr="00BC0791">
        <w:t xml:space="preserve">. a </w:t>
      </w:r>
      <w:r>
        <w:t>7</w:t>
      </w:r>
      <w:r w:rsidRPr="00BC0791">
        <w:t>.</w:t>
      </w:r>
      <w:r w:rsidR="00BA37E6">
        <w:t xml:space="preserve"> a</w:t>
      </w:r>
      <w:r w:rsidRPr="00BC0791">
        <w:t xml:space="preserve"> </w:t>
      </w:r>
      <w:r w:rsidR="00110B22" w:rsidRPr="00BC0791">
        <w:t>dvojročnej podpory v</w:t>
      </w:r>
      <w:r w:rsidR="00110B22">
        <w:t> 8. a 9.</w:t>
      </w:r>
      <w:r w:rsidRPr="00BC0791">
        <w:t xml:space="preserve"> Po spustení produkčnej prevádzky bude zabezpečené poskytovanie rozšírenej servisnej  podpory pre dodávané riešenie na obdobie </w:t>
      </w:r>
      <w:r w:rsidR="00BA37E6">
        <w:t>9</w:t>
      </w:r>
      <w:r w:rsidR="00E73C65" w:rsidRPr="00BC0791">
        <w:t xml:space="preserve"> </w:t>
      </w:r>
      <w:r w:rsidRPr="00BC0791">
        <w:t>rokov (ráta sa od začiatku obdobia udržateľnosti v zmysle predchádzajúceho článku).</w:t>
      </w:r>
    </w:p>
    <w:p w14:paraId="4EFCD234" w14:textId="77777777" w:rsidR="00692762" w:rsidRPr="00471BCD" w:rsidRDefault="00692762" w:rsidP="00047C92">
      <w:pPr>
        <w:pStyle w:val="Nadpis2"/>
      </w:pPr>
      <w:bookmarkStart w:id="81" w:name="_Toc96947805"/>
      <w:r w:rsidRPr="00471BCD">
        <w:t>Prevádzkové požiadavky</w:t>
      </w:r>
      <w:bookmarkEnd w:id="81"/>
    </w:p>
    <w:p w14:paraId="5418EDD4" w14:textId="3D83359F" w:rsidR="00692762" w:rsidRPr="00471BCD" w:rsidRDefault="00692762" w:rsidP="00085B7F">
      <w:pPr>
        <w:pStyle w:val="Odsekzoznamu"/>
        <w:numPr>
          <w:ilvl w:val="0"/>
          <w:numId w:val="10"/>
        </w:numPr>
        <w:rPr>
          <w:rFonts w:asciiTheme="majorHAnsi" w:hAnsiTheme="majorHAnsi" w:cstheme="majorHAnsi"/>
        </w:rPr>
      </w:pPr>
      <w:r w:rsidRPr="00471BCD">
        <w:rPr>
          <w:rFonts w:asciiTheme="majorHAnsi" w:hAnsiTheme="majorHAnsi" w:cstheme="majorHAnsi"/>
        </w:rPr>
        <w:t>požadovaná dostupnosť ISVS</w:t>
      </w:r>
      <w:r w:rsidR="008D381B" w:rsidRPr="00471BCD">
        <w:rPr>
          <w:rFonts w:asciiTheme="majorHAnsi" w:hAnsiTheme="majorHAnsi" w:cstheme="majorHAnsi"/>
        </w:rPr>
        <w:t>, RTO, RPO</w:t>
      </w:r>
    </w:p>
    <w:p w14:paraId="2A51A78D" w14:textId="77777777" w:rsidR="008D381B" w:rsidRPr="00471BCD" w:rsidRDefault="008D381B" w:rsidP="008D381B">
      <w:pPr>
        <w:pStyle w:val="Odsekzoznamu"/>
        <w:numPr>
          <w:ilvl w:val="0"/>
          <w:numId w:val="0"/>
        </w:numPr>
        <w:ind w:left="704"/>
        <w:rPr>
          <w:rFonts w:asciiTheme="majorHAnsi" w:hAnsiTheme="majorHAnsi" w:cstheme="majorHAnsi"/>
        </w:rPr>
      </w:pPr>
    </w:p>
    <w:p w14:paraId="3D6B5CAB" w14:textId="77777777" w:rsidR="00692762" w:rsidRPr="00471BCD" w:rsidRDefault="00692762" w:rsidP="00692762">
      <w:pPr>
        <w:pStyle w:val="Nadpis3"/>
        <w:rPr>
          <w:rFonts w:asciiTheme="majorHAnsi" w:hAnsiTheme="majorHAnsi" w:cstheme="majorHAnsi"/>
          <w:lang w:val="sk-SK"/>
        </w:rPr>
      </w:pPr>
      <w:bookmarkStart w:id="82" w:name="_Toc96947806"/>
      <w:r w:rsidRPr="00471BCD">
        <w:rPr>
          <w:rFonts w:asciiTheme="majorHAnsi" w:hAnsiTheme="majorHAnsi" w:cstheme="majorHAnsi"/>
          <w:lang w:val="sk-SK"/>
        </w:rPr>
        <w:t>Požadovaná dostupnosť ISVS</w:t>
      </w:r>
      <w:bookmarkEnd w:id="82"/>
    </w:p>
    <w:p w14:paraId="5ACEEA74" w14:textId="49E721B3" w:rsidR="00D302FB" w:rsidRPr="00471BCD" w:rsidRDefault="00D302FB" w:rsidP="00D302FB">
      <w:pPr>
        <w:rPr>
          <w:rFonts w:asciiTheme="majorHAnsi" w:hAnsiTheme="majorHAnsi" w:cstheme="majorHAnsi"/>
          <w:szCs w:val="20"/>
          <w:lang w:eastAsia="en-US"/>
        </w:rPr>
      </w:pPr>
    </w:p>
    <w:tbl>
      <w:tblPr>
        <w:tblW w:w="9516" w:type="dxa"/>
        <w:tblLayout w:type="fixed"/>
        <w:tblCellMar>
          <w:left w:w="0" w:type="dxa"/>
          <w:right w:w="0" w:type="dxa"/>
        </w:tblCellMar>
        <w:tblLook w:val="04A0" w:firstRow="1" w:lastRow="0" w:firstColumn="1" w:lastColumn="0" w:noHBand="0" w:noVBand="1"/>
      </w:tblPr>
      <w:tblGrid>
        <w:gridCol w:w="2338"/>
        <w:gridCol w:w="1342"/>
        <w:gridCol w:w="5836"/>
      </w:tblGrid>
      <w:tr w:rsidR="00692762" w:rsidRPr="00471BCD" w14:paraId="593680AC" w14:textId="77777777" w:rsidTr="0030511C">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4F055847" w14:textId="77777777" w:rsidR="00692762" w:rsidRPr="00471BCD" w:rsidRDefault="00692762" w:rsidP="0030511C">
            <w:pPr>
              <w:rPr>
                <w:rFonts w:asciiTheme="majorHAnsi" w:hAnsiTheme="majorHAnsi" w:cstheme="majorHAnsi"/>
                <w:szCs w:val="16"/>
              </w:rPr>
            </w:pPr>
            <w:r w:rsidRPr="00471BCD">
              <w:rPr>
                <w:rFonts w:asciiTheme="majorHAnsi" w:hAnsiTheme="majorHAnsi" w:cstheme="majorHAnsi"/>
                <w:b/>
                <w:bCs/>
                <w:szCs w:val="16"/>
              </w:rPr>
              <w:t>Popis</w:t>
            </w:r>
          </w:p>
        </w:tc>
        <w:tc>
          <w:tcPr>
            <w:tcW w:w="134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B188A77" w14:textId="77777777" w:rsidR="00692762" w:rsidRPr="00471BCD" w:rsidRDefault="00692762" w:rsidP="0030511C">
            <w:pPr>
              <w:rPr>
                <w:rFonts w:asciiTheme="majorHAnsi" w:hAnsiTheme="majorHAnsi" w:cstheme="majorHAnsi"/>
                <w:szCs w:val="16"/>
              </w:rPr>
            </w:pPr>
            <w:r w:rsidRPr="00471BCD">
              <w:rPr>
                <w:rFonts w:asciiTheme="majorHAnsi" w:hAnsiTheme="majorHAnsi" w:cstheme="majorHAnsi"/>
                <w:b/>
                <w:bCs/>
                <w:szCs w:val="16"/>
              </w:rPr>
              <w:t>Parameter</w:t>
            </w:r>
          </w:p>
        </w:tc>
        <w:tc>
          <w:tcPr>
            <w:tcW w:w="58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784B593" w14:textId="77777777" w:rsidR="00692762" w:rsidRPr="00471BCD" w:rsidRDefault="00692762" w:rsidP="0030511C">
            <w:pPr>
              <w:rPr>
                <w:rFonts w:asciiTheme="majorHAnsi" w:hAnsiTheme="majorHAnsi" w:cstheme="majorHAnsi"/>
                <w:szCs w:val="16"/>
              </w:rPr>
            </w:pPr>
            <w:r w:rsidRPr="00471BCD">
              <w:rPr>
                <w:rFonts w:asciiTheme="majorHAnsi" w:hAnsiTheme="majorHAnsi" w:cstheme="majorHAnsi"/>
                <w:b/>
                <w:bCs/>
                <w:szCs w:val="16"/>
              </w:rPr>
              <w:t>Poznámka</w:t>
            </w:r>
          </w:p>
        </w:tc>
      </w:tr>
      <w:tr w:rsidR="00692762" w:rsidRPr="00471BCD" w14:paraId="0E7CD002" w14:textId="77777777" w:rsidTr="0030511C">
        <w:trPr>
          <w:trHeight w:val="260"/>
        </w:trPr>
        <w:tc>
          <w:tcPr>
            <w:tcW w:w="2338"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center"/>
          </w:tcPr>
          <w:p w14:paraId="1AF33023" w14:textId="77777777" w:rsidR="00692762" w:rsidRPr="00471BCD" w:rsidRDefault="00692762" w:rsidP="0030511C">
            <w:pPr>
              <w:rPr>
                <w:rFonts w:asciiTheme="majorHAnsi" w:hAnsiTheme="majorHAnsi" w:cstheme="majorHAnsi"/>
                <w:b/>
                <w:szCs w:val="16"/>
              </w:rPr>
            </w:pPr>
            <w:r w:rsidRPr="00471BCD">
              <w:rPr>
                <w:rFonts w:asciiTheme="majorHAnsi" w:hAnsiTheme="majorHAnsi" w:cstheme="majorHAnsi"/>
                <w:b/>
                <w:szCs w:val="16"/>
              </w:rPr>
              <w:t>Prevádzkové hodiny</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E8A6688" w14:textId="450003C3" w:rsidR="00692762" w:rsidRPr="00471BCD" w:rsidRDefault="00F2102A" w:rsidP="0030511C">
            <w:pPr>
              <w:rPr>
                <w:rFonts w:asciiTheme="majorHAnsi" w:hAnsiTheme="majorHAnsi" w:cstheme="majorHAnsi"/>
                <w:szCs w:val="16"/>
              </w:rPr>
            </w:pPr>
            <w:r>
              <w:rPr>
                <w:rFonts w:asciiTheme="majorHAnsi" w:hAnsiTheme="majorHAnsi" w:cstheme="majorHAnsi"/>
                <w:szCs w:val="16"/>
              </w:rPr>
              <w:t>24</w:t>
            </w:r>
            <w:r w:rsidRPr="00471BCD">
              <w:rPr>
                <w:rFonts w:asciiTheme="majorHAnsi" w:hAnsiTheme="majorHAnsi" w:cstheme="majorHAnsi"/>
                <w:szCs w:val="16"/>
              </w:rPr>
              <w:t xml:space="preserve"> </w:t>
            </w:r>
            <w:r w:rsidR="00692762" w:rsidRPr="00471BCD">
              <w:rPr>
                <w:rFonts w:asciiTheme="majorHAnsi" w:hAnsiTheme="majorHAnsi" w:cstheme="majorHAnsi"/>
                <w:szCs w:val="16"/>
              </w:rPr>
              <w:t>hodín</w:t>
            </w:r>
          </w:p>
        </w:tc>
        <w:tc>
          <w:tcPr>
            <w:tcW w:w="58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1E8C7BF9" w14:textId="0B60FC40" w:rsidR="00057DEC" w:rsidRPr="00471BCD" w:rsidRDefault="00057DEC" w:rsidP="003426E8">
            <w:pPr>
              <w:rPr>
                <w:rFonts w:asciiTheme="majorHAnsi" w:hAnsiTheme="majorHAnsi" w:cstheme="majorHAnsi"/>
                <w:szCs w:val="16"/>
                <w:shd w:val="clear" w:color="auto" w:fill="FFFF00"/>
              </w:rPr>
            </w:pPr>
            <w:r>
              <w:rPr>
                <w:rFonts w:asciiTheme="majorHAnsi" w:hAnsiTheme="majorHAnsi" w:cstheme="majorHAnsi"/>
                <w:szCs w:val="16"/>
              </w:rPr>
              <w:t xml:space="preserve">od 00:00 </w:t>
            </w:r>
            <w:r w:rsidRPr="00057DEC">
              <w:rPr>
                <w:rFonts w:asciiTheme="majorHAnsi" w:hAnsiTheme="majorHAnsi" w:cstheme="majorHAnsi"/>
                <w:szCs w:val="16"/>
              </w:rPr>
              <w:t xml:space="preserve">hod. - do </w:t>
            </w:r>
            <w:r>
              <w:rPr>
                <w:rFonts w:asciiTheme="majorHAnsi" w:hAnsiTheme="majorHAnsi" w:cstheme="majorHAnsi"/>
                <w:szCs w:val="16"/>
              </w:rPr>
              <w:t>24</w:t>
            </w:r>
            <w:r w:rsidRPr="00057DEC">
              <w:rPr>
                <w:rFonts w:asciiTheme="majorHAnsi" w:hAnsiTheme="majorHAnsi" w:cstheme="majorHAnsi"/>
                <w:szCs w:val="16"/>
              </w:rPr>
              <w:t>:</w:t>
            </w:r>
            <w:r>
              <w:rPr>
                <w:rFonts w:asciiTheme="majorHAnsi" w:hAnsiTheme="majorHAnsi" w:cstheme="majorHAnsi"/>
                <w:szCs w:val="16"/>
              </w:rPr>
              <w:t>00</w:t>
            </w:r>
            <w:r w:rsidRPr="00057DEC">
              <w:rPr>
                <w:rFonts w:asciiTheme="majorHAnsi" w:hAnsiTheme="majorHAnsi" w:cstheme="majorHAnsi"/>
                <w:szCs w:val="16"/>
              </w:rPr>
              <w:t xml:space="preserve"> hod. počas celého roka</w:t>
            </w:r>
          </w:p>
        </w:tc>
      </w:tr>
      <w:tr w:rsidR="00692762" w:rsidRPr="00471BCD" w14:paraId="6946F7FD" w14:textId="77777777" w:rsidTr="0030511C">
        <w:trPr>
          <w:trHeight w:val="260"/>
        </w:trPr>
        <w:tc>
          <w:tcPr>
            <w:tcW w:w="2338" w:type="dxa"/>
            <w:vMerge w:val="restart"/>
            <w:tcBorders>
              <w:top w:val="nil"/>
              <w:left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65449A51" w14:textId="77777777" w:rsidR="00692762" w:rsidRPr="00471BCD" w:rsidRDefault="00692762" w:rsidP="0030511C">
            <w:pPr>
              <w:rPr>
                <w:rFonts w:asciiTheme="majorHAnsi" w:hAnsiTheme="majorHAnsi" w:cstheme="majorHAnsi"/>
                <w:b/>
                <w:szCs w:val="16"/>
              </w:rPr>
            </w:pPr>
            <w:r w:rsidRPr="00471BCD">
              <w:rPr>
                <w:rFonts w:asciiTheme="majorHAnsi" w:hAnsiTheme="majorHAnsi" w:cstheme="majorHAnsi"/>
                <w:b/>
                <w:szCs w:val="16"/>
              </w:rPr>
              <w:t>Servisné okno</w:t>
            </w:r>
          </w:p>
        </w:tc>
        <w:tc>
          <w:tcPr>
            <w:tcW w:w="13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E0FB1B" w14:textId="77777777" w:rsidR="00692762" w:rsidRPr="00471BCD" w:rsidRDefault="002F2ED5" w:rsidP="0030511C">
            <w:pPr>
              <w:rPr>
                <w:rFonts w:asciiTheme="majorHAnsi" w:hAnsiTheme="majorHAnsi" w:cstheme="majorHAnsi"/>
                <w:szCs w:val="16"/>
              </w:rPr>
            </w:pPr>
            <w:r w:rsidRPr="00471BCD">
              <w:rPr>
                <w:rFonts w:asciiTheme="majorHAnsi" w:hAnsiTheme="majorHAnsi" w:cstheme="majorHAnsi"/>
                <w:szCs w:val="16"/>
              </w:rPr>
              <w:t>11</w:t>
            </w:r>
            <w:r w:rsidR="00692762" w:rsidRPr="00471BCD">
              <w:rPr>
                <w:rFonts w:asciiTheme="majorHAnsi" w:hAnsiTheme="majorHAnsi" w:cstheme="majorHAnsi"/>
                <w:szCs w:val="16"/>
              </w:rPr>
              <w:t xml:space="preserve"> hodín</w:t>
            </w:r>
          </w:p>
        </w:tc>
        <w:tc>
          <w:tcPr>
            <w:tcW w:w="5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0E00F1" w14:textId="3C86D072" w:rsidR="00692762" w:rsidRPr="00471BCD" w:rsidRDefault="00692762" w:rsidP="00550D0B">
            <w:pPr>
              <w:rPr>
                <w:rFonts w:asciiTheme="majorHAnsi" w:hAnsiTheme="majorHAnsi" w:cstheme="majorHAnsi"/>
                <w:szCs w:val="16"/>
              </w:rPr>
            </w:pPr>
            <w:r w:rsidRPr="00471BCD">
              <w:rPr>
                <w:rFonts w:asciiTheme="majorHAnsi" w:hAnsiTheme="majorHAnsi" w:cstheme="majorHAnsi"/>
                <w:szCs w:val="16"/>
              </w:rPr>
              <w:t xml:space="preserve">od </w:t>
            </w:r>
            <w:r w:rsidR="00B24B5B" w:rsidRPr="00471BCD">
              <w:rPr>
                <w:rFonts w:asciiTheme="majorHAnsi" w:hAnsiTheme="majorHAnsi" w:cstheme="majorHAnsi"/>
                <w:szCs w:val="16"/>
              </w:rPr>
              <w:t>1</w:t>
            </w:r>
            <w:r w:rsidR="00B24B5B">
              <w:rPr>
                <w:rFonts w:asciiTheme="majorHAnsi" w:hAnsiTheme="majorHAnsi" w:cstheme="majorHAnsi"/>
                <w:szCs w:val="16"/>
              </w:rPr>
              <w:t>6</w:t>
            </w:r>
            <w:r w:rsidRPr="00471BCD">
              <w:rPr>
                <w:rFonts w:asciiTheme="majorHAnsi" w:hAnsiTheme="majorHAnsi" w:cstheme="majorHAnsi"/>
                <w:szCs w:val="16"/>
              </w:rPr>
              <w:t>:</w:t>
            </w:r>
            <w:r w:rsidR="00B24B5B">
              <w:rPr>
                <w:rFonts w:asciiTheme="majorHAnsi" w:hAnsiTheme="majorHAnsi" w:cstheme="majorHAnsi"/>
                <w:szCs w:val="16"/>
              </w:rPr>
              <w:t>0</w:t>
            </w:r>
            <w:r w:rsidRPr="00471BCD">
              <w:rPr>
                <w:rFonts w:asciiTheme="majorHAnsi" w:hAnsiTheme="majorHAnsi" w:cstheme="majorHAnsi"/>
                <w:szCs w:val="16"/>
              </w:rPr>
              <w:t xml:space="preserve">0 hod. - do </w:t>
            </w:r>
            <w:r w:rsidR="00B24B5B">
              <w:rPr>
                <w:rFonts w:asciiTheme="majorHAnsi" w:hAnsiTheme="majorHAnsi" w:cstheme="majorHAnsi"/>
                <w:szCs w:val="16"/>
              </w:rPr>
              <w:t>7</w:t>
            </w:r>
            <w:r w:rsidRPr="00471BCD">
              <w:rPr>
                <w:rFonts w:asciiTheme="majorHAnsi" w:hAnsiTheme="majorHAnsi" w:cstheme="majorHAnsi"/>
                <w:szCs w:val="16"/>
              </w:rPr>
              <w:t>:</w:t>
            </w:r>
            <w:r w:rsidR="00B24B5B">
              <w:rPr>
                <w:rFonts w:asciiTheme="majorHAnsi" w:hAnsiTheme="majorHAnsi" w:cstheme="majorHAnsi"/>
                <w:szCs w:val="16"/>
              </w:rPr>
              <w:t>0</w:t>
            </w:r>
            <w:r w:rsidRPr="00471BCD">
              <w:rPr>
                <w:rFonts w:asciiTheme="majorHAnsi" w:hAnsiTheme="majorHAnsi" w:cstheme="majorHAnsi"/>
                <w:szCs w:val="16"/>
              </w:rPr>
              <w:t>0 hod. počas pracovných dní</w:t>
            </w:r>
            <w:r w:rsidR="00B24B5B">
              <w:rPr>
                <w:rFonts w:asciiTheme="majorHAnsi" w:hAnsiTheme="majorHAnsi" w:cstheme="majorHAnsi"/>
                <w:szCs w:val="16"/>
              </w:rPr>
              <w:t xml:space="preserve"> ak neprebieha rokovanie NR SR</w:t>
            </w:r>
            <w:r w:rsidR="002937DA" w:rsidRPr="002937DA">
              <w:rPr>
                <w:rFonts w:cs="Calibri Light"/>
              </w:rPr>
              <w:t>, alebo nie je posledný deň na podávanie návrhov zákonov</w:t>
            </w:r>
            <w:r w:rsidR="002937DA">
              <w:rPr>
                <w:rFonts w:cs="Calibri Light"/>
              </w:rPr>
              <w:t>.</w:t>
            </w:r>
            <w:r w:rsidR="00020C1D">
              <w:t xml:space="preserve"> </w:t>
            </w:r>
            <w:r w:rsidR="00020C1D" w:rsidRPr="00020C1D">
              <w:rPr>
                <w:rFonts w:cs="Calibri Light"/>
              </w:rPr>
              <w:t>(resp. na doručenie a zverejnenie iných materiálov podľa príslušných právn</w:t>
            </w:r>
            <w:r w:rsidR="00020C1D">
              <w:rPr>
                <w:rFonts w:cs="Calibri Light"/>
              </w:rPr>
              <w:t>y</w:t>
            </w:r>
            <w:r w:rsidR="00020C1D" w:rsidRPr="00020C1D">
              <w:rPr>
                <w:rFonts w:cs="Calibri Light"/>
              </w:rPr>
              <w:t>ch predpisov)</w:t>
            </w:r>
          </w:p>
        </w:tc>
      </w:tr>
      <w:tr w:rsidR="00692762" w:rsidRPr="00471BCD" w14:paraId="3EE683D6" w14:textId="77777777" w:rsidTr="0030511C">
        <w:trPr>
          <w:trHeight w:val="418"/>
        </w:trPr>
        <w:tc>
          <w:tcPr>
            <w:tcW w:w="2338" w:type="dxa"/>
            <w:vMerge/>
            <w:tcBorders>
              <w:left w:val="single" w:sz="8" w:space="0" w:color="auto"/>
              <w:bottom w:val="single" w:sz="4"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62A487F7" w14:textId="77777777" w:rsidR="00692762" w:rsidRPr="00471BCD" w:rsidRDefault="00692762" w:rsidP="0030511C">
            <w:pPr>
              <w:rPr>
                <w:rFonts w:asciiTheme="majorHAnsi" w:hAnsiTheme="majorHAnsi" w:cstheme="majorHAnsi"/>
                <w:b/>
                <w:szCs w:val="16"/>
              </w:rPr>
            </w:pPr>
          </w:p>
        </w:tc>
        <w:tc>
          <w:tcPr>
            <w:tcW w:w="1342"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D00ED83" w14:textId="77777777" w:rsidR="00692762" w:rsidRPr="00471BCD" w:rsidRDefault="00692762" w:rsidP="0030511C">
            <w:pPr>
              <w:rPr>
                <w:rFonts w:asciiTheme="majorHAnsi" w:hAnsiTheme="majorHAnsi" w:cstheme="majorHAnsi"/>
                <w:szCs w:val="16"/>
              </w:rPr>
            </w:pPr>
            <w:r w:rsidRPr="00471BCD">
              <w:rPr>
                <w:rFonts w:asciiTheme="majorHAnsi" w:hAnsiTheme="majorHAnsi" w:cstheme="majorHAnsi"/>
                <w:szCs w:val="16"/>
              </w:rPr>
              <w:t>24 hodín</w:t>
            </w:r>
          </w:p>
        </w:tc>
        <w:tc>
          <w:tcPr>
            <w:tcW w:w="583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07A4B22E" w14:textId="49793FCA" w:rsidR="00692762" w:rsidRPr="00471BCD" w:rsidRDefault="00692762" w:rsidP="0030511C">
            <w:pPr>
              <w:rPr>
                <w:rFonts w:asciiTheme="majorHAnsi" w:hAnsiTheme="majorHAnsi" w:cstheme="majorHAnsi"/>
                <w:szCs w:val="16"/>
              </w:rPr>
            </w:pPr>
            <w:r w:rsidRPr="00471BCD">
              <w:rPr>
                <w:rFonts w:asciiTheme="majorHAnsi" w:hAnsiTheme="majorHAnsi" w:cstheme="majorHAnsi"/>
                <w:szCs w:val="16"/>
              </w:rPr>
              <w:t>od 00:00 hod. - 2</w:t>
            </w:r>
            <w:r w:rsidR="00B24B5B">
              <w:rPr>
                <w:rFonts w:asciiTheme="majorHAnsi" w:hAnsiTheme="majorHAnsi" w:cstheme="majorHAnsi"/>
                <w:szCs w:val="16"/>
              </w:rPr>
              <w:t>4</w:t>
            </w:r>
            <w:r w:rsidRPr="00471BCD">
              <w:rPr>
                <w:rFonts w:asciiTheme="majorHAnsi" w:hAnsiTheme="majorHAnsi" w:cstheme="majorHAnsi"/>
                <w:szCs w:val="16"/>
              </w:rPr>
              <w:t>:</w:t>
            </w:r>
            <w:r w:rsidR="00B24B5B">
              <w:rPr>
                <w:rFonts w:asciiTheme="majorHAnsi" w:hAnsiTheme="majorHAnsi" w:cstheme="majorHAnsi"/>
                <w:szCs w:val="16"/>
              </w:rPr>
              <w:t>00</w:t>
            </w:r>
            <w:r w:rsidRPr="00471BCD">
              <w:rPr>
                <w:rFonts w:asciiTheme="majorHAnsi" w:hAnsiTheme="majorHAnsi" w:cstheme="majorHAnsi"/>
                <w:szCs w:val="16"/>
              </w:rPr>
              <w:t xml:space="preserve"> hod. počas dní pracovného pokoja a štátnych sviatkov</w:t>
            </w:r>
            <w:r w:rsidR="00B24B5B">
              <w:rPr>
                <w:rFonts w:asciiTheme="majorHAnsi" w:hAnsiTheme="majorHAnsi" w:cstheme="majorHAnsi"/>
                <w:szCs w:val="16"/>
              </w:rPr>
              <w:t xml:space="preserve"> ak neprebieha rokovanie NR SR</w:t>
            </w:r>
          </w:p>
          <w:p w14:paraId="54543E4A" w14:textId="344EDE03" w:rsidR="00692762" w:rsidRPr="00471BCD" w:rsidRDefault="00692762" w:rsidP="003426E8">
            <w:pPr>
              <w:rPr>
                <w:rFonts w:asciiTheme="majorHAnsi" w:hAnsiTheme="majorHAnsi" w:cstheme="majorHAnsi"/>
                <w:szCs w:val="16"/>
              </w:rPr>
            </w:pPr>
            <w:r w:rsidRPr="00471BCD">
              <w:rPr>
                <w:rFonts w:asciiTheme="majorHAnsi" w:hAnsiTheme="majorHAnsi" w:cstheme="majorHAnsi"/>
                <w:szCs w:val="16"/>
              </w:rPr>
              <w:t xml:space="preserve">Servis a údržba sa </w:t>
            </w:r>
            <w:r w:rsidR="00594E46">
              <w:rPr>
                <w:rFonts w:asciiTheme="majorHAnsi" w:hAnsiTheme="majorHAnsi" w:cstheme="majorHAnsi"/>
                <w:szCs w:val="16"/>
              </w:rPr>
              <w:t>musí</w:t>
            </w:r>
            <w:r w:rsidR="00594E46" w:rsidRPr="00471BCD">
              <w:rPr>
                <w:rFonts w:asciiTheme="majorHAnsi" w:hAnsiTheme="majorHAnsi" w:cstheme="majorHAnsi"/>
                <w:szCs w:val="16"/>
              </w:rPr>
              <w:t xml:space="preserve"> </w:t>
            </w:r>
            <w:r w:rsidRPr="00471BCD">
              <w:rPr>
                <w:rFonts w:asciiTheme="majorHAnsi" w:hAnsiTheme="majorHAnsi" w:cstheme="majorHAnsi"/>
                <w:szCs w:val="16"/>
              </w:rPr>
              <w:t xml:space="preserve">realizovať </w:t>
            </w:r>
            <w:r w:rsidR="002937DA" w:rsidRPr="002937DA">
              <w:rPr>
                <w:rFonts w:asciiTheme="majorHAnsi" w:hAnsiTheme="majorHAnsi" w:cstheme="majorHAnsi"/>
                <w:szCs w:val="16"/>
              </w:rPr>
              <w:t>výhradne mimo pracovného času a  mimo rokovania NR SR (vo výnimočných prípadoch môže VO odsúhlasiť výnimku) .</w:t>
            </w:r>
          </w:p>
        </w:tc>
      </w:tr>
      <w:tr w:rsidR="00692762" w:rsidRPr="00471BCD" w14:paraId="4C9A8039" w14:textId="77777777" w:rsidTr="0030511C">
        <w:trPr>
          <w:trHeight w:val="2310"/>
        </w:trPr>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vAlign w:val="center"/>
            <w:hideMark/>
          </w:tcPr>
          <w:p w14:paraId="2C5C7240" w14:textId="27653F42" w:rsidR="00692762" w:rsidRPr="00471BCD" w:rsidRDefault="00692762" w:rsidP="0030511C">
            <w:pPr>
              <w:rPr>
                <w:rFonts w:asciiTheme="majorHAnsi" w:hAnsiTheme="majorHAnsi" w:cstheme="majorHAnsi"/>
                <w:b/>
                <w:szCs w:val="16"/>
              </w:rPr>
            </w:pPr>
            <w:r w:rsidRPr="00471BCD">
              <w:rPr>
                <w:rFonts w:asciiTheme="majorHAnsi" w:hAnsiTheme="majorHAnsi" w:cstheme="majorHAnsi"/>
                <w:b/>
                <w:szCs w:val="16"/>
              </w:rPr>
              <w:t>Dostupnosť produkčného prostredia IS</w:t>
            </w:r>
            <w:r w:rsidR="002F1EA2" w:rsidRPr="00471BCD">
              <w:rPr>
                <w:rFonts w:asciiTheme="majorHAnsi" w:hAnsiTheme="majorHAnsi" w:cstheme="majorHAnsi"/>
                <w:b/>
                <w:szCs w:val="16"/>
              </w:rPr>
              <w:t>VS</w:t>
            </w:r>
          </w:p>
        </w:tc>
        <w:tc>
          <w:tcPr>
            <w:tcW w:w="13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97BBFE" w14:textId="55D12BF9" w:rsidR="00692762" w:rsidRPr="00471BCD" w:rsidRDefault="005766BD" w:rsidP="005766BD">
            <w:pPr>
              <w:rPr>
                <w:rFonts w:asciiTheme="majorHAnsi" w:hAnsiTheme="majorHAnsi" w:cstheme="majorHAnsi"/>
                <w:szCs w:val="16"/>
              </w:rPr>
            </w:pPr>
            <w:r w:rsidRPr="00471BCD">
              <w:rPr>
                <w:rFonts w:asciiTheme="majorHAnsi" w:hAnsiTheme="majorHAnsi" w:cstheme="majorHAnsi"/>
                <w:szCs w:val="16"/>
              </w:rPr>
              <w:t>99</w:t>
            </w:r>
            <w:r w:rsidR="00692762" w:rsidRPr="00471BCD">
              <w:rPr>
                <w:rFonts w:asciiTheme="majorHAnsi" w:hAnsiTheme="majorHAnsi" w:cstheme="majorHAnsi"/>
                <w:szCs w:val="16"/>
              </w:rPr>
              <w:t>%</w:t>
            </w:r>
          </w:p>
        </w:tc>
        <w:tc>
          <w:tcPr>
            <w:tcW w:w="583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513E8B2" w14:textId="438655D2" w:rsidR="00692762" w:rsidRPr="00471BCD" w:rsidRDefault="00BA79E7" w:rsidP="00085B7F">
            <w:pPr>
              <w:numPr>
                <w:ilvl w:val="0"/>
                <w:numId w:val="9"/>
              </w:numPr>
              <w:spacing w:before="0" w:after="0"/>
              <w:ind w:left="349"/>
              <w:rPr>
                <w:rFonts w:asciiTheme="majorHAnsi" w:hAnsiTheme="majorHAnsi" w:cstheme="majorHAnsi"/>
                <w:szCs w:val="16"/>
              </w:rPr>
            </w:pPr>
            <w:r w:rsidRPr="00471BCD">
              <w:rPr>
                <w:rFonts w:asciiTheme="majorHAnsi" w:hAnsiTheme="majorHAnsi" w:cstheme="majorHAnsi"/>
                <w:szCs w:val="16"/>
              </w:rPr>
              <w:t>99</w:t>
            </w:r>
            <w:r w:rsidR="00692762" w:rsidRPr="00471BCD">
              <w:rPr>
                <w:rFonts w:asciiTheme="majorHAnsi" w:hAnsiTheme="majorHAnsi" w:cstheme="majorHAnsi"/>
                <w:szCs w:val="16"/>
              </w:rPr>
              <w:t xml:space="preserve">% z 24/7/365  </w:t>
            </w:r>
          </w:p>
          <w:p w14:paraId="1FE7BC6E" w14:textId="77777777" w:rsidR="005E2064" w:rsidRDefault="005E2064" w:rsidP="00085B7F">
            <w:pPr>
              <w:numPr>
                <w:ilvl w:val="0"/>
                <w:numId w:val="9"/>
              </w:numPr>
              <w:spacing w:before="0" w:after="0"/>
              <w:ind w:left="349"/>
              <w:rPr>
                <w:rFonts w:asciiTheme="majorHAnsi" w:hAnsiTheme="majorHAnsi" w:cstheme="majorHAnsi"/>
                <w:szCs w:val="16"/>
              </w:rPr>
            </w:pPr>
            <w:r w:rsidRPr="005E2064">
              <w:rPr>
                <w:rFonts w:asciiTheme="majorHAnsi" w:hAnsiTheme="majorHAnsi" w:cstheme="majorHAnsi"/>
                <w:szCs w:val="16"/>
              </w:rPr>
              <w:t>Maximálny ročný výpadok je 87,6 hodiny.</w:t>
            </w:r>
            <w:r w:rsidRPr="005E2064" w:rsidDel="005E2064">
              <w:rPr>
                <w:rFonts w:asciiTheme="majorHAnsi" w:hAnsiTheme="majorHAnsi" w:cstheme="majorHAnsi"/>
                <w:szCs w:val="16"/>
              </w:rPr>
              <w:t xml:space="preserve"> </w:t>
            </w:r>
          </w:p>
          <w:p w14:paraId="009056C7" w14:textId="0531D5E5" w:rsidR="00692762" w:rsidRPr="00471BCD" w:rsidRDefault="00692762" w:rsidP="00085B7F">
            <w:pPr>
              <w:numPr>
                <w:ilvl w:val="0"/>
                <w:numId w:val="9"/>
              </w:numPr>
              <w:spacing w:before="0" w:after="0"/>
              <w:ind w:left="349"/>
              <w:rPr>
                <w:rFonts w:asciiTheme="majorHAnsi" w:hAnsiTheme="majorHAnsi" w:cstheme="majorHAnsi"/>
                <w:szCs w:val="16"/>
              </w:rPr>
            </w:pPr>
            <w:r w:rsidRPr="00471BCD">
              <w:rPr>
                <w:rFonts w:asciiTheme="majorHAnsi" w:hAnsiTheme="majorHAnsi" w:cstheme="majorHAnsi"/>
                <w:szCs w:val="16"/>
              </w:rPr>
              <w:t>Vždy sa za takúto dobu považuje čas od 0.00 hod. do 2</w:t>
            </w:r>
            <w:r w:rsidR="00B24B5B">
              <w:rPr>
                <w:rFonts w:asciiTheme="majorHAnsi" w:hAnsiTheme="majorHAnsi" w:cstheme="majorHAnsi"/>
                <w:szCs w:val="16"/>
              </w:rPr>
              <w:t>4</w:t>
            </w:r>
            <w:r w:rsidRPr="00471BCD">
              <w:rPr>
                <w:rFonts w:asciiTheme="majorHAnsi" w:hAnsiTheme="majorHAnsi" w:cstheme="majorHAnsi"/>
                <w:szCs w:val="16"/>
              </w:rPr>
              <w:t>.</w:t>
            </w:r>
            <w:r w:rsidR="00B24B5B">
              <w:rPr>
                <w:rFonts w:asciiTheme="majorHAnsi" w:hAnsiTheme="majorHAnsi" w:cstheme="majorHAnsi"/>
                <w:szCs w:val="16"/>
              </w:rPr>
              <w:t>00</w:t>
            </w:r>
            <w:r w:rsidRPr="00471BCD">
              <w:rPr>
                <w:rFonts w:asciiTheme="majorHAnsi" w:hAnsiTheme="majorHAnsi" w:cstheme="majorHAnsi"/>
                <w:szCs w:val="16"/>
              </w:rPr>
              <w:t xml:space="preserve"> </w:t>
            </w:r>
          </w:p>
          <w:p w14:paraId="3C5DB53C" w14:textId="0125FC14" w:rsidR="00692762" w:rsidRPr="00471BCD" w:rsidRDefault="00692762" w:rsidP="00085B7F">
            <w:pPr>
              <w:numPr>
                <w:ilvl w:val="0"/>
                <w:numId w:val="9"/>
              </w:numPr>
              <w:spacing w:before="0" w:after="0"/>
              <w:ind w:left="349"/>
              <w:rPr>
                <w:rFonts w:asciiTheme="majorHAnsi" w:hAnsiTheme="majorHAnsi" w:cstheme="majorHAnsi"/>
                <w:szCs w:val="16"/>
              </w:rPr>
            </w:pPr>
            <w:r w:rsidRPr="00471BCD">
              <w:rPr>
                <w:rFonts w:asciiTheme="majorHAnsi" w:hAnsiTheme="majorHAnsi" w:cstheme="majorHAnsi"/>
                <w:szCs w:val="16"/>
              </w:rPr>
              <w:t xml:space="preserve">Nedostupnosť IS sa počíta od nahlásenia incidentu </w:t>
            </w:r>
            <w:r w:rsidR="00BA79E7" w:rsidRPr="00471BCD">
              <w:rPr>
                <w:rFonts w:asciiTheme="majorHAnsi" w:hAnsiTheme="majorHAnsi" w:cstheme="majorHAnsi"/>
                <w:szCs w:val="16"/>
              </w:rPr>
              <w:t>VO</w:t>
            </w:r>
            <w:r w:rsidRPr="00471BCD">
              <w:rPr>
                <w:rFonts w:asciiTheme="majorHAnsi" w:hAnsiTheme="majorHAnsi" w:cstheme="majorHAnsi"/>
                <w:szCs w:val="16"/>
              </w:rPr>
              <w:t xml:space="preserve"> v čase dostupnosti podpory </w:t>
            </w:r>
            <w:r w:rsidR="00BA79E7" w:rsidRPr="00471BCD">
              <w:rPr>
                <w:rFonts w:asciiTheme="majorHAnsi" w:hAnsiTheme="majorHAnsi" w:cstheme="majorHAnsi"/>
                <w:szCs w:val="16"/>
              </w:rPr>
              <w:t>Dodávateľa</w:t>
            </w:r>
            <w:r w:rsidRPr="00471BCD">
              <w:rPr>
                <w:rFonts w:asciiTheme="majorHAnsi" w:hAnsiTheme="majorHAnsi" w:cstheme="majorHAnsi"/>
                <w:szCs w:val="16"/>
              </w:rPr>
              <w:t xml:space="preserve"> (</w:t>
            </w:r>
            <w:proofErr w:type="spellStart"/>
            <w:r w:rsidRPr="00471BCD">
              <w:rPr>
                <w:rFonts w:asciiTheme="majorHAnsi" w:hAnsiTheme="majorHAnsi" w:cstheme="majorHAnsi"/>
                <w:szCs w:val="16"/>
              </w:rPr>
              <w:t>t.j</w:t>
            </w:r>
            <w:proofErr w:type="spellEnd"/>
            <w:r w:rsidRPr="00471BCD">
              <w:rPr>
                <w:rFonts w:asciiTheme="majorHAnsi" w:hAnsiTheme="majorHAnsi" w:cstheme="majorHAnsi"/>
                <w:szCs w:val="16"/>
              </w:rPr>
              <w:t xml:space="preserve">. nahlásenie incidentu v čase od </w:t>
            </w:r>
            <w:r w:rsidR="00B24B5B">
              <w:rPr>
                <w:rFonts w:asciiTheme="majorHAnsi" w:hAnsiTheme="majorHAnsi" w:cstheme="majorHAnsi"/>
                <w:szCs w:val="16"/>
              </w:rPr>
              <w:t>0</w:t>
            </w:r>
            <w:r w:rsidRPr="00471BCD">
              <w:rPr>
                <w:rFonts w:asciiTheme="majorHAnsi" w:hAnsiTheme="majorHAnsi" w:cstheme="majorHAnsi"/>
                <w:szCs w:val="16"/>
              </w:rPr>
              <w:t>:</w:t>
            </w:r>
            <w:r w:rsidR="00BA79E7" w:rsidRPr="00471BCD">
              <w:rPr>
                <w:rFonts w:asciiTheme="majorHAnsi" w:hAnsiTheme="majorHAnsi" w:cstheme="majorHAnsi"/>
                <w:szCs w:val="16"/>
              </w:rPr>
              <w:t>00</w:t>
            </w:r>
            <w:r w:rsidRPr="00471BCD">
              <w:rPr>
                <w:rFonts w:asciiTheme="majorHAnsi" w:hAnsiTheme="majorHAnsi" w:cstheme="majorHAnsi"/>
                <w:szCs w:val="16"/>
              </w:rPr>
              <w:t xml:space="preserve"> hod. - do </w:t>
            </w:r>
            <w:r w:rsidR="00B24B5B">
              <w:rPr>
                <w:rFonts w:asciiTheme="majorHAnsi" w:hAnsiTheme="majorHAnsi" w:cstheme="majorHAnsi"/>
                <w:szCs w:val="16"/>
              </w:rPr>
              <w:t>24</w:t>
            </w:r>
            <w:r w:rsidRPr="00471BCD">
              <w:rPr>
                <w:rFonts w:asciiTheme="majorHAnsi" w:hAnsiTheme="majorHAnsi" w:cstheme="majorHAnsi"/>
                <w:szCs w:val="16"/>
              </w:rPr>
              <w:t>:00 hod.).  Do dostupnosti IS nie sú započítavané</w:t>
            </w:r>
            <w:r w:rsidR="00057DEC">
              <w:rPr>
                <w:rFonts w:asciiTheme="majorHAnsi" w:hAnsiTheme="majorHAnsi" w:cstheme="majorHAnsi"/>
                <w:szCs w:val="16"/>
              </w:rPr>
              <w:t xml:space="preserve"> schválené </w:t>
            </w:r>
            <w:r w:rsidRPr="00471BCD">
              <w:rPr>
                <w:rFonts w:asciiTheme="majorHAnsi" w:hAnsiTheme="majorHAnsi" w:cstheme="majorHAnsi"/>
                <w:szCs w:val="16"/>
              </w:rPr>
              <w:t xml:space="preserve">servisné </w:t>
            </w:r>
            <w:r w:rsidR="00057DEC">
              <w:rPr>
                <w:rFonts w:asciiTheme="majorHAnsi" w:hAnsiTheme="majorHAnsi" w:cstheme="majorHAnsi"/>
                <w:szCs w:val="16"/>
              </w:rPr>
              <w:t>zásahy a údržba</w:t>
            </w:r>
            <w:r w:rsidR="00057DEC" w:rsidRPr="00471BCD">
              <w:rPr>
                <w:rFonts w:asciiTheme="majorHAnsi" w:hAnsiTheme="majorHAnsi" w:cstheme="majorHAnsi"/>
                <w:szCs w:val="16"/>
              </w:rPr>
              <w:t xml:space="preserve"> </w:t>
            </w:r>
            <w:r w:rsidRPr="00471BCD">
              <w:rPr>
                <w:rFonts w:asciiTheme="majorHAnsi" w:hAnsiTheme="majorHAnsi" w:cstheme="majorHAnsi"/>
                <w:szCs w:val="16"/>
              </w:rPr>
              <w:t xml:space="preserve">a plánované odstávky IS. </w:t>
            </w:r>
          </w:p>
          <w:p w14:paraId="71FE8753" w14:textId="77777777" w:rsidR="00692762" w:rsidRPr="00471BCD" w:rsidRDefault="00692762" w:rsidP="00085B7F">
            <w:pPr>
              <w:numPr>
                <w:ilvl w:val="0"/>
                <w:numId w:val="9"/>
              </w:numPr>
              <w:spacing w:before="0" w:after="0"/>
              <w:ind w:left="349"/>
              <w:rPr>
                <w:rFonts w:asciiTheme="majorHAnsi" w:hAnsiTheme="majorHAnsi" w:cstheme="majorHAnsi"/>
                <w:szCs w:val="16"/>
              </w:rPr>
            </w:pPr>
            <w:r w:rsidRPr="00471BCD">
              <w:rPr>
                <w:rFonts w:asciiTheme="majorHAnsi" w:hAnsiTheme="majorHAnsi" w:cstheme="majorHAnsi"/>
                <w:szCs w:val="16"/>
              </w:rPr>
              <w:t>V prípade nedodržania dostupnosti IS bude každý ďalší začatý pracovný deň nedostupnosti braný ako deň omeškania bez odstránenia vady alebo incidentu.</w:t>
            </w:r>
          </w:p>
        </w:tc>
      </w:tr>
    </w:tbl>
    <w:p w14:paraId="5E35FB53" w14:textId="705B92E8" w:rsidR="00D302FB" w:rsidRPr="00471BCD" w:rsidRDefault="002F2ED5" w:rsidP="00D302FB">
      <w:pPr>
        <w:rPr>
          <w:rFonts w:asciiTheme="majorHAnsi" w:hAnsiTheme="majorHAnsi" w:cstheme="majorHAnsi"/>
        </w:rPr>
      </w:pPr>
      <w:r w:rsidRPr="00471BCD">
        <w:rPr>
          <w:rFonts w:asciiTheme="majorHAnsi" w:hAnsiTheme="majorHAnsi" w:cstheme="majorHAnsi"/>
        </w:rPr>
        <w:lastRenderedPageBreak/>
        <w:t>Počas rokovania NR SR nie je možné vykonávať bežnú údržbu</w:t>
      </w:r>
      <w:r w:rsidR="00B24B5B">
        <w:rPr>
          <w:rFonts w:asciiTheme="majorHAnsi" w:hAnsiTheme="majorHAnsi" w:cstheme="majorHAnsi"/>
        </w:rPr>
        <w:t xml:space="preserve"> a servisné zásahy</w:t>
      </w:r>
      <w:r w:rsidRPr="00471BCD">
        <w:rPr>
          <w:rFonts w:asciiTheme="majorHAnsi" w:hAnsiTheme="majorHAnsi" w:cstheme="majorHAnsi"/>
        </w:rPr>
        <w:t xml:space="preserve">. </w:t>
      </w:r>
      <w:r w:rsidR="00B24B5B">
        <w:rPr>
          <w:rFonts w:asciiTheme="majorHAnsi" w:hAnsiTheme="majorHAnsi" w:cstheme="majorHAnsi"/>
        </w:rPr>
        <w:t xml:space="preserve">V prípade mimoriadnej situácie </w:t>
      </w:r>
      <w:r w:rsidRPr="00471BCD">
        <w:rPr>
          <w:rFonts w:asciiTheme="majorHAnsi" w:hAnsiTheme="majorHAnsi" w:cstheme="majorHAnsi"/>
        </w:rPr>
        <w:t>je možné vykon</w:t>
      </w:r>
      <w:r w:rsidR="00057DEC">
        <w:rPr>
          <w:rFonts w:asciiTheme="majorHAnsi" w:hAnsiTheme="majorHAnsi" w:cstheme="majorHAnsi"/>
        </w:rPr>
        <w:t xml:space="preserve">ať servisný zásah alebo údržbu </w:t>
      </w:r>
      <w:r w:rsidR="00B24B5B">
        <w:rPr>
          <w:rFonts w:asciiTheme="majorHAnsi" w:hAnsiTheme="majorHAnsi" w:cstheme="majorHAnsi"/>
        </w:rPr>
        <w:t xml:space="preserve">aj počas rokovania NR SR </w:t>
      </w:r>
      <w:r w:rsidR="00057DEC">
        <w:rPr>
          <w:rFonts w:asciiTheme="majorHAnsi" w:hAnsiTheme="majorHAnsi" w:cstheme="majorHAnsi"/>
        </w:rPr>
        <w:t>avšak iba</w:t>
      </w:r>
      <w:r w:rsidRPr="00471BCD">
        <w:rPr>
          <w:rFonts w:asciiTheme="majorHAnsi" w:hAnsiTheme="majorHAnsi" w:cstheme="majorHAnsi"/>
        </w:rPr>
        <w:t xml:space="preserve"> </w:t>
      </w:r>
      <w:r w:rsidR="005E2064">
        <w:rPr>
          <w:rFonts w:asciiTheme="majorHAnsi" w:hAnsiTheme="majorHAnsi" w:cstheme="majorHAnsi"/>
        </w:rPr>
        <w:t xml:space="preserve">po </w:t>
      </w:r>
      <w:r w:rsidRPr="00471BCD">
        <w:rPr>
          <w:rFonts w:asciiTheme="majorHAnsi" w:hAnsiTheme="majorHAnsi" w:cstheme="majorHAnsi"/>
        </w:rPr>
        <w:t>predchádzajúcom súhlase VO</w:t>
      </w:r>
      <w:r w:rsidR="00B24B5B">
        <w:rPr>
          <w:rFonts w:asciiTheme="majorHAnsi" w:hAnsiTheme="majorHAnsi" w:cstheme="majorHAnsi"/>
        </w:rPr>
        <w:t xml:space="preserve"> pre každý jednotlivý prípad</w:t>
      </w:r>
      <w:r w:rsidRPr="00471BCD">
        <w:rPr>
          <w:rFonts w:asciiTheme="majorHAnsi" w:hAnsiTheme="majorHAnsi" w:cstheme="majorHAnsi"/>
        </w:rPr>
        <w:t xml:space="preserve">. V prípade ak je možné riešiť nahlásený incident iba prostredníctvom servisného zásahu počas rokovania NR SR, VO poskytne súčinnosť. </w:t>
      </w:r>
    </w:p>
    <w:p w14:paraId="5E9A8F82" w14:textId="3177F54D" w:rsidR="002F1EA2" w:rsidRPr="00471BCD" w:rsidRDefault="002F1EA2" w:rsidP="00D302FB">
      <w:pPr>
        <w:rPr>
          <w:rFonts w:asciiTheme="majorHAnsi" w:hAnsiTheme="majorHAnsi" w:cstheme="majorHAnsi"/>
        </w:rPr>
      </w:pPr>
      <w:r w:rsidRPr="00471BCD">
        <w:rPr>
          <w:rFonts w:asciiTheme="majorHAnsi" w:hAnsiTheme="majorHAnsi" w:cstheme="majorHAnsi"/>
          <w:b/>
        </w:rPr>
        <w:t>RTO (</w:t>
      </w:r>
      <w:proofErr w:type="spellStart"/>
      <w:r w:rsidRPr="00471BCD">
        <w:rPr>
          <w:rFonts w:asciiTheme="majorHAnsi" w:hAnsiTheme="majorHAnsi" w:cstheme="majorHAnsi"/>
          <w:b/>
        </w:rPr>
        <w:t>Recovery</w:t>
      </w:r>
      <w:proofErr w:type="spellEnd"/>
      <w:r w:rsidRPr="00471BCD">
        <w:rPr>
          <w:rFonts w:asciiTheme="majorHAnsi" w:hAnsiTheme="majorHAnsi" w:cstheme="majorHAnsi"/>
          <w:b/>
        </w:rPr>
        <w:t xml:space="preserve"> </w:t>
      </w:r>
      <w:proofErr w:type="spellStart"/>
      <w:r w:rsidRPr="00471BCD">
        <w:rPr>
          <w:rFonts w:asciiTheme="majorHAnsi" w:hAnsiTheme="majorHAnsi" w:cstheme="majorHAnsi"/>
          <w:b/>
        </w:rPr>
        <w:t>Time</w:t>
      </w:r>
      <w:proofErr w:type="spellEnd"/>
      <w:r w:rsidRPr="00471BCD">
        <w:rPr>
          <w:rFonts w:asciiTheme="majorHAnsi" w:hAnsiTheme="majorHAnsi" w:cstheme="majorHAnsi"/>
          <w:b/>
        </w:rPr>
        <w:t xml:space="preserve"> </w:t>
      </w:r>
      <w:proofErr w:type="spellStart"/>
      <w:r w:rsidRPr="00471BCD">
        <w:rPr>
          <w:rFonts w:asciiTheme="majorHAnsi" w:hAnsiTheme="majorHAnsi" w:cstheme="majorHAnsi"/>
          <w:b/>
        </w:rPr>
        <w:t>Objective</w:t>
      </w:r>
      <w:proofErr w:type="spellEnd"/>
      <w:r w:rsidRPr="00471BCD">
        <w:rPr>
          <w:rFonts w:asciiTheme="majorHAnsi" w:hAnsiTheme="majorHAnsi" w:cstheme="majorHAnsi"/>
          <w:b/>
        </w:rPr>
        <w:t>)</w:t>
      </w:r>
      <w:r w:rsidRPr="00471BCD">
        <w:rPr>
          <w:rFonts w:asciiTheme="majorHAnsi" w:hAnsiTheme="majorHAnsi" w:cstheme="majorHAnsi"/>
        </w:rPr>
        <w:t xml:space="preserve"> </w:t>
      </w:r>
      <w:r w:rsidR="008D381B" w:rsidRPr="00471BCD">
        <w:rPr>
          <w:rFonts w:asciiTheme="majorHAnsi" w:hAnsiTheme="majorHAnsi" w:cstheme="majorHAnsi"/>
        </w:rPr>
        <w:t>–</w:t>
      </w:r>
      <w:r w:rsidRPr="00471BCD">
        <w:rPr>
          <w:rFonts w:asciiTheme="majorHAnsi" w:hAnsiTheme="majorHAnsi" w:cstheme="majorHAnsi"/>
        </w:rPr>
        <w:t xml:space="preserve"> </w:t>
      </w:r>
      <w:r w:rsidR="008D381B" w:rsidRPr="00471BCD">
        <w:rPr>
          <w:rFonts w:asciiTheme="majorHAnsi" w:hAnsiTheme="majorHAnsi" w:cstheme="majorHAnsi"/>
        </w:rPr>
        <w:t>nastaví Dodávateľ počas implementácie ISVS. Musí zodpovedať požadovanej dostupnosti.</w:t>
      </w:r>
    </w:p>
    <w:p w14:paraId="2D961A5A" w14:textId="10BC93C9" w:rsidR="002F1EA2" w:rsidRDefault="002F1EA2" w:rsidP="00D302FB">
      <w:pPr>
        <w:rPr>
          <w:rFonts w:asciiTheme="majorHAnsi" w:hAnsiTheme="majorHAnsi" w:cstheme="majorHAnsi"/>
        </w:rPr>
      </w:pPr>
      <w:r w:rsidRPr="00471BCD">
        <w:rPr>
          <w:rFonts w:asciiTheme="majorHAnsi" w:hAnsiTheme="majorHAnsi" w:cstheme="majorHAnsi"/>
          <w:b/>
        </w:rPr>
        <w:t>RPO (</w:t>
      </w:r>
      <w:proofErr w:type="spellStart"/>
      <w:r w:rsidRPr="00471BCD">
        <w:rPr>
          <w:rFonts w:asciiTheme="majorHAnsi" w:hAnsiTheme="majorHAnsi" w:cstheme="majorHAnsi"/>
          <w:b/>
        </w:rPr>
        <w:t>Recovery</w:t>
      </w:r>
      <w:proofErr w:type="spellEnd"/>
      <w:r w:rsidRPr="00471BCD">
        <w:rPr>
          <w:rFonts w:asciiTheme="majorHAnsi" w:hAnsiTheme="majorHAnsi" w:cstheme="majorHAnsi"/>
          <w:b/>
        </w:rPr>
        <w:t xml:space="preserve"> Point </w:t>
      </w:r>
      <w:proofErr w:type="spellStart"/>
      <w:r w:rsidRPr="00471BCD">
        <w:rPr>
          <w:rFonts w:asciiTheme="majorHAnsi" w:hAnsiTheme="majorHAnsi" w:cstheme="majorHAnsi"/>
          <w:b/>
        </w:rPr>
        <w:t>Objective</w:t>
      </w:r>
      <w:proofErr w:type="spellEnd"/>
      <w:r w:rsidRPr="00471BCD">
        <w:rPr>
          <w:rFonts w:asciiTheme="majorHAnsi" w:hAnsiTheme="majorHAnsi" w:cstheme="majorHAnsi"/>
          <w:b/>
        </w:rPr>
        <w:t>)</w:t>
      </w:r>
      <w:r w:rsidR="008D381B" w:rsidRPr="00471BCD">
        <w:rPr>
          <w:rFonts w:asciiTheme="majorHAnsi" w:hAnsiTheme="majorHAnsi" w:cstheme="majorHAnsi"/>
        </w:rPr>
        <w:t xml:space="preserve"> – </w:t>
      </w:r>
      <w:r w:rsidR="00F070A5" w:rsidRPr="00471BCD">
        <w:rPr>
          <w:rFonts w:asciiTheme="majorHAnsi" w:hAnsiTheme="majorHAnsi" w:cstheme="majorHAnsi"/>
        </w:rPr>
        <w:t xml:space="preserve">VO požaduje v prípade havárie ISVS </w:t>
      </w:r>
      <w:r w:rsidR="008D381B" w:rsidRPr="00471BCD">
        <w:rPr>
          <w:rFonts w:asciiTheme="majorHAnsi" w:hAnsiTheme="majorHAnsi" w:cstheme="majorHAnsi"/>
        </w:rPr>
        <w:t>nulov</w:t>
      </w:r>
      <w:r w:rsidR="00F070A5" w:rsidRPr="00471BCD">
        <w:rPr>
          <w:rFonts w:asciiTheme="majorHAnsi" w:hAnsiTheme="majorHAnsi" w:cstheme="majorHAnsi"/>
        </w:rPr>
        <w:t>ú stratu</w:t>
      </w:r>
      <w:r w:rsidR="008D381B" w:rsidRPr="00471BCD">
        <w:rPr>
          <w:rFonts w:asciiTheme="majorHAnsi" w:hAnsiTheme="majorHAnsi" w:cstheme="majorHAnsi"/>
        </w:rPr>
        <w:t xml:space="preserve"> dát</w:t>
      </w:r>
    </w:p>
    <w:p w14:paraId="2D7E4BC7" w14:textId="77777777" w:rsidR="00024847" w:rsidRPr="00471BCD" w:rsidRDefault="00024847" w:rsidP="00D302FB">
      <w:pPr>
        <w:rPr>
          <w:rFonts w:asciiTheme="majorHAnsi" w:hAnsiTheme="majorHAnsi" w:cstheme="majorHAnsi"/>
        </w:rPr>
      </w:pPr>
    </w:p>
    <w:p w14:paraId="57F77937" w14:textId="77777777" w:rsidR="00D302FB" w:rsidRPr="00471BCD" w:rsidRDefault="00D302FB" w:rsidP="00047C92">
      <w:pPr>
        <w:pStyle w:val="Nadpis2"/>
      </w:pPr>
      <w:bookmarkStart w:id="83" w:name="_Toc77534979"/>
      <w:bookmarkStart w:id="84" w:name="_Toc83382608"/>
      <w:bookmarkStart w:id="85" w:name="_Toc96947807"/>
      <w:r w:rsidRPr="00471BCD">
        <w:t>Účel a predmet podpory</w:t>
      </w:r>
      <w:bookmarkEnd w:id="83"/>
      <w:bookmarkEnd w:id="84"/>
      <w:bookmarkEnd w:id="85"/>
    </w:p>
    <w:p w14:paraId="4BF2198F" w14:textId="77777777" w:rsidR="00D302FB" w:rsidRPr="00471BCD" w:rsidRDefault="00D302FB" w:rsidP="00D302FB">
      <w:pPr>
        <w:rPr>
          <w:rFonts w:asciiTheme="majorHAnsi" w:hAnsiTheme="majorHAnsi" w:cstheme="majorHAnsi"/>
        </w:rPr>
      </w:pPr>
      <w:r w:rsidRPr="00471BCD">
        <w:rPr>
          <w:rFonts w:asciiTheme="majorHAnsi" w:hAnsiTheme="majorHAnsi" w:cstheme="majorHAnsi"/>
        </w:rPr>
        <w:t xml:space="preserve">Účelom podpory je zabezpečenie služieb technickej podpory prevádzky, údržby a rozvoja ISVS z  dôvodu zabezpečenia jeho riadnej prevádzkyschopnosti a úprav funkcionalít tak, aby mohla byť  zabezpečená </w:t>
      </w:r>
      <w:proofErr w:type="spellStart"/>
      <w:r w:rsidRPr="00471BCD">
        <w:rPr>
          <w:rFonts w:asciiTheme="majorHAnsi" w:hAnsiTheme="majorHAnsi" w:cstheme="majorHAnsi"/>
        </w:rPr>
        <w:t>interoperabilita</w:t>
      </w:r>
      <w:proofErr w:type="spellEnd"/>
      <w:r w:rsidRPr="00471BCD">
        <w:rPr>
          <w:rFonts w:asciiTheme="majorHAnsi" w:hAnsiTheme="majorHAnsi" w:cstheme="majorHAnsi"/>
        </w:rPr>
        <w:t xml:space="preserve"> so všetkými informačnými systémami, s ktorými bude ISVS integrovaný.</w:t>
      </w:r>
    </w:p>
    <w:p w14:paraId="21CB4FFA" w14:textId="2B495B5E" w:rsidR="00D302FB" w:rsidRPr="00471BCD" w:rsidRDefault="00047C92" w:rsidP="00047C92">
      <w:pPr>
        <w:spacing w:line="276" w:lineRule="auto"/>
        <w:rPr>
          <w:rFonts w:asciiTheme="majorHAnsi" w:hAnsiTheme="majorHAnsi" w:cstheme="majorHAnsi"/>
        </w:rPr>
      </w:pPr>
      <w:r w:rsidRPr="00047C92">
        <w:rPr>
          <w:rFonts w:asciiTheme="majorHAnsi" w:hAnsiTheme="majorHAnsi" w:cstheme="majorHAnsi"/>
          <w:b/>
        </w:rPr>
        <w:t>Technická podpora a údržba diela</w:t>
      </w:r>
      <w:r>
        <w:rPr>
          <w:rFonts w:asciiTheme="majorHAnsi" w:hAnsiTheme="majorHAnsi" w:cstheme="majorHAnsi"/>
        </w:rPr>
        <w:t xml:space="preserve"> </w:t>
      </w:r>
      <w:r w:rsidRPr="00471BCD">
        <w:rPr>
          <w:rFonts w:asciiTheme="majorHAnsi" w:hAnsiTheme="majorHAnsi" w:cstheme="majorHAnsi"/>
        </w:rPr>
        <w:t>(ďalej len „Paušálne služby“)</w:t>
      </w:r>
      <w:r>
        <w:rPr>
          <w:rFonts w:asciiTheme="majorHAnsi" w:hAnsiTheme="majorHAnsi" w:cstheme="majorHAnsi"/>
        </w:rPr>
        <w:t xml:space="preserve"> </w:t>
      </w:r>
      <w:r w:rsidR="00D302FB" w:rsidRPr="00471BCD">
        <w:rPr>
          <w:rFonts w:asciiTheme="majorHAnsi" w:hAnsiTheme="majorHAnsi" w:cstheme="majorHAnsi"/>
        </w:rPr>
        <w:t>bude</w:t>
      </w:r>
      <w:r w:rsidR="008D381B" w:rsidRPr="00471BCD">
        <w:rPr>
          <w:rFonts w:asciiTheme="majorHAnsi" w:hAnsiTheme="majorHAnsi" w:cstheme="majorHAnsi"/>
        </w:rPr>
        <w:t xml:space="preserve"> Dodávateľom</w:t>
      </w:r>
      <w:r w:rsidR="00D302FB" w:rsidRPr="00471BCD">
        <w:rPr>
          <w:rFonts w:asciiTheme="majorHAnsi" w:hAnsiTheme="majorHAnsi" w:cstheme="majorHAnsi"/>
        </w:rPr>
        <w:t xml:space="preserve"> poskytovaná </w:t>
      </w:r>
      <w:r w:rsidR="008D381B" w:rsidRPr="00471BCD">
        <w:rPr>
          <w:rFonts w:asciiTheme="majorHAnsi" w:hAnsiTheme="majorHAnsi" w:cstheme="majorHAnsi"/>
        </w:rPr>
        <w:t>v</w:t>
      </w:r>
      <w:r w:rsidR="00DF08C2">
        <w:rPr>
          <w:rFonts w:asciiTheme="majorHAnsi" w:hAnsiTheme="majorHAnsi" w:cstheme="majorHAnsi"/>
        </w:rPr>
        <w:t> </w:t>
      </w:r>
      <w:r w:rsidR="00D302FB" w:rsidRPr="00471BCD">
        <w:rPr>
          <w:rFonts w:asciiTheme="majorHAnsi" w:hAnsiTheme="majorHAnsi" w:cstheme="majorHAnsi"/>
        </w:rPr>
        <w:t>rozsahu</w:t>
      </w:r>
      <w:r w:rsidR="00DF08C2">
        <w:rPr>
          <w:rFonts w:asciiTheme="majorHAnsi" w:hAnsiTheme="majorHAnsi" w:cstheme="majorHAnsi"/>
        </w:rPr>
        <w:t xml:space="preserve"> uvedenom v kapitole 1</w:t>
      </w:r>
      <w:r w:rsidR="00BA37E6">
        <w:rPr>
          <w:rFonts w:asciiTheme="majorHAnsi" w:hAnsiTheme="majorHAnsi" w:cstheme="majorHAnsi"/>
        </w:rPr>
        <w:t>2</w:t>
      </w:r>
      <w:r w:rsidR="00DF08C2">
        <w:rPr>
          <w:rFonts w:asciiTheme="majorHAnsi" w:hAnsiTheme="majorHAnsi" w:cstheme="majorHAnsi"/>
        </w:rPr>
        <w:t>.3.1.</w:t>
      </w:r>
    </w:p>
    <w:p w14:paraId="60019E3E" w14:textId="485F9D61" w:rsidR="006035D7" w:rsidRPr="00471BCD" w:rsidRDefault="00047C92" w:rsidP="00D302FB">
      <w:pPr>
        <w:spacing w:line="276" w:lineRule="auto"/>
        <w:rPr>
          <w:rFonts w:asciiTheme="majorHAnsi" w:hAnsiTheme="majorHAnsi" w:cstheme="majorHAnsi"/>
        </w:rPr>
      </w:pPr>
      <w:r w:rsidRPr="00047C92">
        <w:rPr>
          <w:rFonts w:asciiTheme="majorHAnsi" w:hAnsiTheme="majorHAnsi" w:cstheme="majorHAnsi"/>
          <w:b/>
        </w:rPr>
        <w:t>Rozvoj diela</w:t>
      </w:r>
      <w:r>
        <w:rPr>
          <w:rFonts w:asciiTheme="majorHAnsi" w:hAnsiTheme="majorHAnsi" w:cstheme="majorHAnsi"/>
        </w:rPr>
        <w:t xml:space="preserve"> </w:t>
      </w:r>
      <w:r w:rsidRPr="00471BCD">
        <w:rPr>
          <w:rFonts w:asciiTheme="majorHAnsi" w:hAnsiTheme="majorHAnsi" w:cstheme="majorHAnsi"/>
        </w:rPr>
        <w:t>(ďalej len „</w:t>
      </w:r>
      <w:r>
        <w:rPr>
          <w:rFonts w:asciiTheme="majorHAnsi" w:hAnsiTheme="majorHAnsi" w:cstheme="majorHAnsi"/>
        </w:rPr>
        <w:t>Objednávkové</w:t>
      </w:r>
      <w:r w:rsidRPr="00471BCD">
        <w:rPr>
          <w:rFonts w:asciiTheme="majorHAnsi" w:hAnsiTheme="majorHAnsi" w:cstheme="majorHAnsi"/>
        </w:rPr>
        <w:t xml:space="preserve"> služby“)</w:t>
      </w:r>
      <w:r>
        <w:rPr>
          <w:rFonts w:asciiTheme="majorHAnsi" w:hAnsiTheme="majorHAnsi" w:cstheme="majorHAnsi"/>
        </w:rPr>
        <w:t xml:space="preserve"> bude </w:t>
      </w:r>
      <w:r w:rsidRPr="00047C92">
        <w:rPr>
          <w:rFonts w:asciiTheme="majorHAnsi" w:hAnsiTheme="majorHAnsi" w:cstheme="majorHAnsi"/>
        </w:rPr>
        <w:t>Dodávateľom poskytovan</w:t>
      </w:r>
      <w:r>
        <w:rPr>
          <w:rFonts w:asciiTheme="majorHAnsi" w:hAnsiTheme="majorHAnsi" w:cstheme="majorHAnsi"/>
        </w:rPr>
        <w:t>ý na základe objednávkových služieb.</w:t>
      </w:r>
    </w:p>
    <w:p w14:paraId="11E47FF3" w14:textId="3654964F" w:rsidR="00D302FB" w:rsidRDefault="00D302FB" w:rsidP="00275531">
      <w:pPr>
        <w:pStyle w:val="Nadpis3"/>
        <w:rPr>
          <w:rFonts w:asciiTheme="majorHAnsi" w:hAnsiTheme="majorHAnsi" w:cstheme="majorHAnsi"/>
        </w:rPr>
      </w:pPr>
      <w:bookmarkStart w:id="86" w:name="_Toc77534980"/>
      <w:bookmarkStart w:id="87" w:name="_Toc83382609"/>
      <w:bookmarkStart w:id="88" w:name="_Toc96947808"/>
      <w:proofErr w:type="spellStart"/>
      <w:r w:rsidRPr="00471BCD">
        <w:rPr>
          <w:rFonts w:asciiTheme="majorHAnsi" w:hAnsiTheme="majorHAnsi" w:cstheme="majorHAnsi"/>
        </w:rPr>
        <w:t>Paušálne</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služby</w:t>
      </w:r>
      <w:proofErr w:type="spellEnd"/>
      <w:r w:rsidRPr="00471BCD">
        <w:rPr>
          <w:rFonts w:asciiTheme="majorHAnsi" w:hAnsiTheme="majorHAnsi" w:cstheme="majorHAnsi"/>
        </w:rPr>
        <w:t xml:space="preserve"> </w:t>
      </w:r>
      <w:bookmarkEnd w:id="86"/>
      <w:bookmarkEnd w:id="87"/>
      <w:bookmarkEnd w:id="88"/>
    </w:p>
    <w:p w14:paraId="060D5763" w14:textId="0C52EA94" w:rsidR="00D302FB" w:rsidRPr="00471BCD" w:rsidRDefault="00D302FB" w:rsidP="00D302FB">
      <w:pPr>
        <w:rPr>
          <w:rFonts w:asciiTheme="majorHAnsi" w:hAnsiTheme="majorHAnsi" w:cstheme="majorHAnsi"/>
        </w:rPr>
      </w:pPr>
      <w:r w:rsidRPr="00471BCD">
        <w:rPr>
          <w:rFonts w:asciiTheme="majorHAnsi" w:hAnsiTheme="majorHAnsi" w:cstheme="majorHAnsi"/>
        </w:rPr>
        <w:t>zahŕňajú zabezpečovanie bežnej servisnej podpory prevádzky ISVS, ako aj  poskytovanie podpory pre zaistenie spoľahlivej, kontinuálnej a bezpečnej prevádzky v súlade s  aktuálnymi platnými požiadavkami</w:t>
      </w:r>
      <w:r w:rsidR="006035D7" w:rsidRPr="00471BCD">
        <w:rPr>
          <w:rFonts w:asciiTheme="majorHAnsi" w:hAnsiTheme="majorHAnsi" w:cstheme="majorHAnsi"/>
        </w:rPr>
        <w:t xml:space="preserve">. Dodávateľ je </w:t>
      </w:r>
      <w:r w:rsidR="00047C92">
        <w:rPr>
          <w:rFonts w:asciiTheme="majorHAnsi" w:hAnsiTheme="majorHAnsi" w:cstheme="majorHAnsi"/>
        </w:rPr>
        <w:t xml:space="preserve">v rámci paušálnych služieb </w:t>
      </w:r>
      <w:r w:rsidR="006035D7" w:rsidRPr="00471BCD">
        <w:rPr>
          <w:rFonts w:asciiTheme="majorHAnsi" w:hAnsiTheme="majorHAnsi" w:cstheme="majorHAnsi"/>
        </w:rPr>
        <w:t>povinný zabezpečiť</w:t>
      </w:r>
      <w:r w:rsidRPr="00471BCD">
        <w:rPr>
          <w:rFonts w:asciiTheme="majorHAnsi" w:hAnsiTheme="majorHAnsi" w:cstheme="majorHAnsi"/>
        </w:rPr>
        <w:t>:</w:t>
      </w:r>
    </w:p>
    <w:p w14:paraId="48DE16BA" w14:textId="702E723B"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Poskytnutie nových verzií so zapracovanými legislatívnymi zmenami</w:t>
      </w:r>
      <w:r>
        <w:rPr>
          <w:rFonts w:asciiTheme="majorHAnsi" w:hAnsiTheme="majorHAnsi" w:cstheme="majorHAnsi"/>
        </w:rPr>
        <w:t>.</w:t>
      </w:r>
    </w:p>
    <w:p w14:paraId="0B1ACC65" w14:textId="0DB2F5D1"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Poskytn</w:t>
      </w:r>
      <w:r w:rsidR="00D302FB" w:rsidRPr="00471BCD">
        <w:rPr>
          <w:rFonts w:asciiTheme="majorHAnsi" w:hAnsiTheme="majorHAnsi" w:cstheme="majorHAnsi"/>
        </w:rPr>
        <w:t>utie nových verzií s optimalizovanými funkciami</w:t>
      </w:r>
      <w:r>
        <w:rPr>
          <w:rFonts w:asciiTheme="majorHAnsi" w:hAnsiTheme="majorHAnsi" w:cstheme="majorHAnsi"/>
        </w:rPr>
        <w:t>.</w:t>
      </w:r>
    </w:p>
    <w:p w14:paraId="1E1FE49C" w14:textId="40E13353"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Poskytnutie nových verzií s rozšírenou funkcionalitou všeobecného charakteru</w:t>
      </w:r>
      <w:r>
        <w:rPr>
          <w:rFonts w:asciiTheme="majorHAnsi" w:hAnsiTheme="majorHAnsi" w:cstheme="majorHAnsi"/>
        </w:rPr>
        <w:t>.</w:t>
      </w:r>
    </w:p>
    <w:p w14:paraId="4891E4B3" w14:textId="1CF3F43E"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 xml:space="preserve">Poskytnutie nových verzií </w:t>
      </w:r>
      <w:r w:rsidR="00DF08C2">
        <w:rPr>
          <w:rFonts w:asciiTheme="majorHAnsi" w:hAnsiTheme="majorHAnsi" w:cstheme="majorHAnsi"/>
        </w:rPr>
        <w:t>ISVS</w:t>
      </w:r>
      <w:r w:rsidRPr="00471BCD">
        <w:rPr>
          <w:rFonts w:asciiTheme="majorHAnsi" w:hAnsiTheme="majorHAnsi" w:cstheme="majorHAnsi"/>
        </w:rPr>
        <w:t xml:space="preserve"> v dôsledku zmien v informačných technológiách,  alebo dôsledku riešenia problémov/incidentov</w:t>
      </w:r>
      <w:r>
        <w:rPr>
          <w:rFonts w:asciiTheme="majorHAnsi" w:hAnsiTheme="majorHAnsi" w:cstheme="majorHAnsi"/>
        </w:rPr>
        <w:t>.</w:t>
      </w:r>
    </w:p>
    <w:p w14:paraId="2439A29A" w14:textId="07F691A0" w:rsidR="009540F3" w:rsidRPr="00471BCD" w:rsidRDefault="009540F3" w:rsidP="009540F3">
      <w:pPr>
        <w:pStyle w:val="Odsekzoznamu"/>
        <w:numPr>
          <w:ilvl w:val="0"/>
          <w:numId w:val="2"/>
        </w:numPr>
        <w:rPr>
          <w:rFonts w:asciiTheme="majorHAnsi" w:hAnsiTheme="majorHAnsi" w:cstheme="majorHAnsi"/>
        </w:rPr>
      </w:pPr>
      <w:r w:rsidRPr="00471BCD">
        <w:rPr>
          <w:rFonts w:asciiTheme="majorHAnsi" w:hAnsiTheme="majorHAnsi" w:cstheme="majorHAnsi"/>
        </w:rPr>
        <w:t>Upozorňuje na potrebu inštalácie nových verzií a zabezpečí aktualizáciu  komponentov softvéru ISVS tak, aby nedošlo k výpadkom poskytovaných  služieb v čase prevádzky (zabezpečuje dodávateľ , vo zabezpečí súčinnosť)</w:t>
      </w:r>
      <w:r>
        <w:rPr>
          <w:rFonts w:asciiTheme="majorHAnsi" w:hAnsiTheme="majorHAnsi" w:cstheme="majorHAnsi"/>
        </w:rPr>
        <w:t>.</w:t>
      </w:r>
    </w:p>
    <w:p w14:paraId="1FFF916E" w14:textId="402C63E1"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Distr</w:t>
      </w:r>
      <w:r w:rsidR="00D302FB" w:rsidRPr="00471BCD">
        <w:rPr>
          <w:rFonts w:asciiTheme="majorHAnsi" w:hAnsiTheme="majorHAnsi" w:cstheme="majorHAnsi"/>
        </w:rPr>
        <w:t xml:space="preserve">ibúciu </w:t>
      </w:r>
      <w:r w:rsidR="00BA4858">
        <w:rPr>
          <w:rFonts w:asciiTheme="majorHAnsi" w:hAnsiTheme="majorHAnsi" w:cstheme="majorHAnsi"/>
        </w:rPr>
        <w:t xml:space="preserve">a nasadenie </w:t>
      </w:r>
      <w:r w:rsidRPr="00471BCD">
        <w:rPr>
          <w:rFonts w:asciiTheme="majorHAnsi" w:hAnsiTheme="majorHAnsi" w:cstheme="majorHAnsi"/>
        </w:rPr>
        <w:t xml:space="preserve">nových verzií </w:t>
      </w:r>
      <w:r w:rsidR="00DF08C2">
        <w:rPr>
          <w:rFonts w:asciiTheme="majorHAnsi" w:hAnsiTheme="majorHAnsi" w:cstheme="majorHAnsi"/>
        </w:rPr>
        <w:t>ISVS DKS</w:t>
      </w:r>
      <w:r w:rsidR="00D302FB" w:rsidRPr="00471BCD">
        <w:rPr>
          <w:rFonts w:asciiTheme="majorHAnsi" w:hAnsiTheme="majorHAnsi" w:cstheme="majorHAnsi"/>
        </w:rPr>
        <w:t xml:space="preserve"> v zmysle predchádzajúcich bodov zabezpečuje dodávateľ</w:t>
      </w:r>
      <w:r w:rsidR="00B01F06">
        <w:rPr>
          <w:rFonts w:asciiTheme="majorHAnsi" w:hAnsiTheme="majorHAnsi" w:cstheme="majorHAnsi"/>
        </w:rPr>
        <w:t xml:space="preserve"> pričom ich nasadenie do produ</w:t>
      </w:r>
      <w:r w:rsidR="006959C8">
        <w:rPr>
          <w:rFonts w:asciiTheme="majorHAnsi" w:hAnsiTheme="majorHAnsi" w:cstheme="majorHAnsi"/>
        </w:rPr>
        <w:t>kčnej</w:t>
      </w:r>
      <w:r w:rsidR="00B01F06">
        <w:rPr>
          <w:rFonts w:asciiTheme="majorHAnsi" w:hAnsiTheme="majorHAnsi" w:cstheme="majorHAnsi"/>
        </w:rPr>
        <w:t xml:space="preserve"> prevádzky</w:t>
      </w:r>
      <w:r w:rsidR="00BA4858">
        <w:rPr>
          <w:rFonts w:asciiTheme="majorHAnsi" w:hAnsiTheme="majorHAnsi" w:cstheme="majorHAnsi"/>
        </w:rPr>
        <w:t xml:space="preserve"> vrátane termínu nasadenia</w:t>
      </w:r>
      <w:r>
        <w:rPr>
          <w:rFonts w:asciiTheme="majorHAnsi" w:hAnsiTheme="majorHAnsi" w:cstheme="majorHAnsi"/>
        </w:rPr>
        <w:t xml:space="preserve"> musí vždy najskôr schváliť vo.</w:t>
      </w:r>
    </w:p>
    <w:p w14:paraId="46000B04" w14:textId="3FA1F8FD"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 xml:space="preserve">Poskytnutie odpovede cez telefónnu linku </w:t>
      </w:r>
      <w:r w:rsidR="00625792">
        <w:rPr>
          <w:rFonts w:asciiTheme="majorHAnsi" w:hAnsiTheme="majorHAnsi" w:cstheme="majorHAnsi"/>
        </w:rPr>
        <w:t>dostupnú počas prevádzkových hodín</w:t>
      </w:r>
      <w:r w:rsidR="00625792" w:rsidRPr="00BC0791">
        <w:rPr>
          <w:rFonts w:asciiTheme="majorHAnsi" w:hAnsiTheme="majorHAnsi" w:cstheme="majorHAnsi"/>
        </w:rPr>
        <w:t xml:space="preserve"> </w:t>
      </w:r>
      <w:r w:rsidR="00D302FB" w:rsidRPr="00471BCD">
        <w:rPr>
          <w:rFonts w:asciiTheme="majorHAnsi" w:hAnsiTheme="majorHAnsi" w:cstheme="majorHAnsi"/>
        </w:rPr>
        <w:t xml:space="preserve">na otázky týkajúce sa </w:t>
      </w:r>
      <w:r w:rsidRPr="00471BCD">
        <w:rPr>
          <w:rFonts w:asciiTheme="majorHAnsi" w:hAnsiTheme="majorHAnsi" w:cstheme="majorHAnsi"/>
        </w:rPr>
        <w:t xml:space="preserve">problémových  situácií vzniknutých pri používaní </w:t>
      </w:r>
      <w:r w:rsidR="009540F3">
        <w:rPr>
          <w:rFonts w:asciiTheme="majorHAnsi" w:hAnsiTheme="majorHAnsi" w:cstheme="majorHAnsi"/>
        </w:rPr>
        <w:t>ISVS</w:t>
      </w:r>
      <w:r w:rsidRPr="00471BCD">
        <w:rPr>
          <w:rFonts w:asciiTheme="majorHAnsi" w:hAnsiTheme="majorHAnsi" w:cstheme="majorHAnsi"/>
        </w:rPr>
        <w:t xml:space="preserve"> tzn. K obsluhe, k problémovým  stavom </w:t>
      </w:r>
      <w:r w:rsidR="009540F3" w:rsidRPr="00471BCD">
        <w:rPr>
          <w:rFonts w:asciiTheme="majorHAnsi" w:hAnsiTheme="majorHAnsi" w:cstheme="majorHAnsi"/>
        </w:rPr>
        <w:t xml:space="preserve">ISVS </w:t>
      </w:r>
      <w:r w:rsidRPr="00471BCD">
        <w:rPr>
          <w:rFonts w:asciiTheme="majorHAnsi" w:hAnsiTheme="majorHAnsi" w:cstheme="majorHAnsi"/>
        </w:rPr>
        <w:t xml:space="preserve">a k správaniu sa </w:t>
      </w:r>
      <w:r w:rsidR="009540F3" w:rsidRPr="00471BCD">
        <w:rPr>
          <w:rFonts w:asciiTheme="majorHAnsi" w:hAnsiTheme="majorHAnsi" w:cstheme="majorHAnsi"/>
        </w:rPr>
        <w:t xml:space="preserve">ISVS </w:t>
      </w:r>
      <w:r w:rsidRPr="00471BCD">
        <w:rPr>
          <w:rFonts w:asciiTheme="majorHAnsi" w:hAnsiTheme="majorHAnsi" w:cstheme="majorHAnsi"/>
        </w:rPr>
        <w:t>v rozpore s opisom v dokumentácii</w:t>
      </w:r>
      <w:r>
        <w:rPr>
          <w:rFonts w:asciiTheme="majorHAnsi" w:hAnsiTheme="majorHAnsi" w:cstheme="majorHAnsi"/>
        </w:rPr>
        <w:t>.</w:t>
      </w:r>
    </w:p>
    <w:p w14:paraId="0AB36CC0" w14:textId="17F804F2" w:rsidR="00D302FB" w:rsidRDefault="0030061D" w:rsidP="006035D7">
      <w:pPr>
        <w:pStyle w:val="Odsekzoznamu"/>
        <w:numPr>
          <w:ilvl w:val="0"/>
          <w:numId w:val="2"/>
        </w:numPr>
        <w:rPr>
          <w:rFonts w:asciiTheme="majorHAnsi" w:hAnsiTheme="majorHAnsi" w:cstheme="majorHAnsi"/>
        </w:rPr>
      </w:pPr>
      <w:r w:rsidRPr="00471BCD">
        <w:rPr>
          <w:rFonts w:asciiTheme="majorHAnsi" w:hAnsiTheme="majorHAnsi" w:cstheme="majorHAnsi"/>
        </w:rPr>
        <w:t>Správ</w:t>
      </w:r>
      <w:r w:rsidR="006035D7" w:rsidRPr="00471BCD">
        <w:rPr>
          <w:rFonts w:asciiTheme="majorHAnsi" w:hAnsiTheme="majorHAnsi" w:cstheme="majorHAnsi"/>
        </w:rPr>
        <w:t>u</w:t>
      </w:r>
      <w:r w:rsidR="00D302FB" w:rsidRPr="00471BCD">
        <w:rPr>
          <w:rFonts w:asciiTheme="majorHAnsi" w:hAnsiTheme="majorHAnsi" w:cstheme="majorHAnsi"/>
        </w:rPr>
        <w:t>, posudzovanie, riešenie a odstraňovanie incidentov</w:t>
      </w:r>
      <w:r w:rsidR="006035D7" w:rsidRPr="00471BCD">
        <w:rPr>
          <w:rFonts w:asciiTheme="majorHAnsi" w:hAnsiTheme="majorHAnsi" w:cstheme="majorHAnsi"/>
        </w:rPr>
        <w:t>, problémov</w:t>
      </w:r>
      <w:r w:rsidR="00D302FB" w:rsidRPr="00471BCD">
        <w:rPr>
          <w:rFonts w:asciiTheme="majorHAnsi" w:hAnsiTheme="majorHAnsi" w:cstheme="majorHAnsi"/>
        </w:rPr>
        <w:t xml:space="preserve"> a kybernetických  bezpečnostných </w:t>
      </w:r>
      <w:r w:rsidRPr="00471BCD">
        <w:rPr>
          <w:rFonts w:asciiTheme="majorHAnsi" w:hAnsiTheme="majorHAnsi" w:cstheme="majorHAnsi"/>
        </w:rPr>
        <w:t>incidentov v  stanovených lehotách</w:t>
      </w:r>
      <w:r>
        <w:rPr>
          <w:rFonts w:asciiTheme="majorHAnsi" w:hAnsiTheme="majorHAnsi" w:cstheme="majorHAnsi"/>
        </w:rPr>
        <w:t>.</w:t>
      </w:r>
    </w:p>
    <w:p w14:paraId="11E35815"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Pravidelnú profylaktiku prostredia a kontrolu funkčnosti ISVS v stanovených  lehotách</w:t>
      </w:r>
      <w:r>
        <w:rPr>
          <w:rFonts w:asciiTheme="majorHAnsi" w:hAnsiTheme="majorHAnsi" w:cstheme="majorHAnsi"/>
        </w:rPr>
        <w:t>.</w:t>
      </w:r>
    </w:p>
    <w:p w14:paraId="59B6E8DB"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 xml:space="preserve">Priebežnú identifikáciu abnormálneho správania, t. J. Monitoruje plánované /  </w:t>
      </w:r>
      <w:proofErr w:type="spellStart"/>
      <w:r w:rsidRPr="00471BCD">
        <w:rPr>
          <w:rFonts w:asciiTheme="majorHAnsi" w:hAnsiTheme="majorHAnsi" w:cstheme="majorHAnsi"/>
        </w:rPr>
        <w:t>schedulované</w:t>
      </w:r>
      <w:proofErr w:type="spellEnd"/>
      <w:r w:rsidRPr="00471BCD">
        <w:rPr>
          <w:rFonts w:asciiTheme="majorHAnsi" w:hAnsiTheme="majorHAnsi" w:cstheme="majorHAnsi"/>
        </w:rPr>
        <w:t xml:space="preserve"> procesy pre spracovanie a publikovanie dát, sleduje výkonové  parametre, vykonáva pravidelnú kontrolu nastavenia ISVS podľa  posledného odsúhlaseného (schváleného) stavu konfigurácie systému</w:t>
      </w:r>
      <w:r>
        <w:rPr>
          <w:rFonts w:asciiTheme="majorHAnsi" w:hAnsiTheme="majorHAnsi" w:cstheme="majorHAnsi"/>
        </w:rPr>
        <w:t>.</w:t>
      </w:r>
    </w:p>
    <w:p w14:paraId="5910017C"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Priebežné sledovanie, kontrolu a vyhodnocovanie záznamov z</w:t>
      </w:r>
      <w:r>
        <w:rPr>
          <w:rFonts w:asciiTheme="majorHAnsi" w:hAnsiTheme="majorHAnsi" w:cstheme="majorHAnsi"/>
        </w:rPr>
        <w:t> </w:t>
      </w:r>
      <w:r w:rsidRPr="00471BCD">
        <w:rPr>
          <w:rFonts w:asciiTheme="majorHAnsi" w:hAnsiTheme="majorHAnsi" w:cstheme="majorHAnsi"/>
        </w:rPr>
        <w:t>logov</w:t>
      </w:r>
      <w:r>
        <w:rPr>
          <w:rFonts w:asciiTheme="majorHAnsi" w:hAnsiTheme="majorHAnsi" w:cstheme="majorHAnsi"/>
        </w:rPr>
        <w:t>.</w:t>
      </w:r>
    </w:p>
    <w:p w14:paraId="5615C96A"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Priebežné sledovanie, vyhodnocovanie upozorňovanie a poskytovanie nových verzií v súvislosti s informačnou bezpečnosťou (bezpečnostné aktualizácie)</w:t>
      </w:r>
      <w:r>
        <w:rPr>
          <w:rFonts w:asciiTheme="majorHAnsi" w:hAnsiTheme="majorHAnsi" w:cstheme="majorHAnsi"/>
        </w:rPr>
        <w:t xml:space="preserve"> a technicko- prevádzkovými podmienkami prostredia.</w:t>
      </w:r>
    </w:p>
    <w:p w14:paraId="1CDCB968"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lastRenderedPageBreak/>
        <w:t>Aktívne upozorňovanie VO Dodávateľom na možné zlepšenia a úpravy alebo  zmeny IS</w:t>
      </w:r>
      <w:r>
        <w:rPr>
          <w:rFonts w:asciiTheme="majorHAnsi" w:hAnsiTheme="majorHAnsi" w:cstheme="majorHAnsi"/>
        </w:rPr>
        <w:t>.</w:t>
      </w:r>
    </w:p>
    <w:p w14:paraId="5AC192B6"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Aktívne upozorňovanie VO Dodávateľom na vzniknuté incidenty, ako aj stavy  systému, pri ktorých môže dôjsť, resp. Ktoré môžu viesť k vzniku akýchkoľvek  Incidentov</w:t>
      </w:r>
      <w:r>
        <w:rPr>
          <w:rFonts w:asciiTheme="majorHAnsi" w:hAnsiTheme="majorHAnsi" w:cstheme="majorHAnsi"/>
        </w:rPr>
        <w:t>.</w:t>
      </w:r>
    </w:p>
    <w:p w14:paraId="4F263858" w14:textId="77777777" w:rsidR="00DF08C2"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Realizáciu školení v priestoroch VO alebo prostredníctvom videokonferencie v súvislosti so zmenami v systéme súvisiacimi s vyššie uvedeným (v  tomto prípade nesmú vzniknúť pre VO žiadne ďalšie náklady)</w:t>
      </w:r>
      <w:r>
        <w:rPr>
          <w:rFonts w:asciiTheme="majorHAnsi" w:hAnsiTheme="majorHAnsi" w:cstheme="majorHAnsi"/>
        </w:rPr>
        <w:t>.</w:t>
      </w:r>
    </w:p>
    <w:p w14:paraId="084C54D9" w14:textId="77777777" w:rsidR="00DF08C2" w:rsidRPr="00471BCD" w:rsidRDefault="00DF08C2" w:rsidP="009540F3">
      <w:pPr>
        <w:pStyle w:val="Odsekzoznamu"/>
        <w:numPr>
          <w:ilvl w:val="0"/>
          <w:numId w:val="2"/>
        </w:numPr>
        <w:spacing w:line="276" w:lineRule="auto"/>
        <w:rPr>
          <w:rFonts w:asciiTheme="majorHAnsi" w:hAnsiTheme="majorHAnsi" w:cstheme="majorHAnsi"/>
        </w:rPr>
      </w:pPr>
      <w:r w:rsidRPr="00471BCD">
        <w:rPr>
          <w:rFonts w:asciiTheme="majorHAnsi" w:hAnsiTheme="majorHAnsi" w:cstheme="majorHAnsi"/>
        </w:rPr>
        <w:t>Aktualizácie komplexnej dokumentácie k</w:t>
      </w:r>
      <w:r>
        <w:rPr>
          <w:rFonts w:asciiTheme="majorHAnsi" w:hAnsiTheme="majorHAnsi" w:cstheme="majorHAnsi"/>
        </w:rPr>
        <w:t> </w:t>
      </w:r>
      <w:r w:rsidRPr="00471BCD">
        <w:rPr>
          <w:rFonts w:asciiTheme="majorHAnsi" w:hAnsiTheme="majorHAnsi" w:cstheme="majorHAnsi"/>
        </w:rPr>
        <w:t>ISVS</w:t>
      </w:r>
      <w:r>
        <w:rPr>
          <w:rFonts w:asciiTheme="majorHAnsi" w:hAnsiTheme="majorHAnsi" w:cstheme="majorHAnsi"/>
        </w:rPr>
        <w:t>.</w:t>
      </w:r>
    </w:p>
    <w:p w14:paraId="735FCA3E" w14:textId="3FD7015E" w:rsidR="00DF08C2" w:rsidRPr="00471BCD" w:rsidRDefault="009540F3" w:rsidP="009540F3">
      <w:pPr>
        <w:pStyle w:val="Odsekzoznamu"/>
        <w:numPr>
          <w:ilvl w:val="0"/>
          <w:numId w:val="2"/>
        </w:numPr>
        <w:spacing w:line="276" w:lineRule="auto"/>
        <w:rPr>
          <w:rFonts w:asciiTheme="majorHAnsi" w:hAnsiTheme="majorHAnsi" w:cstheme="majorHAnsi"/>
        </w:rPr>
      </w:pPr>
      <w:r>
        <w:rPr>
          <w:rFonts w:asciiTheme="majorHAnsi" w:hAnsiTheme="majorHAnsi" w:cstheme="majorHAnsi"/>
        </w:rPr>
        <w:t>Technickú</w:t>
      </w:r>
      <w:r w:rsidR="00DF08C2" w:rsidRPr="00471BCD">
        <w:rPr>
          <w:rFonts w:asciiTheme="majorHAnsi" w:hAnsiTheme="majorHAnsi" w:cstheme="majorHAnsi"/>
        </w:rPr>
        <w:t xml:space="preserve"> a organizačn</w:t>
      </w:r>
      <w:r w:rsidR="00DB59AF">
        <w:rPr>
          <w:rFonts w:asciiTheme="majorHAnsi" w:hAnsiTheme="majorHAnsi" w:cstheme="majorHAnsi"/>
        </w:rPr>
        <w:t>ú</w:t>
      </w:r>
      <w:r w:rsidR="00DF08C2" w:rsidRPr="00471BCD">
        <w:rPr>
          <w:rFonts w:asciiTheme="majorHAnsi" w:hAnsiTheme="majorHAnsi" w:cstheme="majorHAnsi"/>
        </w:rPr>
        <w:t xml:space="preserve"> podpora pri realizácii prevádzkových zásahov (podpora prevádzky ISVS)</w:t>
      </w:r>
      <w:r w:rsidR="00DF08C2">
        <w:rPr>
          <w:rFonts w:asciiTheme="majorHAnsi" w:hAnsiTheme="majorHAnsi" w:cstheme="majorHAnsi"/>
        </w:rPr>
        <w:t>.</w:t>
      </w:r>
    </w:p>
    <w:p w14:paraId="3FB4948D" w14:textId="79177711" w:rsidR="00DF08C2" w:rsidRPr="009540F3" w:rsidRDefault="00DF08C2" w:rsidP="00B31FC9">
      <w:pPr>
        <w:pStyle w:val="Odsekzoznamu"/>
        <w:numPr>
          <w:ilvl w:val="0"/>
          <w:numId w:val="2"/>
        </w:numPr>
        <w:spacing w:line="276" w:lineRule="auto"/>
        <w:rPr>
          <w:rFonts w:asciiTheme="majorHAnsi" w:hAnsiTheme="majorHAnsi" w:cstheme="majorHAnsi"/>
        </w:rPr>
      </w:pPr>
      <w:r w:rsidRPr="009540F3">
        <w:rPr>
          <w:rFonts w:asciiTheme="majorHAnsi" w:hAnsiTheme="majorHAnsi" w:cstheme="majorHAnsi"/>
        </w:rPr>
        <w:t>Ďalšie dodávky, činnosti a práce nevyhnutné pre zachovanie funkčnosti a prevádzky schopnosti ISVS, ktoré nie sú výslovne stanovené ako povinnosť  Dodávateľa.</w:t>
      </w:r>
    </w:p>
    <w:p w14:paraId="205FC27E" w14:textId="2F67EDC2" w:rsidR="00D302FB" w:rsidRDefault="00D302FB" w:rsidP="00D302FB">
      <w:pPr>
        <w:pStyle w:val="Textkomentra"/>
        <w:rPr>
          <w:rFonts w:asciiTheme="majorHAnsi" w:hAnsiTheme="majorHAnsi" w:cstheme="majorHAnsi"/>
          <w:lang w:val="sk-SK"/>
        </w:rPr>
      </w:pPr>
      <w:r w:rsidRPr="00471BCD">
        <w:rPr>
          <w:rFonts w:asciiTheme="majorHAnsi" w:hAnsiTheme="majorHAnsi" w:cstheme="majorHAnsi"/>
          <w:lang w:val="sk-SK"/>
        </w:rPr>
        <w:t>Pre tieto potreby bude zabezpečený riadený a kontrolovaný prístup cez VPN pre dodávateľa. Dodávateľ musí plniť interné  pravidlá</w:t>
      </w:r>
      <w:r w:rsidR="006035D7" w:rsidRPr="00471BCD">
        <w:rPr>
          <w:rFonts w:asciiTheme="majorHAnsi" w:hAnsiTheme="majorHAnsi" w:cstheme="majorHAnsi"/>
          <w:lang w:val="sk-SK"/>
        </w:rPr>
        <w:t xml:space="preserve"> VO</w:t>
      </w:r>
      <w:r w:rsidRPr="00471BCD">
        <w:rPr>
          <w:rFonts w:asciiTheme="majorHAnsi" w:hAnsiTheme="majorHAnsi" w:cstheme="majorHAnsi"/>
          <w:lang w:val="sk-SK"/>
        </w:rPr>
        <w:t xml:space="preserve"> pre používanie VPN a požiadavky Z</w:t>
      </w:r>
      <w:r w:rsidR="006035D7" w:rsidRPr="00471BCD">
        <w:rPr>
          <w:rFonts w:asciiTheme="majorHAnsi" w:hAnsiTheme="majorHAnsi" w:cstheme="majorHAnsi"/>
          <w:lang w:val="sk-SK"/>
        </w:rPr>
        <w:t>á</w:t>
      </w:r>
      <w:r w:rsidRPr="00471BCD">
        <w:rPr>
          <w:rFonts w:asciiTheme="majorHAnsi" w:hAnsiTheme="majorHAnsi" w:cstheme="majorHAnsi"/>
          <w:lang w:val="sk-SK"/>
        </w:rPr>
        <w:t>kona o Kybernetickej be</w:t>
      </w:r>
      <w:r w:rsidR="006035D7" w:rsidRPr="00471BCD">
        <w:rPr>
          <w:rFonts w:asciiTheme="majorHAnsi" w:hAnsiTheme="majorHAnsi" w:cstheme="majorHAnsi"/>
          <w:lang w:val="sk-SK"/>
        </w:rPr>
        <w:t xml:space="preserve">zpečnosti </w:t>
      </w:r>
      <w:r w:rsidRPr="00471BCD">
        <w:rPr>
          <w:rFonts w:asciiTheme="majorHAnsi" w:hAnsiTheme="majorHAnsi" w:cstheme="majorHAnsi"/>
          <w:lang w:val="sk-SK"/>
        </w:rPr>
        <w:t>v opačnom prípade mu môže byť prístup cez VPN odobraný aj počas  trvania zmluvy bez nároku na úpravu finančného plnenia.</w:t>
      </w:r>
    </w:p>
    <w:p w14:paraId="4118F1E9" w14:textId="7E28BCBB" w:rsidR="00BA4858" w:rsidRDefault="006959C8" w:rsidP="00D302FB">
      <w:pPr>
        <w:pStyle w:val="Textkomentra"/>
        <w:rPr>
          <w:rFonts w:asciiTheme="majorHAnsi" w:hAnsiTheme="majorHAnsi" w:cstheme="majorHAnsi"/>
          <w:lang w:val="sk-SK"/>
        </w:rPr>
      </w:pPr>
      <w:r>
        <w:rPr>
          <w:rFonts w:asciiTheme="majorHAnsi" w:hAnsiTheme="majorHAnsi" w:cstheme="majorHAnsi"/>
          <w:lang w:val="sk-SK"/>
        </w:rPr>
        <w:t>V</w:t>
      </w:r>
      <w:r w:rsidR="00BA4858" w:rsidRPr="00BA4858">
        <w:rPr>
          <w:rFonts w:asciiTheme="majorHAnsi" w:hAnsiTheme="majorHAnsi" w:cstheme="majorHAnsi"/>
          <w:lang w:val="sk-SK"/>
        </w:rPr>
        <w:t>šetky zmeny v</w:t>
      </w:r>
      <w:r w:rsidR="00BA4858">
        <w:rPr>
          <w:rFonts w:asciiTheme="majorHAnsi" w:hAnsiTheme="majorHAnsi" w:cstheme="majorHAnsi"/>
          <w:lang w:val="sk-SK"/>
        </w:rPr>
        <w:t> </w:t>
      </w:r>
      <w:r>
        <w:rPr>
          <w:rFonts w:asciiTheme="majorHAnsi" w:hAnsiTheme="majorHAnsi" w:cstheme="majorHAnsi"/>
          <w:lang w:val="sk-SK"/>
        </w:rPr>
        <w:t>ISVS</w:t>
      </w:r>
      <w:r w:rsidR="00BA4858">
        <w:rPr>
          <w:rFonts w:asciiTheme="majorHAnsi" w:hAnsiTheme="majorHAnsi" w:cstheme="majorHAnsi"/>
          <w:lang w:val="sk-SK"/>
        </w:rPr>
        <w:t xml:space="preserve"> musia byť</w:t>
      </w:r>
      <w:r w:rsidR="00BA4858" w:rsidRPr="00BA4858">
        <w:rPr>
          <w:rFonts w:asciiTheme="majorHAnsi" w:hAnsiTheme="majorHAnsi" w:cstheme="majorHAnsi"/>
          <w:lang w:val="sk-SK"/>
        </w:rPr>
        <w:t xml:space="preserve"> zdokumentované a dokumentácia a</w:t>
      </w:r>
      <w:r w:rsidR="00110B22">
        <w:rPr>
          <w:rFonts w:asciiTheme="majorHAnsi" w:hAnsiTheme="majorHAnsi" w:cstheme="majorHAnsi"/>
          <w:lang w:val="sk-SK"/>
        </w:rPr>
        <w:t> </w:t>
      </w:r>
      <w:r w:rsidR="00BA4858" w:rsidRPr="00BA4858">
        <w:rPr>
          <w:rFonts w:asciiTheme="majorHAnsi" w:hAnsiTheme="majorHAnsi" w:cstheme="majorHAnsi"/>
          <w:lang w:val="sk-SK"/>
        </w:rPr>
        <w:t xml:space="preserve">zdrojové kódy </w:t>
      </w:r>
      <w:r>
        <w:rPr>
          <w:rFonts w:asciiTheme="majorHAnsi" w:hAnsiTheme="majorHAnsi" w:cstheme="majorHAnsi"/>
          <w:lang w:val="sk-SK"/>
        </w:rPr>
        <w:t>musia byť</w:t>
      </w:r>
      <w:r w:rsidR="00BA4858" w:rsidRPr="00BA4858">
        <w:rPr>
          <w:rFonts w:asciiTheme="majorHAnsi" w:hAnsiTheme="majorHAnsi" w:cstheme="majorHAnsi"/>
          <w:lang w:val="sk-SK"/>
        </w:rPr>
        <w:t xml:space="preserve"> poskytnuté </w:t>
      </w:r>
      <w:r w:rsidR="00BA4858">
        <w:rPr>
          <w:rFonts w:asciiTheme="majorHAnsi" w:hAnsiTheme="majorHAnsi" w:cstheme="majorHAnsi"/>
          <w:lang w:val="sk-SK"/>
        </w:rPr>
        <w:t>VO</w:t>
      </w:r>
      <w:r w:rsidR="00BA4858" w:rsidRPr="00BA4858">
        <w:rPr>
          <w:rFonts w:asciiTheme="majorHAnsi" w:hAnsiTheme="majorHAnsi" w:cstheme="majorHAnsi"/>
          <w:lang w:val="sk-SK"/>
        </w:rPr>
        <w:t xml:space="preserve">  bezpečným spôsobom najneskôr v čase nasadenia zmeny do produkčného prostredia, zároveň sa </w:t>
      </w:r>
      <w:r>
        <w:rPr>
          <w:rFonts w:asciiTheme="majorHAnsi" w:hAnsiTheme="majorHAnsi" w:cstheme="majorHAnsi"/>
          <w:lang w:val="sk-SK"/>
        </w:rPr>
        <w:t>VO</w:t>
      </w:r>
      <w:r w:rsidR="00BA4858" w:rsidRPr="00BA4858">
        <w:rPr>
          <w:rFonts w:asciiTheme="majorHAnsi" w:hAnsiTheme="majorHAnsi" w:cstheme="majorHAnsi"/>
          <w:lang w:val="sk-SK"/>
        </w:rPr>
        <w:t xml:space="preserve"> zaväzuje  použiť zdrojové kódy, výlučne v prípade, keď nie je za účelom odstránenia Incidentu možné zabezpečiť prítomnosť </w:t>
      </w:r>
      <w:r>
        <w:rPr>
          <w:rFonts w:asciiTheme="majorHAnsi" w:hAnsiTheme="majorHAnsi" w:cstheme="majorHAnsi"/>
          <w:lang w:val="sk-SK"/>
        </w:rPr>
        <w:t xml:space="preserve">dodávateľa </w:t>
      </w:r>
      <w:r w:rsidR="00BA4858" w:rsidRPr="00BA4858">
        <w:rPr>
          <w:rFonts w:asciiTheme="majorHAnsi" w:hAnsiTheme="majorHAnsi" w:cstheme="majorHAnsi"/>
          <w:lang w:val="sk-SK"/>
        </w:rPr>
        <w:t xml:space="preserve">a na základe preukázateľných inštrukcií </w:t>
      </w:r>
      <w:r w:rsidR="00110B22">
        <w:rPr>
          <w:rFonts w:asciiTheme="majorHAnsi" w:hAnsiTheme="majorHAnsi" w:cstheme="majorHAnsi"/>
          <w:lang w:val="sk-SK"/>
        </w:rPr>
        <w:t>Dodáva</w:t>
      </w:r>
      <w:r w:rsidR="00110B22" w:rsidRPr="00BA4858">
        <w:rPr>
          <w:rFonts w:asciiTheme="majorHAnsi" w:hAnsiTheme="majorHAnsi" w:cstheme="majorHAnsi"/>
          <w:lang w:val="sk-SK"/>
        </w:rPr>
        <w:t>teľa</w:t>
      </w:r>
      <w:r>
        <w:rPr>
          <w:rFonts w:asciiTheme="majorHAnsi" w:hAnsiTheme="majorHAnsi" w:cstheme="majorHAnsi"/>
          <w:lang w:val="sk-SK"/>
        </w:rPr>
        <w:t>.</w:t>
      </w:r>
      <w:r w:rsidR="00BA4858" w:rsidRPr="00BA4858">
        <w:rPr>
          <w:rFonts w:asciiTheme="majorHAnsi" w:hAnsiTheme="majorHAnsi" w:cstheme="majorHAnsi"/>
          <w:lang w:val="sk-SK"/>
        </w:rPr>
        <w:t xml:space="preserve"> </w:t>
      </w:r>
      <w:r>
        <w:rPr>
          <w:rFonts w:asciiTheme="majorHAnsi" w:hAnsiTheme="majorHAnsi" w:cstheme="majorHAnsi"/>
          <w:lang w:val="sk-SK"/>
        </w:rPr>
        <w:t xml:space="preserve">Dodávateľ </w:t>
      </w:r>
      <w:r w:rsidR="00BA4858" w:rsidRPr="00BA4858">
        <w:rPr>
          <w:rFonts w:asciiTheme="majorHAnsi" w:hAnsiTheme="majorHAnsi" w:cstheme="majorHAnsi"/>
          <w:lang w:val="sk-SK"/>
        </w:rPr>
        <w:t xml:space="preserve">nenesie zodpovednosť za prípadné vady </w:t>
      </w:r>
      <w:r>
        <w:rPr>
          <w:rFonts w:asciiTheme="majorHAnsi" w:hAnsiTheme="majorHAnsi" w:cstheme="majorHAnsi"/>
          <w:lang w:val="sk-SK"/>
        </w:rPr>
        <w:t>ISVS SSLP</w:t>
      </w:r>
      <w:r w:rsidR="00BA4858" w:rsidRPr="00BA4858">
        <w:rPr>
          <w:rFonts w:asciiTheme="majorHAnsi" w:hAnsiTheme="majorHAnsi" w:cstheme="majorHAnsi"/>
          <w:lang w:val="sk-SK"/>
        </w:rPr>
        <w:t xml:space="preserve"> spôsobené zásahom </w:t>
      </w:r>
      <w:r>
        <w:rPr>
          <w:rFonts w:asciiTheme="majorHAnsi" w:hAnsiTheme="majorHAnsi" w:cstheme="majorHAnsi"/>
          <w:lang w:val="sk-SK"/>
        </w:rPr>
        <w:t xml:space="preserve">VO </w:t>
      </w:r>
      <w:r w:rsidR="00BA4858" w:rsidRPr="00BA4858">
        <w:rPr>
          <w:rFonts w:asciiTheme="majorHAnsi" w:hAnsiTheme="majorHAnsi" w:cstheme="majorHAnsi"/>
          <w:lang w:val="sk-SK"/>
        </w:rPr>
        <w:t xml:space="preserve">alebo akejkoľvek tretej strany, ktoré neboli zo strany </w:t>
      </w:r>
      <w:r>
        <w:rPr>
          <w:rFonts w:asciiTheme="majorHAnsi" w:hAnsiTheme="majorHAnsi" w:cstheme="majorHAnsi"/>
          <w:lang w:val="sk-SK"/>
        </w:rPr>
        <w:t>Dodávateľa</w:t>
      </w:r>
      <w:r w:rsidR="00BA4858" w:rsidRPr="00BA4858">
        <w:rPr>
          <w:rFonts w:asciiTheme="majorHAnsi" w:hAnsiTheme="majorHAnsi" w:cstheme="majorHAnsi"/>
          <w:lang w:val="sk-SK"/>
        </w:rPr>
        <w:t xml:space="preserve"> odsúhlasené</w:t>
      </w:r>
      <w:r>
        <w:rPr>
          <w:rFonts w:asciiTheme="majorHAnsi" w:hAnsiTheme="majorHAnsi" w:cstheme="majorHAnsi"/>
          <w:lang w:val="sk-SK"/>
        </w:rPr>
        <w:t>.</w:t>
      </w:r>
    </w:p>
    <w:p w14:paraId="5C4DFF00" w14:textId="2AF4A7B1" w:rsidR="00A14FEB" w:rsidRPr="00471BCD" w:rsidRDefault="00A14FEB" w:rsidP="00D302FB">
      <w:pPr>
        <w:pStyle w:val="Textkomentra"/>
        <w:rPr>
          <w:rFonts w:asciiTheme="majorHAnsi" w:hAnsiTheme="majorHAnsi" w:cstheme="majorHAnsi"/>
          <w:lang w:val="sk-SK"/>
        </w:rPr>
      </w:pPr>
      <w:r>
        <w:rPr>
          <w:rFonts w:asciiTheme="majorHAnsi" w:hAnsiTheme="majorHAnsi" w:cstheme="majorHAnsi"/>
          <w:lang w:val="sk-SK"/>
        </w:rPr>
        <w:t>N</w:t>
      </w:r>
      <w:r w:rsidRPr="00A14FEB">
        <w:rPr>
          <w:rFonts w:asciiTheme="majorHAnsi" w:hAnsiTheme="majorHAnsi" w:cstheme="majorHAnsi"/>
          <w:lang w:val="sk-SK"/>
        </w:rPr>
        <w:t xml:space="preserve">a vyžiadanie </w:t>
      </w:r>
      <w:r>
        <w:rPr>
          <w:rFonts w:asciiTheme="majorHAnsi" w:hAnsiTheme="majorHAnsi" w:cstheme="majorHAnsi"/>
          <w:lang w:val="sk-SK"/>
        </w:rPr>
        <w:t xml:space="preserve">VO </w:t>
      </w:r>
      <w:r w:rsidRPr="00A14FEB">
        <w:rPr>
          <w:rFonts w:asciiTheme="majorHAnsi" w:hAnsiTheme="majorHAnsi" w:cstheme="majorHAnsi"/>
          <w:lang w:val="sk-SK"/>
        </w:rPr>
        <w:t xml:space="preserve">je </w:t>
      </w:r>
      <w:r>
        <w:rPr>
          <w:rFonts w:asciiTheme="majorHAnsi" w:hAnsiTheme="majorHAnsi" w:cstheme="majorHAnsi"/>
          <w:lang w:val="sk-SK"/>
        </w:rPr>
        <w:t xml:space="preserve">dodávateľ </w:t>
      </w:r>
      <w:r w:rsidRPr="00A14FEB">
        <w:rPr>
          <w:rFonts w:asciiTheme="majorHAnsi" w:hAnsiTheme="majorHAnsi" w:cstheme="majorHAnsi"/>
          <w:lang w:val="sk-SK"/>
        </w:rPr>
        <w:t xml:space="preserve">povinný sprístupniť dokumentáciu </w:t>
      </w:r>
      <w:proofErr w:type="spellStart"/>
      <w:r w:rsidRPr="00A14FEB">
        <w:rPr>
          <w:rFonts w:asciiTheme="majorHAnsi" w:hAnsiTheme="majorHAnsi" w:cstheme="majorHAnsi"/>
          <w:lang w:val="sk-SK"/>
        </w:rPr>
        <w:t>aktívít</w:t>
      </w:r>
      <w:proofErr w:type="spellEnd"/>
      <w:r w:rsidRPr="00A14FEB">
        <w:rPr>
          <w:rFonts w:asciiTheme="majorHAnsi" w:hAnsiTheme="majorHAnsi" w:cstheme="majorHAnsi"/>
          <w:lang w:val="sk-SK"/>
        </w:rPr>
        <w:t xml:space="preserve"> zamestnancov </w:t>
      </w:r>
      <w:r>
        <w:rPr>
          <w:rFonts w:asciiTheme="majorHAnsi" w:hAnsiTheme="majorHAnsi" w:cstheme="majorHAnsi"/>
          <w:lang w:val="sk-SK"/>
        </w:rPr>
        <w:t>dodá</w:t>
      </w:r>
      <w:r w:rsidRPr="00A14FEB">
        <w:rPr>
          <w:rFonts w:asciiTheme="majorHAnsi" w:hAnsiTheme="majorHAnsi" w:cstheme="majorHAnsi"/>
          <w:lang w:val="sk-SK"/>
        </w:rPr>
        <w:t>vateľa a tretích strán najneskôr do 24 hodín od požiadavky</w:t>
      </w:r>
      <w:r>
        <w:rPr>
          <w:rFonts w:asciiTheme="majorHAnsi" w:hAnsiTheme="majorHAnsi" w:cstheme="majorHAnsi"/>
          <w:lang w:val="sk-SK"/>
        </w:rPr>
        <w:t>.</w:t>
      </w:r>
    </w:p>
    <w:p w14:paraId="42D54E8F" w14:textId="77777777" w:rsidR="006035D7" w:rsidRPr="00471BCD" w:rsidRDefault="006035D7" w:rsidP="00D302FB">
      <w:pPr>
        <w:pStyle w:val="Textkomentra"/>
        <w:rPr>
          <w:rFonts w:asciiTheme="majorHAnsi" w:hAnsiTheme="majorHAnsi" w:cstheme="majorHAnsi"/>
          <w:lang w:val="sk-SK"/>
        </w:rPr>
      </w:pPr>
    </w:p>
    <w:p w14:paraId="14B50CDB" w14:textId="03DFDB56" w:rsidR="00D302FB" w:rsidRPr="00471BCD" w:rsidRDefault="00D302FB" w:rsidP="00545695">
      <w:pPr>
        <w:pStyle w:val="Nadpis4"/>
        <w:rPr>
          <w:rFonts w:asciiTheme="majorHAnsi" w:hAnsiTheme="majorHAnsi" w:cstheme="majorHAnsi"/>
          <w:lang w:val="sk-SK"/>
        </w:rPr>
      </w:pPr>
      <w:bookmarkStart w:id="89" w:name="_Toc77534981"/>
      <w:bookmarkStart w:id="90" w:name="_Toc83382610"/>
      <w:r w:rsidRPr="00471BCD">
        <w:rPr>
          <w:rFonts w:asciiTheme="majorHAnsi" w:hAnsiTheme="majorHAnsi" w:cstheme="majorHAnsi"/>
          <w:lang w:val="sk-SK"/>
        </w:rPr>
        <w:t xml:space="preserve">Správa, </w:t>
      </w:r>
      <w:r w:rsidR="0068151A" w:rsidRPr="00471BCD">
        <w:rPr>
          <w:rFonts w:asciiTheme="majorHAnsi" w:hAnsiTheme="majorHAnsi" w:cstheme="majorHAnsi"/>
          <w:lang w:val="sk-SK"/>
        </w:rPr>
        <w:t>kategorizácia</w:t>
      </w:r>
      <w:r w:rsidRPr="00471BCD">
        <w:rPr>
          <w:rFonts w:asciiTheme="majorHAnsi" w:hAnsiTheme="majorHAnsi" w:cstheme="majorHAnsi"/>
          <w:lang w:val="sk-SK"/>
        </w:rPr>
        <w:t>, riešenie a odstraňovanie incidentov</w:t>
      </w:r>
      <w:r w:rsidR="0068151A" w:rsidRPr="00471BCD">
        <w:rPr>
          <w:rFonts w:asciiTheme="majorHAnsi" w:hAnsiTheme="majorHAnsi" w:cstheme="majorHAnsi"/>
          <w:lang w:val="sk-SK"/>
        </w:rPr>
        <w:t xml:space="preserve"> a problémov</w:t>
      </w:r>
      <w:r w:rsidRPr="00471BCD">
        <w:rPr>
          <w:rFonts w:asciiTheme="majorHAnsi" w:hAnsiTheme="majorHAnsi" w:cstheme="majorHAnsi"/>
          <w:lang w:val="sk-SK"/>
        </w:rPr>
        <w:t xml:space="preserve"> v stanovených lehotách</w:t>
      </w:r>
      <w:bookmarkEnd w:id="89"/>
      <w:bookmarkEnd w:id="90"/>
    </w:p>
    <w:p w14:paraId="1C3289A0" w14:textId="5C9CB006" w:rsidR="00D302FB" w:rsidRPr="00471BCD" w:rsidRDefault="00D302FB" w:rsidP="00D302FB">
      <w:pPr>
        <w:rPr>
          <w:rFonts w:asciiTheme="majorHAnsi" w:hAnsiTheme="majorHAnsi" w:cstheme="majorHAnsi"/>
        </w:rPr>
      </w:pPr>
      <w:r w:rsidRPr="00471BCD">
        <w:rPr>
          <w:rFonts w:asciiTheme="majorHAnsi" w:hAnsiTheme="majorHAnsi" w:cstheme="majorHAnsi"/>
        </w:rPr>
        <w:t xml:space="preserve">Prostredníctvom </w:t>
      </w:r>
      <w:r w:rsidR="00DD36A2" w:rsidRPr="00471BCD">
        <w:rPr>
          <w:rFonts w:asciiTheme="majorHAnsi" w:hAnsiTheme="majorHAnsi" w:cstheme="majorHAnsi"/>
        </w:rPr>
        <w:t>paušálnych</w:t>
      </w:r>
      <w:r w:rsidRPr="00471BCD">
        <w:rPr>
          <w:rFonts w:asciiTheme="majorHAnsi" w:hAnsiTheme="majorHAnsi" w:cstheme="majorHAnsi"/>
        </w:rPr>
        <w:t xml:space="preserve"> služieb v súlade s účelom a predmetom plnenia zabezpečuje Dodávateľ</w:t>
      </w:r>
      <w:r w:rsidR="006035D7" w:rsidRPr="00471BCD">
        <w:rPr>
          <w:rFonts w:asciiTheme="majorHAnsi" w:hAnsiTheme="majorHAnsi" w:cstheme="majorHAnsi"/>
        </w:rPr>
        <w:t xml:space="preserve">  proces riadenia a riešenia</w:t>
      </w:r>
      <w:r w:rsidRPr="00471BCD">
        <w:rPr>
          <w:rFonts w:asciiTheme="majorHAnsi" w:hAnsiTheme="majorHAnsi" w:cstheme="majorHAnsi"/>
        </w:rPr>
        <w:t xml:space="preserve"> </w:t>
      </w:r>
      <w:r w:rsidR="006035D7" w:rsidRPr="00471BCD">
        <w:rPr>
          <w:rFonts w:asciiTheme="majorHAnsi" w:hAnsiTheme="majorHAnsi" w:cstheme="majorHAnsi"/>
        </w:rPr>
        <w:t>nahlásených</w:t>
      </w:r>
      <w:r w:rsidRPr="00471BCD">
        <w:rPr>
          <w:rFonts w:asciiTheme="majorHAnsi" w:hAnsiTheme="majorHAnsi" w:cstheme="majorHAnsi"/>
        </w:rPr>
        <w:t xml:space="preserve"> Incidentov a Problémov, ktoré majú, resp.  môžu mať, vplyv na dostupnosť a kvalitu prevádzky ISVS. </w:t>
      </w:r>
    </w:p>
    <w:p w14:paraId="33531919" w14:textId="5CDC3898" w:rsidR="0068151A" w:rsidRPr="00471BCD" w:rsidRDefault="0068151A" w:rsidP="00D302FB">
      <w:pPr>
        <w:rPr>
          <w:rFonts w:asciiTheme="majorHAnsi" w:hAnsiTheme="majorHAnsi" w:cstheme="majorHAnsi"/>
        </w:rPr>
      </w:pPr>
      <w:r w:rsidRPr="00471BCD">
        <w:rPr>
          <w:rFonts w:asciiTheme="majorHAnsi" w:hAnsiTheme="majorHAnsi" w:cstheme="majorHAnsi"/>
        </w:rPr>
        <w:t xml:space="preserve">Za incident je považovaná chyba ISVS, </w:t>
      </w:r>
      <w:proofErr w:type="spellStart"/>
      <w:r w:rsidRPr="00471BCD">
        <w:rPr>
          <w:rFonts w:asciiTheme="majorHAnsi" w:hAnsiTheme="majorHAnsi" w:cstheme="majorHAnsi"/>
        </w:rPr>
        <w:t>t.j</w:t>
      </w:r>
      <w:proofErr w:type="spellEnd"/>
      <w:r w:rsidRPr="00471BCD">
        <w:rPr>
          <w:rFonts w:asciiTheme="majorHAnsi" w:hAnsiTheme="majorHAnsi" w:cstheme="majorHAnsi"/>
        </w:rPr>
        <w:t>. správanie sa v rozpore s dokumentáciou ISVS</w:t>
      </w:r>
      <w:r w:rsidR="00294EA1">
        <w:rPr>
          <w:rFonts w:asciiTheme="majorHAnsi" w:hAnsiTheme="majorHAnsi" w:cstheme="majorHAnsi"/>
        </w:rPr>
        <w:t xml:space="preserve"> (ak sa nejedná o chybu v dokumentácii)</w:t>
      </w:r>
      <w:r w:rsidRPr="00471BCD">
        <w:rPr>
          <w:rFonts w:asciiTheme="majorHAnsi" w:hAnsiTheme="majorHAnsi" w:cstheme="majorHAnsi"/>
        </w:rPr>
        <w:t>. Za incident nie je považovaná chyba, ktorá nastala mimo prostredia ISVS napr. výpadok poskytovania konkrétnej služby technickej alebo komunikačnej infraštruktúry.</w:t>
      </w:r>
    </w:p>
    <w:p w14:paraId="1CDF2510" w14:textId="77777777" w:rsidR="0068151A" w:rsidRPr="00471BCD" w:rsidRDefault="00D302FB" w:rsidP="0068151A">
      <w:pPr>
        <w:rPr>
          <w:rFonts w:asciiTheme="majorHAnsi" w:hAnsiTheme="majorHAnsi" w:cstheme="majorHAnsi"/>
        </w:rPr>
      </w:pPr>
      <w:r w:rsidRPr="00471BCD">
        <w:rPr>
          <w:rFonts w:asciiTheme="majorHAnsi" w:hAnsiTheme="majorHAnsi" w:cstheme="majorHAnsi"/>
        </w:rPr>
        <w:t>Spôsoby a procesy pre efektívne monitorovanie prevádzky ISVS  s cieľom čo najrýchlejšej identifikácie Incidentov a Problémov navrhne Dodávateľ počas realizácie  plnenia, pričom musia byť v čo najväčšej miere využité nástroje ktorými disponuje VO.</w:t>
      </w:r>
      <w:r w:rsidR="0068151A" w:rsidRPr="00471BCD">
        <w:rPr>
          <w:rFonts w:asciiTheme="majorHAnsi" w:hAnsiTheme="majorHAnsi" w:cstheme="majorHAnsi"/>
        </w:rPr>
        <w:t xml:space="preserve"> </w:t>
      </w:r>
    </w:p>
    <w:p w14:paraId="095E0459" w14:textId="1162F860" w:rsidR="0068151A" w:rsidRPr="00471BCD" w:rsidRDefault="0068151A" w:rsidP="0068151A">
      <w:pPr>
        <w:rPr>
          <w:rFonts w:asciiTheme="majorHAnsi" w:hAnsiTheme="majorHAnsi" w:cstheme="majorHAnsi"/>
        </w:rPr>
      </w:pPr>
      <w:r w:rsidRPr="00471BCD">
        <w:rPr>
          <w:rFonts w:asciiTheme="majorHAnsi" w:hAnsiTheme="majorHAnsi" w:cstheme="majorHAnsi"/>
        </w:rPr>
        <w:t xml:space="preserve">Pre zefektívnenie procesu odstránenia Incidentov a Problémov musí Dodávateľ využívať nástroje, princípy a praktiky </w:t>
      </w:r>
      <w:proofErr w:type="spellStart"/>
      <w:r w:rsidRPr="00471BCD">
        <w:rPr>
          <w:rFonts w:asciiTheme="majorHAnsi" w:hAnsiTheme="majorHAnsi" w:cstheme="majorHAnsi"/>
        </w:rPr>
        <w:t>DevOps</w:t>
      </w:r>
      <w:proofErr w:type="spellEnd"/>
      <w:r w:rsidRPr="00471BCD">
        <w:rPr>
          <w:rFonts w:asciiTheme="majorHAnsi" w:hAnsiTheme="majorHAnsi" w:cstheme="majorHAnsi"/>
        </w:rPr>
        <w:t>.</w:t>
      </w:r>
    </w:p>
    <w:p w14:paraId="59D6815D" w14:textId="34F294FC" w:rsidR="00D302FB" w:rsidRPr="00471BCD" w:rsidRDefault="00D302FB" w:rsidP="00D302FB">
      <w:pPr>
        <w:rPr>
          <w:rFonts w:asciiTheme="majorHAnsi" w:hAnsiTheme="majorHAnsi" w:cstheme="majorHAnsi"/>
        </w:rPr>
      </w:pPr>
    </w:p>
    <w:p w14:paraId="152DA1A5" w14:textId="77777777" w:rsidR="00D302FB" w:rsidRPr="00471BCD" w:rsidRDefault="00D302FB" w:rsidP="00D302FB">
      <w:pPr>
        <w:pStyle w:val="Nadpis4"/>
        <w:rPr>
          <w:rFonts w:asciiTheme="majorHAnsi" w:hAnsiTheme="majorHAnsi" w:cstheme="majorHAnsi"/>
          <w:lang w:val="sk-SK"/>
        </w:rPr>
      </w:pPr>
      <w:r w:rsidRPr="00471BCD">
        <w:rPr>
          <w:rFonts w:asciiTheme="majorHAnsi" w:hAnsiTheme="majorHAnsi" w:cstheme="majorHAnsi"/>
          <w:lang w:val="sk-SK"/>
        </w:rPr>
        <w:t>Spôsob elektronickej komunikácie pre riešenie Incidentov/Problémov</w:t>
      </w:r>
    </w:p>
    <w:p w14:paraId="129EF270" w14:textId="77777777" w:rsidR="00D302FB" w:rsidRPr="00471BCD" w:rsidRDefault="00D302FB" w:rsidP="00D302FB">
      <w:pPr>
        <w:rPr>
          <w:rFonts w:asciiTheme="majorHAnsi" w:hAnsiTheme="majorHAnsi" w:cstheme="majorHAnsi"/>
        </w:rPr>
      </w:pPr>
      <w:r w:rsidRPr="00471BCD">
        <w:rPr>
          <w:rFonts w:asciiTheme="majorHAnsi" w:hAnsiTheme="majorHAnsi" w:cstheme="majorHAnsi"/>
        </w:rPr>
        <w:t>Nahlasovanie incidentov bude prebiehať:</w:t>
      </w:r>
    </w:p>
    <w:p w14:paraId="76C76EB4" w14:textId="5D44050E" w:rsidR="00D302FB" w:rsidRPr="00471BCD" w:rsidRDefault="0030061D" w:rsidP="00D302FB">
      <w:pPr>
        <w:pStyle w:val="Odsekzoznamu"/>
        <w:numPr>
          <w:ilvl w:val="0"/>
          <w:numId w:val="2"/>
        </w:numPr>
        <w:rPr>
          <w:rFonts w:asciiTheme="majorHAnsi" w:hAnsiTheme="majorHAnsi" w:cstheme="majorHAnsi"/>
        </w:rPr>
      </w:pPr>
      <w:r>
        <w:rPr>
          <w:rFonts w:asciiTheme="majorHAnsi" w:hAnsiTheme="majorHAnsi" w:cstheme="majorHAnsi"/>
        </w:rPr>
        <w:t>P</w:t>
      </w:r>
      <w:r w:rsidR="00D302FB" w:rsidRPr="00471BCD">
        <w:rPr>
          <w:rFonts w:asciiTheme="majorHAnsi" w:hAnsiTheme="majorHAnsi" w:cstheme="majorHAnsi"/>
        </w:rPr>
        <w:t xml:space="preserve">rostredníctvom nástroja, ktorý Dodávateľ zabezpečí pre VO na riadenie incidentov, ktorý bude integrovaný na centrálny </w:t>
      </w:r>
      <w:proofErr w:type="spellStart"/>
      <w:r w:rsidR="00D302FB" w:rsidRPr="00471BCD">
        <w:rPr>
          <w:rFonts w:asciiTheme="majorHAnsi" w:hAnsiTheme="majorHAnsi" w:cstheme="majorHAnsi"/>
        </w:rPr>
        <w:t>tiketovací</w:t>
      </w:r>
      <w:proofErr w:type="spellEnd"/>
      <w:r w:rsidR="00D302FB" w:rsidRPr="00471BCD">
        <w:rPr>
          <w:rFonts w:asciiTheme="majorHAnsi" w:hAnsiTheme="majorHAnsi" w:cstheme="majorHAnsi"/>
        </w:rPr>
        <w:t xml:space="preserve"> nástroj VO</w:t>
      </w:r>
      <w:r>
        <w:rPr>
          <w:rFonts w:asciiTheme="majorHAnsi" w:hAnsiTheme="majorHAnsi" w:cstheme="majorHAnsi"/>
        </w:rPr>
        <w:t>.</w:t>
      </w:r>
    </w:p>
    <w:p w14:paraId="5BEEDC2F" w14:textId="396D6CE8"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lastRenderedPageBreak/>
        <w:t>Dodávateľ zabezpečí možnosť online nahlasovania servisných udalostí s možnosťou  sledovania ich stavu riešenia</w:t>
      </w:r>
      <w:r>
        <w:rPr>
          <w:rFonts w:asciiTheme="majorHAnsi" w:hAnsiTheme="majorHAnsi" w:cstheme="majorHAnsi"/>
        </w:rPr>
        <w:t>.</w:t>
      </w:r>
    </w:p>
    <w:p w14:paraId="7581ED62" w14:textId="3A2F5487"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Zabezpečí analýzu požiadavky, identifikáciu a kategorizáciu incidentu/problému</w:t>
      </w:r>
      <w:r>
        <w:rPr>
          <w:rFonts w:asciiTheme="majorHAnsi" w:hAnsiTheme="majorHAnsi" w:cstheme="majorHAnsi"/>
        </w:rPr>
        <w:t>.</w:t>
      </w:r>
    </w:p>
    <w:p w14:paraId="147CC18A" w14:textId="2642BE58"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 xml:space="preserve">Zabezpečí riadenie </w:t>
      </w:r>
      <w:r w:rsidR="006035D7" w:rsidRPr="00471BCD">
        <w:rPr>
          <w:rFonts w:asciiTheme="majorHAnsi" w:hAnsiTheme="majorHAnsi" w:cstheme="majorHAnsi"/>
        </w:rPr>
        <w:t xml:space="preserve">incidentov a problémov, </w:t>
      </w:r>
      <w:r w:rsidR="00D302FB" w:rsidRPr="00471BCD">
        <w:rPr>
          <w:rFonts w:asciiTheme="majorHAnsi" w:hAnsiTheme="majorHAnsi" w:cstheme="majorHAnsi"/>
        </w:rPr>
        <w:t>požado</w:t>
      </w:r>
      <w:r w:rsidR="006035D7" w:rsidRPr="00471BCD">
        <w:rPr>
          <w:rFonts w:asciiTheme="majorHAnsi" w:hAnsiTheme="majorHAnsi" w:cstheme="majorHAnsi"/>
        </w:rPr>
        <w:t xml:space="preserve">vanú dobu odozvy od nahlásenia </w:t>
      </w:r>
      <w:r w:rsidR="00D302FB" w:rsidRPr="00471BCD">
        <w:rPr>
          <w:rFonts w:asciiTheme="majorHAnsi" w:hAnsiTheme="majorHAnsi" w:cstheme="majorHAnsi"/>
        </w:rPr>
        <w:t>, návrh náhradného riešenia a riešenie v  požadovanom hraničnom čase</w:t>
      </w:r>
      <w:r>
        <w:rPr>
          <w:rFonts w:asciiTheme="majorHAnsi" w:hAnsiTheme="majorHAnsi" w:cstheme="majorHAnsi"/>
        </w:rPr>
        <w:t>.</w:t>
      </w:r>
    </w:p>
    <w:p w14:paraId="11198535" w14:textId="1582CA5F" w:rsidR="00D302FB" w:rsidRPr="00471BCD" w:rsidRDefault="0030061D" w:rsidP="00D302FB">
      <w:pPr>
        <w:pStyle w:val="Odsekzoznamu"/>
        <w:numPr>
          <w:ilvl w:val="0"/>
          <w:numId w:val="2"/>
        </w:numPr>
        <w:rPr>
          <w:rFonts w:asciiTheme="majorHAnsi" w:hAnsiTheme="majorHAnsi" w:cstheme="majorHAnsi"/>
        </w:rPr>
      </w:pPr>
      <w:r w:rsidRPr="00471BCD">
        <w:rPr>
          <w:rFonts w:asciiTheme="majorHAnsi" w:hAnsiTheme="majorHAnsi" w:cstheme="majorHAnsi"/>
        </w:rPr>
        <w:t xml:space="preserve">Zabezpečí prístup k evidencii nahlásených </w:t>
      </w:r>
      <w:r w:rsidR="006035D7" w:rsidRPr="00471BCD">
        <w:rPr>
          <w:rFonts w:asciiTheme="majorHAnsi" w:hAnsiTheme="majorHAnsi" w:cstheme="majorHAnsi"/>
        </w:rPr>
        <w:t>incidentov, problémov</w:t>
      </w:r>
      <w:r w:rsidR="00024847">
        <w:rPr>
          <w:rFonts w:asciiTheme="majorHAnsi" w:hAnsiTheme="majorHAnsi" w:cstheme="majorHAnsi"/>
        </w:rPr>
        <w:t>,</w:t>
      </w:r>
      <w:r w:rsidR="006035D7" w:rsidRPr="00471BCD">
        <w:rPr>
          <w:rFonts w:asciiTheme="majorHAnsi" w:hAnsiTheme="majorHAnsi" w:cstheme="majorHAnsi"/>
        </w:rPr>
        <w:t xml:space="preserve"> požiadaviek</w:t>
      </w:r>
      <w:r w:rsidR="00D302FB" w:rsidRPr="00471BCD">
        <w:rPr>
          <w:rFonts w:asciiTheme="majorHAnsi" w:hAnsiTheme="majorHAnsi" w:cstheme="majorHAnsi"/>
        </w:rPr>
        <w:t xml:space="preserve">  </w:t>
      </w:r>
      <w:r w:rsidR="00024847">
        <w:rPr>
          <w:rFonts w:asciiTheme="majorHAnsi" w:hAnsiTheme="majorHAnsi" w:cstheme="majorHAnsi"/>
        </w:rPr>
        <w:t>a</w:t>
      </w:r>
      <w:r>
        <w:rPr>
          <w:rFonts w:asciiTheme="majorHAnsi" w:hAnsiTheme="majorHAnsi" w:cstheme="majorHAnsi"/>
        </w:rPr>
        <w:t> </w:t>
      </w:r>
      <w:r w:rsidR="00024847">
        <w:rPr>
          <w:rFonts w:asciiTheme="majorHAnsi" w:hAnsiTheme="majorHAnsi" w:cstheme="majorHAnsi"/>
        </w:rPr>
        <w:t>reportov</w:t>
      </w:r>
      <w:r>
        <w:rPr>
          <w:rFonts w:asciiTheme="majorHAnsi" w:hAnsiTheme="majorHAnsi" w:cstheme="majorHAnsi"/>
        </w:rPr>
        <w:t>.</w:t>
      </w:r>
    </w:p>
    <w:p w14:paraId="1B17ECF7" w14:textId="1CB6DD14" w:rsidR="00D302FB" w:rsidRPr="00471BCD" w:rsidRDefault="00D302FB" w:rsidP="00D302FB">
      <w:pPr>
        <w:pStyle w:val="Nadpis4"/>
        <w:rPr>
          <w:rFonts w:asciiTheme="majorHAnsi" w:hAnsiTheme="majorHAnsi" w:cstheme="majorHAnsi"/>
          <w:lang w:val="sk-SK"/>
        </w:rPr>
      </w:pPr>
      <w:r w:rsidRPr="00471BCD">
        <w:rPr>
          <w:rFonts w:asciiTheme="majorHAnsi" w:hAnsiTheme="majorHAnsi" w:cstheme="majorHAnsi"/>
          <w:lang w:val="sk-SK"/>
        </w:rPr>
        <w:t>Kategorizácia incidentov a problémov</w:t>
      </w:r>
    </w:p>
    <w:p w14:paraId="7081A4EE" w14:textId="77777777" w:rsidR="0068151A" w:rsidRPr="00471BCD" w:rsidRDefault="0068151A" w:rsidP="0068151A">
      <w:pPr>
        <w:rPr>
          <w:rFonts w:asciiTheme="majorHAnsi" w:hAnsiTheme="majorHAnsi" w:cstheme="majorHAnsi"/>
          <w:lang w:eastAsia="en-US"/>
        </w:rPr>
      </w:pPr>
    </w:p>
    <w:tbl>
      <w:tblPr>
        <w:tblStyle w:val="Mriekatabukysvetl1"/>
        <w:tblW w:w="9067" w:type="dxa"/>
        <w:tblLook w:val="04A0" w:firstRow="1" w:lastRow="0" w:firstColumn="1" w:lastColumn="0" w:noHBand="0" w:noVBand="1"/>
      </w:tblPr>
      <w:tblGrid>
        <w:gridCol w:w="1980"/>
        <w:gridCol w:w="7087"/>
      </w:tblGrid>
      <w:tr w:rsidR="00D302FB" w:rsidRPr="00471BCD" w14:paraId="60DF7887" w14:textId="77777777" w:rsidTr="0030511C">
        <w:tc>
          <w:tcPr>
            <w:tcW w:w="1980" w:type="dxa"/>
            <w:shd w:val="clear" w:color="auto" w:fill="BFBFBF" w:themeFill="background1" w:themeFillShade="BF"/>
          </w:tcPr>
          <w:p w14:paraId="7FEA87BC" w14:textId="55EF7643" w:rsidR="00D302FB" w:rsidRPr="00471BCD" w:rsidRDefault="003A295E" w:rsidP="0030511C">
            <w:pPr>
              <w:rPr>
                <w:rFonts w:asciiTheme="majorHAnsi" w:hAnsiTheme="majorHAnsi" w:cstheme="majorHAnsi"/>
                <w:b/>
                <w:bCs/>
              </w:rPr>
            </w:pPr>
            <w:r w:rsidRPr="00471BCD">
              <w:rPr>
                <w:rFonts w:asciiTheme="majorHAnsi" w:hAnsiTheme="majorHAnsi" w:cstheme="majorHAnsi"/>
                <w:b/>
                <w:bCs/>
              </w:rPr>
              <w:t>Naliehavosť incidentu</w:t>
            </w:r>
          </w:p>
        </w:tc>
        <w:tc>
          <w:tcPr>
            <w:tcW w:w="7087" w:type="dxa"/>
            <w:shd w:val="clear" w:color="auto" w:fill="BFBFBF" w:themeFill="background1" w:themeFillShade="BF"/>
          </w:tcPr>
          <w:p w14:paraId="6366267D" w14:textId="77777777" w:rsidR="00D302FB" w:rsidRPr="00471BCD" w:rsidRDefault="00D302FB" w:rsidP="0030511C">
            <w:pPr>
              <w:rPr>
                <w:rFonts w:asciiTheme="majorHAnsi" w:hAnsiTheme="majorHAnsi" w:cstheme="majorHAnsi"/>
                <w:b/>
                <w:bCs/>
              </w:rPr>
            </w:pPr>
            <w:r w:rsidRPr="00471BCD">
              <w:rPr>
                <w:rFonts w:asciiTheme="majorHAnsi" w:hAnsiTheme="majorHAnsi" w:cstheme="majorHAnsi"/>
                <w:b/>
                <w:bCs/>
              </w:rPr>
              <w:t>Popis incidentu</w:t>
            </w:r>
          </w:p>
        </w:tc>
      </w:tr>
      <w:tr w:rsidR="00D302FB" w:rsidRPr="00471BCD" w14:paraId="367D2583" w14:textId="77777777" w:rsidTr="0030511C">
        <w:tc>
          <w:tcPr>
            <w:tcW w:w="1980" w:type="dxa"/>
          </w:tcPr>
          <w:p w14:paraId="781FBB31" w14:textId="29AB1EDA" w:rsidR="00D302FB" w:rsidRPr="00471BCD" w:rsidRDefault="00D302FB" w:rsidP="003A295E">
            <w:pPr>
              <w:rPr>
                <w:rFonts w:asciiTheme="majorHAnsi" w:hAnsiTheme="majorHAnsi" w:cstheme="majorHAnsi"/>
              </w:rPr>
            </w:pPr>
            <w:r w:rsidRPr="00471BCD">
              <w:rPr>
                <w:rFonts w:asciiTheme="majorHAnsi" w:hAnsiTheme="majorHAnsi" w:cstheme="majorHAnsi"/>
              </w:rPr>
              <w:t>Incident / Problém úrovne A</w:t>
            </w:r>
            <w:r w:rsidR="003A295E" w:rsidRPr="00471BCD">
              <w:rPr>
                <w:rFonts w:asciiTheme="majorHAnsi" w:hAnsiTheme="majorHAnsi" w:cstheme="majorHAnsi"/>
              </w:rPr>
              <w:t xml:space="preserve"> – kritický</w:t>
            </w:r>
          </w:p>
        </w:tc>
        <w:tc>
          <w:tcPr>
            <w:tcW w:w="7087" w:type="dxa"/>
          </w:tcPr>
          <w:p w14:paraId="0ED9C8A7" w14:textId="3B26AA80" w:rsidR="00C262B1" w:rsidRPr="00471BCD" w:rsidRDefault="00D302FB" w:rsidP="00C262B1">
            <w:pPr>
              <w:rPr>
                <w:rFonts w:asciiTheme="majorHAnsi" w:hAnsiTheme="majorHAnsi" w:cstheme="majorHAnsi"/>
              </w:rPr>
            </w:pPr>
            <w:r w:rsidRPr="00471BCD">
              <w:rPr>
                <w:rFonts w:asciiTheme="majorHAnsi" w:hAnsiTheme="majorHAnsi" w:cstheme="majorHAnsi"/>
              </w:rPr>
              <w:t>Kritická vada / havária, ktorá spôsobuje nedostupnosť, alebo chybnú  funkčnosť IS</w:t>
            </w:r>
            <w:r w:rsidR="00C262B1" w:rsidRPr="00471BCD">
              <w:rPr>
                <w:rFonts w:asciiTheme="majorHAnsi" w:hAnsiTheme="majorHAnsi" w:cstheme="majorHAnsi"/>
              </w:rPr>
              <w:t>VS  alebo jeho časti</w:t>
            </w:r>
          </w:p>
          <w:p w14:paraId="2DCE411B" w14:textId="63A9B9BF" w:rsidR="00C262B1" w:rsidRPr="00471BCD" w:rsidRDefault="00C262B1" w:rsidP="00C262B1">
            <w:pPr>
              <w:rPr>
                <w:rFonts w:asciiTheme="majorHAnsi" w:hAnsiTheme="majorHAnsi" w:cstheme="majorHAnsi"/>
              </w:rPr>
            </w:pPr>
            <w:r w:rsidRPr="00471BCD">
              <w:rPr>
                <w:rFonts w:asciiTheme="majorHAnsi" w:hAnsiTheme="majorHAnsi" w:cstheme="majorHAnsi"/>
              </w:rPr>
              <w:t>alebo</w:t>
            </w:r>
          </w:p>
          <w:p w14:paraId="68FFE3DA" w14:textId="3A88A3BB" w:rsidR="00C262B1" w:rsidRPr="00471BCD" w:rsidRDefault="00C262B1" w:rsidP="00C262B1">
            <w:pPr>
              <w:rPr>
                <w:rFonts w:asciiTheme="majorHAnsi" w:hAnsiTheme="majorHAnsi" w:cstheme="majorHAnsi"/>
              </w:rPr>
            </w:pPr>
            <w:r w:rsidRPr="00471BCD">
              <w:rPr>
                <w:rFonts w:asciiTheme="majorHAnsi" w:hAnsiTheme="majorHAnsi" w:cstheme="majorHAnsi"/>
              </w:rPr>
              <w:t>Incident/Problém môže mať negatívny vplyv na bezpečnosť alebo integritu dát a výsledky ich spracovania v prostredí IS K NR SR.</w:t>
            </w:r>
          </w:p>
          <w:p w14:paraId="745D3312" w14:textId="3BD50C5F" w:rsidR="00D302FB" w:rsidRPr="00471BCD" w:rsidRDefault="00D302FB" w:rsidP="00C262B1">
            <w:pPr>
              <w:rPr>
                <w:rFonts w:asciiTheme="majorHAnsi" w:hAnsiTheme="majorHAnsi" w:cstheme="majorHAnsi"/>
              </w:rPr>
            </w:pPr>
            <w:r w:rsidRPr="00471BCD">
              <w:rPr>
                <w:rFonts w:asciiTheme="majorHAnsi" w:hAnsiTheme="majorHAnsi" w:cstheme="majorHAnsi"/>
              </w:rPr>
              <w:t>Odstránenie Incidentu/Problému nie je možné dočasne  zabezpečiť náhradným riešením Dodávateľa ani or</w:t>
            </w:r>
            <w:r w:rsidR="00C262B1" w:rsidRPr="00471BCD">
              <w:rPr>
                <w:rFonts w:asciiTheme="majorHAnsi" w:hAnsiTheme="majorHAnsi" w:cstheme="majorHAnsi"/>
              </w:rPr>
              <w:t>ganizačným opatrením navrhnutým</w:t>
            </w:r>
            <w:r w:rsidRPr="00471BCD">
              <w:rPr>
                <w:rFonts w:asciiTheme="majorHAnsi" w:hAnsiTheme="majorHAnsi" w:cstheme="majorHAnsi"/>
              </w:rPr>
              <w:t xml:space="preserve">  Dodávateľom. </w:t>
            </w:r>
          </w:p>
        </w:tc>
      </w:tr>
      <w:tr w:rsidR="00D302FB" w:rsidRPr="00471BCD" w14:paraId="2F1F9F75" w14:textId="77777777" w:rsidTr="0030511C">
        <w:tc>
          <w:tcPr>
            <w:tcW w:w="1980" w:type="dxa"/>
          </w:tcPr>
          <w:p w14:paraId="7A14E2AF" w14:textId="57F8B97E" w:rsidR="00D302FB" w:rsidRPr="00471BCD" w:rsidRDefault="00D302FB" w:rsidP="003A295E">
            <w:pPr>
              <w:rPr>
                <w:rFonts w:asciiTheme="majorHAnsi" w:hAnsiTheme="majorHAnsi" w:cstheme="majorHAnsi"/>
              </w:rPr>
            </w:pPr>
            <w:r w:rsidRPr="00471BCD">
              <w:rPr>
                <w:rFonts w:asciiTheme="majorHAnsi" w:hAnsiTheme="majorHAnsi" w:cstheme="majorHAnsi"/>
              </w:rPr>
              <w:t>Incident / Problém úrovne B</w:t>
            </w:r>
            <w:r w:rsidR="003A295E" w:rsidRPr="00471BCD">
              <w:rPr>
                <w:rFonts w:asciiTheme="majorHAnsi" w:hAnsiTheme="majorHAnsi" w:cstheme="majorHAnsi"/>
              </w:rPr>
              <w:t xml:space="preserve"> - vysoký</w:t>
            </w:r>
          </w:p>
        </w:tc>
        <w:tc>
          <w:tcPr>
            <w:tcW w:w="7087" w:type="dxa"/>
          </w:tcPr>
          <w:p w14:paraId="0B93542F" w14:textId="0374F17D" w:rsidR="00C262B1" w:rsidRPr="00471BCD" w:rsidRDefault="00D302FB" w:rsidP="0030511C">
            <w:pPr>
              <w:rPr>
                <w:rFonts w:asciiTheme="majorHAnsi" w:hAnsiTheme="majorHAnsi" w:cstheme="majorHAnsi"/>
              </w:rPr>
            </w:pPr>
            <w:r w:rsidRPr="00471BCD">
              <w:rPr>
                <w:rFonts w:asciiTheme="majorHAnsi" w:hAnsiTheme="majorHAnsi" w:cstheme="majorHAnsi"/>
              </w:rPr>
              <w:t>Vážna vada/ porucha, ktorá spôsobuje nedostupnosť, alebo chybnú  funkčnosť IS</w:t>
            </w:r>
            <w:r w:rsidR="003A295E" w:rsidRPr="00471BCD">
              <w:rPr>
                <w:rFonts w:asciiTheme="majorHAnsi" w:hAnsiTheme="majorHAnsi" w:cstheme="majorHAnsi"/>
              </w:rPr>
              <w:t>VS</w:t>
            </w:r>
            <w:r w:rsidR="00C262B1" w:rsidRPr="00471BCD">
              <w:rPr>
                <w:rFonts w:asciiTheme="majorHAnsi" w:hAnsiTheme="majorHAnsi" w:cstheme="majorHAnsi"/>
              </w:rPr>
              <w:t xml:space="preserve"> alebo jeho časti</w:t>
            </w:r>
          </w:p>
          <w:p w14:paraId="78FCEE90" w14:textId="77777777" w:rsidR="00C262B1" w:rsidRPr="00471BCD" w:rsidRDefault="00C262B1" w:rsidP="00C262B1">
            <w:pPr>
              <w:rPr>
                <w:rFonts w:asciiTheme="majorHAnsi" w:hAnsiTheme="majorHAnsi" w:cstheme="majorHAnsi"/>
              </w:rPr>
            </w:pPr>
            <w:r w:rsidRPr="00471BCD">
              <w:rPr>
                <w:rFonts w:asciiTheme="majorHAnsi" w:hAnsiTheme="majorHAnsi" w:cstheme="majorHAnsi"/>
              </w:rPr>
              <w:t>alebo</w:t>
            </w:r>
          </w:p>
          <w:p w14:paraId="1A59135C" w14:textId="5C4ADD28" w:rsidR="00C262B1" w:rsidRPr="00471BCD" w:rsidRDefault="00C262B1" w:rsidP="00C262B1">
            <w:pPr>
              <w:rPr>
                <w:rFonts w:asciiTheme="majorHAnsi" w:hAnsiTheme="majorHAnsi" w:cstheme="majorHAnsi"/>
              </w:rPr>
            </w:pPr>
            <w:r w:rsidRPr="00471BCD">
              <w:rPr>
                <w:rFonts w:asciiTheme="majorHAnsi" w:hAnsiTheme="majorHAnsi" w:cstheme="majorHAnsi"/>
              </w:rPr>
              <w:t>Incident/Problém môže mať negatívny vplyv na bezpečnosť alebo integritu dát a výsledky ich spracovania v prostredí IS K NR SR.</w:t>
            </w:r>
          </w:p>
          <w:p w14:paraId="0E495A73" w14:textId="7A309634" w:rsidR="00D302FB" w:rsidRPr="00471BCD" w:rsidRDefault="00D302FB" w:rsidP="00C262B1">
            <w:pPr>
              <w:rPr>
                <w:rFonts w:asciiTheme="majorHAnsi" w:hAnsiTheme="majorHAnsi" w:cstheme="majorHAnsi"/>
              </w:rPr>
            </w:pPr>
            <w:r w:rsidRPr="00471BCD">
              <w:rPr>
                <w:rFonts w:asciiTheme="majorHAnsi" w:hAnsiTheme="majorHAnsi" w:cstheme="majorHAnsi"/>
              </w:rPr>
              <w:t xml:space="preserve">Odstránenie Incidentu/Problému je možné dočasne zabezpečiť  náhradným riešením Dodávateľa alebo organizačným opatrením navrhnutého Dodávateľom, a  to v lehote stanovenej pre náhradné riešenie. Odstránenie nesmie mať negatívny vplyv na  konzistenciu a integritu dát a výsledky ich spracovania v </w:t>
            </w:r>
            <w:r w:rsidR="003A295E" w:rsidRPr="00471BCD">
              <w:rPr>
                <w:rFonts w:asciiTheme="majorHAnsi" w:hAnsiTheme="majorHAnsi" w:cstheme="majorHAnsi"/>
              </w:rPr>
              <w:t xml:space="preserve">prostredí </w:t>
            </w:r>
            <w:r w:rsidR="00C262B1" w:rsidRPr="00471BCD">
              <w:rPr>
                <w:rFonts w:asciiTheme="majorHAnsi" w:hAnsiTheme="majorHAnsi" w:cstheme="majorHAnsi"/>
              </w:rPr>
              <w:t>IS</w:t>
            </w:r>
            <w:r w:rsidR="003A295E" w:rsidRPr="00471BCD">
              <w:rPr>
                <w:rFonts w:asciiTheme="majorHAnsi" w:hAnsiTheme="majorHAnsi" w:cstheme="majorHAnsi"/>
              </w:rPr>
              <w:t xml:space="preserve"> K NR SR.</w:t>
            </w:r>
          </w:p>
        </w:tc>
      </w:tr>
      <w:tr w:rsidR="00D302FB" w:rsidRPr="00471BCD" w14:paraId="1D31A515" w14:textId="77777777" w:rsidTr="0030511C">
        <w:tc>
          <w:tcPr>
            <w:tcW w:w="1980" w:type="dxa"/>
          </w:tcPr>
          <w:p w14:paraId="6B350F63" w14:textId="2A659512" w:rsidR="00D302FB" w:rsidRPr="00471BCD" w:rsidRDefault="00D302FB" w:rsidP="0030511C">
            <w:pPr>
              <w:rPr>
                <w:rFonts w:asciiTheme="majorHAnsi" w:hAnsiTheme="majorHAnsi" w:cstheme="majorHAnsi"/>
              </w:rPr>
            </w:pPr>
            <w:r w:rsidRPr="00471BCD">
              <w:rPr>
                <w:rFonts w:asciiTheme="majorHAnsi" w:hAnsiTheme="majorHAnsi" w:cstheme="majorHAnsi"/>
              </w:rPr>
              <w:t>Incident / Problém úrovne C</w:t>
            </w:r>
            <w:r w:rsidR="003A295E" w:rsidRPr="00471BCD">
              <w:rPr>
                <w:rFonts w:asciiTheme="majorHAnsi" w:hAnsiTheme="majorHAnsi" w:cstheme="majorHAnsi"/>
              </w:rPr>
              <w:t xml:space="preserve"> – nízky</w:t>
            </w:r>
          </w:p>
        </w:tc>
        <w:tc>
          <w:tcPr>
            <w:tcW w:w="7087" w:type="dxa"/>
          </w:tcPr>
          <w:p w14:paraId="6D9C3888" w14:textId="31E9C163" w:rsidR="00D302FB" w:rsidRPr="00471BCD" w:rsidRDefault="00D302FB" w:rsidP="00C262B1">
            <w:pPr>
              <w:rPr>
                <w:rFonts w:asciiTheme="majorHAnsi" w:hAnsiTheme="majorHAnsi" w:cstheme="majorHAnsi"/>
              </w:rPr>
            </w:pPr>
            <w:r w:rsidRPr="00471BCD">
              <w:rPr>
                <w:rFonts w:asciiTheme="majorHAnsi" w:hAnsiTheme="majorHAnsi" w:cstheme="majorHAnsi"/>
              </w:rPr>
              <w:t>Bežná vada, bežná porucha, ktorá neobmedzuje prevádzku ISVS  alebo jeho časti</w:t>
            </w:r>
            <w:r w:rsidR="00C262B1" w:rsidRPr="00471BCD">
              <w:rPr>
                <w:rFonts w:asciiTheme="majorHAnsi" w:hAnsiTheme="majorHAnsi" w:cstheme="majorHAnsi"/>
              </w:rPr>
              <w:t>,</w:t>
            </w:r>
            <w:r w:rsidRPr="00471BCD">
              <w:rPr>
                <w:rFonts w:asciiTheme="majorHAnsi" w:hAnsiTheme="majorHAnsi" w:cstheme="majorHAnsi"/>
              </w:rPr>
              <w:t xml:space="preserve"> nemá dôsledky na využívanie a prevádzku IS</w:t>
            </w:r>
            <w:r w:rsidR="00C262B1" w:rsidRPr="00471BCD">
              <w:rPr>
                <w:rFonts w:asciiTheme="majorHAnsi" w:hAnsiTheme="majorHAnsi" w:cstheme="majorHAnsi"/>
              </w:rPr>
              <w:t xml:space="preserve"> a nemá vplyv na bezpečnosť a integritu dát.</w:t>
            </w:r>
            <w:r w:rsidRPr="00471BCD">
              <w:rPr>
                <w:rFonts w:asciiTheme="majorHAnsi" w:hAnsiTheme="majorHAnsi" w:cstheme="majorHAnsi"/>
              </w:rPr>
              <w:t xml:space="preserve">. Odstránenie  Incidentu/Problému nesmie mať negatívny vplyv na </w:t>
            </w:r>
            <w:r w:rsidR="00C262B1" w:rsidRPr="00471BCD">
              <w:rPr>
                <w:rFonts w:asciiTheme="majorHAnsi" w:hAnsiTheme="majorHAnsi" w:cstheme="majorHAnsi"/>
              </w:rPr>
              <w:t>bezpečnosť</w:t>
            </w:r>
            <w:r w:rsidRPr="00471BCD">
              <w:rPr>
                <w:rFonts w:asciiTheme="majorHAnsi" w:hAnsiTheme="majorHAnsi" w:cstheme="majorHAnsi"/>
              </w:rPr>
              <w:t xml:space="preserve"> a</w:t>
            </w:r>
            <w:r w:rsidR="007B1750" w:rsidRPr="00471BCD">
              <w:rPr>
                <w:rFonts w:asciiTheme="majorHAnsi" w:hAnsiTheme="majorHAnsi" w:cstheme="majorHAnsi"/>
              </w:rPr>
              <w:t>lebo</w:t>
            </w:r>
            <w:r w:rsidRPr="00471BCD">
              <w:rPr>
                <w:rFonts w:asciiTheme="majorHAnsi" w:hAnsiTheme="majorHAnsi" w:cstheme="majorHAnsi"/>
              </w:rPr>
              <w:t xml:space="preserve"> integritu dát a výsledky ich  spracovania v</w:t>
            </w:r>
            <w:r w:rsidR="003A295E" w:rsidRPr="00471BCD">
              <w:rPr>
                <w:rFonts w:asciiTheme="majorHAnsi" w:hAnsiTheme="majorHAnsi" w:cstheme="majorHAnsi"/>
              </w:rPr>
              <w:t xml:space="preserve"> prostredí </w:t>
            </w:r>
            <w:r w:rsidR="00C262B1" w:rsidRPr="00471BCD">
              <w:rPr>
                <w:rFonts w:asciiTheme="majorHAnsi" w:hAnsiTheme="majorHAnsi" w:cstheme="majorHAnsi"/>
              </w:rPr>
              <w:t>IS</w:t>
            </w:r>
            <w:r w:rsidR="003A295E" w:rsidRPr="00471BCD">
              <w:rPr>
                <w:rFonts w:asciiTheme="majorHAnsi" w:hAnsiTheme="majorHAnsi" w:cstheme="majorHAnsi"/>
              </w:rPr>
              <w:t xml:space="preserve"> K NR SR.</w:t>
            </w:r>
          </w:p>
        </w:tc>
      </w:tr>
      <w:tr w:rsidR="00D302FB" w:rsidRPr="00471BCD" w14:paraId="73544DFA" w14:textId="77777777" w:rsidTr="0030511C">
        <w:tc>
          <w:tcPr>
            <w:tcW w:w="1980" w:type="dxa"/>
          </w:tcPr>
          <w:p w14:paraId="1496CADB" w14:textId="2E44B96D" w:rsidR="00D302FB" w:rsidRPr="00471BCD" w:rsidRDefault="00D302FB" w:rsidP="0030511C">
            <w:pPr>
              <w:rPr>
                <w:rFonts w:asciiTheme="majorHAnsi" w:hAnsiTheme="majorHAnsi" w:cstheme="majorHAnsi"/>
              </w:rPr>
            </w:pPr>
            <w:r w:rsidRPr="00471BCD">
              <w:rPr>
                <w:rFonts w:asciiTheme="majorHAnsi" w:hAnsiTheme="majorHAnsi" w:cstheme="majorHAnsi"/>
              </w:rPr>
              <w:t>Kybernetický bezpečnostný incident</w:t>
            </w:r>
            <w:r w:rsidR="0086058A" w:rsidRPr="00471BCD">
              <w:rPr>
                <w:rFonts w:asciiTheme="majorHAnsi" w:hAnsiTheme="majorHAnsi" w:cstheme="majorHAnsi"/>
              </w:rPr>
              <w:t xml:space="preserve"> / KB</w:t>
            </w:r>
          </w:p>
        </w:tc>
        <w:tc>
          <w:tcPr>
            <w:tcW w:w="7087" w:type="dxa"/>
          </w:tcPr>
          <w:p w14:paraId="77F0FE2F" w14:textId="613D2AED" w:rsidR="00D302FB" w:rsidRPr="00471BCD" w:rsidRDefault="00020C1D" w:rsidP="00110B22">
            <w:pPr>
              <w:rPr>
                <w:rFonts w:asciiTheme="majorHAnsi" w:hAnsiTheme="majorHAnsi" w:cstheme="majorHAnsi"/>
              </w:rPr>
            </w:pPr>
            <w:r>
              <w:rPr>
                <w:rFonts w:asciiTheme="majorHAnsi" w:hAnsiTheme="majorHAnsi" w:cstheme="majorHAnsi"/>
              </w:rPr>
              <w:t>Ide</w:t>
            </w:r>
            <w:r w:rsidR="00D302FB" w:rsidRPr="00471BCD">
              <w:rPr>
                <w:rFonts w:asciiTheme="majorHAnsi" w:hAnsiTheme="majorHAnsi" w:cstheme="majorHAnsi"/>
              </w:rPr>
              <w:t xml:space="preserve"> o incident podľa požiadaviek Vyhlášky č. 165/2018, s klasifikáciou  incidentov v súlade s Prílohou č. 1. tejto vyhlášky.  </w:t>
            </w:r>
            <w:r w:rsidR="007B1750" w:rsidRPr="00471BCD">
              <w:rPr>
                <w:rFonts w:asciiTheme="majorHAnsi" w:hAnsiTheme="majorHAnsi" w:cstheme="majorHAnsi"/>
              </w:rPr>
              <w:t xml:space="preserve">Zároveň </w:t>
            </w:r>
            <w:r w:rsidR="00110B22">
              <w:rPr>
                <w:rFonts w:asciiTheme="majorHAnsi" w:hAnsiTheme="majorHAnsi" w:cstheme="majorHAnsi"/>
              </w:rPr>
              <w:t>musí</w:t>
            </w:r>
            <w:r w:rsidR="00D302FB" w:rsidRPr="00471BCD">
              <w:rPr>
                <w:rFonts w:asciiTheme="majorHAnsi" w:hAnsiTheme="majorHAnsi" w:cstheme="majorHAnsi"/>
              </w:rPr>
              <w:t xml:space="preserve"> byť kategorizovaný aj ako A, B alebo C.</w:t>
            </w:r>
          </w:p>
        </w:tc>
      </w:tr>
    </w:tbl>
    <w:p w14:paraId="6753F7AB" w14:textId="77777777" w:rsidR="003A295E" w:rsidRPr="00471BCD" w:rsidRDefault="003A295E" w:rsidP="003A295E">
      <w:pPr>
        <w:rPr>
          <w:rFonts w:asciiTheme="majorHAnsi" w:hAnsiTheme="majorHAnsi" w:cstheme="majorHAnsi"/>
          <w:lang w:eastAsia="en-US"/>
        </w:rPr>
      </w:pPr>
    </w:p>
    <w:p w14:paraId="0440683C" w14:textId="40C04EE3" w:rsidR="00D302FB" w:rsidRPr="00471BCD" w:rsidRDefault="00D302FB" w:rsidP="00D302FB">
      <w:pPr>
        <w:pStyle w:val="Nadpis4"/>
        <w:rPr>
          <w:rFonts w:asciiTheme="majorHAnsi" w:hAnsiTheme="majorHAnsi" w:cstheme="majorHAnsi"/>
          <w:lang w:val="sk-SK"/>
        </w:rPr>
      </w:pPr>
      <w:r w:rsidRPr="00471BCD">
        <w:rPr>
          <w:rFonts w:asciiTheme="majorHAnsi" w:hAnsiTheme="majorHAnsi" w:cstheme="majorHAnsi"/>
          <w:lang w:val="sk-SK"/>
        </w:rPr>
        <w:t>Lehoty na odstraňovanie incidentov a problémov</w:t>
      </w:r>
    </w:p>
    <w:p w14:paraId="35EB7561" w14:textId="77777777" w:rsidR="00D302FB" w:rsidRPr="00471BCD" w:rsidRDefault="00D302FB" w:rsidP="00D302FB">
      <w:pPr>
        <w:rPr>
          <w:rFonts w:asciiTheme="majorHAnsi" w:hAnsiTheme="majorHAnsi" w:cstheme="majorHAnsi"/>
        </w:rPr>
      </w:pPr>
      <w:r w:rsidRPr="00471BCD">
        <w:rPr>
          <w:rFonts w:asciiTheme="majorHAnsi" w:hAnsiTheme="majorHAnsi" w:cstheme="majorHAnsi"/>
        </w:rPr>
        <w:t>V nasledujúcej tabuľke sú definované lehoty pre procesy odstraňovania incidentov:</w:t>
      </w:r>
    </w:p>
    <w:tbl>
      <w:tblPr>
        <w:tblStyle w:val="Mriekatabukysvetl1"/>
        <w:tblW w:w="9067" w:type="dxa"/>
        <w:tblLook w:val="04A0" w:firstRow="1" w:lastRow="0" w:firstColumn="1" w:lastColumn="0" w:noHBand="0" w:noVBand="1"/>
      </w:tblPr>
      <w:tblGrid>
        <w:gridCol w:w="1980"/>
        <w:gridCol w:w="7087"/>
      </w:tblGrid>
      <w:tr w:rsidR="00D302FB" w:rsidRPr="00471BCD" w14:paraId="6BB6FF6C" w14:textId="77777777" w:rsidTr="0030511C">
        <w:tc>
          <w:tcPr>
            <w:tcW w:w="1980" w:type="dxa"/>
            <w:shd w:val="clear" w:color="auto" w:fill="BFBFBF" w:themeFill="background1" w:themeFillShade="BF"/>
          </w:tcPr>
          <w:p w14:paraId="2502CAD4" w14:textId="77777777" w:rsidR="00D302FB" w:rsidRPr="00471BCD" w:rsidRDefault="00D302FB" w:rsidP="0030511C">
            <w:pPr>
              <w:rPr>
                <w:rFonts w:asciiTheme="majorHAnsi" w:hAnsiTheme="majorHAnsi" w:cstheme="majorHAnsi"/>
                <w:b/>
                <w:bCs/>
              </w:rPr>
            </w:pPr>
            <w:r w:rsidRPr="00471BCD">
              <w:rPr>
                <w:rFonts w:asciiTheme="majorHAnsi" w:hAnsiTheme="majorHAnsi" w:cstheme="majorHAnsi"/>
                <w:b/>
                <w:bCs/>
              </w:rPr>
              <w:t>Typ lehoty</w:t>
            </w:r>
          </w:p>
        </w:tc>
        <w:tc>
          <w:tcPr>
            <w:tcW w:w="7087" w:type="dxa"/>
            <w:shd w:val="clear" w:color="auto" w:fill="BFBFBF" w:themeFill="background1" w:themeFillShade="BF"/>
          </w:tcPr>
          <w:p w14:paraId="772BF084" w14:textId="77777777" w:rsidR="00D302FB" w:rsidRPr="00471BCD" w:rsidRDefault="00D302FB" w:rsidP="0030511C">
            <w:pPr>
              <w:rPr>
                <w:rFonts w:asciiTheme="majorHAnsi" w:hAnsiTheme="majorHAnsi" w:cstheme="majorHAnsi"/>
                <w:b/>
                <w:bCs/>
              </w:rPr>
            </w:pPr>
            <w:r w:rsidRPr="00471BCD">
              <w:rPr>
                <w:rFonts w:asciiTheme="majorHAnsi" w:hAnsiTheme="majorHAnsi" w:cstheme="majorHAnsi"/>
                <w:b/>
                <w:bCs/>
              </w:rPr>
              <w:t>Popis lehoty</w:t>
            </w:r>
          </w:p>
        </w:tc>
      </w:tr>
      <w:tr w:rsidR="00D302FB" w:rsidRPr="00471BCD" w14:paraId="0B8497ED" w14:textId="77777777" w:rsidTr="0030511C">
        <w:tc>
          <w:tcPr>
            <w:tcW w:w="1980" w:type="dxa"/>
          </w:tcPr>
          <w:p w14:paraId="6671BBA8"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Okamžité potvrdenie nahlásenia Incidentu/Problému</w:t>
            </w:r>
          </w:p>
        </w:tc>
        <w:tc>
          <w:tcPr>
            <w:tcW w:w="7087" w:type="dxa"/>
          </w:tcPr>
          <w:p w14:paraId="34390BC0" w14:textId="2AE9A163" w:rsidR="00D302FB" w:rsidRPr="00471BCD" w:rsidRDefault="00D302FB" w:rsidP="0030511C">
            <w:pPr>
              <w:rPr>
                <w:rFonts w:asciiTheme="majorHAnsi" w:hAnsiTheme="majorHAnsi" w:cstheme="majorHAnsi"/>
              </w:rPr>
            </w:pPr>
            <w:r w:rsidRPr="00471BCD">
              <w:rPr>
                <w:rFonts w:asciiTheme="majorHAnsi" w:hAnsiTheme="majorHAnsi" w:cstheme="majorHAnsi"/>
              </w:rPr>
              <w:t>Znamená že VO môže kedykoľvek  prostredníctvom vopred dohodnutých elektronických prostriedkov nahlásiť Dodávateľovi  incident/problém a obratom dostane potvrdenie o doručení hlásenia od Dodávateľa</w:t>
            </w:r>
            <w:r w:rsidR="00020C1D">
              <w:rPr>
                <w:rFonts w:asciiTheme="majorHAnsi" w:hAnsiTheme="majorHAnsi" w:cstheme="majorHAnsi"/>
              </w:rPr>
              <w:t>.</w:t>
            </w:r>
          </w:p>
        </w:tc>
      </w:tr>
      <w:tr w:rsidR="00D302FB" w:rsidRPr="00471BCD" w14:paraId="50976A81" w14:textId="77777777" w:rsidTr="0030511C">
        <w:tc>
          <w:tcPr>
            <w:tcW w:w="1980" w:type="dxa"/>
          </w:tcPr>
          <w:p w14:paraId="78C50409"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lastRenderedPageBreak/>
              <w:t>Lehota reagovania na nahlásený Incident/Problém</w:t>
            </w:r>
          </w:p>
        </w:tc>
        <w:tc>
          <w:tcPr>
            <w:tcW w:w="7087" w:type="dxa"/>
          </w:tcPr>
          <w:p w14:paraId="3938BC2A" w14:textId="1EA0ED8E" w:rsidR="00D302FB" w:rsidRPr="00471BCD" w:rsidRDefault="00645F24" w:rsidP="0030511C">
            <w:pPr>
              <w:rPr>
                <w:rFonts w:asciiTheme="majorHAnsi" w:hAnsiTheme="majorHAnsi" w:cstheme="majorHAnsi"/>
              </w:rPr>
            </w:pPr>
            <w:r w:rsidRPr="00471BCD">
              <w:rPr>
                <w:rFonts w:asciiTheme="majorHAnsi" w:hAnsiTheme="majorHAnsi" w:cstheme="majorHAnsi"/>
              </w:rPr>
              <w:t>J</w:t>
            </w:r>
            <w:r w:rsidR="00D302FB" w:rsidRPr="00471BCD">
              <w:rPr>
                <w:rFonts w:asciiTheme="majorHAnsi" w:hAnsiTheme="majorHAnsi" w:cstheme="majorHAnsi"/>
              </w:rPr>
              <w:t>e čas stanovený pre Dodávateľa, do ktorého  vykoná prevzatie, potvrdenie prevzatia a preverenie nahláseného Incidentu/Problému, jeho kategorizáciu a zaháji  jeho riešenie konkrétnym riešiteľom a ktorý začína plynúť nahlásením Incidentu/Problému  postupom podľa nižšie uvedenej Tabuľk</w:t>
            </w:r>
            <w:r w:rsidR="00020C1D">
              <w:rPr>
                <w:rFonts w:asciiTheme="majorHAnsi" w:hAnsiTheme="majorHAnsi" w:cstheme="majorHAnsi"/>
              </w:rPr>
              <w:t>y.</w:t>
            </w:r>
          </w:p>
        </w:tc>
      </w:tr>
      <w:tr w:rsidR="00D302FB" w:rsidRPr="00471BCD" w14:paraId="1ACEAAA4" w14:textId="77777777" w:rsidTr="0030511C">
        <w:tc>
          <w:tcPr>
            <w:tcW w:w="1980" w:type="dxa"/>
          </w:tcPr>
          <w:p w14:paraId="5BDDA922"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Lehota náhradného riešenia Incidentu/Problému</w:t>
            </w:r>
          </w:p>
        </w:tc>
        <w:tc>
          <w:tcPr>
            <w:tcW w:w="7087" w:type="dxa"/>
          </w:tcPr>
          <w:p w14:paraId="7ADD673E" w14:textId="1EC628AB" w:rsidR="00D302FB" w:rsidRPr="00471BCD" w:rsidRDefault="00020C1D" w:rsidP="00645F24">
            <w:pPr>
              <w:rPr>
                <w:rFonts w:asciiTheme="majorHAnsi" w:hAnsiTheme="majorHAnsi" w:cstheme="majorHAnsi"/>
              </w:rPr>
            </w:pPr>
            <w:r>
              <w:rPr>
                <w:rFonts w:asciiTheme="majorHAnsi" w:hAnsiTheme="majorHAnsi" w:cstheme="majorHAnsi"/>
              </w:rPr>
              <w:t>Ide</w:t>
            </w:r>
            <w:r w:rsidRPr="00471BCD">
              <w:rPr>
                <w:rFonts w:asciiTheme="majorHAnsi" w:hAnsiTheme="majorHAnsi" w:cstheme="majorHAnsi"/>
              </w:rPr>
              <w:t xml:space="preserve"> </w:t>
            </w:r>
            <w:r w:rsidR="00D302FB" w:rsidRPr="00471BCD">
              <w:rPr>
                <w:rFonts w:asciiTheme="majorHAnsi" w:hAnsiTheme="majorHAnsi" w:cstheme="majorHAnsi"/>
              </w:rPr>
              <w:t>sa o čas, do ktorého je Dodávateľ povinný  zabezpečiť, resp. uplatniť náhradné riešenie do IS alebo prostredníctvom VO vykonať procesné opatrenia  navrhnuté Dodávateľom. Náhradným riešením sa rozumie vykonanie súboru opatrení  Dodávateľom, ktoré do doby pre trvalé vyriešenie Incidentu/Problému sfunkčnia IS alebo  jeho časť. Pokiaľ sa jedná o procesné opatrenia, Dodávateľ je povinný včas dodať  zdokumentovan</w:t>
            </w:r>
            <w:r w:rsidR="00645F24" w:rsidRPr="00471BCD">
              <w:rPr>
                <w:rFonts w:asciiTheme="majorHAnsi" w:hAnsiTheme="majorHAnsi" w:cstheme="majorHAnsi"/>
              </w:rPr>
              <w:t>ý proces opatrení tak, aby mohli</w:t>
            </w:r>
            <w:r w:rsidR="00D302FB" w:rsidRPr="00471BCD">
              <w:rPr>
                <w:rFonts w:asciiTheme="majorHAnsi" w:hAnsiTheme="majorHAnsi" w:cstheme="majorHAnsi"/>
              </w:rPr>
              <w:t xml:space="preserve"> byť s prihliadnutím na charakter opatrení  vykonané Dodávateľ</w:t>
            </w:r>
            <w:r w:rsidR="00645F24" w:rsidRPr="00471BCD">
              <w:rPr>
                <w:rFonts w:asciiTheme="majorHAnsi" w:hAnsiTheme="majorHAnsi" w:cstheme="majorHAnsi"/>
              </w:rPr>
              <w:t>om.</w:t>
            </w:r>
          </w:p>
        </w:tc>
      </w:tr>
      <w:tr w:rsidR="00D302FB" w:rsidRPr="00471BCD" w14:paraId="60A6241D" w14:textId="77777777" w:rsidTr="0030511C">
        <w:tc>
          <w:tcPr>
            <w:tcW w:w="1980" w:type="dxa"/>
          </w:tcPr>
          <w:p w14:paraId="05750576" w14:textId="77777777" w:rsidR="00D302FB" w:rsidRPr="00471BCD" w:rsidRDefault="00D302FB" w:rsidP="0030511C">
            <w:pPr>
              <w:rPr>
                <w:rFonts w:asciiTheme="majorHAnsi" w:hAnsiTheme="majorHAnsi" w:cstheme="majorHAnsi"/>
              </w:rPr>
            </w:pPr>
            <w:r w:rsidRPr="00471BCD">
              <w:rPr>
                <w:rFonts w:asciiTheme="majorHAnsi" w:hAnsiTheme="majorHAnsi" w:cstheme="majorHAnsi"/>
              </w:rPr>
              <w:t>Lehota trvalého vyriešenia Incidentu/Problému.</w:t>
            </w:r>
          </w:p>
        </w:tc>
        <w:tc>
          <w:tcPr>
            <w:tcW w:w="7087" w:type="dxa"/>
          </w:tcPr>
          <w:p w14:paraId="755F35F6" w14:textId="3312F7EC" w:rsidR="00D302FB" w:rsidRPr="00471BCD" w:rsidRDefault="00020C1D" w:rsidP="0030511C">
            <w:pPr>
              <w:rPr>
                <w:rFonts w:asciiTheme="majorHAnsi" w:hAnsiTheme="majorHAnsi" w:cstheme="majorHAnsi"/>
              </w:rPr>
            </w:pPr>
            <w:r>
              <w:rPr>
                <w:rFonts w:asciiTheme="majorHAnsi" w:hAnsiTheme="majorHAnsi" w:cstheme="majorHAnsi"/>
              </w:rPr>
              <w:t>Ide</w:t>
            </w:r>
            <w:r w:rsidRPr="00471BCD">
              <w:rPr>
                <w:rFonts w:asciiTheme="majorHAnsi" w:hAnsiTheme="majorHAnsi" w:cstheme="majorHAnsi"/>
              </w:rPr>
              <w:t xml:space="preserve"> </w:t>
            </w:r>
            <w:r w:rsidR="00D302FB" w:rsidRPr="00471BCD">
              <w:rPr>
                <w:rFonts w:asciiTheme="majorHAnsi" w:hAnsiTheme="majorHAnsi" w:cstheme="majorHAnsi"/>
              </w:rPr>
              <w:t>sa o čas, do ktorého je Dodávateľ povinný  zabezpečiť, resp. uplatniť trvalé odstránenie Incidentu/Problému ISVS alebo jeho časti tak, aby  systém resp. funkčnosť jeho jednotlivých častí, bol plne obnovený.</w:t>
            </w:r>
          </w:p>
        </w:tc>
      </w:tr>
    </w:tbl>
    <w:p w14:paraId="603FE25B" w14:textId="77777777" w:rsidR="00F3120C" w:rsidRPr="00471BCD" w:rsidRDefault="00F3120C" w:rsidP="00F3120C">
      <w:pPr>
        <w:rPr>
          <w:rFonts w:asciiTheme="majorHAnsi" w:hAnsiTheme="majorHAnsi" w:cstheme="majorHAnsi"/>
        </w:rPr>
      </w:pPr>
      <w:r w:rsidRPr="00471BCD">
        <w:rPr>
          <w:rFonts w:asciiTheme="majorHAnsi" w:hAnsiTheme="majorHAnsi" w:cstheme="majorHAnsi"/>
        </w:rPr>
        <w:t>V nasledujúcich tabuľkách sú uvedené lehoty na odstraňovanie incidentov / porúch:</w:t>
      </w:r>
    </w:p>
    <w:tbl>
      <w:tblPr>
        <w:tblStyle w:val="Mriekatabukysvetl1"/>
        <w:tblW w:w="0" w:type="auto"/>
        <w:tblLook w:val="04A0" w:firstRow="1" w:lastRow="0" w:firstColumn="1" w:lastColumn="0" w:noHBand="0" w:noVBand="1"/>
      </w:tblPr>
      <w:tblGrid>
        <w:gridCol w:w="1472"/>
        <w:gridCol w:w="1595"/>
        <w:gridCol w:w="2494"/>
        <w:gridCol w:w="1596"/>
        <w:gridCol w:w="1905"/>
      </w:tblGrid>
      <w:tr w:rsidR="00F3120C" w:rsidRPr="00471BCD" w14:paraId="1C85B3BA" w14:textId="77777777" w:rsidTr="00813750">
        <w:tc>
          <w:tcPr>
            <w:tcW w:w="9062" w:type="dxa"/>
            <w:gridSpan w:val="3"/>
            <w:shd w:val="clear" w:color="auto" w:fill="BFBFBF" w:themeFill="background1" w:themeFillShade="BF"/>
          </w:tcPr>
          <w:p w14:paraId="0DDB93FB"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Odstraňovanie incidentov</w:t>
            </w:r>
          </w:p>
        </w:tc>
        <w:tc>
          <w:tcPr>
            <w:tcW w:w="3075" w:type="dxa"/>
            <w:gridSpan w:val="2"/>
            <w:shd w:val="clear" w:color="auto" w:fill="BFBFBF" w:themeFill="background1" w:themeFillShade="BF"/>
          </w:tcPr>
          <w:p w14:paraId="3BC8AC45" w14:textId="77777777" w:rsidR="00F3120C" w:rsidRPr="00BC0791" w:rsidRDefault="00F3120C" w:rsidP="00813750">
            <w:pPr>
              <w:rPr>
                <w:rFonts w:asciiTheme="majorHAnsi" w:hAnsiTheme="majorHAnsi" w:cstheme="majorHAnsi"/>
                <w:b/>
                <w:bCs/>
              </w:rPr>
            </w:pPr>
            <w:r w:rsidRPr="00BC0791">
              <w:rPr>
                <w:rFonts w:asciiTheme="majorHAnsi" w:hAnsiTheme="majorHAnsi" w:cstheme="majorHAnsi"/>
                <w:b/>
                <w:bCs/>
              </w:rPr>
              <w:t>Spoľahlivosť</w:t>
            </w:r>
          </w:p>
        </w:tc>
      </w:tr>
      <w:tr w:rsidR="00F3120C" w:rsidRPr="00471BCD" w14:paraId="0645B8F6" w14:textId="77777777" w:rsidTr="00813750">
        <w:tc>
          <w:tcPr>
            <w:tcW w:w="2265" w:type="dxa"/>
            <w:shd w:val="clear" w:color="auto" w:fill="BFBFBF" w:themeFill="background1" w:themeFillShade="BF"/>
          </w:tcPr>
          <w:p w14:paraId="504CA62F"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Úroveň incidentu</w:t>
            </w:r>
          </w:p>
        </w:tc>
        <w:tc>
          <w:tcPr>
            <w:tcW w:w="2265" w:type="dxa"/>
            <w:shd w:val="clear" w:color="auto" w:fill="BFBFBF" w:themeFill="background1" w:themeFillShade="BF"/>
          </w:tcPr>
          <w:p w14:paraId="27903B15"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Lehota reagovania</w:t>
            </w:r>
          </w:p>
        </w:tc>
        <w:tc>
          <w:tcPr>
            <w:tcW w:w="2266" w:type="dxa"/>
            <w:shd w:val="clear" w:color="auto" w:fill="BFBFBF" w:themeFill="background1" w:themeFillShade="BF"/>
          </w:tcPr>
          <w:p w14:paraId="63375E95"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Lehota náhradného riešenia</w:t>
            </w:r>
          </w:p>
        </w:tc>
        <w:tc>
          <w:tcPr>
            <w:tcW w:w="2266" w:type="dxa"/>
            <w:shd w:val="clear" w:color="auto" w:fill="BFBFBF" w:themeFill="background1" w:themeFillShade="BF"/>
          </w:tcPr>
          <w:p w14:paraId="5E345EAE"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Lehota trvalého vyriešenia</w:t>
            </w:r>
          </w:p>
        </w:tc>
        <w:tc>
          <w:tcPr>
            <w:tcW w:w="3075" w:type="dxa"/>
            <w:shd w:val="clear" w:color="auto" w:fill="BFBFBF" w:themeFill="background1" w:themeFillShade="BF"/>
          </w:tcPr>
          <w:p w14:paraId="1A213046" w14:textId="77777777" w:rsidR="00F3120C" w:rsidRPr="00BC0791" w:rsidRDefault="00F3120C" w:rsidP="00813750">
            <w:pPr>
              <w:rPr>
                <w:rFonts w:asciiTheme="majorHAnsi" w:hAnsiTheme="majorHAnsi" w:cstheme="majorHAnsi"/>
                <w:b/>
                <w:bCs/>
              </w:rPr>
            </w:pPr>
            <w:r w:rsidRPr="00BC0791">
              <w:rPr>
                <w:rFonts w:asciiTheme="majorHAnsi" w:hAnsiTheme="majorHAnsi" w:cstheme="majorHAnsi"/>
                <w:b/>
                <w:bCs/>
              </w:rPr>
              <w:t>(počet incidentov za mesiac)</w:t>
            </w:r>
          </w:p>
        </w:tc>
      </w:tr>
      <w:tr w:rsidR="00F3120C" w:rsidRPr="00471BCD" w14:paraId="28E9307C" w14:textId="77777777" w:rsidTr="00813750">
        <w:tc>
          <w:tcPr>
            <w:tcW w:w="2265" w:type="dxa"/>
          </w:tcPr>
          <w:p w14:paraId="3BD56C71"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Incident úrovne A</w:t>
            </w:r>
          </w:p>
        </w:tc>
        <w:tc>
          <w:tcPr>
            <w:tcW w:w="2265" w:type="dxa"/>
          </w:tcPr>
          <w:p w14:paraId="05ADF1F0" w14:textId="2122F9E9" w:rsidR="00F3120C" w:rsidRPr="00471BCD" w:rsidRDefault="00F3120C" w:rsidP="003426E8">
            <w:pPr>
              <w:rPr>
                <w:rFonts w:asciiTheme="majorHAnsi" w:hAnsiTheme="majorHAnsi" w:cstheme="majorHAnsi"/>
              </w:rPr>
            </w:pPr>
            <w:r w:rsidRPr="00471BCD">
              <w:rPr>
                <w:rFonts w:asciiTheme="majorHAnsi" w:hAnsiTheme="majorHAnsi" w:cstheme="majorHAnsi"/>
              </w:rPr>
              <w:t xml:space="preserve">Do </w:t>
            </w:r>
            <w:r w:rsidR="00A939E2">
              <w:rPr>
                <w:rFonts w:asciiTheme="majorHAnsi" w:hAnsiTheme="majorHAnsi" w:cstheme="majorHAnsi"/>
              </w:rPr>
              <w:t>3</w:t>
            </w:r>
            <w:r w:rsidR="009833A9">
              <w:rPr>
                <w:rFonts w:asciiTheme="majorHAnsi" w:hAnsiTheme="majorHAnsi" w:cstheme="majorHAnsi"/>
              </w:rPr>
              <w:t>0 minút</w:t>
            </w:r>
          </w:p>
        </w:tc>
        <w:tc>
          <w:tcPr>
            <w:tcW w:w="2266" w:type="dxa"/>
          </w:tcPr>
          <w:p w14:paraId="7D273137"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Neuplatňuje sa</w:t>
            </w:r>
          </w:p>
        </w:tc>
        <w:tc>
          <w:tcPr>
            <w:tcW w:w="2266" w:type="dxa"/>
          </w:tcPr>
          <w:p w14:paraId="6398118D"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Do 24 hodín</w:t>
            </w:r>
          </w:p>
        </w:tc>
        <w:tc>
          <w:tcPr>
            <w:tcW w:w="3075" w:type="dxa"/>
          </w:tcPr>
          <w:p w14:paraId="5BE630C1"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1</w:t>
            </w:r>
          </w:p>
        </w:tc>
      </w:tr>
      <w:tr w:rsidR="00F3120C" w:rsidRPr="00471BCD" w14:paraId="0548C1CD" w14:textId="77777777" w:rsidTr="00813750">
        <w:tc>
          <w:tcPr>
            <w:tcW w:w="2265" w:type="dxa"/>
          </w:tcPr>
          <w:p w14:paraId="14F5CCC2"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Incident úrovne B</w:t>
            </w:r>
          </w:p>
        </w:tc>
        <w:tc>
          <w:tcPr>
            <w:tcW w:w="2265" w:type="dxa"/>
          </w:tcPr>
          <w:p w14:paraId="34BCDB6F" w14:textId="55DA1538" w:rsidR="00F3120C" w:rsidRPr="00471BCD" w:rsidRDefault="00F3120C" w:rsidP="003426E8">
            <w:pPr>
              <w:rPr>
                <w:rFonts w:asciiTheme="majorHAnsi" w:hAnsiTheme="majorHAnsi" w:cstheme="majorHAnsi"/>
              </w:rPr>
            </w:pPr>
            <w:r w:rsidRPr="00471BCD">
              <w:rPr>
                <w:rFonts w:asciiTheme="majorHAnsi" w:hAnsiTheme="majorHAnsi" w:cstheme="majorHAnsi"/>
              </w:rPr>
              <w:t xml:space="preserve">Do </w:t>
            </w:r>
            <w:r w:rsidR="00A939E2">
              <w:rPr>
                <w:rFonts w:asciiTheme="majorHAnsi" w:hAnsiTheme="majorHAnsi" w:cstheme="majorHAnsi"/>
              </w:rPr>
              <w:t>3</w:t>
            </w:r>
            <w:r w:rsidR="009833A9">
              <w:rPr>
                <w:rFonts w:asciiTheme="majorHAnsi" w:hAnsiTheme="majorHAnsi" w:cstheme="majorHAnsi"/>
              </w:rPr>
              <w:t>0 minút</w:t>
            </w:r>
          </w:p>
        </w:tc>
        <w:tc>
          <w:tcPr>
            <w:tcW w:w="2266" w:type="dxa"/>
          </w:tcPr>
          <w:p w14:paraId="4C3B0A90"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Do 24 hodín</w:t>
            </w:r>
          </w:p>
        </w:tc>
        <w:tc>
          <w:tcPr>
            <w:tcW w:w="2266" w:type="dxa"/>
          </w:tcPr>
          <w:p w14:paraId="10111CF8"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Do 48 hodín</w:t>
            </w:r>
          </w:p>
        </w:tc>
        <w:tc>
          <w:tcPr>
            <w:tcW w:w="3075" w:type="dxa"/>
          </w:tcPr>
          <w:p w14:paraId="7B9103B9"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5</w:t>
            </w:r>
          </w:p>
        </w:tc>
      </w:tr>
      <w:tr w:rsidR="00F3120C" w:rsidRPr="00471BCD" w14:paraId="0B036B63" w14:textId="77777777" w:rsidTr="00813750">
        <w:tc>
          <w:tcPr>
            <w:tcW w:w="2265" w:type="dxa"/>
          </w:tcPr>
          <w:p w14:paraId="533F9709"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Incident úrovne C</w:t>
            </w:r>
          </w:p>
        </w:tc>
        <w:tc>
          <w:tcPr>
            <w:tcW w:w="2265" w:type="dxa"/>
          </w:tcPr>
          <w:p w14:paraId="49920BA3"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Do 24 hodín pracovného času</w:t>
            </w:r>
          </w:p>
        </w:tc>
        <w:tc>
          <w:tcPr>
            <w:tcW w:w="2266" w:type="dxa"/>
          </w:tcPr>
          <w:p w14:paraId="02D53E1E"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Neuplatňuje sa</w:t>
            </w:r>
          </w:p>
        </w:tc>
        <w:tc>
          <w:tcPr>
            <w:tcW w:w="2266" w:type="dxa"/>
          </w:tcPr>
          <w:p w14:paraId="49BCA677"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Do 5 dní pracovného času</w:t>
            </w:r>
          </w:p>
        </w:tc>
        <w:tc>
          <w:tcPr>
            <w:tcW w:w="3075" w:type="dxa"/>
          </w:tcPr>
          <w:p w14:paraId="654B0B75"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Nie je obmedzené</w:t>
            </w:r>
          </w:p>
        </w:tc>
      </w:tr>
    </w:tbl>
    <w:p w14:paraId="1D3B6D50" w14:textId="77777777" w:rsidR="00F3120C" w:rsidRPr="00471BCD" w:rsidRDefault="00F3120C" w:rsidP="00F3120C">
      <w:pPr>
        <w:rPr>
          <w:rFonts w:asciiTheme="majorHAnsi" w:hAnsiTheme="majorHAnsi" w:cstheme="majorHAnsi"/>
        </w:rPr>
      </w:pPr>
    </w:p>
    <w:tbl>
      <w:tblPr>
        <w:tblStyle w:val="Mriekatabukysvetl1"/>
        <w:tblW w:w="0" w:type="auto"/>
        <w:tblLook w:val="04A0" w:firstRow="1" w:lastRow="0" w:firstColumn="1" w:lastColumn="0" w:noHBand="0" w:noVBand="1"/>
      </w:tblPr>
      <w:tblGrid>
        <w:gridCol w:w="1490"/>
        <w:gridCol w:w="1593"/>
        <w:gridCol w:w="2489"/>
        <w:gridCol w:w="1594"/>
        <w:gridCol w:w="1896"/>
      </w:tblGrid>
      <w:tr w:rsidR="00F3120C" w:rsidRPr="00471BCD" w14:paraId="0971EAFE" w14:textId="77777777" w:rsidTr="00813750">
        <w:tc>
          <w:tcPr>
            <w:tcW w:w="9062" w:type="dxa"/>
            <w:gridSpan w:val="3"/>
            <w:shd w:val="clear" w:color="auto" w:fill="BFBFBF" w:themeFill="background1" w:themeFillShade="BF"/>
          </w:tcPr>
          <w:p w14:paraId="0BDD6052" w14:textId="77777777" w:rsidR="00F3120C" w:rsidRPr="009E1C69" w:rsidRDefault="00F3120C" w:rsidP="00813750">
            <w:pPr>
              <w:rPr>
                <w:rFonts w:asciiTheme="majorHAnsi" w:hAnsiTheme="majorHAnsi" w:cstheme="majorHAnsi"/>
                <w:b/>
                <w:bCs/>
              </w:rPr>
            </w:pPr>
            <w:r w:rsidRPr="009E1C69">
              <w:rPr>
                <w:rFonts w:asciiTheme="majorHAnsi" w:hAnsiTheme="majorHAnsi" w:cstheme="majorHAnsi"/>
                <w:b/>
                <w:bCs/>
              </w:rPr>
              <w:t>Odstraňovanie problémov</w:t>
            </w:r>
          </w:p>
        </w:tc>
        <w:tc>
          <w:tcPr>
            <w:tcW w:w="3060" w:type="dxa"/>
            <w:gridSpan w:val="2"/>
            <w:shd w:val="clear" w:color="auto" w:fill="BFBFBF" w:themeFill="background1" w:themeFillShade="BF"/>
          </w:tcPr>
          <w:p w14:paraId="46C4DD7D" w14:textId="77777777" w:rsidR="00F3120C" w:rsidRPr="00BC0791" w:rsidRDefault="00F3120C" w:rsidP="00813750">
            <w:pPr>
              <w:rPr>
                <w:rFonts w:asciiTheme="majorHAnsi" w:hAnsiTheme="majorHAnsi" w:cstheme="majorHAnsi"/>
                <w:b/>
                <w:bCs/>
              </w:rPr>
            </w:pPr>
            <w:r w:rsidRPr="00BC0791">
              <w:rPr>
                <w:rFonts w:asciiTheme="majorHAnsi" w:hAnsiTheme="majorHAnsi" w:cstheme="majorHAnsi"/>
                <w:b/>
                <w:bCs/>
              </w:rPr>
              <w:t>Spoľahlivosť</w:t>
            </w:r>
          </w:p>
        </w:tc>
      </w:tr>
      <w:tr w:rsidR="00F3120C" w:rsidRPr="00471BCD" w14:paraId="52D9A708" w14:textId="77777777" w:rsidTr="00813750">
        <w:tc>
          <w:tcPr>
            <w:tcW w:w="2265" w:type="dxa"/>
            <w:shd w:val="clear" w:color="auto" w:fill="BFBFBF" w:themeFill="background1" w:themeFillShade="BF"/>
          </w:tcPr>
          <w:p w14:paraId="7250B8EF" w14:textId="77777777" w:rsidR="00F3120C" w:rsidRPr="00471BCD" w:rsidRDefault="00F3120C" w:rsidP="00813750">
            <w:pPr>
              <w:rPr>
                <w:rFonts w:asciiTheme="majorHAnsi" w:hAnsiTheme="majorHAnsi" w:cstheme="majorHAnsi"/>
                <w:b/>
                <w:bCs/>
              </w:rPr>
            </w:pPr>
            <w:r w:rsidRPr="00471BCD">
              <w:rPr>
                <w:rFonts w:asciiTheme="majorHAnsi" w:hAnsiTheme="majorHAnsi" w:cstheme="majorHAnsi"/>
                <w:b/>
                <w:bCs/>
              </w:rPr>
              <w:t>Úroveň problému</w:t>
            </w:r>
          </w:p>
        </w:tc>
        <w:tc>
          <w:tcPr>
            <w:tcW w:w="2265" w:type="dxa"/>
            <w:shd w:val="clear" w:color="auto" w:fill="BFBFBF" w:themeFill="background1" w:themeFillShade="BF"/>
          </w:tcPr>
          <w:p w14:paraId="1DD39E8A" w14:textId="77777777" w:rsidR="00F3120C" w:rsidRPr="009E1C69" w:rsidRDefault="00F3120C" w:rsidP="00813750">
            <w:pPr>
              <w:rPr>
                <w:rFonts w:asciiTheme="majorHAnsi" w:hAnsiTheme="majorHAnsi" w:cstheme="majorHAnsi"/>
                <w:b/>
                <w:bCs/>
              </w:rPr>
            </w:pPr>
            <w:r w:rsidRPr="009E1C69">
              <w:rPr>
                <w:rFonts w:asciiTheme="majorHAnsi" w:hAnsiTheme="majorHAnsi" w:cstheme="majorHAnsi"/>
                <w:b/>
                <w:bCs/>
              </w:rPr>
              <w:t>Lehota reagovania</w:t>
            </w:r>
          </w:p>
        </w:tc>
        <w:tc>
          <w:tcPr>
            <w:tcW w:w="2266" w:type="dxa"/>
            <w:shd w:val="clear" w:color="auto" w:fill="BFBFBF" w:themeFill="background1" w:themeFillShade="BF"/>
          </w:tcPr>
          <w:p w14:paraId="5A75D565" w14:textId="77777777" w:rsidR="00F3120C" w:rsidRPr="009E1C69" w:rsidRDefault="00F3120C" w:rsidP="00813750">
            <w:pPr>
              <w:rPr>
                <w:rFonts w:asciiTheme="majorHAnsi" w:hAnsiTheme="majorHAnsi" w:cstheme="majorHAnsi"/>
                <w:b/>
                <w:bCs/>
              </w:rPr>
            </w:pPr>
            <w:r w:rsidRPr="009E1C69">
              <w:rPr>
                <w:rFonts w:asciiTheme="majorHAnsi" w:hAnsiTheme="majorHAnsi" w:cstheme="majorHAnsi"/>
                <w:b/>
                <w:bCs/>
              </w:rPr>
              <w:t>Lehota náhradného riešenia</w:t>
            </w:r>
          </w:p>
        </w:tc>
        <w:tc>
          <w:tcPr>
            <w:tcW w:w="2266" w:type="dxa"/>
            <w:shd w:val="clear" w:color="auto" w:fill="BFBFBF" w:themeFill="background1" w:themeFillShade="BF"/>
          </w:tcPr>
          <w:p w14:paraId="7588658B" w14:textId="77777777" w:rsidR="00F3120C" w:rsidRPr="009E1C69" w:rsidRDefault="00F3120C" w:rsidP="00813750">
            <w:pPr>
              <w:rPr>
                <w:rFonts w:asciiTheme="majorHAnsi" w:hAnsiTheme="majorHAnsi" w:cstheme="majorHAnsi"/>
                <w:b/>
                <w:bCs/>
              </w:rPr>
            </w:pPr>
            <w:r w:rsidRPr="009E1C69">
              <w:rPr>
                <w:rFonts w:asciiTheme="majorHAnsi" w:hAnsiTheme="majorHAnsi" w:cstheme="majorHAnsi"/>
                <w:b/>
                <w:bCs/>
              </w:rPr>
              <w:t>Lehota trvalého vyriešenia</w:t>
            </w:r>
          </w:p>
        </w:tc>
        <w:tc>
          <w:tcPr>
            <w:tcW w:w="3060" w:type="dxa"/>
            <w:shd w:val="clear" w:color="auto" w:fill="BFBFBF" w:themeFill="background1" w:themeFillShade="BF"/>
          </w:tcPr>
          <w:p w14:paraId="0CAC8E3E" w14:textId="77777777" w:rsidR="00F3120C" w:rsidRPr="00BC0791" w:rsidRDefault="00F3120C" w:rsidP="00813750">
            <w:pPr>
              <w:rPr>
                <w:rFonts w:asciiTheme="majorHAnsi" w:hAnsiTheme="majorHAnsi" w:cstheme="majorHAnsi"/>
                <w:b/>
                <w:bCs/>
              </w:rPr>
            </w:pPr>
            <w:r w:rsidRPr="00BC0791">
              <w:rPr>
                <w:rFonts w:asciiTheme="majorHAnsi" w:hAnsiTheme="majorHAnsi" w:cstheme="majorHAnsi"/>
                <w:b/>
                <w:bCs/>
              </w:rPr>
              <w:t>(počet problémov za mesiac)</w:t>
            </w:r>
          </w:p>
        </w:tc>
      </w:tr>
      <w:tr w:rsidR="00F3120C" w:rsidRPr="00471BCD" w14:paraId="4C5A1FE9" w14:textId="77777777" w:rsidTr="00813750">
        <w:tc>
          <w:tcPr>
            <w:tcW w:w="2265" w:type="dxa"/>
          </w:tcPr>
          <w:p w14:paraId="02E9B4D4"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Problém úrovne A</w:t>
            </w:r>
          </w:p>
        </w:tc>
        <w:tc>
          <w:tcPr>
            <w:tcW w:w="2265" w:type="dxa"/>
          </w:tcPr>
          <w:p w14:paraId="5ACAD11A" w14:textId="2D000827" w:rsidR="00F3120C" w:rsidRPr="009E1C69" w:rsidRDefault="00F3120C" w:rsidP="003426E8">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30</w:t>
            </w:r>
            <w:r w:rsidRPr="009E1C69">
              <w:rPr>
                <w:rFonts w:asciiTheme="majorHAnsi" w:hAnsiTheme="majorHAnsi" w:cstheme="majorHAnsi"/>
              </w:rPr>
              <w:t xml:space="preserve"> </w:t>
            </w:r>
            <w:r w:rsidR="00A939E2">
              <w:rPr>
                <w:rFonts w:asciiTheme="majorHAnsi" w:hAnsiTheme="majorHAnsi" w:cstheme="majorHAnsi"/>
              </w:rPr>
              <w:t>minút</w:t>
            </w:r>
          </w:p>
        </w:tc>
        <w:tc>
          <w:tcPr>
            <w:tcW w:w="2266" w:type="dxa"/>
          </w:tcPr>
          <w:p w14:paraId="31C4B31B" w14:textId="77777777" w:rsidR="00F3120C" w:rsidRPr="009E1C69" w:rsidRDefault="00F3120C" w:rsidP="00813750">
            <w:pPr>
              <w:rPr>
                <w:rFonts w:asciiTheme="majorHAnsi" w:hAnsiTheme="majorHAnsi" w:cstheme="majorHAnsi"/>
              </w:rPr>
            </w:pPr>
            <w:r w:rsidRPr="009E1C69">
              <w:rPr>
                <w:rFonts w:asciiTheme="majorHAnsi" w:hAnsiTheme="majorHAnsi" w:cstheme="majorHAnsi"/>
              </w:rPr>
              <w:t>Neuplatňuje sa</w:t>
            </w:r>
          </w:p>
        </w:tc>
        <w:tc>
          <w:tcPr>
            <w:tcW w:w="2266" w:type="dxa"/>
          </w:tcPr>
          <w:p w14:paraId="6217E96D" w14:textId="754598E1" w:rsidR="00F3120C" w:rsidRPr="009E1C69" w:rsidRDefault="00F3120C" w:rsidP="003426E8">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24</w:t>
            </w:r>
            <w:r w:rsidRPr="009E1C69">
              <w:rPr>
                <w:rFonts w:asciiTheme="majorHAnsi" w:hAnsiTheme="majorHAnsi" w:cstheme="majorHAnsi"/>
              </w:rPr>
              <w:t xml:space="preserve"> hodín</w:t>
            </w:r>
          </w:p>
        </w:tc>
        <w:tc>
          <w:tcPr>
            <w:tcW w:w="3060" w:type="dxa"/>
          </w:tcPr>
          <w:p w14:paraId="4A62D38A"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1</w:t>
            </w:r>
          </w:p>
        </w:tc>
      </w:tr>
      <w:tr w:rsidR="00F3120C" w:rsidRPr="00471BCD" w14:paraId="16DE0F85" w14:textId="77777777" w:rsidTr="00813750">
        <w:tc>
          <w:tcPr>
            <w:tcW w:w="2265" w:type="dxa"/>
          </w:tcPr>
          <w:p w14:paraId="38871220"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Problém úrovne B</w:t>
            </w:r>
          </w:p>
        </w:tc>
        <w:tc>
          <w:tcPr>
            <w:tcW w:w="2265" w:type="dxa"/>
          </w:tcPr>
          <w:p w14:paraId="30CF1F5B" w14:textId="0A06F258" w:rsidR="00F3120C" w:rsidRPr="009E1C69" w:rsidRDefault="00F3120C" w:rsidP="003426E8">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30 minút</w:t>
            </w:r>
          </w:p>
        </w:tc>
        <w:tc>
          <w:tcPr>
            <w:tcW w:w="2266" w:type="dxa"/>
          </w:tcPr>
          <w:p w14:paraId="14F2B5B6" w14:textId="570AFA78" w:rsidR="00F3120C" w:rsidRPr="009E1C69" w:rsidRDefault="00F3120C" w:rsidP="00813750">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24</w:t>
            </w:r>
            <w:r w:rsidRPr="009E1C69">
              <w:rPr>
                <w:rFonts w:asciiTheme="majorHAnsi" w:hAnsiTheme="majorHAnsi" w:cstheme="majorHAnsi"/>
              </w:rPr>
              <w:t xml:space="preserve"> hodín</w:t>
            </w:r>
          </w:p>
        </w:tc>
        <w:tc>
          <w:tcPr>
            <w:tcW w:w="2266" w:type="dxa"/>
          </w:tcPr>
          <w:p w14:paraId="3E31BDD1" w14:textId="008F6577" w:rsidR="00F3120C" w:rsidRPr="009E1C69" w:rsidRDefault="00F3120C" w:rsidP="003426E8">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48</w:t>
            </w:r>
            <w:r w:rsidRPr="009E1C69">
              <w:rPr>
                <w:rFonts w:asciiTheme="majorHAnsi" w:hAnsiTheme="majorHAnsi" w:cstheme="majorHAnsi"/>
              </w:rPr>
              <w:t xml:space="preserve"> hodín</w:t>
            </w:r>
          </w:p>
        </w:tc>
        <w:tc>
          <w:tcPr>
            <w:tcW w:w="3060" w:type="dxa"/>
          </w:tcPr>
          <w:p w14:paraId="154BC555"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5</w:t>
            </w:r>
          </w:p>
        </w:tc>
      </w:tr>
      <w:tr w:rsidR="00F3120C" w:rsidRPr="00471BCD" w14:paraId="5F33F753" w14:textId="77777777" w:rsidTr="00813750">
        <w:tc>
          <w:tcPr>
            <w:tcW w:w="2265" w:type="dxa"/>
          </w:tcPr>
          <w:p w14:paraId="60061949" w14:textId="77777777" w:rsidR="00F3120C" w:rsidRPr="00471BCD" w:rsidRDefault="00F3120C" w:rsidP="00813750">
            <w:pPr>
              <w:rPr>
                <w:rFonts w:asciiTheme="majorHAnsi" w:hAnsiTheme="majorHAnsi" w:cstheme="majorHAnsi"/>
              </w:rPr>
            </w:pPr>
            <w:r w:rsidRPr="00471BCD">
              <w:rPr>
                <w:rFonts w:asciiTheme="majorHAnsi" w:hAnsiTheme="majorHAnsi" w:cstheme="majorHAnsi"/>
              </w:rPr>
              <w:t>Problém úrovne C</w:t>
            </w:r>
          </w:p>
        </w:tc>
        <w:tc>
          <w:tcPr>
            <w:tcW w:w="2265" w:type="dxa"/>
          </w:tcPr>
          <w:p w14:paraId="6504F9A8" w14:textId="77777777" w:rsidR="00F3120C" w:rsidRPr="009E1C69" w:rsidRDefault="00F3120C" w:rsidP="00813750">
            <w:pPr>
              <w:rPr>
                <w:rFonts w:asciiTheme="majorHAnsi" w:hAnsiTheme="majorHAnsi" w:cstheme="majorHAnsi"/>
              </w:rPr>
            </w:pPr>
            <w:r w:rsidRPr="009E1C69">
              <w:rPr>
                <w:rFonts w:asciiTheme="majorHAnsi" w:hAnsiTheme="majorHAnsi" w:cstheme="majorHAnsi"/>
              </w:rPr>
              <w:t>Do 24 hodín pracovného času</w:t>
            </w:r>
          </w:p>
        </w:tc>
        <w:tc>
          <w:tcPr>
            <w:tcW w:w="2266" w:type="dxa"/>
          </w:tcPr>
          <w:p w14:paraId="0AEA90B4" w14:textId="77777777" w:rsidR="00F3120C" w:rsidRPr="009E1C69" w:rsidRDefault="00F3120C" w:rsidP="00813750">
            <w:pPr>
              <w:rPr>
                <w:rFonts w:asciiTheme="majorHAnsi" w:hAnsiTheme="majorHAnsi" w:cstheme="majorHAnsi"/>
              </w:rPr>
            </w:pPr>
            <w:r w:rsidRPr="009E1C69">
              <w:rPr>
                <w:rFonts w:asciiTheme="majorHAnsi" w:hAnsiTheme="majorHAnsi" w:cstheme="majorHAnsi"/>
              </w:rPr>
              <w:t>Neuplatňuje sa</w:t>
            </w:r>
          </w:p>
        </w:tc>
        <w:tc>
          <w:tcPr>
            <w:tcW w:w="2266" w:type="dxa"/>
          </w:tcPr>
          <w:p w14:paraId="63BE07BB" w14:textId="1834477F" w:rsidR="00F3120C" w:rsidRPr="009E1C69" w:rsidRDefault="00F3120C" w:rsidP="003426E8">
            <w:pPr>
              <w:rPr>
                <w:rFonts w:asciiTheme="majorHAnsi" w:hAnsiTheme="majorHAnsi" w:cstheme="majorHAnsi"/>
              </w:rPr>
            </w:pPr>
            <w:r w:rsidRPr="009E1C69">
              <w:rPr>
                <w:rFonts w:asciiTheme="majorHAnsi" w:hAnsiTheme="majorHAnsi" w:cstheme="majorHAnsi"/>
              </w:rPr>
              <w:t xml:space="preserve">Do </w:t>
            </w:r>
            <w:r w:rsidR="00A939E2">
              <w:rPr>
                <w:rFonts w:asciiTheme="majorHAnsi" w:hAnsiTheme="majorHAnsi" w:cstheme="majorHAnsi"/>
              </w:rPr>
              <w:t>21</w:t>
            </w:r>
            <w:r w:rsidRPr="009E1C69">
              <w:rPr>
                <w:rFonts w:asciiTheme="majorHAnsi" w:hAnsiTheme="majorHAnsi" w:cstheme="majorHAnsi"/>
              </w:rPr>
              <w:t xml:space="preserve"> dní pracovného času</w:t>
            </w:r>
          </w:p>
        </w:tc>
        <w:tc>
          <w:tcPr>
            <w:tcW w:w="3060" w:type="dxa"/>
          </w:tcPr>
          <w:p w14:paraId="0C3B6F92" w14:textId="77777777" w:rsidR="00F3120C" w:rsidRPr="00BC0791" w:rsidRDefault="00F3120C" w:rsidP="00813750">
            <w:pPr>
              <w:rPr>
                <w:rFonts w:asciiTheme="majorHAnsi" w:hAnsiTheme="majorHAnsi" w:cstheme="majorHAnsi"/>
              </w:rPr>
            </w:pPr>
            <w:r w:rsidRPr="00BC0791">
              <w:rPr>
                <w:rFonts w:asciiTheme="majorHAnsi" w:hAnsiTheme="majorHAnsi" w:cstheme="majorHAnsi"/>
              </w:rPr>
              <w:t>Nie je obmedzené</w:t>
            </w:r>
          </w:p>
        </w:tc>
      </w:tr>
    </w:tbl>
    <w:p w14:paraId="67A40956" w14:textId="77777777" w:rsidR="00F3120C" w:rsidRPr="00BC0791" w:rsidRDefault="00F3120C" w:rsidP="00F3120C">
      <w:r w:rsidRPr="00471BCD">
        <w:rPr>
          <w:rFonts w:asciiTheme="majorHAnsi" w:hAnsiTheme="majorHAnsi" w:cstheme="majorHAnsi"/>
        </w:rPr>
        <w:t xml:space="preserve">Počítanie lehôt na odstraňovanie Incidentov/Problémov v rámci pracovného času sa uplatňuje  výlučne pri Incidentoch/Problémoch úrovne C. Lehoty na odstraňovanie Incidentov/Problémov  úrovne A </w:t>
      </w:r>
      <w:proofErr w:type="spellStart"/>
      <w:r w:rsidRPr="00471BCD">
        <w:rPr>
          <w:rFonts w:asciiTheme="majorHAnsi" w:hAnsiTheme="majorHAnsi" w:cstheme="majorHAnsi"/>
        </w:rPr>
        <w:t>a</w:t>
      </w:r>
      <w:proofErr w:type="spellEnd"/>
      <w:r w:rsidRPr="00471BCD">
        <w:rPr>
          <w:rFonts w:asciiTheme="majorHAnsi" w:hAnsiTheme="majorHAnsi" w:cstheme="majorHAnsi"/>
        </w:rPr>
        <w:t xml:space="preserve"> Incidentov/Problémov úrovne B plynú bez ohľadu na pracovný čas bez prerušenia  (nonstop v režime 24/7).</w:t>
      </w:r>
      <w:r w:rsidRPr="00BC0791">
        <w:t xml:space="preserve"> </w:t>
      </w:r>
    </w:p>
    <w:p w14:paraId="1B070E72" w14:textId="5222888B" w:rsidR="00F3120C" w:rsidRPr="00471BCD" w:rsidRDefault="00F3120C" w:rsidP="00F3120C">
      <w:pPr>
        <w:rPr>
          <w:rFonts w:asciiTheme="majorHAnsi" w:hAnsiTheme="majorHAnsi" w:cstheme="majorHAnsi"/>
        </w:rPr>
      </w:pPr>
      <w:r w:rsidRPr="00BC0791">
        <w:t xml:space="preserve">Spoľahlivosť udáva </w:t>
      </w:r>
      <w:r w:rsidRPr="00BC0791">
        <w:rPr>
          <w:rFonts w:asciiTheme="majorHAnsi" w:hAnsiTheme="majorHAnsi" w:cstheme="majorHAnsi"/>
        </w:rPr>
        <w:t xml:space="preserve">maximálny počet incidentov za kalendárny mesiac. Každá ďalšia chyba nad stanovený limit spoľahlivosti sa počíta ako začatý deň omeškania bez odstránenia vady alebo incidentu. Duplicitné </w:t>
      </w:r>
      <w:r w:rsidRPr="00BC0791">
        <w:rPr>
          <w:rFonts w:asciiTheme="majorHAnsi" w:hAnsiTheme="majorHAnsi" w:cstheme="majorHAnsi"/>
        </w:rPr>
        <w:lastRenderedPageBreak/>
        <w:t xml:space="preserve">alebo technicky súvisiace incidenty sú považované </w:t>
      </w:r>
      <w:r w:rsidR="00A939E2">
        <w:rPr>
          <w:rFonts w:asciiTheme="majorHAnsi" w:hAnsiTheme="majorHAnsi" w:cstheme="majorHAnsi"/>
        </w:rPr>
        <w:t>za</w:t>
      </w:r>
      <w:r w:rsidRPr="00BC0791">
        <w:rPr>
          <w:rFonts w:asciiTheme="majorHAnsi" w:hAnsiTheme="majorHAnsi" w:cstheme="majorHAnsi"/>
        </w:rPr>
        <w:t xml:space="preserve"> jeden </w:t>
      </w:r>
      <w:r w:rsidR="00A939E2">
        <w:rPr>
          <w:rFonts w:asciiTheme="majorHAnsi" w:hAnsiTheme="majorHAnsi" w:cstheme="majorHAnsi"/>
        </w:rPr>
        <w:t>problém (ak vznikli v rovnakom časovom úseku)</w:t>
      </w:r>
      <w:r w:rsidRPr="00BC0791">
        <w:rPr>
          <w:rFonts w:asciiTheme="majorHAnsi" w:hAnsiTheme="majorHAnsi" w:cstheme="majorHAnsi"/>
        </w:rPr>
        <w:t>.</w:t>
      </w:r>
    </w:p>
    <w:p w14:paraId="516E3EE3" w14:textId="168B11BE" w:rsidR="00E52097" w:rsidRPr="00471BCD" w:rsidRDefault="00E52097" w:rsidP="00E52097">
      <w:pPr>
        <w:pStyle w:val="Nadpis4"/>
        <w:rPr>
          <w:rFonts w:asciiTheme="majorHAnsi" w:hAnsiTheme="majorHAnsi" w:cstheme="majorHAnsi"/>
          <w:lang w:val="sk-SK"/>
        </w:rPr>
      </w:pPr>
      <w:r w:rsidRPr="00471BCD">
        <w:rPr>
          <w:rFonts w:asciiTheme="majorHAnsi" w:hAnsiTheme="majorHAnsi" w:cstheme="majorHAnsi"/>
          <w:lang w:val="sk-SK"/>
        </w:rPr>
        <w:t>Základné činností poskytované v rámci služieb</w:t>
      </w:r>
      <w:r w:rsidR="00DB59AF">
        <w:rPr>
          <w:rFonts w:asciiTheme="majorHAnsi" w:hAnsiTheme="majorHAnsi" w:cstheme="majorHAnsi"/>
          <w:lang w:val="sk-SK"/>
        </w:rPr>
        <w:t xml:space="preserve"> riadenia incidentov a problémov</w:t>
      </w:r>
    </w:p>
    <w:p w14:paraId="0D6F5CE4" w14:textId="4CFA2607" w:rsidR="00E52097" w:rsidRPr="00471BCD" w:rsidRDefault="00E52097" w:rsidP="00E52097">
      <w:pPr>
        <w:rPr>
          <w:rFonts w:asciiTheme="majorHAnsi" w:hAnsiTheme="majorHAnsi" w:cstheme="majorHAnsi"/>
        </w:rPr>
      </w:pPr>
      <w:r w:rsidRPr="00471BCD">
        <w:rPr>
          <w:rFonts w:asciiTheme="majorHAnsi" w:hAnsiTheme="majorHAnsi" w:cstheme="majorHAnsi"/>
        </w:rPr>
        <w:t>V nasledujúcej tabuľke sú popísané základné činnosti:</w:t>
      </w:r>
    </w:p>
    <w:tbl>
      <w:tblPr>
        <w:tblStyle w:val="Mriekatabukysvetl1"/>
        <w:tblW w:w="9067" w:type="dxa"/>
        <w:tblLook w:val="04A0" w:firstRow="1" w:lastRow="0" w:firstColumn="1" w:lastColumn="0" w:noHBand="0" w:noVBand="1"/>
      </w:tblPr>
      <w:tblGrid>
        <w:gridCol w:w="2830"/>
        <w:gridCol w:w="6237"/>
      </w:tblGrid>
      <w:tr w:rsidR="00E52097" w:rsidRPr="00471BCD" w14:paraId="2D7E1D0D" w14:textId="77777777" w:rsidTr="0030511C">
        <w:tc>
          <w:tcPr>
            <w:tcW w:w="2830" w:type="dxa"/>
            <w:shd w:val="clear" w:color="auto" w:fill="BFBFBF" w:themeFill="background1" w:themeFillShade="BF"/>
          </w:tcPr>
          <w:p w14:paraId="044B42D1" w14:textId="77777777" w:rsidR="00E52097" w:rsidRPr="00471BCD" w:rsidRDefault="00E52097" w:rsidP="0030511C">
            <w:pPr>
              <w:rPr>
                <w:rFonts w:asciiTheme="majorHAnsi" w:hAnsiTheme="majorHAnsi" w:cstheme="majorHAnsi"/>
                <w:b/>
                <w:bCs/>
              </w:rPr>
            </w:pPr>
            <w:r w:rsidRPr="00471BCD">
              <w:rPr>
                <w:rFonts w:asciiTheme="majorHAnsi" w:hAnsiTheme="majorHAnsi" w:cstheme="majorHAnsi"/>
                <w:b/>
                <w:bCs/>
              </w:rPr>
              <w:t>Činnosť</w:t>
            </w:r>
          </w:p>
        </w:tc>
        <w:tc>
          <w:tcPr>
            <w:tcW w:w="6237" w:type="dxa"/>
            <w:shd w:val="clear" w:color="auto" w:fill="BFBFBF" w:themeFill="background1" w:themeFillShade="BF"/>
          </w:tcPr>
          <w:p w14:paraId="564EF0F0" w14:textId="77777777" w:rsidR="00E52097" w:rsidRPr="00471BCD" w:rsidRDefault="00E52097" w:rsidP="0030511C">
            <w:pPr>
              <w:rPr>
                <w:rFonts w:asciiTheme="majorHAnsi" w:hAnsiTheme="majorHAnsi" w:cstheme="majorHAnsi"/>
                <w:b/>
                <w:bCs/>
              </w:rPr>
            </w:pPr>
            <w:r w:rsidRPr="00471BCD">
              <w:rPr>
                <w:rFonts w:asciiTheme="majorHAnsi" w:hAnsiTheme="majorHAnsi" w:cstheme="majorHAnsi"/>
                <w:b/>
                <w:bCs/>
              </w:rPr>
              <w:t>Výstup</w:t>
            </w:r>
          </w:p>
        </w:tc>
      </w:tr>
      <w:tr w:rsidR="00E52097" w:rsidRPr="00471BCD" w14:paraId="6AEA8BB2" w14:textId="77777777" w:rsidTr="0030511C">
        <w:tc>
          <w:tcPr>
            <w:tcW w:w="2830" w:type="dxa"/>
          </w:tcPr>
          <w:p w14:paraId="5A2D4AD8" w14:textId="77777777" w:rsidR="00E52097" w:rsidRPr="00471BCD" w:rsidRDefault="00E52097" w:rsidP="0030511C">
            <w:pPr>
              <w:rPr>
                <w:rFonts w:asciiTheme="majorHAnsi" w:hAnsiTheme="majorHAnsi" w:cstheme="majorHAnsi"/>
              </w:rPr>
            </w:pPr>
            <w:r w:rsidRPr="00471BCD">
              <w:rPr>
                <w:rFonts w:asciiTheme="majorHAnsi" w:hAnsiTheme="majorHAnsi" w:cstheme="majorHAnsi"/>
              </w:rPr>
              <w:t>Klasifikácia</w:t>
            </w:r>
          </w:p>
        </w:tc>
        <w:tc>
          <w:tcPr>
            <w:tcW w:w="6237" w:type="dxa"/>
          </w:tcPr>
          <w:p w14:paraId="28B2E493" w14:textId="34F95486"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odsúhlasenie klasifikácie služby (Incident/Problém), resp. návrh na preklasifikovanie služby</w:t>
            </w:r>
          </w:p>
          <w:p w14:paraId="42EBCB7E" w14:textId="5C2C742A" w:rsidR="00E52097" w:rsidRPr="00471BCD" w:rsidRDefault="00E52097" w:rsidP="00E52097">
            <w:pPr>
              <w:pStyle w:val="Odsekzoznamu"/>
              <w:numPr>
                <w:ilvl w:val="0"/>
                <w:numId w:val="2"/>
              </w:numPr>
              <w:rPr>
                <w:rFonts w:asciiTheme="majorHAnsi" w:hAnsiTheme="majorHAnsi" w:cstheme="majorHAnsi"/>
              </w:rPr>
            </w:pPr>
            <w:r w:rsidRPr="00471BCD">
              <w:rPr>
                <w:rFonts w:asciiTheme="majorHAnsi" w:hAnsiTheme="majorHAnsi" w:cstheme="majorHAnsi"/>
              </w:rPr>
              <w:t xml:space="preserve">odsúhlasenie kategórie úrovne Incidentu/Problému, </w:t>
            </w:r>
            <w:proofErr w:type="spellStart"/>
            <w:r w:rsidRPr="00471BCD">
              <w:rPr>
                <w:rFonts w:asciiTheme="majorHAnsi" w:hAnsiTheme="majorHAnsi" w:cstheme="majorHAnsi"/>
              </w:rPr>
              <w:t>resp.návrh</w:t>
            </w:r>
            <w:proofErr w:type="spellEnd"/>
            <w:r w:rsidRPr="00471BCD">
              <w:rPr>
                <w:rFonts w:asciiTheme="majorHAnsi" w:hAnsiTheme="majorHAnsi" w:cstheme="majorHAnsi"/>
              </w:rPr>
              <w:t xml:space="preserve"> na preklasifikovanie kategórie</w:t>
            </w:r>
          </w:p>
        </w:tc>
      </w:tr>
      <w:tr w:rsidR="00E52097" w:rsidRPr="00471BCD" w14:paraId="1BA94368" w14:textId="77777777" w:rsidTr="0030511C">
        <w:tc>
          <w:tcPr>
            <w:tcW w:w="2830" w:type="dxa"/>
          </w:tcPr>
          <w:p w14:paraId="42FE0D39" w14:textId="77777777" w:rsidR="00E52097" w:rsidRPr="00471BCD" w:rsidRDefault="00E52097" w:rsidP="0030511C">
            <w:pPr>
              <w:rPr>
                <w:rFonts w:asciiTheme="majorHAnsi" w:hAnsiTheme="majorHAnsi" w:cstheme="majorHAnsi"/>
              </w:rPr>
            </w:pPr>
            <w:r w:rsidRPr="00471BCD">
              <w:rPr>
                <w:rFonts w:asciiTheme="majorHAnsi" w:hAnsiTheme="majorHAnsi" w:cstheme="majorHAnsi"/>
              </w:rPr>
              <w:t>Analýza – preskúmanie, diagnostika a návrh riešenia</w:t>
            </w:r>
          </w:p>
        </w:tc>
        <w:tc>
          <w:tcPr>
            <w:tcW w:w="6237" w:type="dxa"/>
          </w:tcPr>
          <w:p w14:paraId="274E0A5E"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návrh náhradného riešenia (úroveň B) a/alebo trvalého vyriešenia (úrovne A, B, C, KBI)  s analýzou dopadov (kvalifikovaný odhad termínov)</w:t>
            </w:r>
          </w:p>
          <w:p w14:paraId="77F076A3"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dodanie úspešných výsledkov testov k navrhovaným riešeniam, security </w:t>
            </w:r>
            <w:proofErr w:type="spellStart"/>
            <w:r w:rsidRPr="00471BCD">
              <w:rPr>
                <w:rFonts w:asciiTheme="majorHAnsi" w:hAnsiTheme="majorHAnsi" w:cstheme="majorHAnsi"/>
              </w:rPr>
              <w:t>review</w:t>
            </w:r>
            <w:proofErr w:type="spellEnd"/>
            <w:r w:rsidRPr="00471BCD">
              <w:rPr>
                <w:rFonts w:asciiTheme="majorHAnsi" w:hAnsiTheme="majorHAnsi" w:cstheme="majorHAnsi"/>
              </w:rPr>
              <w:t xml:space="preserve">  v zmysle metodiky SDL a potrebnej dokumentácie</w:t>
            </w:r>
          </w:p>
          <w:p w14:paraId="5F0437C9"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požiadavka na potrebu zásahu prostredníctvom vzdialeného prístupu Dodávateľa  do IS </w:t>
            </w:r>
          </w:p>
          <w:p w14:paraId="3FDCFB80"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rozsah požadovanej súčinnosti</w:t>
            </w:r>
          </w:p>
        </w:tc>
      </w:tr>
      <w:tr w:rsidR="00E52097" w:rsidRPr="00471BCD" w14:paraId="26415150" w14:textId="77777777" w:rsidTr="0030511C">
        <w:tc>
          <w:tcPr>
            <w:tcW w:w="2830" w:type="dxa"/>
          </w:tcPr>
          <w:p w14:paraId="478BA175" w14:textId="77777777" w:rsidR="00E52097" w:rsidRPr="00471BCD" w:rsidRDefault="00E52097" w:rsidP="0030511C">
            <w:pPr>
              <w:rPr>
                <w:rFonts w:asciiTheme="majorHAnsi" w:hAnsiTheme="majorHAnsi" w:cstheme="majorHAnsi"/>
              </w:rPr>
            </w:pPr>
            <w:r w:rsidRPr="00471BCD">
              <w:rPr>
                <w:rFonts w:asciiTheme="majorHAnsi" w:hAnsiTheme="majorHAnsi" w:cstheme="majorHAnsi"/>
              </w:rPr>
              <w:t>Vyriešenie Incidentu/Problému, resp. dočasná obnova prevádzky ISVS (jeho  časti)</w:t>
            </w:r>
          </w:p>
        </w:tc>
        <w:tc>
          <w:tcPr>
            <w:tcW w:w="6237" w:type="dxa"/>
          </w:tcPr>
          <w:p w14:paraId="52BDD394"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dodanie a kontrola </w:t>
            </w:r>
            <w:proofErr w:type="spellStart"/>
            <w:r w:rsidRPr="00471BCD">
              <w:rPr>
                <w:rFonts w:asciiTheme="majorHAnsi" w:hAnsiTheme="majorHAnsi" w:cstheme="majorHAnsi"/>
              </w:rPr>
              <w:t>releasu</w:t>
            </w:r>
            <w:proofErr w:type="spellEnd"/>
            <w:r w:rsidRPr="00471BCD">
              <w:rPr>
                <w:rFonts w:asciiTheme="majorHAnsi" w:hAnsiTheme="majorHAnsi" w:cstheme="majorHAnsi"/>
              </w:rPr>
              <w:t xml:space="preserve"> (Fix, </w:t>
            </w:r>
            <w:proofErr w:type="spellStart"/>
            <w:r w:rsidRPr="00471BCD">
              <w:rPr>
                <w:rFonts w:asciiTheme="majorHAnsi" w:hAnsiTheme="majorHAnsi" w:cstheme="majorHAnsi"/>
              </w:rPr>
              <w:t>HotFix</w:t>
            </w:r>
            <w:proofErr w:type="spellEnd"/>
            <w:r w:rsidRPr="00471BCD">
              <w:rPr>
                <w:rFonts w:asciiTheme="majorHAnsi" w:hAnsiTheme="majorHAnsi" w:cstheme="majorHAnsi"/>
              </w:rPr>
              <w:t xml:space="preserve">..) </w:t>
            </w:r>
          </w:p>
          <w:p w14:paraId="576AB8F2"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nasadenie </w:t>
            </w:r>
            <w:proofErr w:type="spellStart"/>
            <w:r w:rsidRPr="00471BCD">
              <w:rPr>
                <w:rFonts w:asciiTheme="majorHAnsi" w:hAnsiTheme="majorHAnsi" w:cstheme="majorHAnsi"/>
              </w:rPr>
              <w:t>releasu</w:t>
            </w:r>
            <w:proofErr w:type="spellEnd"/>
            <w:r w:rsidRPr="00471BCD">
              <w:rPr>
                <w:rFonts w:asciiTheme="majorHAnsi" w:hAnsiTheme="majorHAnsi" w:cstheme="majorHAnsi"/>
              </w:rPr>
              <w:t xml:space="preserve"> </w:t>
            </w:r>
          </w:p>
          <w:p w14:paraId="3445F022"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funkčný test a security </w:t>
            </w:r>
            <w:proofErr w:type="spellStart"/>
            <w:r w:rsidRPr="00471BCD">
              <w:rPr>
                <w:rFonts w:asciiTheme="majorHAnsi" w:hAnsiTheme="majorHAnsi" w:cstheme="majorHAnsi"/>
              </w:rPr>
              <w:t>review</w:t>
            </w:r>
            <w:proofErr w:type="spellEnd"/>
            <w:r w:rsidRPr="00471BCD">
              <w:rPr>
                <w:rFonts w:asciiTheme="majorHAnsi" w:hAnsiTheme="majorHAnsi" w:cstheme="majorHAnsi"/>
              </w:rPr>
              <w:t xml:space="preserve"> </w:t>
            </w:r>
          </w:p>
          <w:p w14:paraId="7A1A287B"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 xml:space="preserve">obnova, resp. dočasná obnova prevádzky </w:t>
            </w:r>
          </w:p>
          <w:p w14:paraId="588FF89C" w14:textId="77777777" w:rsidR="00E52097" w:rsidRPr="00471BCD" w:rsidRDefault="00E52097" w:rsidP="0030511C">
            <w:pPr>
              <w:pStyle w:val="Odsekzoznamu"/>
              <w:numPr>
                <w:ilvl w:val="0"/>
                <w:numId w:val="2"/>
              </w:numPr>
              <w:rPr>
                <w:rFonts w:asciiTheme="majorHAnsi" w:hAnsiTheme="majorHAnsi" w:cstheme="majorHAnsi"/>
              </w:rPr>
            </w:pPr>
            <w:r w:rsidRPr="00471BCD">
              <w:rPr>
                <w:rFonts w:asciiTheme="majorHAnsi" w:hAnsiTheme="majorHAnsi" w:cstheme="majorHAnsi"/>
              </w:rPr>
              <w:t>trvalé vyriešenie Incidentu/Problému (úrovne A, B, C) alebo náhradné riešenie  Incidentu/Problému (úroveň B)</w:t>
            </w:r>
          </w:p>
        </w:tc>
      </w:tr>
    </w:tbl>
    <w:p w14:paraId="32D93F55" w14:textId="77777777" w:rsidR="00E52097" w:rsidRPr="00471BCD" w:rsidRDefault="00E52097" w:rsidP="00E52097">
      <w:pPr>
        <w:rPr>
          <w:rFonts w:asciiTheme="majorHAnsi" w:hAnsiTheme="majorHAnsi" w:cstheme="majorHAnsi"/>
        </w:rPr>
      </w:pPr>
      <w:r w:rsidRPr="00471BCD">
        <w:rPr>
          <w:rFonts w:asciiTheme="majorHAnsi" w:hAnsiTheme="majorHAnsi" w:cstheme="majorHAnsi"/>
        </w:rPr>
        <w:t>V prípade, ak sa zistí, že Incident/Problém stále trvá, tak táto požiadavka na službu zo strany VO bude klasifikovaná ako nevyriešená. Čas nahlásenia požiadavky na službu ostáva  pôvodný a všetky časové termíny sa pripočítajú k času od doručenia oznámenia o  trvaní Incidentu/Problému.</w:t>
      </w:r>
    </w:p>
    <w:p w14:paraId="535F6E7A" w14:textId="1A4B15FB" w:rsidR="00E52097" w:rsidRPr="00471BCD" w:rsidRDefault="00B60578" w:rsidP="00E52097">
      <w:pPr>
        <w:rPr>
          <w:rFonts w:asciiTheme="majorHAnsi" w:hAnsiTheme="majorHAnsi" w:cstheme="majorHAnsi"/>
        </w:rPr>
      </w:pPr>
      <w:r w:rsidRPr="00471BCD">
        <w:rPr>
          <w:rFonts w:asciiTheme="majorHAnsi" w:hAnsiTheme="majorHAnsi" w:cstheme="majorHAnsi"/>
        </w:rPr>
        <w:t>R</w:t>
      </w:r>
      <w:r w:rsidR="00E52097" w:rsidRPr="00471BCD">
        <w:rPr>
          <w:rFonts w:asciiTheme="majorHAnsi" w:hAnsiTheme="majorHAnsi" w:cstheme="majorHAnsi"/>
        </w:rPr>
        <w:t>ealiz</w:t>
      </w:r>
      <w:r w:rsidRPr="00471BCD">
        <w:rPr>
          <w:rFonts w:asciiTheme="majorHAnsi" w:hAnsiTheme="majorHAnsi" w:cstheme="majorHAnsi"/>
        </w:rPr>
        <w:t xml:space="preserve">ácia </w:t>
      </w:r>
      <w:r w:rsidR="00E52097" w:rsidRPr="00471BCD">
        <w:rPr>
          <w:rFonts w:asciiTheme="majorHAnsi" w:hAnsiTheme="majorHAnsi" w:cstheme="majorHAnsi"/>
        </w:rPr>
        <w:t>školen</w:t>
      </w:r>
      <w:r w:rsidRPr="00471BCD">
        <w:rPr>
          <w:rFonts w:asciiTheme="majorHAnsi" w:hAnsiTheme="majorHAnsi" w:cstheme="majorHAnsi"/>
        </w:rPr>
        <w:t>í</w:t>
      </w:r>
      <w:r w:rsidR="00E52097" w:rsidRPr="00471BCD">
        <w:rPr>
          <w:rFonts w:asciiTheme="majorHAnsi" w:hAnsiTheme="majorHAnsi" w:cstheme="majorHAnsi"/>
        </w:rPr>
        <w:t xml:space="preserve">, </w:t>
      </w:r>
      <w:r w:rsidRPr="00471BCD">
        <w:rPr>
          <w:rFonts w:asciiTheme="majorHAnsi" w:hAnsiTheme="majorHAnsi" w:cstheme="majorHAnsi"/>
        </w:rPr>
        <w:t>ú</w:t>
      </w:r>
      <w:r w:rsidR="00E52097" w:rsidRPr="00471BCD">
        <w:rPr>
          <w:rFonts w:asciiTheme="majorHAnsi" w:hAnsiTheme="majorHAnsi" w:cstheme="majorHAnsi"/>
        </w:rPr>
        <w:t>prav</w:t>
      </w:r>
      <w:r w:rsidRPr="00471BCD">
        <w:rPr>
          <w:rFonts w:asciiTheme="majorHAnsi" w:hAnsiTheme="majorHAnsi" w:cstheme="majorHAnsi"/>
        </w:rPr>
        <w:t>a</w:t>
      </w:r>
      <w:r w:rsidR="00E52097" w:rsidRPr="00471BCD">
        <w:rPr>
          <w:rFonts w:asciiTheme="majorHAnsi" w:hAnsiTheme="majorHAnsi" w:cstheme="majorHAnsi"/>
        </w:rPr>
        <w:t xml:space="preserve"> dokumentáci</w:t>
      </w:r>
      <w:r w:rsidRPr="00471BCD">
        <w:rPr>
          <w:rFonts w:asciiTheme="majorHAnsi" w:hAnsiTheme="majorHAnsi" w:cstheme="majorHAnsi"/>
        </w:rPr>
        <w:t>e</w:t>
      </w:r>
      <w:r w:rsidR="00E52097" w:rsidRPr="00471BCD">
        <w:rPr>
          <w:rFonts w:asciiTheme="majorHAnsi" w:hAnsiTheme="majorHAnsi" w:cstheme="majorHAnsi"/>
        </w:rPr>
        <w:t xml:space="preserve"> a vytv</w:t>
      </w:r>
      <w:r w:rsidRPr="00471BCD">
        <w:rPr>
          <w:rFonts w:asciiTheme="majorHAnsi" w:hAnsiTheme="majorHAnsi" w:cstheme="majorHAnsi"/>
        </w:rPr>
        <w:t>áranie</w:t>
      </w:r>
      <w:r w:rsidR="00E52097" w:rsidRPr="00471BCD">
        <w:rPr>
          <w:rFonts w:asciiTheme="majorHAnsi" w:hAnsiTheme="majorHAnsi" w:cstheme="majorHAnsi"/>
        </w:rPr>
        <w:t xml:space="preserve"> zmenov</w:t>
      </w:r>
      <w:r w:rsidRPr="00471BCD">
        <w:rPr>
          <w:rFonts w:asciiTheme="majorHAnsi" w:hAnsiTheme="majorHAnsi" w:cstheme="majorHAnsi"/>
        </w:rPr>
        <w:t>ých</w:t>
      </w:r>
      <w:r w:rsidR="00E52097" w:rsidRPr="00471BCD">
        <w:rPr>
          <w:rFonts w:asciiTheme="majorHAnsi" w:hAnsiTheme="majorHAnsi" w:cstheme="majorHAnsi"/>
        </w:rPr>
        <w:t xml:space="preserve"> príruč</w:t>
      </w:r>
      <w:r w:rsidRPr="00471BCD">
        <w:rPr>
          <w:rFonts w:asciiTheme="majorHAnsi" w:hAnsiTheme="majorHAnsi" w:cstheme="majorHAnsi"/>
        </w:rPr>
        <w:t>iek</w:t>
      </w:r>
      <w:r w:rsidR="00E52097" w:rsidRPr="00471BCD">
        <w:rPr>
          <w:rFonts w:asciiTheme="majorHAnsi" w:hAnsiTheme="majorHAnsi" w:cstheme="majorHAnsi"/>
        </w:rPr>
        <w:t>:</w:t>
      </w:r>
    </w:p>
    <w:p w14:paraId="0F1E2CEB" w14:textId="77777777" w:rsidR="00E52097" w:rsidRPr="00471BCD" w:rsidRDefault="00E52097" w:rsidP="00E52097">
      <w:pPr>
        <w:pStyle w:val="Odsekzoznamu"/>
        <w:numPr>
          <w:ilvl w:val="0"/>
          <w:numId w:val="2"/>
        </w:numPr>
        <w:rPr>
          <w:rFonts w:asciiTheme="majorHAnsi" w:hAnsiTheme="majorHAnsi" w:cstheme="majorHAnsi"/>
        </w:rPr>
      </w:pPr>
      <w:r w:rsidRPr="00471BCD">
        <w:rPr>
          <w:rFonts w:asciiTheme="majorHAnsi" w:hAnsiTheme="majorHAnsi" w:cstheme="majorHAnsi"/>
        </w:rPr>
        <w:t xml:space="preserve">V prípade mimoriadnej opodstatnenej potreby priamo súvisiacej s riešením  konkrétneho  Incidentu/Problému  Dodávateľ  zabezpečí  vyškolenie  oprávnených zamestnancov na nové funkcionality v rámci vyriešenia  Incidentu/Problému v adekvátnom časovom termíne. V tomto prípade sa  osobitná odmena za školenie neposkytuje, je súčasťou ceny za Paušálne  služby. </w:t>
      </w:r>
    </w:p>
    <w:p w14:paraId="13ADEABF" w14:textId="3BA6EA9F" w:rsidR="00E52097" w:rsidRPr="00471BCD" w:rsidRDefault="00E52097" w:rsidP="00E52097">
      <w:pPr>
        <w:pStyle w:val="Odsekzoznamu"/>
        <w:numPr>
          <w:ilvl w:val="0"/>
          <w:numId w:val="2"/>
        </w:numPr>
        <w:rPr>
          <w:rFonts w:asciiTheme="majorHAnsi" w:hAnsiTheme="majorHAnsi" w:cstheme="majorHAnsi"/>
        </w:rPr>
      </w:pPr>
      <w:r w:rsidRPr="00471BCD">
        <w:rPr>
          <w:rFonts w:asciiTheme="majorHAnsi" w:hAnsiTheme="majorHAnsi" w:cstheme="majorHAnsi"/>
        </w:rPr>
        <w:t>Ak pri odstraňovaní Incidentu alebo Problému dôjde ku modifikácii postupov  správy, inštalácie alebo používania akejkoľvek časti funkcionality ISVS,  Dodávateľ spolu s dodaním riešenia je povinný zabezpečiť pri odovzdávaní  riešenia aj dodanie aktualizovanej administrátorskej a prevádzkovej  dokumentácie so zaznamenaním vykonaných zmien. Rovnako je povinný  Dodávateľ udržiavať aktuálnu a poskytnúť VO komplexnú aktualizovanú  dokumentáciu</w:t>
      </w:r>
      <w:r w:rsidR="0030061D">
        <w:rPr>
          <w:rFonts w:asciiTheme="majorHAnsi" w:hAnsiTheme="majorHAnsi" w:cstheme="majorHAnsi"/>
        </w:rPr>
        <w:t>.</w:t>
      </w:r>
    </w:p>
    <w:p w14:paraId="12135DC8" w14:textId="3DCEB14E" w:rsidR="00E52097" w:rsidRDefault="00E52097" w:rsidP="00E52097">
      <w:pPr>
        <w:pStyle w:val="Odsekzoznamu"/>
        <w:numPr>
          <w:ilvl w:val="0"/>
          <w:numId w:val="2"/>
        </w:numPr>
        <w:rPr>
          <w:rFonts w:asciiTheme="majorHAnsi" w:hAnsiTheme="majorHAnsi" w:cstheme="majorHAnsi"/>
        </w:rPr>
      </w:pPr>
      <w:r w:rsidRPr="00471BCD">
        <w:rPr>
          <w:rFonts w:asciiTheme="majorHAnsi" w:hAnsiTheme="majorHAnsi" w:cstheme="majorHAnsi"/>
        </w:rPr>
        <w:t>Dokumentácia k jednotlivým plneniam sa odovzdáva priebežne do centrálneho  repozitára dokumentácie určeného VO.</w:t>
      </w:r>
    </w:p>
    <w:p w14:paraId="6F3EC41B" w14:textId="35A3DE58" w:rsidR="00470E57" w:rsidRDefault="00356923" w:rsidP="00470E57">
      <w:pPr>
        <w:pStyle w:val="Odsekzoznamu"/>
        <w:numPr>
          <w:ilvl w:val="0"/>
          <w:numId w:val="2"/>
        </w:numPr>
        <w:rPr>
          <w:rFonts w:asciiTheme="majorHAnsi" w:hAnsiTheme="majorHAnsi" w:cstheme="majorHAnsi"/>
        </w:rPr>
      </w:pPr>
      <w:r>
        <w:rPr>
          <w:rFonts w:asciiTheme="majorHAnsi" w:hAnsiTheme="majorHAnsi" w:cstheme="majorHAnsi"/>
        </w:rPr>
        <w:t xml:space="preserve">V prípade ak dôjde pri riešení požiadavky alebo incidentu k </w:t>
      </w:r>
      <w:r w:rsidRPr="00356923">
        <w:rPr>
          <w:rFonts w:asciiTheme="majorHAnsi" w:hAnsiTheme="majorHAnsi" w:cstheme="majorHAnsi"/>
        </w:rPr>
        <w:t>životn</w:t>
      </w:r>
      <w:r>
        <w:rPr>
          <w:rFonts w:asciiTheme="majorHAnsi" w:hAnsiTheme="majorHAnsi" w:cstheme="majorHAnsi"/>
        </w:rPr>
        <w:t>ej</w:t>
      </w:r>
      <w:r w:rsidRPr="00356923">
        <w:rPr>
          <w:rFonts w:asciiTheme="majorHAnsi" w:hAnsiTheme="majorHAnsi" w:cstheme="majorHAnsi"/>
        </w:rPr>
        <w:t xml:space="preserve"> situáci</w:t>
      </w:r>
      <w:r>
        <w:rPr>
          <w:rFonts w:asciiTheme="majorHAnsi" w:hAnsiTheme="majorHAnsi" w:cstheme="majorHAnsi"/>
        </w:rPr>
        <w:t>i</w:t>
      </w:r>
      <w:r w:rsidRPr="00356923">
        <w:rPr>
          <w:rFonts w:asciiTheme="majorHAnsi" w:hAnsiTheme="majorHAnsi" w:cstheme="majorHAnsi"/>
        </w:rPr>
        <w:t xml:space="preserve"> </w:t>
      </w:r>
      <w:r>
        <w:rPr>
          <w:rFonts w:asciiTheme="majorHAnsi" w:hAnsiTheme="majorHAnsi" w:cstheme="majorHAnsi"/>
        </w:rPr>
        <w:t>alebo postupov k nej</w:t>
      </w:r>
      <w:r w:rsidRPr="00356923">
        <w:rPr>
          <w:rFonts w:asciiTheme="majorHAnsi" w:hAnsiTheme="majorHAnsi" w:cstheme="majorHAnsi"/>
        </w:rPr>
        <w:t xml:space="preserve"> </w:t>
      </w:r>
      <w:r>
        <w:rPr>
          <w:rFonts w:asciiTheme="majorHAnsi" w:hAnsiTheme="majorHAnsi" w:cstheme="majorHAnsi"/>
        </w:rPr>
        <w:t>pre jednotlivé role ktorá nie je uvedená v používateľskej p</w:t>
      </w:r>
      <w:r w:rsidR="00470E57">
        <w:rPr>
          <w:rFonts w:asciiTheme="majorHAnsi" w:hAnsiTheme="majorHAnsi" w:cstheme="majorHAnsi"/>
        </w:rPr>
        <w:t>ríručke, vždy musí byť doplnená</w:t>
      </w:r>
      <w:r w:rsidR="00DB59AF">
        <w:rPr>
          <w:rFonts w:asciiTheme="majorHAnsi" w:hAnsiTheme="majorHAnsi" w:cstheme="majorHAnsi"/>
        </w:rPr>
        <w:t xml:space="preserve"> alebo upravená</w:t>
      </w:r>
      <w:r w:rsidR="0030061D">
        <w:rPr>
          <w:rFonts w:asciiTheme="majorHAnsi" w:hAnsiTheme="majorHAnsi" w:cstheme="majorHAnsi"/>
        </w:rPr>
        <w:t>.</w:t>
      </w:r>
    </w:p>
    <w:p w14:paraId="5F2012F4" w14:textId="3DB9B229" w:rsidR="00D302FB" w:rsidRDefault="00470E57" w:rsidP="00470E57">
      <w:pPr>
        <w:pStyle w:val="Odsekzoznamu"/>
        <w:numPr>
          <w:ilvl w:val="0"/>
          <w:numId w:val="2"/>
        </w:numPr>
        <w:rPr>
          <w:rFonts w:asciiTheme="majorHAnsi" w:hAnsiTheme="majorHAnsi" w:cstheme="majorHAnsi"/>
        </w:rPr>
      </w:pPr>
      <w:r w:rsidRPr="00470E57">
        <w:rPr>
          <w:rFonts w:asciiTheme="majorHAnsi" w:hAnsiTheme="majorHAnsi" w:cstheme="majorHAnsi"/>
        </w:rPr>
        <w:t>Dodávateľ nahrá</w:t>
      </w:r>
      <w:r w:rsidR="008D2290">
        <w:rPr>
          <w:rFonts w:asciiTheme="majorHAnsi" w:hAnsiTheme="majorHAnsi" w:cstheme="majorHAnsi"/>
        </w:rPr>
        <w:t xml:space="preserve"> video zo</w:t>
      </w:r>
      <w:r w:rsidRPr="00470E57">
        <w:rPr>
          <w:rFonts w:asciiTheme="majorHAnsi" w:hAnsiTheme="majorHAnsi" w:cstheme="majorHAnsi"/>
        </w:rPr>
        <w:t xml:space="preserve"> školenia a záznam poskytne VO </w:t>
      </w:r>
      <w:r w:rsidR="008D2290">
        <w:rPr>
          <w:rFonts w:asciiTheme="majorHAnsi" w:hAnsiTheme="majorHAnsi" w:cstheme="majorHAnsi"/>
        </w:rPr>
        <w:t>s práv</w:t>
      </w:r>
      <w:r w:rsidR="00203632">
        <w:rPr>
          <w:rFonts w:asciiTheme="majorHAnsi" w:hAnsiTheme="majorHAnsi" w:cstheme="majorHAnsi"/>
        </w:rPr>
        <w:t>a</w:t>
      </w:r>
      <w:r w:rsidR="008D2290">
        <w:rPr>
          <w:rFonts w:asciiTheme="majorHAnsi" w:hAnsiTheme="majorHAnsi" w:cstheme="majorHAnsi"/>
        </w:rPr>
        <w:t>m</w:t>
      </w:r>
      <w:r w:rsidR="00203632">
        <w:rPr>
          <w:rFonts w:asciiTheme="majorHAnsi" w:hAnsiTheme="majorHAnsi" w:cstheme="majorHAnsi"/>
        </w:rPr>
        <w:t>i</w:t>
      </w:r>
      <w:r w:rsidR="008D2290">
        <w:rPr>
          <w:rFonts w:asciiTheme="majorHAnsi" w:hAnsiTheme="majorHAnsi" w:cstheme="majorHAnsi"/>
        </w:rPr>
        <w:t xml:space="preserve"> na použitie </w:t>
      </w:r>
      <w:r w:rsidRPr="00470E57">
        <w:rPr>
          <w:rFonts w:asciiTheme="majorHAnsi" w:hAnsiTheme="majorHAnsi" w:cstheme="majorHAnsi"/>
        </w:rPr>
        <w:t xml:space="preserve">výlučne pre potreby VO </w:t>
      </w:r>
      <w:r w:rsidR="008D2290">
        <w:rPr>
          <w:rFonts w:asciiTheme="majorHAnsi" w:hAnsiTheme="majorHAnsi" w:cstheme="majorHAnsi"/>
        </w:rPr>
        <w:t>za účelom školenia zamestnancov</w:t>
      </w:r>
      <w:r w:rsidR="0030061D">
        <w:rPr>
          <w:rFonts w:asciiTheme="majorHAnsi" w:hAnsiTheme="majorHAnsi" w:cstheme="majorHAnsi"/>
        </w:rPr>
        <w:t>.</w:t>
      </w:r>
    </w:p>
    <w:p w14:paraId="01EDEBC5" w14:textId="36B95627" w:rsidR="00470E57" w:rsidRDefault="00470E57" w:rsidP="008D2290">
      <w:pPr>
        <w:pStyle w:val="Odsekzoznamu"/>
        <w:numPr>
          <w:ilvl w:val="0"/>
          <w:numId w:val="0"/>
        </w:numPr>
        <w:ind w:left="720"/>
        <w:rPr>
          <w:rFonts w:asciiTheme="majorHAnsi" w:hAnsiTheme="majorHAnsi" w:cstheme="majorHAnsi"/>
        </w:rPr>
      </w:pPr>
    </w:p>
    <w:p w14:paraId="12F31F3A" w14:textId="77777777" w:rsidR="00DB59AF" w:rsidRPr="00471BCD" w:rsidRDefault="00DB59AF" w:rsidP="00DB59AF">
      <w:pPr>
        <w:pStyle w:val="Nadpis4"/>
        <w:rPr>
          <w:rFonts w:asciiTheme="majorHAnsi" w:hAnsiTheme="majorHAnsi" w:cstheme="majorHAnsi"/>
          <w:lang w:val="sk-SK"/>
        </w:rPr>
      </w:pPr>
      <w:bookmarkStart w:id="91" w:name="_Toc74573291"/>
      <w:r w:rsidRPr="00471BCD">
        <w:rPr>
          <w:rFonts w:asciiTheme="majorHAnsi" w:hAnsiTheme="majorHAnsi" w:cstheme="majorHAnsi"/>
          <w:lang w:val="sk-SK"/>
        </w:rPr>
        <w:lastRenderedPageBreak/>
        <w:t>Zmluvné pokuty k paušálnym službám</w:t>
      </w:r>
      <w:bookmarkEnd w:id="91"/>
    </w:p>
    <w:p w14:paraId="1401ABAC" w14:textId="77777777" w:rsidR="00DB59AF" w:rsidRPr="00471BCD" w:rsidRDefault="00DB59AF" w:rsidP="00DB59AF">
      <w:pPr>
        <w:rPr>
          <w:rFonts w:asciiTheme="majorHAnsi" w:hAnsiTheme="majorHAnsi" w:cstheme="majorHAnsi"/>
        </w:rPr>
      </w:pPr>
      <w:r w:rsidRPr="00471BCD">
        <w:rPr>
          <w:rFonts w:asciiTheme="majorHAnsi" w:hAnsiTheme="majorHAnsi" w:cstheme="majorHAnsi"/>
        </w:rPr>
        <w:t>Verejný obstarávateľ má právo požadovať zaplatenie nasledovných zmluvných pokút pri omeškaní s plnením paušálnych služieb nasledovne:</w:t>
      </w:r>
    </w:p>
    <w:p w14:paraId="1F23906C" w14:textId="77777777" w:rsidR="00DB59AF" w:rsidRPr="00471BCD" w:rsidRDefault="00DB59AF" w:rsidP="00DB59AF">
      <w:pPr>
        <w:pStyle w:val="Odsekzoznamu"/>
        <w:numPr>
          <w:ilvl w:val="0"/>
          <w:numId w:val="7"/>
        </w:numPr>
        <w:rPr>
          <w:rFonts w:asciiTheme="majorHAnsi" w:hAnsiTheme="majorHAnsi" w:cstheme="majorHAnsi"/>
        </w:rPr>
      </w:pPr>
      <w:r w:rsidRPr="00471BCD">
        <w:rPr>
          <w:rFonts w:asciiTheme="majorHAnsi" w:hAnsiTheme="majorHAnsi" w:cstheme="majorHAnsi"/>
        </w:rPr>
        <w:t xml:space="preserve">Pri nedodržaní časového limitu na odstránenie incidentu/problému úrovne A: </w:t>
      </w:r>
      <w:r>
        <w:rPr>
          <w:rFonts w:asciiTheme="majorHAnsi" w:hAnsiTheme="majorHAnsi" w:cstheme="majorHAnsi"/>
        </w:rPr>
        <w:t>2000</w:t>
      </w:r>
      <w:r w:rsidRPr="00471BCD">
        <w:rPr>
          <w:rFonts w:asciiTheme="majorHAnsi" w:hAnsiTheme="majorHAnsi" w:cstheme="majorHAnsi"/>
        </w:rPr>
        <w:t xml:space="preserve"> eur</w:t>
      </w:r>
      <w:r>
        <w:rPr>
          <w:rFonts w:asciiTheme="majorHAnsi" w:hAnsiTheme="majorHAnsi" w:cstheme="majorHAnsi"/>
        </w:rPr>
        <w:t>.</w:t>
      </w:r>
    </w:p>
    <w:p w14:paraId="326835C9" w14:textId="77777777" w:rsidR="00DB59AF" w:rsidRPr="00471BCD" w:rsidRDefault="00DB59AF" w:rsidP="00DB59AF">
      <w:pPr>
        <w:pStyle w:val="Odsekzoznamu"/>
        <w:numPr>
          <w:ilvl w:val="0"/>
          <w:numId w:val="7"/>
        </w:numPr>
        <w:rPr>
          <w:rFonts w:asciiTheme="majorHAnsi" w:hAnsiTheme="majorHAnsi" w:cstheme="majorHAnsi"/>
        </w:rPr>
      </w:pPr>
      <w:r w:rsidRPr="00471BCD">
        <w:rPr>
          <w:rFonts w:asciiTheme="majorHAnsi" w:hAnsiTheme="majorHAnsi" w:cstheme="majorHAnsi"/>
        </w:rPr>
        <w:t xml:space="preserve">Pri nedodržaní časového limitu na odstránenie incidentu/problému úrovne B: </w:t>
      </w:r>
      <w:r>
        <w:rPr>
          <w:rFonts w:asciiTheme="majorHAnsi" w:hAnsiTheme="majorHAnsi" w:cstheme="majorHAnsi"/>
        </w:rPr>
        <w:t>1000</w:t>
      </w:r>
      <w:r w:rsidRPr="00471BCD">
        <w:rPr>
          <w:rFonts w:asciiTheme="majorHAnsi" w:hAnsiTheme="majorHAnsi" w:cstheme="majorHAnsi"/>
        </w:rPr>
        <w:t xml:space="preserve"> eur</w:t>
      </w:r>
      <w:r>
        <w:rPr>
          <w:rFonts w:asciiTheme="majorHAnsi" w:hAnsiTheme="majorHAnsi" w:cstheme="majorHAnsi"/>
        </w:rPr>
        <w:t>.</w:t>
      </w:r>
    </w:p>
    <w:p w14:paraId="62E41C7C" w14:textId="77777777" w:rsidR="00DB59AF" w:rsidRPr="00471BCD" w:rsidRDefault="00DB59AF" w:rsidP="00DB59AF">
      <w:pPr>
        <w:pStyle w:val="Odsekzoznamu"/>
        <w:numPr>
          <w:ilvl w:val="0"/>
          <w:numId w:val="7"/>
        </w:numPr>
        <w:rPr>
          <w:rFonts w:asciiTheme="majorHAnsi" w:hAnsiTheme="majorHAnsi" w:cstheme="majorHAnsi"/>
        </w:rPr>
      </w:pPr>
      <w:r w:rsidRPr="00471BCD">
        <w:rPr>
          <w:rFonts w:asciiTheme="majorHAnsi" w:hAnsiTheme="majorHAnsi" w:cstheme="majorHAnsi"/>
        </w:rPr>
        <w:t xml:space="preserve">Pri nedodržaní časového limitu na odstránenie incidentu/problému úrovne C: </w:t>
      </w:r>
      <w:r>
        <w:rPr>
          <w:rFonts w:asciiTheme="majorHAnsi" w:hAnsiTheme="majorHAnsi" w:cstheme="majorHAnsi"/>
        </w:rPr>
        <w:t>500</w:t>
      </w:r>
      <w:r w:rsidRPr="00471BCD">
        <w:rPr>
          <w:rFonts w:asciiTheme="majorHAnsi" w:hAnsiTheme="majorHAnsi" w:cstheme="majorHAnsi"/>
        </w:rPr>
        <w:t xml:space="preserve"> eur</w:t>
      </w:r>
      <w:r>
        <w:rPr>
          <w:rFonts w:asciiTheme="majorHAnsi" w:hAnsiTheme="majorHAnsi" w:cstheme="majorHAnsi"/>
        </w:rPr>
        <w:t>.</w:t>
      </w:r>
    </w:p>
    <w:p w14:paraId="6425B14A" w14:textId="77777777" w:rsidR="00DB59AF" w:rsidRPr="00471BCD" w:rsidRDefault="00DB59AF" w:rsidP="00DB59AF">
      <w:pPr>
        <w:rPr>
          <w:rFonts w:asciiTheme="majorHAnsi" w:hAnsiTheme="majorHAnsi" w:cstheme="majorHAnsi"/>
        </w:rPr>
      </w:pPr>
      <w:r w:rsidRPr="00471BCD">
        <w:rPr>
          <w:rFonts w:asciiTheme="majorHAnsi" w:hAnsiTheme="majorHAnsi" w:cstheme="majorHAnsi"/>
        </w:rPr>
        <w:t>a to za každé jednotlivé porušenie a za každý, aj začatý deň omeškania, až do splnenia záväzku, pričom zmluvná pokuta môže byť uložená aj opakovane za každé jednotlivé porušenie.</w:t>
      </w:r>
    </w:p>
    <w:p w14:paraId="7F2AD4CE" w14:textId="77777777" w:rsidR="00DB59AF" w:rsidRPr="00471BCD" w:rsidRDefault="00DB59AF" w:rsidP="008D2290">
      <w:pPr>
        <w:pStyle w:val="Odsekzoznamu"/>
        <w:numPr>
          <w:ilvl w:val="0"/>
          <w:numId w:val="0"/>
        </w:numPr>
        <w:ind w:left="720"/>
        <w:rPr>
          <w:rFonts w:asciiTheme="majorHAnsi" w:hAnsiTheme="majorHAnsi" w:cstheme="majorHAnsi"/>
        </w:rPr>
      </w:pPr>
    </w:p>
    <w:p w14:paraId="6C840E67" w14:textId="77777777" w:rsidR="00D302FB" w:rsidRPr="00471BCD" w:rsidRDefault="00D302FB" w:rsidP="00047C92">
      <w:pPr>
        <w:pStyle w:val="Nadpis4"/>
      </w:pPr>
      <w:bookmarkStart w:id="92" w:name="_Toc96947809"/>
      <w:proofErr w:type="spellStart"/>
      <w:r w:rsidRPr="00471BCD">
        <w:t>Vykonanie</w:t>
      </w:r>
      <w:proofErr w:type="spellEnd"/>
      <w:r w:rsidRPr="00471BCD">
        <w:t> </w:t>
      </w:r>
      <w:proofErr w:type="spellStart"/>
      <w:r w:rsidRPr="00471BCD">
        <w:t>pravidelnej</w:t>
      </w:r>
      <w:proofErr w:type="spellEnd"/>
      <w:r w:rsidRPr="00471BCD">
        <w:t xml:space="preserve"> </w:t>
      </w:r>
      <w:proofErr w:type="spellStart"/>
      <w:r w:rsidRPr="00471BCD">
        <w:t>profylaktiky</w:t>
      </w:r>
      <w:proofErr w:type="spellEnd"/>
      <w:r w:rsidRPr="00471BCD">
        <w:t xml:space="preserve"> </w:t>
      </w:r>
      <w:proofErr w:type="spellStart"/>
      <w:r w:rsidRPr="00471BCD">
        <w:t>na</w:t>
      </w:r>
      <w:proofErr w:type="spellEnd"/>
      <w:r w:rsidRPr="00471BCD">
        <w:t xml:space="preserve"> </w:t>
      </w:r>
      <w:proofErr w:type="spellStart"/>
      <w:r w:rsidRPr="00471BCD">
        <w:t>týždennej</w:t>
      </w:r>
      <w:proofErr w:type="spellEnd"/>
      <w:r w:rsidRPr="00471BCD">
        <w:t xml:space="preserve"> </w:t>
      </w:r>
      <w:proofErr w:type="spellStart"/>
      <w:r w:rsidRPr="00471BCD">
        <w:t>báze</w:t>
      </w:r>
      <w:bookmarkEnd w:id="92"/>
      <w:proofErr w:type="spellEnd"/>
    </w:p>
    <w:p w14:paraId="2129779C" w14:textId="42C97D29" w:rsidR="00D302FB" w:rsidRPr="00471BCD" w:rsidRDefault="00D302FB" w:rsidP="00D302FB">
      <w:pPr>
        <w:rPr>
          <w:rFonts w:asciiTheme="majorHAnsi" w:hAnsiTheme="majorHAnsi" w:cstheme="majorHAnsi"/>
        </w:rPr>
      </w:pPr>
      <w:r w:rsidRPr="00471BCD">
        <w:rPr>
          <w:rFonts w:asciiTheme="majorHAnsi" w:hAnsiTheme="majorHAnsi" w:cstheme="majorHAnsi"/>
        </w:rPr>
        <w:t xml:space="preserve">Prostredníctvom tejto podpornej činnosti zabezpečuje Dodávateľ pravidelnú profylaktiku prostredí  ISVS na týždennej báze. Ďalej vykonáva sledovanie logov jednotlivých komponentov, identifikuje  abnormálne správanie, monitoruje plánované / </w:t>
      </w:r>
      <w:proofErr w:type="spellStart"/>
      <w:r w:rsidRPr="00471BCD">
        <w:rPr>
          <w:rFonts w:asciiTheme="majorHAnsi" w:hAnsiTheme="majorHAnsi" w:cstheme="majorHAnsi"/>
        </w:rPr>
        <w:t>schedulované</w:t>
      </w:r>
      <w:proofErr w:type="spellEnd"/>
      <w:r w:rsidRPr="00471BCD">
        <w:rPr>
          <w:rFonts w:asciiTheme="majorHAnsi" w:hAnsiTheme="majorHAnsi" w:cstheme="majorHAnsi"/>
        </w:rPr>
        <w:t xml:space="preserve"> procesy pre spracovanie a publikovanie  dát, sleduje výkonové parametre, identifikuje Incidenty a Problémy. Spôsoby a procesy pre efektívne  monitorovanie prevádzky s cieľom čo najrýchlejšej identifikácie Incidentov a Problémov navrhne  Dodávateľ počas poskytovania služby, pričom musia byť v čo najväčšej miere využité interné nástroje  VO.</w:t>
      </w:r>
    </w:p>
    <w:p w14:paraId="725E8281" w14:textId="77777777" w:rsidR="001A35B5" w:rsidRPr="00471BCD" w:rsidRDefault="00D302FB" w:rsidP="00D302FB">
      <w:pPr>
        <w:rPr>
          <w:rFonts w:asciiTheme="majorHAnsi" w:hAnsiTheme="majorHAnsi" w:cstheme="majorHAnsi"/>
        </w:rPr>
      </w:pPr>
      <w:r w:rsidRPr="00471BCD">
        <w:rPr>
          <w:rFonts w:asciiTheme="majorHAnsi" w:hAnsiTheme="majorHAnsi" w:cstheme="majorHAnsi"/>
        </w:rPr>
        <w:t xml:space="preserve">Rozsah profylaktických činnosti a postupov pre jej vykonanie je určený v prevádzkovej dokumentácii  k ISVS. </w:t>
      </w:r>
    </w:p>
    <w:p w14:paraId="6228964D" w14:textId="7E6F67A4" w:rsidR="001A35B5" w:rsidRPr="00471BCD" w:rsidRDefault="001A35B5" w:rsidP="001A35B5">
      <w:pPr>
        <w:pStyle w:val="Nadpis4"/>
        <w:rPr>
          <w:rFonts w:asciiTheme="majorHAnsi" w:hAnsiTheme="majorHAnsi" w:cstheme="majorHAnsi"/>
          <w:lang w:val="sk-SK"/>
        </w:rPr>
      </w:pPr>
      <w:r w:rsidRPr="00471BCD">
        <w:rPr>
          <w:rFonts w:asciiTheme="majorHAnsi" w:hAnsiTheme="majorHAnsi" w:cstheme="majorHAnsi"/>
          <w:lang w:val="sk-SK"/>
        </w:rPr>
        <w:t>Report k poskytovaným službám</w:t>
      </w:r>
    </w:p>
    <w:p w14:paraId="2145C051" w14:textId="3618ED80" w:rsidR="001A35B5" w:rsidRPr="00471BCD" w:rsidRDefault="001A35B5" w:rsidP="001A35B5">
      <w:pPr>
        <w:rPr>
          <w:rFonts w:asciiTheme="majorHAnsi" w:hAnsiTheme="majorHAnsi" w:cstheme="majorHAnsi"/>
        </w:rPr>
      </w:pPr>
      <w:r w:rsidRPr="00471BCD">
        <w:rPr>
          <w:rFonts w:asciiTheme="majorHAnsi" w:hAnsiTheme="majorHAnsi" w:cstheme="majorHAnsi"/>
        </w:rPr>
        <w:t xml:space="preserve">Dodávateľ je povinný pravidelne dodať k poslednému dňu kalendárneho mesiaca  prostredníctvom nástroja na riadenie incidentov </w:t>
      </w:r>
      <w:r w:rsidR="00DB59AF" w:rsidRPr="00BC0791">
        <w:rPr>
          <w:rFonts w:asciiTheme="majorHAnsi" w:hAnsiTheme="majorHAnsi" w:cstheme="majorHAnsi"/>
        </w:rPr>
        <w:t>štruktúrovaný</w:t>
      </w:r>
      <w:r w:rsidR="00F3120C" w:rsidRPr="00BC0791">
        <w:rPr>
          <w:rFonts w:asciiTheme="majorHAnsi" w:hAnsiTheme="majorHAnsi" w:cstheme="majorHAnsi"/>
        </w:rPr>
        <w:t xml:space="preserve"> </w:t>
      </w:r>
      <w:r w:rsidRPr="00471BCD">
        <w:rPr>
          <w:rFonts w:asciiTheme="majorHAnsi" w:hAnsiTheme="majorHAnsi" w:cstheme="majorHAnsi"/>
        </w:rPr>
        <w:t>report k poskytovaným službám:</w:t>
      </w:r>
    </w:p>
    <w:p w14:paraId="4A1AE482" w14:textId="77777777" w:rsidR="001A35B5" w:rsidRPr="00471BCD" w:rsidRDefault="001A35B5" w:rsidP="001A35B5">
      <w:pPr>
        <w:pStyle w:val="Nadpis6"/>
        <w:rPr>
          <w:rFonts w:asciiTheme="majorHAnsi" w:hAnsiTheme="majorHAnsi" w:cstheme="majorHAnsi"/>
          <w:lang w:val="sk-SK"/>
        </w:rPr>
      </w:pPr>
      <w:r w:rsidRPr="00471BCD">
        <w:rPr>
          <w:rFonts w:asciiTheme="majorHAnsi" w:hAnsiTheme="majorHAnsi" w:cstheme="majorHAnsi"/>
          <w:lang w:val="sk-SK"/>
        </w:rPr>
        <w:t>Minimálne obsahové náležitosti reportu pre službu riešenia Incidentov/Problémov:</w:t>
      </w:r>
    </w:p>
    <w:p w14:paraId="1F330457" w14:textId="733BC2BB" w:rsidR="00B27BF9" w:rsidRDefault="0030061D" w:rsidP="00B27BF9">
      <w:pPr>
        <w:pStyle w:val="Odsekzoznamu"/>
        <w:numPr>
          <w:ilvl w:val="0"/>
          <w:numId w:val="2"/>
        </w:numPr>
        <w:rPr>
          <w:rFonts w:asciiTheme="majorHAnsi" w:hAnsiTheme="majorHAnsi" w:cstheme="majorHAnsi"/>
        </w:rPr>
      </w:pPr>
      <w:r>
        <w:rPr>
          <w:rFonts w:asciiTheme="majorHAnsi" w:hAnsiTheme="majorHAnsi" w:cstheme="majorHAnsi"/>
        </w:rPr>
        <w:t xml:space="preserve">Zoznam </w:t>
      </w:r>
      <w:r w:rsidR="00B27BF9">
        <w:rPr>
          <w:rFonts w:asciiTheme="majorHAnsi" w:hAnsiTheme="majorHAnsi" w:cstheme="majorHAnsi"/>
        </w:rPr>
        <w:t xml:space="preserve">všetkých </w:t>
      </w:r>
      <w:r w:rsidR="00B27BF9" w:rsidRPr="00B27BF9">
        <w:rPr>
          <w:rFonts w:asciiTheme="majorHAnsi" w:hAnsiTheme="majorHAnsi" w:cstheme="majorHAnsi"/>
        </w:rPr>
        <w:t>Incidentov/Problémov</w:t>
      </w:r>
      <w:r w:rsidR="00B27BF9">
        <w:rPr>
          <w:rFonts w:asciiTheme="majorHAnsi" w:hAnsiTheme="majorHAnsi" w:cstheme="majorHAnsi"/>
        </w:rPr>
        <w:t xml:space="preserve"> za uplynulé obdobie s minimálnym rozsahom: </w:t>
      </w:r>
    </w:p>
    <w:p w14:paraId="4E731FC5" w14:textId="7D644954" w:rsidR="00B27BF9" w:rsidRDefault="0030061D" w:rsidP="00AC79B1">
      <w:pPr>
        <w:pStyle w:val="Odsekzoznamu"/>
        <w:numPr>
          <w:ilvl w:val="1"/>
          <w:numId w:val="2"/>
        </w:numPr>
        <w:rPr>
          <w:rFonts w:asciiTheme="majorHAnsi" w:hAnsiTheme="majorHAnsi" w:cstheme="majorHAnsi"/>
        </w:rPr>
      </w:pPr>
      <w:r>
        <w:rPr>
          <w:rFonts w:asciiTheme="majorHAnsi" w:hAnsiTheme="majorHAnsi" w:cstheme="majorHAnsi"/>
        </w:rPr>
        <w:t xml:space="preserve">Na </w:t>
      </w:r>
      <w:r w:rsidR="00B27BF9">
        <w:rPr>
          <w:rFonts w:asciiTheme="majorHAnsi" w:hAnsiTheme="majorHAnsi" w:cstheme="majorHAnsi"/>
        </w:rPr>
        <w:t>prvej strane musí byť súhrn s výrazne vyznačeným počtom prekročení lehôt plnení</w:t>
      </w:r>
      <w:r>
        <w:rPr>
          <w:rFonts w:asciiTheme="majorHAnsi" w:hAnsiTheme="majorHAnsi" w:cstheme="majorHAnsi"/>
        </w:rPr>
        <w:t>.</w:t>
      </w:r>
    </w:p>
    <w:p w14:paraId="04BD3595" w14:textId="73DCE261" w:rsidR="001A35B5" w:rsidRPr="00471BCD" w:rsidRDefault="0030061D" w:rsidP="00AC79B1">
      <w:pPr>
        <w:pStyle w:val="Odsekzoznamu"/>
        <w:numPr>
          <w:ilvl w:val="1"/>
          <w:numId w:val="2"/>
        </w:numPr>
        <w:rPr>
          <w:rFonts w:asciiTheme="majorHAnsi" w:hAnsiTheme="majorHAnsi" w:cstheme="majorHAnsi"/>
        </w:rPr>
      </w:pPr>
      <w:r w:rsidRPr="00471BCD">
        <w:rPr>
          <w:rFonts w:asciiTheme="majorHAnsi" w:hAnsiTheme="majorHAnsi" w:cstheme="majorHAnsi"/>
        </w:rPr>
        <w:t xml:space="preserve">Jednoznačný </w:t>
      </w:r>
      <w:r w:rsidR="001A35B5" w:rsidRPr="00471BCD">
        <w:rPr>
          <w:rFonts w:asciiTheme="majorHAnsi" w:hAnsiTheme="majorHAnsi" w:cstheme="majorHAnsi"/>
        </w:rPr>
        <w:t>identifikátor Incidentu/Problému</w:t>
      </w:r>
      <w:r>
        <w:rPr>
          <w:rFonts w:asciiTheme="majorHAnsi" w:hAnsiTheme="majorHAnsi" w:cstheme="majorHAnsi"/>
        </w:rPr>
        <w:t>.</w:t>
      </w:r>
    </w:p>
    <w:p w14:paraId="69BD4D3F" w14:textId="143FD9A9" w:rsidR="001A35B5" w:rsidRPr="00471BCD" w:rsidRDefault="0030061D" w:rsidP="00AC79B1">
      <w:pPr>
        <w:pStyle w:val="Odsekzoznamu"/>
        <w:numPr>
          <w:ilvl w:val="1"/>
          <w:numId w:val="2"/>
        </w:numPr>
        <w:rPr>
          <w:rFonts w:asciiTheme="majorHAnsi" w:hAnsiTheme="majorHAnsi" w:cstheme="majorHAnsi"/>
        </w:rPr>
      </w:pPr>
      <w:r w:rsidRPr="00471BCD">
        <w:rPr>
          <w:rFonts w:asciiTheme="majorHAnsi" w:hAnsiTheme="majorHAnsi" w:cstheme="majorHAnsi"/>
        </w:rPr>
        <w:t xml:space="preserve">Názov </w:t>
      </w:r>
      <w:r w:rsidR="001A35B5" w:rsidRPr="00471BCD">
        <w:rPr>
          <w:rFonts w:asciiTheme="majorHAnsi" w:hAnsiTheme="majorHAnsi" w:cstheme="majorHAnsi"/>
        </w:rPr>
        <w:t>Incidentu/ Problému</w:t>
      </w:r>
      <w:r>
        <w:rPr>
          <w:rFonts w:asciiTheme="majorHAnsi" w:hAnsiTheme="majorHAnsi" w:cstheme="majorHAnsi"/>
        </w:rPr>
        <w:t>.</w:t>
      </w:r>
    </w:p>
    <w:p w14:paraId="62D5B000" w14:textId="52C4F346" w:rsidR="00B27BF9" w:rsidRDefault="0030061D" w:rsidP="00AC79B1">
      <w:pPr>
        <w:pStyle w:val="Odsekzoznamu"/>
        <w:numPr>
          <w:ilvl w:val="1"/>
          <w:numId w:val="2"/>
        </w:numPr>
        <w:rPr>
          <w:rFonts w:asciiTheme="majorHAnsi" w:hAnsiTheme="majorHAnsi" w:cstheme="majorHAnsi"/>
        </w:rPr>
      </w:pPr>
      <w:r>
        <w:rPr>
          <w:rFonts w:asciiTheme="majorHAnsi" w:hAnsiTheme="majorHAnsi" w:cstheme="majorHAnsi"/>
        </w:rPr>
        <w:t xml:space="preserve">Dátum </w:t>
      </w:r>
      <w:r w:rsidR="00B27BF9">
        <w:rPr>
          <w:rFonts w:asciiTheme="majorHAnsi" w:hAnsiTheme="majorHAnsi" w:cstheme="majorHAnsi"/>
        </w:rPr>
        <w:t>a čas nahlásenia</w:t>
      </w:r>
      <w:r>
        <w:rPr>
          <w:rFonts w:asciiTheme="majorHAnsi" w:hAnsiTheme="majorHAnsi" w:cstheme="majorHAnsi"/>
        </w:rPr>
        <w:t>.</w:t>
      </w:r>
    </w:p>
    <w:p w14:paraId="1E496BF7" w14:textId="432A76AE" w:rsidR="001A35B5" w:rsidRPr="00471BCD" w:rsidRDefault="0030061D" w:rsidP="00AC79B1">
      <w:pPr>
        <w:pStyle w:val="Odsekzoznamu"/>
        <w:numPr>
          <w:ilvl w:val="1"/>
          <w:numId w:val="2"/>
        </w:numPr>
        <w:rPr>
          <w:rFonts w:asciiTheme="majorHAnsi" w:hAnsiTheme="majorHAnsi" w:cstheme="majorHAnsi"/>
        </w:rPr>
      </w:pPr>
      <w:r w:rsidRPr="00471BCD">
        <w:rPr>
          <w:rFonts w:asciiTheme="majorHAnsi" w:hAnsiTheme="majorHAnsi" w:cstheme="majorHAnsi"/>
        </w:rPr>
        <w:t xml:space="preserve">Zoznam </w:t>
      </w:r>
      <w:r w:rsidR="001A35B5" w:rsidRPr="00471BCD">
        <w:rPr>
          <w:rFonts w:asciiTheme="majorHAnsi" w:hAnsiTheme="majorHAnsi" w:cstheme="majorHAnsi"/>
        </w:rPr>
        <w:t>riešiteľov</w:t>
      </w:r>
      <w:r>
        <w:rPr>
          <w:rFonts w:asciiTheme="majorHAnsi" w:hAnsiTheme="majorHAnsi" w:cstheme="majorHAnsi"/>
        </w:rPr>
        <w:t>.</w:t>
      </w:r>
    </w:p>
    <w:p w14:paraId="01BFA2CC" w14:textId="5B030055" w:rsidR="001A35B5" w:rsidRDefault="0030061D" w:rsidP="00AC79B1">
      <w:pPr>
        <w:pStyle w:val="Odsekzoznamu"/>
        <w:numPr>
          <w:ilvl w:val="1"/>
          <w:numId w:val="2"/>
        </w:numPr>
        <w:rPr>
          <w:rFonts w:asciiTheme="majorHAnsi" w:hAnsiTheme="majorHAnsi" w:cstheme="majorHAnsi"/>
        </w:rPr>
      </w:pPr>
      <w:r w:rsidRPr="00471BCD">
        <w:rPr>
          <w:rFonts w:asciiTheme="majorHAnsi" w:hAnsiTheme="majorHAnsi" w:cstheme="majorHAnsi"/>
        </w:rPr>
        <w:t xml:space="preserve">Skutočné </w:t>
      </w:r>
      <w:r w:rsidR="001A35B5" w:rsidRPr="00471BCD">
        <w:rPr>
          <w:rFonts w:asciiTheme="majorHAnsi" w:hAnsiTheme="majorHAnsi" w:cstheme="majorHAnsi"/>
        </w:rPr>
        <w:t>lehoty jednotlivých plnení  pre všetky typy lehôt</w:t>
      </w:r>
      <w:r w:rsidR="00F3120C">
        <w:rPr>
          <w:rFonts w:asciiTheme="majorHAnsi" w:hAnsiTheme="majorHAnsi" w:cstheme="majorHAnsi"/>
        </w:rPr>
        <w:t xml:space="preserve"> </w:t>
      </w:r>
      <w:r w:rsidR="00F3120C" w:rsidRPr="00F3120C">
        <w:rPr>
          <w:rFonts w:asciiTheme="majorHAnsi" w:hAnsiTheme="majorHAnsi" w:cstheme="majorHAnsi"/>
        </w:rPr>
        <w:t>s výrazným vyznačením prekročenia lehôt</w:t>
      </w:r>
      <w:r>
        <w:rPr>
          <w:rFonts w:asciiTheme="majorHAnsi" w:hAnsiTheme="majorHAnsi" w:cstheme="majorHAnsi"/>
        </w:rPr>
        <w:t>.</w:t>
      </w:r>
    </w:p>
    <w:p w14:paraId="1A8D2D87" w14:textId="409D5DEF" w:rsidR="005B05BA" w:rsidRPr="00471BCD" w:rsidRDefault="0030061D" w:rsidP="00AC79B1">
      <w:pPr>
        <w:pStyle w:val="Odsekzoznamu"/>
        <w:numPr>
          <w:ilvl w:val="1"/>
          <w:numId w:val="2"/>
        </w:numPr>
        <w:rPr>
          <w:rFonts w:asciiTheme="majorHAnsi" w:hAnsiTheme="majorHAnsi" w:cstheme="majorHAnsi"/>
        </w:rPr>
      </w:pPr>
      <w:r>
        <w:rPr>
          <w:rFonts w:asciiTheme="majorHAnsi" w:hAnsiTheme="majorHAnsi" w:cstheme="majorHAnsi"/>
        </w:rPr>
        <w:t xml:space="preserve">Zoznam </w:t>
      </w:r>
      <w:r w:rsidR="005B05BA">
        <w:rPr>
          <w:rFonts w:asciiTheme="majorHAnsi" w:hAnsiTheme="majorHAnsi" w:cstheme="majorHAnsi"/>
        </w:rPr>
        <w:t>nových nasadených verzií modulov s referenciou na incident alebo problém</w:t>
      </w:r>
      <w:r>
        <w:rPr>
          <w:rFonts w:asciiTheme="majorHAnsi" w:hAnsiTheme="majorHAnsi" w:cstheme="majorHAnsi"/>
        </w:rPr>
        <w:t>.</w:t>
      </w:r>
    </w:p>
    <w:p w14:paraId="2FD52B33" w14:textId="77777777" w:rsidR="001A35B5" w:rsidRPr="00471BCD" w:rsidRDefault="001A35B5" w:rsidP="001A35B5">
      <w:pPr>
        <w:pStyle w:val="Nadpis6"/>
        <w:rPr>
          <w:rFonts w:asciiTheme="majorHAnsi" w:hAnsiTheme="majorHAnsi" w:cstheme="majorHAnsi"/>
          <w:lang w:val="sk-SK"/>
        </w:rPr>
      </w:pPr>
      <w:r w:rsidRPr="00471BCD">
        <w:rPr>
          <w:rFonts w:asciiTheme="majorHAnsi" w:hAnsiTheme="majorHAnsi" w:cstheme="majorHAnsi"/>
          <w:lang w:val="sk-SK"/>
        </w:rPr>
        <w:t xml:space="preserve">Minimálne obsahové náležitosti reportu pre službu riešenia Kybernetických bezpečnostných  incidentov (v zmysle požiadaviek Vyhlášky č. 165/2018, par. 2):  </w:t>
      </w:r>
    </w:p>
    <w:p w14:paraId="1FE71B20" w14:textId="79BDDD5E"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Jednoznačný </w:t>
      </w:r>
      <w:r w:rsidR="001A35B5" w:rsidRPr="00471BCD">
        <w:rPr>
          <w:rFonts w:asciiTheme="majorHAnsi" w:hAnsiTheme="majorHAnsi" w:cstheme="majorHAnsi"/>
        </w:rPr>
        <w:t>identifikátor Incidentu</w:t>
      </w:r>
      <w:r>
        <w:rPr>
          <w:rFonts w:asciiTheme="majorHAnsi" w:hAnsiTheme="majorHAnsi" w:cstheme="majorHAnsi"/>
        </w:rPr>
        <w:t>.</w:t>
      </w:r>
    </w:p>
    <w:p w14:paraId="00084BB5" w14:textId="6314DDD7"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Názov </w:t>
      </w:r>
      <w:r w:rsidR="001A35B5" w:rsidRPr="00471BCD">
        <w:rPr>
          <w:rFonts w:asciiTheme="majorHAnsi" w:hAnsiTheme="majorHAnsi" w:cstheme="majorHAnsi"/>
        </w:rPr>
        <w:t>Incidentu</w:t>
      </w:r>
      <w:r>
        <w:rPr>
          <w:rFonts w:asciiTheme="majorHAnsi" w:hAnsiTheme="majorHAnsi" w:cstheme="majorHAnsi"/>
        </w:rPr>
        <w:t>.</w:t>
      </w:r>
    </w:p>
    <w:p w14:paraId="594D1141" w14:textId="03E247AD"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Kontaktné </w:t>
      </w:r>
      <w:r w:rsidR="001A35B5" w:rsidRPr="00471BCD">
        <w:rPr>
          <w:rFonts w:asciiTheme="majorHAnsi" w:hAnsiTheme="majorHAnsi" w:cstheme="majorHAnsi"/>
        </w:rPr>
        <w:t>údaje osoby ktorá incident nahlásila</w:t>
      </w:r>
      <w:r>
        <w:rPr>
          <w:rFonts w:asciiTheme="majorHAnsi" w:hAnsiTheme="majorHAnsi" w:cstheme="majorHAnsi"/>
        </w:rPr>
        <w:t>.</w:t>
      </w:r>
    </w:p>
    <w:p w14:paraId="7C9BD4C9" w14:textId="1AE47A50"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Skutočné </w:t>
      </w:r>
      <w:r w:rsidR="001A35B5" w:rsidRPr="00471BCD">
        <w:rPr>
          <w:rFonts w:asciiTheme="majorHAnsi" w:hAnsiTheme="majorHAnsi" w:cstheme="majorHAnsi"/>
        </w:rPr>
        <w:t>lehoty jednotlivých plnení</w:t>
      </w:r>
      <w:r>
        <w:rPr>
          <w:rFonts w:asciiTheme="majorHAnsi" w:hAnsiTheme="majorHAnsi" w:cstheme="majorHAnsi"/>
        </w:rPr>
        <w:t>.</w:t>
      </w:r>
    </w:p>
    <w:p w14:paraId="013F1943" w14:textId="4A3506F5"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Časové </w:t>
      </w:r>
      <w:r w:rsidR="001A35B5" w:rsidRPr="00471BCD">
        <w:rPr>
          <w:rFonts w:asciiTheme="majorHAnsi" w:hAnsiTheme="majorHAnsi" w:cstheme="majorHAnsi"/>
        </w:rPr>
        <w:t>údaje priebehu kybernetického bezpečnostného incidentu</w:t>
      </w:r>
      <w:r>
        <w:rPr>
          <w:rFonts w:asciiTheme="majorHAnsi" w:hAnsiTheme="majorHAnsi" w:cstheme="majorHAnsi"/>
        </w:rPr>
        <w:t>.</w:t>
      </w:r>
    </w:p>
    <w:p w14:paraId="6CB8C4BA" w14:textId="42C24A1B" w:rsidR="001A35B5"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Detailný </w:t>
      </w:r>
      <w:r w:rsidR="001A35B5" w:rsidRPr="00471BCD">
        <w:rPr>
          <w:rFonts w:asciiTheme="majorHAnsi" w:hAnsiTheme="majorHAnsi" w:cstheme="majorHAnsi"/>
        </w:rPr>
        <w:t>opis priebehu kybernetického bezpečnostného incidentu</w:t>
      </w:r>
      <w:r>
        <w:rPr>
          <w:rFonts w:asciiTheme="majorHAnsi" w:hAnsiTheme="majorHAnsi" w:cstheme="majorHAnsi"/>
        </w:rPr>
        <w:t>.</w:t>
      </w:r>
    </w:p>
    <w:p w14:paraId="323ABAF2" w14:textId="6F58D22C" w:rsidR="00B27BF9" w:rsidRPr="00471BCD" w:rsidRDefault="0030061D" w:rsidP="001A35B5">
      <w:pPr>
        <w:pStyle w:val="Odsekzoznamu"/>
        <w:numPr>
          <w:ilvl w:val="0"/>
          <w:numId w:val="2"/>
        </w:numPr>
        <w:rPr>
          <w:rFonts w:asciiTheme="majorHAnsi" w:hAnsiTheme="majorHAnsi" w:cstheme="majorHAnsi"/>
        </w:rPr>
      </w:pPr>
      <w:r>
        <w:rPr>
          <w:rFonts w:asciiTheme="majorHAnsi" w:hAnsiTheme="majorHAnsi" w:cstheme="majorHAnsi"/>
        </w:rPr>
        <w:t xml:space="preserve">Prijaté </w:t>
      </w:r>
      <w:r w:rsidR="00B27BF9">
        <w:rPr>
          <w:rFonts w:asciiTheme="majorHAnsi" w:hAnsiTheme="majorHAnsi" w:cstheme="majorHAnsi"/>
        </w:rPr>
        <w:t>opatrenia s termínmi</w:t>
      </w:r>
      <w:r>
        <w:rPr>
          <w:rFonts w:asciiTheme="majorHAnsi" w:hAnsiTheme="majorHAnsi" w:cstheme="majorHAnsi"/>
        </w:rPr>
        <w:t>.</w:t>
      </w:r>
    </w:p>
    <w:p w14:paraId="053A71EF" w14:textId="77777777" w:rsidR="001A35B5" w:rsidRPr="00471BCD" w:rsidRDefault="001A35B5" w:rsidP="001A35B5">
      <w:pPr>
        <w:pStyle w:val="Nadpis6"/>
        <w:rPr>
          <w:rFonts w:asciiTheme="majorHAnsi" w:hAnsiTheme="majorHAnsi" w:cstheme="majorHAnsi"/>
          <w:lang w:val="sk-SK"/>
        </w:rPr>
      </w:pPr>
      <w:r w:rsidRPr="00471BCD">
        <w:rPr>
          <w:rFonts w:asciiTheme="majorHAnsi" w:hAnsiTheme="majorHAnsi" w:cstheme="majorHAnsi"/>
          <w:lang w:val="sk-SK"/>
        </w:rPr>
        <w:t xml:space="preserve">Minimálne obsahové náležitosti reportu pre službu profylaktiky: </w:t>
      </w:r>
    </w:p>
    <w:p w14:paraId="2E3187DC" w14:textId="390844C6"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Zoznam </w:t>
      </w:r>
      <w:r w:rsidR="001A35B5" w:rsidRPr="00471BCD">
        <w:rPr>
          <w:rFonts w:asciiTheme="majorHAnsi" w:hAnsiTheme="majorHAnsi" w:cstheme="majorHAnsi"/>
        </w:rPr>
        <w:t>dokumentov z profylaktických činností s označením jedinečnej verzie</w:t>
      </w:r>
      <w:r>
        <w:rPr>
          <w:rFonts w:asciiTheme="majorHAnsi" w:hAnsiTheme="majorHAnsi" w:cstheme="majorHAnsi"/>
        </w:rPr>
        <w:t>.</w:t>
      </w:r>
    </w:p>
    <w:p w14:paraId="3D35D8F1" w14:textId="3D83D4C6"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lastRenderedPageBreak/>
        <w:t>Obdobie</w:t>
      </w:r>
      <w:r w:rsidR="001A35B5" w:rsidRPr="00471BCD">
        <w:rPr>
          <w:rFonts w:asciiTheme="majorHAnsi" w:hAnsiTheme="majorHAnsi" w:cstheme="majorHAnsi"/>
        </w:rPr>
        <w:t>, na ktoré sa vzťahuje výkon z profylaktickej činností</w:t>
      </w:r>
      <w:r>
        <w:rPr>
          <w:rFonts w:asciiTheme="majorHAnsi" w:hAnsiTheme="majorHAnsi" w:cstheme="majorHAnsi"/>
        </w:rPr>
        <w:t>.</w:t>
      </w:r>
    </w:p>
    <w:p w14:paraId="55D05D1B" w14:textId="7F6D29C0"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 xml:space="preserve">Autor </w:t>
      </w:r>
      <w:r w:rsidR="001A35B5" w:rsidRPr="00471BCD">
        <w:rPr>
          <w:rFonts w:asciiTheme="majorHAnsi" w:hAnsiTheme="majorHAnsi" w:cstheme="majorHAnsi"/>
        </w:rPr>
        <w:t>dokumentu za Dodávateľa</w:t>
      </w:r>
      <w:r>
        <w:rPr>
          <w:rFonts w:asciiTheme="majorHAnsi" w:hAnsiTheme="majorHAnsi" w:cstheme="majorHAnsi"/>
        </w:rPr>
        <w:t>.</w:t>
      </w:r>
      <w:r w:rsidR="001A35B5" w:rsidRPr="00471BCD">
        <w:rPr>
          <w:rFonts w:asciiTheme="majorHAnsi" w:hAnsiTheme="majorHAnsi" w:cstheme="majorHAnsi"/>
        </w:rPr>
        <w:t xml:space="preserve"> </w:t>
      </w:r>
    </w:p>
    <w:p w14:paraId="3590C08E" w14:textId="1949E9BA"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Dátum akceptácie jednotlivých dokumentov</w:t>
      </w:r>
      <w:r>
        <w:rPr>
          <w:rFonts w:asciiTheme="majorHAnsi" w:hAnsiTheme="majorHAnsi" w:cstheme="majorHAnsi"/>
        </w:rPr>
        <w:t>.</w:t>
      </w:r>
    </w:p>
    <w:p w14:paraId="0D37E912" w14:textId="5D36B6EC" w:rsidR="001A35B5" w:rsidRPr="00471BCD" w:rsidRDefault="0030061D" w:rsidP="001A35B5">
      <w:pPr>
        <w:pStyle w:val="Odsekzoznamu"/>
        <w:numPr>
          <w:ilvl w:val="0"/>
          <w:numId w:val="2"/>
        </w:numPr>
        <w:rPr>
          <w:rFonts w:asciiTheme="majorHAnsi" w:hAnsiTheme="majorHAnsi" w:cstheme="majorHAnsi"/>
        </w:rPr>
      </w:pPr>
      <w:r w:rsidRPr="00471BCD">
        <w:rPr>
          <w:rFonts w:asciiTheme="majorHAnsi" w:hAnsiTheme="majorHAnsi" w:cstheme="majorHAnsi"/>
        </w:rPr>
        <w:t>Vlastník dokumentu za vo, ktorý akceptoval príslušný dokument</w:t>
      </w:r>
      <w:r>
        <w:rPr>
          <w:rFonts w:asciiTheme="majorHAnsi" w:hAnsiTheme="majorHAnsi" w:cstheme="majorHAnsi"/>
        </w:rPr>
        <w:t>.</w:t>
      </w:r>
    </w:p>
    <w:p w14:paraId="37CCB5B5" w14:textId="77777777" w:rsidR="00E52097" w:rsidRPr="00471BCD" w:rsidRDefault="00E52097" w:rsidP="00E52097">
      <w:pPr>
        <w:pStyle w:val="Odsekzoznamu"/>
        <w:numPr>
          <w:ilvl w:val="0"/>
          <w:numId w:val="0"/>
        </w:numPr>
        <w:ind w:left="720"/>
        <w:rPr>
          <w:rFonts w:asciiTheme="majorHAnsi" w:hAnsiTheme="majorHAnsi" w:cstheme="majorHAnsi"/>
        </w:rPr>
      </w:pPr>
    </w:p>
    <w:p w14:paraId="19AF79CA" w14:textId="77777777" w:rsidR="00D302FB" w:rsidRPr="00471BCD" w:rsidRDefault="00D302FB" w:rsidP="00D302FB">
      <w:pPr>
        <w:pStyle w:val="Odsekzoznamu"/>
        <w:numPr>
          <w:ilvl w:val="0"/>
          <w:numId w:val="2"/>
        </w:numPr>
        <w:rPr>
          <w:rFonts w:asciiTheme="majorHAnsi" w:hAnsiTheme="majorHAnsi" w:cstheme="majorHAnsi"/>
        </w:rPr>
      </w:pPr>
      <w:r w:rsidRPr="00471BCD">
        <w:rPr>
          <w:rFonts w:asciiTheme="majorHAnsi" w:hAnsiTheme="majorHAnsi" w:cstheme="majorHAnsi"/>
          <w:u w:val="single"/>
        </w:rPr>
        <w:t>Výstup</w:t>
      </w:r>
      <w:r w:rsidRPr="00471BCD">
        <w:rPr>
          <w:rFonts w:asciiTheme="majorHAnsi" w:hAnsiTheme="majorHAnsi" w:cstheme="majorHAnsi"/>
        </w:rPr>
        <w:t>: ako podklad pre zostavenie reportu z profylaktickej činnosti môže byť jeden alebo viac  dokumentov. Výstup obsahuje minimálne tieto náležitosti:</w:t>
      </w:r>
    </w:p>
    <w:p w14:paraId="7BE00C80" w14:textId="2F0CF135" w:rsidR="00D302FB" w:rsidRPr="00471BCD" w:rsidRDefault="0030061D" w:rsidP="00D302FB">
      <w:pPr>
        <w:pStyle w:val="Odsekzoznamu"/>
        <w:numPr>
          <w:ilvl w:val="1"/>
          <w:numId w:val="4"/>
        </w:numPr>
        <w:rPr>
          <w:rFonts w:asciiTheme="majorHAnsi" w:hAnsiTheme="majorHAnsi" w:cstheme="majorHAnsi"/>
        </w:rPr>
      </w:pPr>
      <w:r w:rsidRPr="00471BCD">
        <w:rPr>
          <w:rFonts w:asciiTheme="majorHAnsi" w:hAnsiTheme="majorHAnsi" w:cstheme="majorHAnsi"/>
        </w:rPr>
        <w:t>Osoby, ktoré vykonali profylaktiku</w:t>
      </w:r>
      <w:r>
        <w:rPr>
          <w:rFonts w:asciiTheme="majorHAnsi" w:hAnsiTheme="majorHAnsi" w:cstheme="majorHAnsi"/>
        </w:rPr>
        <w:t>.</w:t>
      </w:r>
    </w:p>
    <w:p w14:paraId="21070B8E" w14:textId="26E8AB5C" w:rsidR="00534292" w:rsidRPr="00471BCD" w:rsidRDefault="0030061D" w:rsidP="00D302FB">
      <w:pPr>
        <w:pStyle w:val="Odsekzoznamu"/>
        <w:numPr>
          <w:ilvl w:val="1"/>
          <w:numId w:val="4"/>
        </w:numPr>
        <w:rPr>
          <w:rFonts w:asciiTheme="majorHAnsi" w:hAnsiTheme="majorHAnsi" w:cstheme="majorHAnsi"/>
        </w:rPr>
      </w:pPr>
      <w:r w:rsidRPr="00471BCD">
        <w:rPr>
          <w:rFonts w:asciiTheme="majorHAnsi" w:hAnsiTheme="majorHAnsi" w:cstheme="majorHAnsi"/>
        </w:rPr>
        <w:t>Kedy bola vykonaná profylaktika</w:t>
      </w:r>
      <w:r>
        <w:rPr>
          <w:rFonts w:asciiTheme="majorHAnsi" w:hAnsiTheme="majorHAnsi" w:cstheme="majorHAnsi"/>
        </w:rPr>
        <w:t>.</w:t>
      </w:r>
    </w:p>
    <w:p w14:paraId="5D4C8DB3" w14:textId="068793FB" w:rsidR="00D302FB" w:rsidRPr="00471BCD" w:rsidRDefault="0030061D" w:rsidP="00D302FB">
      <w:pPr>
        <w:pStyle w:val="Odsekzoznamu"/>
        <w:numPr>
          <w:ilvl w:val="1"/>
          <w:numId w:val="4"/>
        </w:numPr>
        <w:rPr>
          <w:rFonts w:asciiTheme="majorHAnsi" w:hAnsiTheme="majorHAnsi" w:cstheme="majorHAnsi"/>
        </w:rPr>
      </w:pPr>
      <w:r w:rsidRPr="00471BCD">
        <w:rPr>
          <w:rFonts w:asciiTheme="majorHAnsi" w:hAnsiTheme="majorHAnsi" w:cstheme="majorHAnsi"/>
        </w:rPr>
        <w:t xml:space="preserve">Časové </w:t>
      </w:r>
      <w:r w:rsidR="00D302FB" w:rsidRPr="00471BCD">
        <w:rPr>
          <w:rFonts w:asciiTheme="majorHAnsi" w:hAnsiTheme="majorHAnsi" w:cstheme="majorHAnsi"/>
        </w:rPr>
        <w:t>obdobie, na ktoré sa vzťahuje výkon profylaktiky</w:t>
      </w:r>
      <w:r>
        <w:rPr>
          <w:rFonts w:asciiTheme="majorHAnsi" w:hAnsiTheme="majorHAnsi" w:cstheme="majorHAnsi"/>
        </w:rPr>
        <w:t>.</w:t>
      </w:r>
    </w:p>
    <w:p w14:paraId="5CE4E7F7" w14:textId="5C931102" w:rsidR="00D302FB" w:rsidRPr="00471BCD" w:rsidRDefault="0030061D" w:rsidP="00D302FB">
      <w:pPr>
        <w:pStyle w:val="Odsekzoznamu"/>
        <w:numPr>
          <w:ilvl w:val="1"/>
          <w:numId w:val="4"/>
        </w:numPr>
        <w:rPr>
          <w:rFonts w:asciiTheme="majorHAnsi" w:hAnsiTheme="majorHAnsi" w:cstheme="majorHAnsi"/>
        </w:rPr>
      </w:pPr>
      <w:r w:rsidRPr="00471BCD">
        <w:rPr>
          <w:rFonts w:asciiTheme="majorHAnsi" w:hAnsiTheme="majorHAnsi" w:cstheme="majorHAnsi"/>
        </w:rPr>
        <w:t xml:space="preserve">Zoznam kontrolovaných častí </w:t>
      </w:r>
      <w:r w:rsidR="00DB59AF" w:rsidRPr="00471BCD">
        <w:rPr>
          <w:rFonts w:asciiTheme="majorHAnsi" w:hAnsiTheme="majorHAnsi" w:cstheme="majorHAnsi"/>
        </w:rPr>
        <w:t>IS</w:t>
      </w:r>
      <w:r w:rsidR="00DB59AF">
        <w:rPr>
          <w:rFonts w:asciiTheme="majorHAnsi" w:hAnsiTheme="majorHAnsi" w:cstheme="majorHAnsi"/>
        </w:rPr>
        <w:t>VS</w:t>
      </w:r>
      <w:r w:rsidRPr="00471BCD">
        <w:rPr>
          <w:rFonts w:asciiTheme="majorHAnsi" w:hAnsiTheme="majorHAnsi" w:cstheme="majorHAnsi"/>
        </w:rPr>
        <w:t xml:space="preserve"> </w:t>
      </w:r>
      <w:r w:rsidR="00D302FB" w:rsidRPr="00471BCD">
        <w:rPr>
          <w:rFonts w:asciiTheme="majorHAnsi" w:hAnsiTheme="majorHAnsi" w:cstheme="majorHAnsi"/>
        </w:rPr>
        <w:t xml:space="preserve">vo forme </w:t>
      </w:r>
      <w:proofErr w:type="spellStart"/>
      <w:r w:rsidR="00D302FB" w:rsidRPr="00471BCD">
        <w:rPr>
          <w:rFonts w:asciiTheme="majorHAnsi" w:hAnsiTheme="majorHAnsi" w:cstheme="majorHAnsi"/>
        </w:rPr>
        <w:t>checklistu</w:t>
      </w:r>
      <w:proofErr w:type="spellEnd"/>
      <w:r w:rsidR="00D302FB" w:rsidRPr="00471BCD">
        <w:rPr>
          <w:rFonts w:asciiTheme="majorHAnsi" w:hAnsiTheme="majorHAnsi" w:cstheme="majorHAnsi"/>
        </w:rPr>
        <w:t>, ktorý obsahuje minimálne:</w:t>
      </w:r>
    </w:p>
    <w:p w14:paraId="54A3C3B3" w14:textId="458EB066"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Názov kontrolovanej časti </w:t>
      </w:r>
      <w:r w:rsidR="00DB59AF" w:rsidRPr="00471BCD">
        <w:rPr>
          <w:rFonts w:asciiTheme="majorHAnsi" w:hAnsiTheme="majorHAnsi" w:cstheme="majorHAnsi"/>
        </w:rPr>
        <w:t xml:space="preserve">ISVS </w:t>
      </w:r>
      <w:r w:rsidRPr="00471BCD">
        <w:rPr>
          <w:rFonts w:asciiTheme="majorHAnsi" w:hAnsiTheme="majorHAnsi" w:cstheme="majorHAnsi"/>
        </w:rPr>
        <w:t xml:space="preserve">s identifikáciou prostredia </w:t>
      </w:r>
      <w:r>
        <w:rPr>
          <w:rFonts w:asciiTheme="majorHAnsi" w:hAnsiTheme="majorHAnsi" w:cstheme="majorHAnsi"/>
        </w:rPr>
        <w:t>VO.</w:t>
      </w:r>
    </w:p>
    <w:p w14:paraId="2997831E" w14:textId="2371B159"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Identifikátor prevádzkového postupu z prevádzkovej dokumentácie  (profylaktikou sa môže doplniť/upresniť prevádzkový postup, pokiaľ je zistený  nes</w:t>
      </w:r>
      <w:r w:rsidR="00D302FB" w:rsidRPr="00471BCD">
        <w:rPr>
          <w:rFonts w:asciiTheme="majorHAnsi" w:hAnsiTheme="majorHAnsi" w:cstheme="majorHAnsi"/>
        </w:rPr>
        <w:t xml:space="preserve">úlad) </w:t>
      </w:r>
      <w:r>
        <w:rPr>
          <w:rFonts w:asciiTheme="majorHAnsi" w:hAnsiTheme="majorHAnsi" w:cstheme="majorHAnsi"/>
        </w:rPr>
        <w:t>.</w:t>
      </w:r>
    </w:p>
    <w:p w14:paraId="348DEE9D" w14:textId="1A5E2E17"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Forma  vykonania  činnosti  (napr.  Test/overenie  prevádzkového  postupu/vizuálna kontrola/...) </w:t>
      </w:r>
      <w:r>
        <w:rPr>
          <w:rFonts w:asciiTheme="majorHAnsi" w:hAnsiTheme="majorHAnsi" w:cstheme="majorHAnsi"/>
        </w:rPr>
        <w:t>.</w:t>
      </w:r>
    </w:p>
    <w:p w14:paraId="4407D946" w14:textId="1B423628"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Zistený stav – je skutočný stav zmeraný/zistený a dostatočne popísaný  kontrolovanej časti </w:t>
      </w:r>
      <w:r w:rsidR="00DB59AF" w:rsidRPr="00471BCD">
        <w:rPr>
          <w:rFonts w:asciiTheme="majorHAnsi" w:hAnsiTheme="majorHAnsi" w:cstheme="majorHAnsi"/>
        </w:rPr>
        <w:t xml:space="preserve">ISVS </w:t>
      </w:r>
      <w:r w:rsidRPr="00471BCD">
        <w:rPr>
          <w:rFonts w:asciiTheme="majorHAnsi" w:hAnsiTheme="majorHAnsi" w:cstheme="majorHAnsi"/>
        </w:rPr>
        <w:t xml:space="preserve">počas vykonania profylaktiky. </w:t>
      </w:r>
    </w:p>
    <w:p w14:paraId="7C271CE8" w14:textId="5B0D4011"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Limitná hodnota – je maximálna prípustná hodnota/opísaný stav kontrolovanej  časti správania sa </w:t>
      </w:r>
      <w:r w:rsidR="00DB59AF" w:rsidRPr="00471BCD">
        <w:rPr>
          <w:rFonts w:asciiTheme="majorHAnsi" w:hAnsiTheme="majorHAnsi" w:cstheme="majorHAnsi"/>
        </w:rPr>
        <w:t>ISVS</w:t>
      </w:r>
      <w:r w:rsidRPr="00471BCD">
        <w:rPr>
          <w:rFonts w:asciiTheme="majorHAnsi" w:hAnsiTheme="majorHAnsi" w:cstheme="majorHAnsi"/>
        </w:rPr>
        <w:t>, ktorá/ý umožňuje správnu prevádzku systému. Limitné hodnoty sú súčasťou</w:t>
      </w:r>
      <w:r w:rsidR="00D56976" w:rsidRPr="00471BCD">
        <w:rPr>
          <w:rFonts w:asciiTheme="majorHAnsi" w:hAnsiTheme="majorHAnsi" w:cstheme="majorHAnsi"/>
        </w:rPr>
        <w:t xml:space="preserve"> </w:t>
      </w:r>
      <w:r w:rsidRPr="00471BCD">
        <w:rPr>
          <w:rFonts w:asciiTheme="majorHAnsi" w:hAnsiTheme="majorHAnsi" w:cstheme="majorHAnsi"/>
        </w:rPr>
        <w:t xml:space="preserve">prevádzkovej dokumentácie (profylaktikou sa  môžu doplniť/upresniť ) </w:t>
      </w:r>
      <w:r>
        <w:rPr>
          <w:rFonts w:asciiTheme="majorHAnsi" w:hAnsiTheme="majorHAnsi" w:cstheme="majorHAnsi"/>
        </w:rPr>
        <w:t>.</w:t>
      </w:r>
    </w:p>
    <w:p w14:paraId="038CDF41" w14:textId="334B3D93"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Prekročené alebo kritické limitné stavy/správanie sa </w:t>
      </w:r>
      <w:r w:rsidR="00DB59AF" w:rsidRPr="00471BCD">
        <w:rPr>
          <w:rFonts w:asciiTheme="majorHAnsi" w:hAnsiTheme="majorHAnsi" w:cstheme="majorHAnsi"/>
        </w:rPr>
        <w:t xml:space="preserve">ISVS </w:t>
      </w:r>
      <w:r w:rsidRPr="00471BCD">
        <w:rPr>
          <w:rFonts w:asciiTheme="majorHAnsi" w:hAnsiTheme="majorHAnsi" w:cstheme="majorHAnsi"/>
        </w:rPr>
        <w:t xml:space="preserve">budú farebne  odlíšené. </w:t>
      </w:r>
    </w:p>
    <w:p w14:paraId="4E5D748A" w14:textId="28981EFD"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Označenie, či je alebo nie je vyhodnotené správanie sa časti </w:t>
      </w:r>
      <w:r w:rsidR="00DB59AF" w:rsidRPr="00471BCD">
        <w:rPr>
          <w:rFonts w:asciiTheme="majorHAnsi" w:hAnsiTheme="majorHAnsi" w:cstheme="majorHAnsi"/>
        </w:rPr>
        <w:t xml:space="preserve">ISVS </w:t>
      </w:r>
      <w:r w:rsidRPr="00471BCD">
        <w:rPr>
          <w:rFonts w:asciiTheme="majorHAnsi" w:hAnsiTheme="majorHAnsi" w:cstheme="majorHAnsi"/>
        </w:rPr>
        <w:t xml:space="preserve">za kritické </w:t>
      </w:r>
      <w:r>
        <w:rPr>
          <w:rFonts w:asciiTheme="majorHAnsi" w:hAnsiTheme="majorHAnsi" w:cstheme="majorHAnsi"/>
        </w:rPr>
        <w:t>.</w:t>
      </w:r>
    </w:p>
    <w:p w14:paraId="724CA740" w14:textId="1C735635"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Odkaz na zdroj (podklad pre vykonanie profylaktiky, napr. Logy, výpis  chybových hlásení z databázy, </w:t>
      </w:r>
      <w:proofErr w:type="spellStart"/>
      <w:r w:rsidRPr="00471BCD">
        <w:rPr>
          <w:rFonts w:asciiTheme="majorHAnsi" w:hAnsiTheme="majorHAnsi" w:cstheme="majorHAnsi"/>
        </w:rPr>
        <w:t>schedulované</w:t>
      </w:r>
      <w:proofErr w:type="spellEnd"/>
      <w:r w:rsidRPr="00471BCD">
        <w:rPr>
          <w:rFonts w:asciiTheme="majorHAnsi" w:hAnsiTheme="majorHAnsi" w:cstheme="majorHAnsi"/>
        </w:rPr>
        <w:t xml:space="preserve"> procesy, zdroj p</w:t>
      </w:r>
      <w:r w:rsidR="00D302FB" w:rsidRPr="00471BCD">
        <w:rPr>
          <w:rFonts w:asciiTheme="majorHAnsi" w:hAnsiTheme="majorHAnsi" w:cstheme="majorHAnsi"/>
        </w:rPr>
        <w:t>re zmerané  výkonnostné parametre)</w:t>
      </w:r>
      <w:r>
        <w:rPr>
          <w:rFonts w:asciiTheme="majorHAnsi" w:hAnsiTheme="majorHAnsi" w:cstheme="majorHAnsi"/>
        </w:rPr>
        <w:t>.</w:t>
      </w:r>
    </w:p>
    <w:p w14:paraId="01B92948" w14:textId="076C551F" w:rsidR="00D302FB" w:rsidRPr="00471BCD" w:rsidRDefault="0030061D" w:rsidP="00D302FB">
      <w:pPr>
        <w:pStyle w:val="Odsekzoznamu"/>
        <w:numPr>
          <w:ilvl w:val="2"/>
          <w:numId w:val="5"/>
        </w:numPr>
        <w:rPr>
          <w:rFonts w:asciiTheme="majorHAnsi" w:hAnsiTheme="majorHAnsi" w:cstheme="majorHAnsi"/>
        </w:rPr>
      </w:pPr>
      <w:r w:rsidRPr="00471BCD">
        <w:rPr>
          <w:rFonts w:asciiTheme="majorHAnsi" w:hAnsiTheme="majorHAnsi" w:cstheme="majorHAnsi"/>
        </w:rPr>
        <w:t xml:space="preserve">Sumarizáciu kontrolovanej časti </w:t>
      </w:r>
      <w:r w:rsidR="00DB59AF" w:rsidRPr="00471BCD">
        <w:rPr>
          <w:rFonts w:asciiTheme="majorHAnsi" w:hAnsiTheme="majorHAnsi" w:cstheme="majorHAnsi"/>
        </w:rPr>
        <w:t>ISVS</w:t>
      </w:r>
      <w:r w:rsidRPr="00471BCD">
        <w:rPr>
          <w:rFonts w:asciiTheme="majorHAnsi" w:hAnsiTheme="majorHAnsi" w:cstheme="majorHAnsi"/>
        </w:rPr>
        <w:t>, ktorý obsahuje najmä:</w:t>
      </w:r>
    </w:p>
    <w:p w14:paraId="37715957" w14:textId="6ED7CD44" w:rsidR="00D302FB" w:rsidRPr="00471BCD" w:rsidRDefault="0030061D" w:rsidP="00D302FB">
      <w:pPr>
        <w:pStyle w:val="Odsekzoznamu"/>
        <w:numPr>
          <w:ilvl w:val="3"/>
          <w:numId w:val="2"/>
        </w:numPr>
        <w:rPr>
          <w:rFonts w:asciiTheme="majorHAnsi" w:hAnsiTheme="majorHAnsi" w:cstheme="majorHAnsi"/>
        </w:rPr>
      </w:pPr>
      <w:r w:rsidRPr="00471BCD">
        <w:rPr>
          <w:rFonts w:asciiTheme="majorHAnsi" w:hAnsiTheme="majorHAnsi" w:cstheme="majorHAnsi"/>
        </w:rPr>
        <w:t xml:space="preserve">Upozornenia na možné zlepšenia a úpravy alebo zmeny </w:t>
      </w:r>
      <w:r w:rsidR="00DB59AF" w:rsidRPr="00471BCD">
        <w:rPr>
          <w:rFonts w:asciiTheme="majorHAnsi" w:hAnsiTheme="majorHAnsi" w:cstheme="majorHAnsi"/>
        </w:rPr>
        <w:t>IS</w:t>
      </w:r>
      <w:r w:rsidR="00DB59AF">
        <w:rPr>
          <w:rFonts w:asciiTheme="majorHAnsi" w:hAnsiTheme="majorHAnsi" w:cstheme="majorHAnsi"/>
        </w:rPr>
        <w:t>VS</w:t>
      </w:r>
      <w:r w:rsidRPr="00471BCD">
        <w:rPr>
          <w:rFonts w:asciiTheme="majorHAnsi" w:hAnsiTheme="majorHAnsi" w:cstheme="majorHAnsi"/>
        </w:rPr>
        <w:t>,  zoznam zaevidovaných incidentov do nástroja na riadenie incidentov  dodávateľa vzniknutých počas výkonu profylaktiky</w:t>
      </w:r>
      <w:r>
        <w:rPr>
          <w:rFonts w:asciiTheme="majorHAnsi" w:hAnsiTheme="majorHAnsi" w:cstheme="majorHAnsi"/>
        </w:rPr>
        <w:t>.</w:t>
      </w:r>
    </w:p>
    <w:p w14:paraId="127D4291" w14:textId="193BAD26" w:rsidR="00D302FB" w:rsidRPr="00471BCD" w:rsidRDefault="0030061D" w:rsidP="00D302FB">
      <w:pPr>
        <w:pStyle w:val="Odsekzoznamu"/>
        <w:numPr>
          <w:ilvl w:val="3"/>
          <w:numId w:val="2"/>
        </w:numPr>
        <w:rPr>
          <w:rFonts w:asciiTheme="majorHAnsi" w:hAnsiTheme="majorHAnsi" w:cstheme="majorHAnsi"/>
        </w:rPr>
      </w:pPr>
      <w:r w:rsidRPr="00471BCD">
        <w:rPr>
          <w:rFonts w:asciiTheme="majorHAnsi" w:hAnsiTheme="majorHAnsi" w:cstheme="majorHAnsi"/>
        </w:rPr>
        <w:t xml:space="preserve">Identifikované abnormálne stavy alebo správanie sa častí </w:t>
      </w:r>
      <w:r w:rsidR="00DB59AF" w:rsidRPr="00471BCD">
        <w:rPr>
          <w:rFonts w:asciiTheme="majorHAnsi" w:hAnsiTheme="majorHAnsi" w:cstheme="majorHAnsi"/>
        </w:rPr>
        <w:t>ISVS</w:t>
      </w:r>
      <w:r w:rsidRPr="00471BCD">
        <w:rPr>
          <w:rFonts w:asciiTheme="majorHAnsi" w:hAnsiTheme="majorHAnsi" w:cstheme="majorHAnsi"/>
        </w:rPr>
        <w:t>, pri  ktorých môže dôjsť, resp. Ktoré môžu viesť k vzniku akýchkoľvek  incidentov alebo bezpečnostných incidentov</w:t>
      </w:r>
      <w:r>
        <w:rPr>
          <w:rFonts w:asciiTheme="majorHAnsi" w:hAnsiTheme="majorHAnsi" w:cstheme="majorHAnsi"/>
        </w:rPr>
        <w:t>..</w:t>
      </w:r>
    </w:p>
    <w:p w14:paraId="6A6F64A1" w14:textId="6F697AEE" w:rsidR="00D302FB" w:rsidRPr="00471BCD" w:rsidRDefault="0030061D" w:rsidP="00D302FB">
      <w:pPr>
        <w:pStyle w:val="Odsekzoznamu"/>
        <w:numPr>
          <w:ilvl w:val="3"/>
          <w:numId w:val="2"/>
        </w:numPr>
        <w:rPr>
          <w:rFonts w:asciiTheme="majorHAnsi" w:hAnsiTheme="majorHAnsi" w:cstheme="majorHAnsi"/>
        </w:rPr>
      </w:pPr>
      <w:r w:rsidRPr="00471BCD">
        <w:rPr>
          <w:rFonts w:asciiTheme="majorHAnsi" w:hAnsiTheme="majorHAnsi" w:cstheme="majorHAnsi"/>
        </w:rPr>
        <w:t>Zoznam identifikátorov tých prevádzkových postupov z prevádzkovej  dokumentácie, ktorých sa dotkla zmena počas výkonu profylaktiky  zoznam  doplnených  nových  prevádzkových  postupov  s identifikátorom ktoré boli doplnené počas výkonu profylaktiky</w:t>
      </w:r>
    </w:p>
    <w:p w14:paraId="5E739627" w14:textId="681C8A59" w:rsidR="00BA4E62" w:rsidRPr="00047C92" w:rsidRDefault="00BA4E62" w:rsidP="00047C92">
      <w:pPr>
        <w:pStyle w:val="Nadpis4"/>
      </w:pPr>
      <w:bookmarkStart w:id="93" w:name="_Toc96947810"/>
      <w:proofErr w:type="spellStart"/>
      <w:r w:rsidRPr="00047C92">
        <w:t>Systém</w:t>
      </w:r>
      <w:proofErr w:type="spellEnd"/>
      <w:r w:rsidRPr="00047C92">
        <w:t xml:space="preserve"> </w:t>
      </w:r>
      <w:proofErr w:type="spellStart"/>
      <w:r w:rsidRPr="00047C92">
        <w:t>podpory</w:t>
      </w:r>
      <w:proofErr w:type="spellEnd"/>
      <w:r w:rsidRPr="00047C92">
        <w:t xml:space="preserve"> </w:t>
      </w:r>
      <w:proofErr w:type="spellStart"/>
      <w:r w:rsidRPr="00047C92">
        <w:t>používateľov</w:t>
      </w:r>
      <w:bookmarkEnd w:id="93"/>
      <w:proofErr w:type="spellEnd"/>
    </w:p>
    <w:p w14:paraId="47B26BCD" w14:textId="0E71738E" w:rsidR="00BA4E62" w:rsidRPr="00471BCD" w:rsidRDefault="00A82752" w:rsidP="00BA4E62">
      <w:pPr>
        <w:ind w:left="527" w:hanging="357"/>
        <w:rPr>
          <w:rFonts w:asciiTheme="majorHAnsi" w:hAnsiTheme="majorHAnsi" w:cstheme="majorHAnsi"/>
        </w:rPr>
      </w:pPr>
      <w:proofErr w:type="spellStart"/>
      <w:r w:rsidRPr="00471BCD">
        <w:rPr>
          <w:rFonts w:asciiTheme="majorHAnsi" w:hAnsiTheme="majorHAnsi" w:cstheme="majorHAnsi"/>
        </w:rPr>
        <w:t>Help</w:t>
      </w:r>
      <w:proofErr w:type="spellEnd"/>
      <w:r w:rsidR="00BA4E62" w:rsidRPr="00471BCD">
        <w:rPr>
          <w:rFonts w:asciiTheme="majorHAnsi" w:hAnsiTheme="majorHAnsi" w:cstheme="majorHAnsi"/>
        </w:rPr>
        <w:t xml:space="preserve"> </w:t>
      </w:r>
      <w:proofErr w:type="spellStart"/>
      <w:r w:rsidR="00BA4E62" w:rsidRPr="00471BCD">
        <w:rPr>
          <w:rFonts w:asciiTheme="majorHAnsi" w:hAnsiTheme="majorHAnsi" w:cstheme="majorHAnsi"/>
        </w:rPr>
        <w:t>Desk</w:t>
      </w:r>
      <w:proofErr w:type="spellEnd"/>
      <w:r w:rsidR="00BA4E62" w:rsidRPr="00471BCD">
        <w:rPr>
          <w:rFonts w:asciiTheme="majorHAnsi" w:hAnsiTheme="majorHAnsi" w:cstheme="majorHAnsi"/>
        </w:rPr>
        <w:t xml:space="preserve"> pre používateľov  bude realizovaný cez 3 úrovne podpory, s nasledujúcim označením:</w:t>
      </w:r>
    </w:p>
    <w:p w14:paraId="22DE8120" w14:textId="48D5C0CF" w:rsidR="00BA4E62" w:rsidRPr="00471BCD" w:rsidRDefault="00BA4E62" w:rsidP="00BA4E62">
      <w:pPr>
        <w:pStyle w:val="Odsekzoznamu"/>
        <w:rPr>
          <w:rFonts w:asciiTheme="majorHAnsi" w:hAnsiTheme="majorHAnsi" w:cstheme="majorHAnsi"/>
        </w:rPr>
      </w:pPr>
      <w:r w:rsidRPr="00471BCD">
        <w:rPr>
          <w:rFonts w:asciiTheme="majorHAnsi" w:hAnsiTheme="majorHAnsi" w:cstheme="majorHAnsi"/>
        </w:rPr>
        <w:t>L1 podpory ISVS</w:t>
      </w:r>
      <w:r w:rsidR="007E397C" w:rsidRPr="00471BCD">
        <w:rPr>
          <w:rFonts w:asciiTheme="majorHAnsi" w:hAnsiTheme="majorHAnsi" w:cstheme="majorHAnsi"/>
        </w:rPr>
        <w:t xml:space="preserve"> </w:t>
      </w:r>
      <w:r w:rsidRPr="00471BCD">
        <w:rPr>
          <w:rFonts w:asciiTheme="majorHAnsi" w:hAnsiTheme="majorHAnsi" w:cstheme="majorHAnsi"/>
        </w:rPr>
        <w:t xml:space="preserve">(Level 1, priamy kontakt </w:t>
      </w:r>
      <w:r w:rsidR="007E397C" w:rsidRPr="00471BCD">
        <w:rPr>
          <w:rFonts w:asciiTheme="majorHAnsi" w:hAnsiTheme="majorHAnsi" w:cstheme="majorHAnsi"/>
        </w:rPr>
        <w:t>používateľa</w:t>
      </w:r>
      <w:r w:rsidRPr="00471BCD">
        <w:rPr>
          <w:rFonts w:asciiTheme="majorHAnsi" w:hAnsiTheme="majorHAnsi" w:cstheme="majorHAnsi"/>
        </w:rPr>
        <w:t xml:space="preserve">) - jednotný kontaktný bod </w:t>
      </w:r>
      <w:r w:rsidR="007E397C" w:rsidRPr="00471BCD">
        <w:rPr>
          <w:rFonts w:asciiTheme="majorHAnsi" w:hAnsiTheme="majorHAnsi" w:cstheme="majorHAnsi"/>
        </w:rPr>
        <w:t>VO</w:t>
      </w:r>
      <w:r w:rsidRPr="00471BCD">
        <w:rPr>
          <w:rFonts w:asciiTheme="majorHAnsi" w:hAnsiTheme="majorHAnsi" w:cstheme="majorHAnsi"/>
        </w:rPr>
        <w:t xml:space="preserve"> – </w:t>
      </w:r>
      <w:r w:rsidR="007E397C" w:rsidRPr="00471BCD">
        <w:rPr>
          <w:rFonts w:asciiTheme="majorHAnsi" w:hAnsiTheme="majorHAnsi" w:cstheme="majorHAnsi"/>
        </w:rPr>
        <w:t xml:space="preserve">IS Service </w:t>
      </w:r>
      <w:proofErr w:type="spellStart"/>
      <w:r w:rsidR="007E397C" w:rsidRPr="00471BCD">
        <w:rPr>
          <w:rFonts w:asciiTheme="majorHAnsi" w:hAnsiTheme="majorHAnsi" w:cstheme="majorHAnsi"/>
        </w:rPr>
        <w:t>desk</w:t>
      </w:r>
      <w:proofErr w:type="spellEnd"/>
      <w:r w:rsidR="007E397C" w:rsidRPr="00471BCD">
        <w:rPr>
          <w:rFonts w:asciiTheme="majorHAnsi" w:hAnsiTheme="majorHAnsi" w:cstheme="majorHAnsi"/>
        </w:rPr>
        <w:t xml:space="preserve"> K NR SR</w:t>
      </w:r>
      <w:r w:rsidRPr="00471BCD">
        <w:rPr>
          <w:rFonts w:asciiTheme="majorHAnsi" w:hAnsiTheme="majorHAnsi" w:cstheme="majorHAnsi"/>
        </w:rPr>
        <w:t xml:space="preserve">, ktorý je v správe </w:t>
      </w:r>
      <w:r w:rsidR="007E397C" w:rsidRPr="00471BCD">
        <w:rPr>
          <w:rFonts w:asciiTheme="majorHAnsi" w:hAnsiTheme="majorHAnsi" w:cstheme="majorHAnsi"/>
        </w:rPr>
        <w:t xml:space="preserve">VO </w:t>
      </w:r>
      <w:r w:rsidRPr="00471BCD">
        <w:rPr>
          <w:rFonts w:asciiTheme="majorHAnsi" w:hAnsiTheme="majorHAnsi" w:cstheme="majorHAnsi"/>
        </w:rPr>
        <w:t xml:space="preserve">a v prípade jeho nedostupnosti Centrum podpory používateľov (zabezpečuje </w:t>
      </w:r>
      <w:r w:rsidR="007E397C" w:rsidRPr="00471BCD">
        <w:rPr>
          <w:rFonts w:asciiTheme="majorHAnsi" w:hAnsiTheme="majorHAnsi" w:cstheme="majorHAnsi"/>
        </w:rPr>
        <w:t xml:space="preserve">dodávateľ </w:t>
      </w:r>
      <w:r w:rsidRPr="00471BCD">
        <w:rPr>
          <w:rFonts w:asciiTheme="majorHAnsi" w:hAnsiTheme="majorHAnsi" w:cstheme="majorHAnsi"/>
        </w:rPr>
        <w:t>IS</w:t>
      </w:r>
      <w:r w:rsidR="007E397C" w:rsidRPr="00471BCD">
        <w:rPr>
          <w:rFonts w:asciiTheme="majorHAnsi" w:hAnsiTheme="majorHAnsi" w:cstheme="majorHAnsi"/>
        </w:rPr>
        <w:t>VS)</w:t>
      </w:r>
      <w:r w:rsidR="0030061D">
        <w:rPr>
          <w:rFonts w:asciiTheme="majorHAnsi" w:hAnsiTheme="majorHAnsi" w:cstheme="majorHAnsi"/>
        </w:rPr>
        <w:t>.</w:t>
      </w:r>
    </w:p>
    <w:p w14:paraId="4D0C6072" w14:textId="7D681813" w:rsidR="00BA4E62" w:rsidRPr="00471BCD" w:rsidRDefault="00BA4E62" w:rsidP="007E397C">
      <w:pPr>
        <w:pStyle w:val="Odsekzoznamu"/>
        <w:rPr>
          <w:rFonts w:asciiTheme="majorHAnsi" w:hAnsiTheme="majorHAnsi" w:cstheme="majorHAnsi"/>
        </w:rPr>
      </w:pPr>
      <w:r w:rsidRPr="00471BCD">
        <w:rPr>
          <w:rFonts w:asciiTheme="majorHAnsi" w:hAnsiTheme="majorHAnsi" w:cstheme="majorHAnsi"/>
        </w:rPr>
        <w:t>L2 podpory IS</w:t>
      </w:r>
      <w:r w:rsidR="007E397C" w:rsidRPr="00471BCD">
        <w:rPr>
          <w:rFonts w:asciiTheme="majorHAnsi" w:hAnsiTheme="majorHAnsi" w:cstheme="majorHAnsi"/>
        </w:rPr>
        <w:t xml:space="preserve">VS </w:t>
      </w:r>
      <w:r w:rsidRPr="00471BCD">
        <w:rPr>
          <w:rFonts w:asciiTheme="majorHAnsi" w:hAnsiTheme="majorHAnsi" w:cstheme="majorHAnsi"/>
        </w:rPr>
        <w:t>(Level 2, postúpenie požiadaviek od L1) - vybraná skupina garantov, so znalosťou IS</w:t>
      </w:r>
      <w:r w:rsidR="007E397C" w:rsidRPr="00471BCD">
        <w:rPr>
          <w:rFonts w:asciiTheme="majorHAnsi" w:hAnsiTheme="majorHAnsi" w:cstheme="majorHAnsi"/>
        </w:rPr>
        <w:t>VS</w:t>
      </w:r>
      <w:r w:rsidRPr="00471BCD">
        <w:rPr>
          <w:rFonts w:asciiTheme="majorHAnsi" w:hAnsiTheme="majorHAnsi" w:cstheme="majorHAnsi"/>
        </w:rPr>
        <w:t xml:space="preserve"> (zabezpečuje prevádzkovateľ IS</w:t>
      </w:r>
      <w:r w:rsidR="007E397C" w:rsidRPr="00471BCD">
        <w:rPr>
          <w:rFonts w:asciiTheme="majorHAnsi" w:hAnsiTheme="majorHAnsi" w:cstheme="majorHAnsi"/>
        </w:rPr>
        <w:t>VS</w:t>
      </w:r>
      <w:r w:rsidRPr="00471BCD">
        <w:rPr>
          <w:rFonts w:asciiTheme="majorHAnsi" w:hAnsiTheme="majorHAnsi" w:cstheme="majorHAnsi"/>
        </w:rPr>
        <w:t xml:space="preserve"> – </w:t>
      </w:r>
      <w:r w:rsidR="007E397C" w:rsidRPr="00471BCD">
        <w:rPr>
          <w:rFonts w:asciiTheme="majorHAnsi" w:hAnsiTheme="majorHAnsi" w:cstheme="majorHAnsi"/>
        </w:rPr>
        <w:t>VO</w:t>
      </w:r>
      <w:r w:rsidRPr="00471BCD">
        <w:rPr>
          <w:rFonts w:asciiTheme="majorHAnsi" w:hAnsiTheme="majorHAnsi" w:cstheme="majorHAnsi"/>
        </w:rPr>
        <w:t>)</w:t>
      </w:r>
      <w:r w:rsidR="0030061D">
        <w:rPr>
          <w:rFonts w:asciiTheme="majorHAnsi" w:hAnsiTheme="majorHAnsi" w:cstheme="majorHAnsi"/>
        </w:rPr>
        <w:t>.</w:t>
      </w:r>
    </w:p>
    <w:p w14:paraId="6EDCDB9D" w14:textId="2DBC4A90" w:rsidR="00BA4E62" w:rsidRPr="00471BCD" w:rsidRDefault="00BA4E62" w:rsidP="007E397C">
      <w:pPr>
        <w:pStyle w:val="Odsekzoznamu"/>
        <w:rPr>
          <w:rFonts w:asciiTheme="majorHAnsi" w:hAnsiTheme="majorHAnsi" w:cstheme="majorHAnsi"/>
        </w:rPr>
      </w:pPr>
      <w:r w:rsidRPr="00471BCD">
        <w:rPr>
          <w:rFonts w:asciiTheme="majorHAnsi" w:hAnsiTheme="majorHAnsi" w:cstheme="majorHAnsi"/>
        </w:rPr>
        <w:t>L3 podpory IS</w:t>
      </w:r>
      <w:r w:rsidR="007E397C" w:rsidRPr="00471BCD">
        <w:rPr>
          <w:rFonts w:asciiTheme="majorHAnsi" w:hAnsiTheme="majorHAnsi" w:cstheme="majorHAnsi"/>
        </w:rPr>
        <w:t xml:space="preserve"> ISVS </w:t>
      </w:r>
      <w:r w:rsidRPr="00471BCD">
        <w:rPr>
          <w:rFonts w:asciiTheme="majorHAnsi" w:hAnsiTheme="majorHAnsi" w:cstheme="majorHAnsi"/>
        </w:rPr>
        <w:t xml:space="preserve">(Level 3, postúpenie požiadaviek od L2) </w:t>
      </w:r>
      <w:r w:rsidR="007E397C" w:rsidRPr="00471BCD">
        <w:rPr>
          <w:rFonts w:asciiTheme="majorHAnsi" w:hAnsiTheme="majorHAnsi" w:cstheme="majorHAnsi"/>
        </w:rPr>
        <w:t>–</w:t>
      </w:r>
      <w:r w:rsidRPr="00471BCD">
        <w:rPr>
          <w:rFonts w:asciiTheme="majorHAnsi" w:hAnsiTheme="majorHAnsi" w:cstheme="majorHAnsi"/>
        </w:rPr>
        <w:t xml:space="preserve"> </w:t>
      </w:r>
      <w:r w:rsidR="00A82752" w:rsidRPr="00471BCD">
        <w:rPr>
          <w:rFonts w:asciiTheme="majorHAnsi" w:hAnsiTheme="majorHAnsi" w:cstheme="majorHAnsi"/>
        </w:rPr>
        <w:t>poskytuje</w:t>
      </w:r>
      <w:r w:rsidR="007E397C" w:rsidRPr="00471BCD">
        <w:rPr>
          <w:rFonts w:asciiTheme="majorHAnsi" w:hAnsiTheme="majorHAnsi" w:cstheme="majorHAnsi"/>
        </w:rPr>
        <w:t xml:space="preserve"> dodávateľ</w:t>
      </w:r>
      <w:r w:rsidR="0030061D">
        <w:rPr>
          <w:rFonts w:asciiTheme="majorHAnsi" w:hAnsiTheme="majorHAnsi" w:cstheme="majorHAnsi"/>
        </w:rPr>
        <w:t>.</w:t>
      </w:r>
    </w:p>
    <w:p w14:paraId="29E20CF3" w14:textId="69FAB62A" w:rsidR="00BA4E62" w:rsidRPr="00471BCD" w:rsidRDefault="00BA4E62" w:rsidP="007E397C">
      <w:pPr>
        <w:ind w:left="527" w:hanging="357"/>
        <w:rPr>
          <w:rFonts w:asciiTheme="majorHAnsi" w:hAnsiTheme="majorHAnsi" w:cstheme="majorHAnsi"/>
        </w:rPr>
      </w:pPr>
    </w:p>
    <w:tbl>
      <w:tblPr>
        <w:tblStyle w:val="Mriekatabuky"/>
        <w:tblW w:w="0" w:type="auto"/>
        <w:tblInd w:w="527" w:type="dxa"/>
        <w:tblLook w:val="04A0" w:firstRow="1" w:lastRow="0" w:firstColumn="1" w:lastColumn="0" w:noHBand="0" w:noVBand="1"/>
      </w:tblPr>
      <w:tblGrid>
        <w:gridCol w:w="4248"/>
        <w:gridCol w:w="4287"/>
      </w:tblGrid>
      <w:tr w:rsidR="007E397C" w:rsidRPr="00471BCD" w14:paraId="4B9B1C4D" w14:textId="77777777" w:rsidTr="00A82752">
        <w:tc>
          <w:tcPr>
            <w:tcW w:w="4248" w:type="dxa"/>
          </w:tcPr>
          <w:p w14:paraId="5C14B3AA" w14:textId="5A5C1212" w:rsidR="007E397C" w:rsidRPr="00471BCD" w:rsidRDefault="007E397C" w:rsidP="007E397C">
            <w:pPr>
              <w:rPr>
                <w:rFonts w:asciiTheme="majorHAnsi" w:hAnsiTheme="majorHAnsi" w:cstheme="majorHAnsi"/>
              </w:rPr>
            </w:pPr>
            <w:r w:rsidRPr="00471BCD">
              <w:rPr>
                <w:rFonts w:asciiTheme="majorHAnsi" w:hAnsiTheme="majorHAnsi" w:cstheme="majorHAnsi"/>
              </w:rPr>
              <w:lastRenderedPageBreak/>
              <w:t>Podpora L1 (podpora 1. stupňa)</w:t>
            </w:r>
          </w:p>
        </w:tc>
        <w:tc>
          <w:tcPr>
            <w:tcW w:w="4287" w:type="dxa"/>
          </w:tcPr>
          <w:p w14:paraId="213D66BD" w14:textId="10DA5EB9" w:rsidR="007E397C" w:rsidRPr="00471BCD" w:rsidRDefault="007E397C" w:rsidP="007E397C">
            <w:pPr>
              <w:rPr>
                <w:rFonts w:asciiTheme="majorHAnsi" w:hAnsiTheme="majorHAnsi" w:cstheme="majorHAnsi"/>
              </w:rPr>
            </w:pPr>
            <w:r w:rsidRPr="00471BCD">
              <w:rPr>
                <w:rFonts w:asciiTheme="majorHAnsi" w:hAnsiTheme="majorHAnsi" w:cstheme="majorHAnsi"/>
              </w:rPr>
              <w:t xml:space="preserve">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w:t>
            </w:r>
            <w:proofErr w:type="spellStart"/>
            <w:r w:rsidRPr="00471BCD">
              <w:rPr>
                <w:rFonts w:asciiTheme="majorHAnsi" w:hAnsiTheme="majorHAnsi" w:cstheme="majorHAnsi"/>
              </w:rPr>
              <w:t>vizualizačné</w:t>
            </w:r>
            <w:proofErr w:type="spellEnd"/>
            <w:r w:rsidRPr="00471BCD">
              <w:rPr>
                <w:rFonts w:asciiTheme="majorHAnsi" w:hAnsiTheme="majorHAnsi" w:cstheme="majorHAnsi"/>
              </w:rPr>
              <w:t>, aplikačné atď.) a základné užívateľské problémy (typicky zabudnutie hesla), overovanie nastavení SW a HW atď.</w:t>
            </w:r>
          </w:p>
        </w:tc>
      </w:tr>
      <w:tr w:rsidR="007E397C" w:rsidRPr="00471BCD" w14:paraId="1C471E63" w14:textId="77777777" w:rsidTr="00A82752">
        <w:tc>
          <w:tcPr>
            <w:tcW w:w="4248" w:type="dxa"/>
          </w:tcPr>
          <w:p w14:paraId="1899A64B" w14:textId="06A8A0AE" w:rsidR="007E397C" w:rsidRPr="00471BCD" w:rsidRDefault="007E397C" w:rsidP="007E397C">
            <w:pPr>
              <w:rPr>
                <w:rFonts w:asciiTheme="majorHAnsi" w:hAnsiTheme="majorHAnsi" w:cstheme="majorHAnsi"/>
              </w:rPr>
            </w:pPr>
            <w:r w:rsidRPr="00471BCD">
              <w:rPr>
                <w:rFonts w:asciiTheme="majorHAnsi" w:hAnsiTheme="majorHAnsi" w:cstheme="majorHAnsi"/>
              </w:rPr>
              <w:t>Podpora L2 (podpora 2. stupňa)</w:t>
            </w:r>
          </w:p>
        </w:tc>
        <w:tc>
          <w:tcPr>
            <w:tcW w:w="4287" w:type="dxa"/>
          </w:tcPr>
          <w:p w14:paraId="598D496F" w14:textId="1D6DD3FC" w:rsidR="007E397C" w:rsidRPr="00471BCD" w:rsidRDefault="006F7E8E">
            <w:pPr>
              <w:rPr>
                <w:rFonts w:asciiTheme="majorHAnsi" w:hAnsiTheme="majorHAnsi" w:cstheme="majorHAnsi"/>
              </w:rPr>
            </w:pPr>
            <w:r w:rsidRPr="00471BCD">
              <w:rPr>
                <w:rFonts w:asciiTheme="majorHAnsi" w:hAnsiTheme="majorHAnsi" w:cstheme="majorHAnsi"/>
              </w:rPr>
              <w:t>riešiteľské tímy s hlbšou technologickou alebo funkčnou znalosťou ISVS. Riešitelia na úrovni Podpory L2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VO. Primárnym cieľom riešiteľov na úrovni Podpory L2 je dostať incident alebo požiadavku čo najskôr pod kontrolu a následne ho vyriešiť alebo eskalovať na vyššiu úroveň podpory.</w:t>
            </w:r>
          </w:p>
        </w:tc>
      </w:tr>
      <w:tr w:rsidR="007E397C" w:rsidRPr="00471BCD" w14:paraId="50594093" w14:textId="77777777" w:rsidTr="00A82752">
        <w:tc>
          <w:tcPr>
            <w:tcW w:w="4248" w:type="dxa"/>
          </w:tcPr>
          <w:p w14:paraId="6F65877D" w14:textId="5C9AA1BD" w:rsidR="007E397C" w:rsidRPr="00471BCD" w:rsidRDefault="007E397C" w:rsidP="007E397C">
            <w:pPr>
              <w:rPr>
                <w:rFonts w:asciiTheme="majorHAnsi" w:hAnsiTheme="majorHAnsi" w:cstheme="majorHAnsi"/>
              </w:rPr>
            </w:pPr>
            <w:r w:rsidRPr="00471BCD">
              <w:rPr>
                <w:rFonts w:asciiTheme="majorHAnsi" w:hAnsiTheme="majorHAnsi" w:cstheme="majorHAnsi"/>
              </w:rPr>
              <w:t>Podpora L3 (podpora 3. stupňa)</w:t>
            </w:r>
          </w:p>
        </w:tc>
        <w:tc>
          <w:tcPr>
            <w:tcW w:w="4287" w:type="dxa"/>
          </w:tcPr>
          <w:p w14:paraId="250BCA36" w14:textId="04AB8A70" w:rsidR="007E397C" w:rsidRPr="00471BCD" w:rsidRDefault="00A82752" w:rsidP="00A82752">
            <w:pPr>
              <w:rPr>
                <w:rFonts w:asciiTheme="majorHAnsi" w:hAnsiTheme="majorHAnsi" w:cstheme="majorHAnsi"/>
              </w:rPr>
            </w:pPr>
            <w:r w:rsidRPr="00471BCD">
              <w:rPr>
                <w:rFonts w:asciiTheme="majorHAnsi" w:hAnsiTheme="majorHAnsi" w:cstheme="majorHAnsi"/>
              </w:rPr>
              <w:t>predstavuje najvyššiu úroveň podpory pre riešenie tých incidentov a požiadaviek ktoré nie je schopná vyriešiť podpora na úrovni L1 a L2, vrátane prevádzania hĺbkových analýz a riešenia extrémnych prípadov.</w:t>
            </w:r>
          </w:p>
        </w:tc>
      </w:tr>
    </w:tbl>
    <w:p w14:paraId="522B559A" w14:textId="77777777" w:rsidR="007E397C" w:rsidRPr="00471BCD" w:rsidRDefault="007E397C" w:rsidP="007E397C">
      <w:pPr>
        <w:ind w:left="527" w:hanging="357"/>
        <w:rPr>
          <w:rFonts w:asciiTheme="majorHAnsi" w:hAnsiTheme="majorHAnsi" w:cstheme="majorHAnsi"/>
        </w:rPr>
      </w:pPr>
    </w:p>
    <w:p w14:paraId="55A209CF" w14:textId="304722DE" w:rsidR="00C26F79" w:rsidRPr="00471BCD" w:rsidRDefault="00A82752" w:rsidP="00085B7F">
      <w:pPr>
        <w:pStyle w:val="Odsekzoznamu"/>
        <w:numPr>
          <w:ilvl w:val="0"/>
          <w:numId w:val="34"/>
        </w:numPr>
        <w:rPr>
          <w:rFonts w:asciiTheme="majorHAnsi" w:hAnsiTheme="majorHAnsi" w:cstheme="majorHAnsi"/>
        </w:rPr>
      </w:pPr>
      <w:r w:rsidRPr="00471BCD">
        <w:rPr>
          <w:rFonts w:asciiTheme="majorHAnsi" w:hAnsiTheme="majorHAnsi" w:cstheme="majorHAnsi"/>
        </w:rPr>
        <w:t xml:space="preserve">Všetky požiadavky a incidenty musia byť evidované v ISVS </w:t>
      </w:r>
      <w:proofErr w:type="spellStart"/>
      <w:r w:rsidR="00C26F79" w:rsidRPr="00471BCD">
        <w:rPr>
          <w:rFonts w:asciiTheme="majorHAnsi" w:hAnsiTheme="majorHAnsi" w:cstheme="majorHAnsi"/>
        </w:rPr>
        <w:t>service</w:t>
      </w:r>
      <w:proofErr w:type="spellEnd"/>
      <w:r w:rsidR="00C26F79" w:rsidRPr="00471BCD">
        <w:rPr>
          <w:rFonts w:asciiTheme="majorHAnsi" w:hAnsiTheme="majorHAnsi" w:cstheme="majorHAnsi"/>
        </w:rPr>
        <w:t xml:space="preserve"> </w:t>
      </w:r>
      <w:proofErr w:type="spellStart"/>
      <w:r w:rsidR="00C26F79" w:rsidRPr="00471BCD">
        <w:rPr>
          <w:rFonts w:asciiTheme="majorHAnsi" w:hAnsiTheme="majorHAnsi" w:cstheme="majorHAnsi"/>
        </w:rPr>
        <w:t>desk</w:t>
      </w:r>
      <w:proofErr w:type="spellEnd"/>
      <w:r w:rsidR="00C26F79" w:rsidRPr="00471BCD">
        <w:rPr>
          <w:rFonts w:asciiTheme="majorHAnsi" w:hAnsiTheme="majorHAnsi" w:cstheme="majorHAnsi"/>
        </w:rPr>
        <w:t xml:space="preserve"> </w:t>
      </w:r>
      <w:r w:rsidRPr="00471BCD">
        <w:rPr>
          <w:rFonts w:asciiTheme="majorHAnsi" w:hAnsiTheme="majorHAnsi" w:cstheme="majorHAnsi"/>
        </w:rPr>
        <w:t>VO</w:t>
      </w:r>
      <w:r w:rsidR="0030061D">
        <w:rPr>
          <w:rFonts w:asciiTheme="majorHAnsi" w:hAnsiTheme="majorHAnsi" w:cstheme="majorHAnsi"/>
        </w:rPr>
        <w:t>.</w:t>
      </w:r>
    </w:p>
    <w:p w14:paraId="01E75232" w14:textId="24A077EE" w:rsidR="00A82752" w:rsidRPr="00471BCD" w:rsidRDefault="00A82752" w:rsidP="00085B7F">
      <w:pPr>
        <w:pStyle w:val="Odsekzoznamu"/>
        <w:numPr>
          <w:ilvl w:val="0"/>
          <w:numId w:val="34"/>
        </w:numPr>
        <w:rPr>
          <w:rFonts w:asciiTheme="majorHAnsi" w:hAnsiTheme="majorHAnsi" w:cstheme="majorHAnsi"/>
        </w:rPr>
      </w:pPr>
      <w:r w:rsidRPr="00471BCD">
        <w:rPr>
          <w:rFonts w:asciiTheme="majorHAnsi" w:hAnsiTheme="majorHAnsi" w:cstheme="majorHAnsi"/>
        </w:rPr>
        <w:t xml:space="preserve">Centrum podpory používateľov </w:t>
      </w:r>
      <w:r w:rsidR="00BA4E62" w:rsidRPr="00471BCD">
        <w:rPr>
          <w:rFonts w:asciiTheme="majorHAnsi" w:hAnsiTheme="majorHAnsi" w:cstheme="majorHAnsi"/>
        </w:rPr>
        <w:t xml:space="preserve">je dostupný pre vybrané skupiny </w:t>
      </w:r>
      <w:r w:rsidRPr="00471BCD">
        <w:rPr>
          <w:rFonts w:asciiTheme="majorHAnsi" w:hAnsiTheme="majorHAnsi" w:cstheme="majorHAnsi"/>
        </w:rPr>
        <w:t>po</w:t>
      </w:r>
      <w:r w:rsidR="00BA4E62" w:rsidRPr="00471BCD">
        <w:rPr>
          <w:rFonts w:asciiTheme="majorHAnsi" w:hAnsiTheme="majorHAnsi" w:cstheme="majorHAnsi"/>
        </w:rPr>
        <w:t>užívateľov cez telefón</w:t>
      </w:r>
      <w:r w:rsidRPr="00471BCD">
        <w:rPr>
          <w:rFonts w:asciiTheme="majorHAnsi" w:hAnsiTheme="majorHAnsi" w:cstheme="majorHAnsi"/>
        </w:rPr>
        <w:t xml:space="preserve"> a</w:t>
      </w:r>
      <w:r w:rsidR="00BA4E62" w:rsidRPr="00471BCD">
        <w:rPr>
          <w:rFonts w:asciiTheme="majorHAnsi" w:hAnsiTheme="majorHAnsi" w:cstheme="majorHAnsi"/>
        </w:rPr>
        <w:t xml:space="preserve"> </w:t>
      </w:r>
      <w:r w:rsidRPr="00471BCD">
        <w:rPr>
          <w:rFonts w:asciiTheme="majorHAnsi" w:hAnsiTheme="majorHAnsi" w:cstheme="majorHAnsi"/>
        </w:rPr>
        <w:t> </w:t>
      </w:r>
      <w:r w:rsidR="00BA4E62" w:rsidRPr="00471BCD">
        <w:rPr>
          <w:rFonts w:asciiTheme="majorHAnsi" w:hAnsiTheme="majorHAnsi" w:cstheme="majorHAnsi"/>
        </w:rPr>
        <w:t>email</w:t>
      </w:r>
      <w:r w:rsidRPr="00471BCD">
        <w:rPr>
          <w:rFonts w:asciiTheme="majorHAnsi" w:hAnsiTheme="majorHAnsi" w:cstheme="majorHAnsi"/>
        </w:rPr>
        <w:t xml:space="preserve"> pričom nahlásené incidenty aj požiadavky vrátane ich aktualizácii musia byť vždy evidované aj v </w:t>
      </w:r>
      <w:proofErr w:type="spellStart"/>
      <w:r w:rsidRPr="00471BCD">
        <w:rPr>
          <w:rFonts w:asciiTheme="majorHAnsi" w:hAnsiTheme="majorHAnsi" w:cstheme="majorHAnsi"/>
        </w:rPr>
        <w:t>service</w:t>
      </w:r>
      <w:proofErr w:type="spellEnd"/>
      <w:r w:rsidRPr="00471BCD">
        <w:rPr>
          <w:rFonts w:asciiTheme="majorHAnsi" w:hAnsiTheme="majorHAnsi" w:cstheme="majorHAnsi"/>
        </w:rPr>
        <w:t xml:space="preserve"> </w:t>
      </w:r>
      <w:proofErr w:type="spellStart"/>
      <w:r w:rsidRPr="00471BCD">
        <w:rPr>
          <w:rFonts w:asciiTheme="majorHAnsi" w:hAnsiTheme="majorHAnsi" w:cstheme="majorHAnsi"/>
        </w:rPr>
        <w:t>desku</w:t>
      </w:r>
      <w:proofErr w:type="spellEnd"/>
      <w:r w:rsidRPr="00471BCD">
        <w:rPr>
          <w:rFonts w:asciiTheme="majorHAnsi" w:hAnsiTheme="majorHAnsi" w:cstheme="majorHAnsi"/>
        </w:rPr>
        <w:t xml:space="preserve"> VO</w:t>
      </w:r>
      <w:r w:rsidR="0030061D">
        <w:rPr>
          <w:rFonts w:asciiTheme="majorHAnsi" w:hAnsiTheme="majorHAnsi" w:cstheme="majorHAnsi"/>
        </w:rPr>
        <w:t>.</w:t>
      </w:r>
      <w:r w:rsidRPr="00471BCD">
        <w:rPr>
          <w:rFonts w:asciiTheme="majorHAnsi" w:hAnsiTheme="majorHAnsi" w:cstheme="majorHAnsi"/>
        </w:rPr>
        <w:t xml:space="preserve"> </w:t>
      </w:r>
    </w:p>
    <w:p w14:paraId="505C471D" w14:textId="1B0D05EA" w:rsidR="001E2202" w:rsidRPr="00471BCD" w:rsidRDefault="00BA4E62" w:rsidP="00085B7F">
      <w:pPr>
        <w:pStyle w:val="Odsekzoznamu"/>
        <w:numPr>
          <w:ilvl w:val="0"/>
          <w:numId w:val="34"/>
        </w:numPr>
        <w:rPr>
          <w:rFonts w:asciiTheme="majorHAnsi" w:hAnsiTheme="majorHAnsi" w:cstheme="majorHAnsi"/>
        </w:rPr>
      </w:pPr>
      <w:r w:rsidRPr="00471BCD">
        <w:rPr>
          <w:rFonts w:asciiTheme="majorHAnsi" w:hAnsiTheme="majorHAnsi" w:cstheme="majorHAnsi"/>
        </w:rPr>
        <w:t>Dostupnosť L3 podpory pre IS</w:t>
      </w:r>
      <w:r w:rsidR="004E30B4" w:rsidRPr="00471BCD">
        <w:rPr>
          <w:rFonts w:asciiTheme="majorHAnsi" w:hAnsiTheme="majorHAnsi" w:cstheme="majorHAnsi"/>
        </w:rPr>
        <w:t xml:space="preserve">VS </w:t>
      </w:r>
      <w:r w:rsidRPr="00471BCD">
        <w:rPr>
          <w:rFonts w:asciiTheme="majorHAnsi" w:hAnsiTheme="majorHAnsi" w:cstheme="majorHAnsi"/>
        </w:rPr>
        <w:t xml:space="preserve">je </w:t>
      </w:r>
      <w:r w:rsidR="004E30B4" w:rsidRPr="00471BCD">
        <w:rPr>
          <w:rFonts w:asciiTheme="majorHAnsi" w:hAnsiTheme="majorHAnsi" w:cstheme="majorHAnsi"/>
        </w:rPr>
        <w:t>12</w:t>
      </w:r>
      <w:r w:rsidRPr="00471BCD">
        <w:rPr>
          <w:rFonts w:asciiTheme="majorHAnsi" w:hAnsiTheme="majorHAnsi" w:cstheme="majorHAnsi"/>
        </w:rPr>
        <w:t>x5 (</w:t>
      </w:r>
      <w:r w:rsidR="004E30B4" w:rsidRPr="00471BCD">
        <w:rPr>
          <w:rFonts w:asciiTheme="majorHAnsi" w:hAnsiTheme="majorHAnsi" w:cstheme="majorHAnsi"/>
        </w:rPr>
        <w:t>12</w:t>
      </w:r>
      <w:r w:rsidRPr="00471BCD">
        <w:rPr>
          <w:rFonts w:asciiTheme="majorHAnsi" w:hAnsiTheme="majorHAnsi" w:cstheme="majorHAnsi"/>
        </w:rPr>
        <w:t xml:space="preserve"> hodín x 5 dní od </w:t>
      </w:r>
      <w:r w:rsidR="004E30B4" w:rsidRPr="00471BCD">
        <w:rPr>
          <w:rFonts w:asciiTheme="majorHAnsi" w:hAnsiTheme="majorHAnsi" w:cstheme="majorHAnsi"/>
        </w:rPr>
        <w:t>7</w:t>
      </w:r>
      <w:r w:rsidRPr="00471BCD">
        <w:rPr>
          <w:rFonts w:asciiTheme="majorHAnsi" w:hAnsiTheme="majorHAnsi" w:cstheme="majorHAnsi"/>
        </w:rPr>
        <w:t>:00h do 1</w:t>
      </w:r>
      <w:r w:rsidR="004E30B4" w:rsidRPr="00471BCD">
        <w:rPr>
          <w:rFonts w:asciiTheme="majorHAnsi" w:hAnsiTheme="majorHAnsi" w:cstheme="majorHAnsi"/>
        </w:rPr>
        <w:t>9:00h počas pracovných dní)</w:t>
      </w:r>
      <w:r w:rsidR="00D87A79">
        <w:rPr>
          <w:rFonts w:asciiTheme="majorHAnsi" w:hAnsiTheme="majorHAnsi" w:cstheme="majorHAnsi"/>
        </w:rPr>
        <w:t>, počas rokovania Národnej rady SR nepretržite</w:t>
      </w:r>
      <w:r w:rsidR="0030061D">
        <w:rPr>
          <w:rFonts w:asciiTheme="majorHAnsi" w:hAnsiTheme="majorHAnsi" w:cstheme="majorHAnsi"/>
        </w:rPr>
        <w:t>.</w:t>
      </w:r>
    </w:p>
    <w:p w14:paraId="051EC3C2" w14:textId="79990CBF" w:rsidR="004E30B4" w:rsidRPr="00471BCD" w:rsidRDefault="004E30B4" w:rsidP="00085B7F">
      <w:pPr>
        <w:pStyle w:val="Odsekzoznamu"/>
        <w:numPr>
          <w:ilvl w:val="0"/>
          <w:numId w:val="34"/>
        </w:numPr>
        <w:rPr>
          <w:rFonts w:asciiTheme="majorHAnsi" w:hAnsiTheme="majorHAnsi" w:cstheme="majorHAnsi"/>
        </w:rPr>
      </w:pPr>
      <w:r w:rsidRPr="00471BCD">
        <w:rPr>
          <w:rFonts w:asciiTheme="majorHAnsi" w:hAnsiTheme="majorHAnsi" w:cstheme="majorHAnsi"/>
        </w:rPr>
        <w:t xml:space="preserve">Service </w:t>
      </w:r>
      <w:proofErr w:type="spellStart"/>
      <w:r w:rsidRPr="00471BCD">
        <w:rPr>
          <w:rFonts w:asciiTheme="majorHAnsi" w:hAnsiTheme="majorHAnsi" w:cstheme="majorHAnsi"/>
        </w:rPr>
        <w:t>desk</w:t>
      </w:r>
      <w:proofErr w:type="spellEnd"/>
      <w:r w:rsidRPr="00471BCD">
        <w:rPr>
          <w:rFonts w:asciiTheme="majorHAnsi" w:hAnsiTheme="majorHAnsi" w:cstheme="majorHAnsi"/>
        </w:rPr>
        <w:t xml:space="preserve"> dodávateľa je dostupný pre nahlasovanie incidentov 24/7/365</w:t>
      </w:r>
      <w:r w:rsidR="0030061D">
        <w:rPr>
          <w:rFonts w:asciiTheme="majorHAnsi" w:hAnsiTheme="majorHAnsi" w:cstheme="majorHAnsi"/>
        </w:rPr>
        <w:t>.</w:t>
      </w:r>
    </w:p>
    <w:p w14:paraId="213A0308" w14:textId="008CFD91" w:rsidR="00BA4E62" w:rsidRDefault="00BA4E62" w:rsidP="001E2202">
      <w:pPr>
        <w:pStyle w:val="Odsekzoznamu"/>
        <w:numPr>
          <w:ilvl w:val="0"/>
          <w:numId w:val="0"/>
        </w:numPr>
        <w:ind w:left="2880"/>
        <w:rPr>
          <w:rFonts w:asciiTheme="majorHAnsi" w:hAnsiTheme="majorHAnsi" w:cstheme="majorHAnsi"/>
        </w:rPr>
      </w:pPr>
    </w:p>
    <w:p w14:paraId="4A8431EC" w14:textId="6C3296E3" w:rsidR="00D302FB" w:rsidRPr="00471BCD" w:rsidRDefault="00110B22" w:rsidP="00B31FC9">
      <w:pPr>
        <w:pStyle w:val="Nadpis2"/>
      </w:pPr>
      <w:r w:rsidRPr="00047C92">
        <w:t>Rozvoj diela</w:t>
      </w:r>
      <w:bookmarkStart w:id="94" w:name="_Toc83382611"/>
      <w:bookmarkStart w:id="95" w:name="_Toc96947811"/>
      <w:r w:rsidR="0066510D">
        <w:t xml:space="preserve"> - p</w:t>
      </w:r>
      <w:r w:rsidR="00D302FB" w:rsidRPr="00471BCD">
        <w:t>opis Objednávkových služieb a špecifikácia spôsobu plnenia</w:t>
      </w:r>
      <w:bookmarkEnd w:id="94"/>
      <w:bookmarkEnd w:id="95"/>
    </w:p>
    <w:p w14:paraId="4C7C0E9D" w14:textId="7ECC6FCA" w:rsidR="00D302FB" w:rsidRPr="00471BCD" w:rsidRDefault="00D302FB" w:rsidP="001E2202">
      <w:pPr>
        <w:ind w:firstLine="567"/>
        <w:rPr>
          <w:rFonts w:asciiTheme="majorHAnsi" w:hAnsiTheme="majorHAnsi" w:cstheme="majorHAnsi"/>
        </w:rPr>
      </w:pPr>
      <w:r w:rsidRPr="00471BCD">
        <w:rPr>
          <w:rFonts w:asciiTheme="majorHAnsi" w:hAnsiTheme="majorHAnsi" w:cstheme="majorHAnsi"/>
        </w:rPr>
        <w:t>Prostredníctvom Objednávkových služieb zabezpečuje Dodávateľ na základe požiadaviek VO na rozvoj ISVS prostredníctvom zmien (ďalej aj len „</w:t>
      </w:r>
      <w:r w:rsidRPr="00471BCD">
        <w:rPr>
          <w:rFonts w:asciiTheme="majorHAnsi" w:hAnsiTheme="majorHAnsi" w:cstheme="majorHAnsi"/>
          <w:b/>
        </w:rPr>
        <w:t>Požiadavka na zmenu</w:t>
      </w:r>
      <w:r w:rsidRPr="00471BCD">
        <w:rPr>
          <w:rFonts w:asciiTheme="majorHAnsi" w:hAnsiTheme="majorHAnsi" w:cstheme="majorHAnsi"/>
        </w:rPr>
        <w:t xml:space="preserve">“). Predmetom objednávkových služieb môžu byť práce na úprave alebo rozvoji dodaného produktu, vrátane úpravy existujúcich integračných služieb a dopracovania integračných služieb ktoré </w:t>
      </w:r>
      <w:r w:rsidR="001E2202" w:rsidRPr="00471BCD">
        <w:rPr>
          <w:rFonts w:asciiTheme="majorHAnsi" w:hAnsiTheme="majorHAnsi" w:cstheme="majorHAnsi"/>
        </w:rPr>
        <w:t>neboli</w:t>
      </w:r>
      <w:r w:rsidRPr="00471BCD">
        <w:rPr>
          <w:rFonts w:asciiTheme="majorHAnsi" w:hAnsiTheme="majorHAnsi" w:cstheme="majorHAnsi"/>
        </w:rPr>
        <w:t xml:space="preserve"> predmetom prvotnej dodávky. </w:t>
      </w:r>
    </w:p>
    <w:p w14:paraId="4E497BBE" w14:textId="77777777" w:rsidR="00D302FB" w:rsidRPr="00471BCD" w:rsidRDefault="00D302FB" w:rsidP="00D302FB">
      <w:pPr>
        <w:rPr>
          <w:rFonts w:asciiTheme="majorHAnsi" w:hAnsiTheme="majorHAnsi" w:cstheme="majorHAnsi"/>
          <w:b/>
          <w:u w:val="single"/>
        </w:rPr>
      </w:pPr>
    </w:p>
    <w:p w14:paraId="741D18A3" w14:textId="248AB0D6" w:rsidR="00D302FB" w:rsidRPr="00471BCD" w:rsidRDefault="00D302FB" w:rsidP="00D302FB">
      <w:pPr>
        <w:rPr>
          <w:rFonts w:asciiTheme="majorHAnsi" w:hAnsiTheme="majorHAnsi" w:cstheme="majorHAnsi"/>
          <w:b/>
          <w:u w:val="single"/>
        </w:rPr>
      </w:pPr>
      <w:r w:rsidRPr="00471BCD">
        <w:rPr>
          <w:rFonts w:asciiTheme="majorHAnsi" w:hAnsiTheme="majorHAnsi" w:cstheme="majorHAnsi"/>
          <w:b/>
        </w:rPr>
        <w:tab/>
      </w:r>
      <w:r w:rsidRPr="00471BCD">
        <w:rPr>
          <w:rFonts w:asciiTheme="majorHAnsi" w:hAnsiTheme="majorHAnsi" w:cstheme="majorHAnsi"/>
          <w:b/>
          <w:u w:val="single"/>
        </w:rPr>
        <w:t>Spôsob elektronickej komunikácie</w:t>
      </w:r>
    </w:p>
    <w:p w14:paraId="1B4725A5" w14:textId="77777777" w:rsidR="00D302FB" w:rsidRPr="00471BCD" w:rsidRDefault="00D302FB" w:rsidP="00D302FB">
      <w:pPr>
        <w:rPr>
          <w:rFonts w:asciiTheme="majorHAnsi" w:hAnsiTheme="majorHAnsi" w:cstheme="majorHAnsi"/>
          <w:b/>
        </w:rPr>
      </w:pPr>
      <w:r w:rsidRPr="00471BCD">
        <w:rPr>
          <w:rFonts w:asciiTheme="majorHAnsi" w:hAnsiTheme="majorHAnsi" w:cstheme="majorHAnsi"/>
        </w:rPr>
        <w:lastRenderedPageBreak/>
        <w:t xml:space="preserve">Prostredníctvom nástroja, ktorý VO používa na riadenie Požiadaviek na zmenu. </w:t>
      </w:r>
    </w:p>
    <w:p w14:paraId="137BEB4F" w14:textId="77777777" w:rsidR="00D302FB" w:rsidRPr="00471BCD" w:rsidRDefault="00D302FB" w:rsidP="00D302FB">
      <w:pPr>
        <w:rPr>
          <w:rFonts w:asciiTheme="majorHAnsi" w:hAnsiTheme="majorHAnsi" w:cstheme="majorHAnsi"/>
          <w:b/>
        </w:rPr>
      </w:pPr>
      <w:r w:rsidRPr="00471BCD">
        <w:rPr>
          <w:rFonts w:asciiTheme="majorHAnsi" w:hAnsiTheme="majorHAnsi" w:cstheme="majorHAnsi"/>
        </w:rPr>
        <w:t>Nižšie uvedený zoznam činností si vyhradzuje VO upraviť podľa nastavených procesov prostredníctvom nástroja na riadenie Požiadaviek na zmenu, ktoré sú prispôsobované k efektívnemu riadeniu procesov podľa potrieb VO.</w:t>
      </w:r>
    </w:p>
    <w:p w14:paraId="13FEEA4D" w14:textId="77777777" w:rsidR="00D302FB" w:rsidRPr="00471BCD" w:rsidRDefault="00D302FB" w:rsidP="00D302FB">
      <w:pPr>
        <w:rPr>
          <w:rFonts w:asciiTheme="majorHAnsi" w:hAnsiTheme="majorHAnsi" w:cstheme="majorHAnsi"/>
          <w:b/>
          <w:u w:val="single"/>
        </w:rPr>
      </w:pPr>
      <w:r w:rsidRPr="00471BCD">
        <w:rPr>
          <w:rFonts w:asciiTheme="majorHAnsi" w:hAnsiTheme="majorHAnsi" w:cstheme="majorHAnsi"/>
          <w:b/>
          <w:u w:val="single"/>
        </w:rPr>
        <w:t>Zoznam činností:</w:t>
      </w:r>
    </w:p>
    <w:p w14:paraId="356F5315" w14:textId="77AED330"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t>Posúdenie špecifikácie a kategorizácie Požiadaviek na zmenu</w:t>
      </w:r>
    </w:p>
    <w:p w14:paraId="0AD30E92" w14:textId="77777777" w:rsidR="00D302FB" w:rsidRPr="00471BCD" w:rsidRDefault="00D302FB" w:rsidP="00D302FB">
      <w:pPr>
        <w:numPr>
          <w:ilvl w:val="1"/>
          <w:numId w:val="6"/>
        </w:numPr>
        <w:rPr>
          <w:rFonts w:asciiTheme="majorHAnsi" w:hAnsiTheme="majorHAnsi" w:cstheme="majorHAnsi"/>
          <w:b/>
        </w:rPr>
      </w:pPr>
      <w:r w:rsidRPr="00471BCD">
        <w:rPr>
          <w:rFonts w:asciiTheme="majorHAnsi" w:hAnsiTheme="majorHAnsi" w:cstheme="majorHAnsi"/>
        </w:rPr>
        <w:t>Na špecifikáciu a kategorizáciu Požiadaviek na zmenu je používaný jednotný formulár, prostredníctvom ktorého VO špecifikuje rozsah zmien v ISVS.</w:t>
      </w:r>
      <w:r w:rsidRPr="00471BCD">
        <w:rPr>
          <w:rFonts w:asciiTheme="majorHAnsi" w:hAnsiTheme="majorHAnsi" w:cstheme="majorHAnsi"/>
          <w:b/>
        </w:rPr>
        <w:t xml:space="preserve"> </w:t>
      </w:r>
    </w:p>
    <w:p w14:paraId="5DE2A485" w14:textId="0C2B6860" w:rsidR="00D302FB" w:rsidRPr="00471BCD" w:rsidRDefault="00D302FB" w:rsidP="00F3120C">
      <w:pPr>
        <w:numPr>
          <w:ilvl w:val="1"/>
          <w:numId w:val="6"/>
        </w:numPr>
        <w:rPr>
          <w:rFonts w:asciiTheme="majorHAnsi" w:hAnsiTheme="majorHAnsi" w:cstheme="majorHAnsi"/>
        </w:rPr>
      </w:pPr>
      <w:r w:rsidRPr="00471BCD">
        <w:rPr>
          <w:rFonts w:asciiTheme="majorHAnsi" w:hAnsiTheme="majorHAnsi" w:cstheme="majorHAnsi"/>
        </w:rPr>
        <w:t xml:space="preserve">Na základe VO vyplneného a doručeného formulára pre Objednávkové služby Dodávateľ potvrdí VO oboznámenie sa s požiadavkami a navrhne časový harmonogram pre vypracovanie činnosti č. 2) Vypracovanie Analýzy dopadov </w:t>
      </w:r>
      <w:r w:rsidR="00F3120C" w:rsidRPr="00F3120C">
        <w:rPr>
          <w:rFonts w:asciiTheme="majorHAnsi" w:hAnsiTheme="majorHAnsi" w:cstheme="majorHAnsi"/>
        </w:rPr>
        <w:t xml:space="preserve">(vrátane posúdenia vplyvu na bezpečnosť) </w:t>
      </w:r>
      <w:r w:rsidRPr="00471BCD">
        <w:rPr>
          <w:rFonts w:asciiTheme="majorHAnsi" w:hAnsiTheme="majorHAnsi" w:cstheme="majorHAnsi"/>
        </w:rPr>
        <w:t xml:space="preserve">a cenovej ponuky. Dodávateľ má právo požiadať VO o doplnenie informácií slúžiacich k úplnému porozumeniu Požiadaviek na zmenu počas lehoty stanovenej pre činnosť č. 1. Lehota pre činnosť č. 1 Posúdenie špecifikácie a kategorizácie Požiadaviek na zmenu je 5 pracovných dní. </w:t>
      </w:r>
    </w:p>
    <w:p w14:paraId="5ACE65F8"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Predpokladom pre zahájenie činnosti č. 2) je odsúhlasenie činnosti č. 1) VO. </w:t>
      </w:r>
    </w:p>
    <w:p w14:paraId="3B2ACB43" w14:textId="6D3A9242" w:rsidR="00D302FB" w:rsidRPr="00471BCD" w:rsidRDefault="00D302FB" w:rsidP="00D302FB">
      <w:pPr>
        <w:numPr>
          <w:ilvl w:val="0"/>
          <w:numId w:val="6"/>
        </w:numPr>
        <w:rPr>
          <w:rFonts w:asciiTheme="majorHAnsi" w:hAnsiTheme="majorHAnsi" w:cstheme="majorHAnsi"/>
          <w:b/>
        </w:rPr>
      </w:pPr>
      <w:bookmarkStart w:id="96" w:name="_ihv636" w:colFirst="0" w:colLast="0"/>
      <w:bookmarkEnd w:id="96"/>
      <w:r w:rsidRPr="00471BCD">
        <w:rPr>
          <w:rFonts w:asciiTheme="majorHAnsi" w:hAnsiTheme="majorHAnsi" w:cstheme="majorHAnsi"/>
          <w:b/>
        </w:rPr>
        <w:t>Vypracovanie a schválenie Analýzy dopadov a cenovej ponuky</w:t>
      </w:r>
    </w:p>
    <w:p w14:paraId="73C49FF4" w14:textId="58E636BF" w:rsidR="00D302FB" w:rsidRPr="00471BCD" w:rsidRDefault="00D302FB" w:rsidP="00D302FB">
      <w:pPr>
        <w:numPr>
          <w:ilvl w:val="1"/>
          <w:numId w:val="6"/>
        </w:numPr>
        <w:rPr>
          <w:rFonts w:asciiTheme="majorHAnsi" w:hAnsiTheme="majorHAnsi" w:cstheme="majorHAnsi"/>
          <w:b/>
        </w:rPr>
      </w:pPr>
      <w:r w:rsidRPr="00471BCD">
        <w:rPr>
          <w:rFonts w:asciiTheme="majorHAnsi" w:hAnsiTheme="majorHAnsi" w:cstheme="majorHAnsi"/>
        </w:rPr>
        <w:t xml:space="preserve">Na základe VO vyplneného a doručeného formulára pre Objednávkové služby Dodávateľ doplní formulár pre Objednávkové služby, ktorý Dodávateľ doručí podľa dohodnutého harmonogramu VO a ktorý bude obsahovať podrobný návrh riešenia, vrátane analýzy dopadov, </w:t>
      </w:r>
      <w:r w:rsidR="00F3120C">
        <w:rPr>
          <w:rFonts w:asciiTheme="majorHAnsi" w:hAnsiTheme="majorHAnsi" w:cstheme="majorHAnsi"/>
        </w:rPr>
        <w:t>registra kvality,</w:t>
      </w:r>
      <w:r w:rsidRPr="00471BCD">
        <w:rPr>
          <w:rFonts w:asciiTheme="majorHAnsi" w:hAnsiTheme="majorHAnsi" w:cstheme="majorHAnsi"/>
        </w:rPr>
        <w:t xml:space="preserve"> cenovej ponuky a predpokladaného harmonogramu prác s uvedením navrhovanej doby poskytnutia Objednávkových služieb a plán ich realizácie. Súčasťou plánu realizácie Objednávkových služieb bude špecifikácia akceptačných testov a ostatných požadovaných vyplnení pre Dodávateľa.</w:t>
      </w:r>
    </w:p>
    <w:p w14:paraId="593952F1"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Po doručení formulára VO je tento povinný zapísať pripomienky do formulára a doručiť ich v lehote </w:t>
      </w:r>
      <w:r w:rsidRPr="00471BCD">
        <w:rPr>
          <w:rFonts w:asciiTheme="majorHAnsi" w:hAnsiTheme="majorHAnsi" w:cstheme="majorHAnsi"/>
          <w:b/>
        </w:rPr>
        <w:t xml:space="preserve">do 10 pracovných dní </w:t>
      </w:r>
      <w:r w:rsidRPr="00471BCD">
        <w:rPr>
          <w:rFonts w:asciiTheme="majorHAnsi" w:hAnsiTheme="majorHAnsi" w:cstheme="majorHAnsi"/>
        </w:rPr>
        <w:t>odo dňa doručenia formulára VO alebo v rovnakej lehote schváliť Analýzu dopadov a cenovú ponuku vyplývajúce z doručeného formuláru bez výhrad. V prípade márneho uplynutia uvedenej lehoty sa považuje Analýza dopadov a cenová ponuka za schválenú zo strany VO v plnom rozsahu a bez výhrad a slúži ako podklad pre rozhodnutie k objednaniu Objednávkových služieb.</w:t>
      </w:r>
    </w:p>
    <w:p w14:paraId="072FD8C5"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Dodávateľ je povinný </w:t>
      </w:r>
      <w:r w:rsidRPr="00471BCD">
        <w:rPr>
          <w:rFonts w:asciiTheme="majorHAnsi" w:hAnsiTheme="majorHAnsi" w:cstheme="majorHAnsi"/>
          <w:b/>
        </w:rPr>
        <w:t>do 10 pracovných dní</w:t>
      </w:r>
      <w:r w:rsidRPr="00471BCD">
        <w:rPr>
          <w:rFonts w:asciiTheme="majorHAnsi" w:hAnsiTheme="majorHAnsi" w:cstheme="majorHAnsi"/>
        </w:rPr>
        <w:t xml:space="preserve"> pripomienky odborne posúdiť a upraviť Analýzu dopadov a cenovú ponuku v súlade so vznesenými pripomienkami. V prípade, ak nie je možné niektorú z pripomienok VO akceptovať, Dodávateľ túto skutočnosť bezodkladne písomne oznámi VO aj s príslušným odôvodnením, v ktorom náležite preukáže rozpor pripomienky s konkrétnou Požiadavkou na zmenu alebo inú relevantnú skutočnosť, ktorá odôvodňuje nezapracovanie pripomienky VO.</w:t>
      </w:r>
    </w:p>
    <w:p w14:paraId="519BC2A6"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VO je povinný </w:t>
      </w:r>
      <w:r w:rsidRPr="00471BCD">
        <w:rPr>
          <w:rFonts w:asciiTheme="majorHAnsi" w:hAnsiTheme="majorHAnsi" w:cstheme="majorHAnsi"/>
          <w:b/>
        </w:rPr>
        <w:t>do 7 pracovných</w:t>
      </w:r>
      <w:r w:rsidRPr="00471BCD">
        <w:rPr>
          <w:rFonts w:asciiTheme="majorHAnsi" w:hAnsiTheme="majorHAnsi" w:cstheme="majorHAnsi"/>
        </w:rPr>
        <w:t xml:space="preserve"> dní od dodania Analýzy dopadov a cenovej ponuky po zapracovaní pripomienok preveriť spôsob zapracovania pripomienok a schváliť Analýzu dopadov a cenovú ponuku alebo v prípade nesúhlasu v uvedenej lehote zaslať svoje stanovisko Dodávateľovi; v prípade márneho uplynutia uvedenej lehoty sa považuje Analýza dopadov a cenová ponuka za schválenú zo strany VO a slúži ako podklad pre rozhodnutie k objednaniu Objednávkových služieb.</w:t>
      </w:r>
    </w:p>
    <w:p w14:paraId="5F874646"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Po schválení Analýzy dopadov a cenovej ponuky predloží Dodávateľ Analýzu dopadov a cenovú ponuku na schválenie VO.</w:t>
      </w:r>
    </w:p>
    <w:p w14:paraId="639FE1D1"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Ak nedôjde k schváleniu Analýzy dopadov a cenovej ponuky postupom podľa tohto bodu činnosti č. 2, o ďalšom postupe záväzne rozhodne VO. </w:t>
      </w:r>
    </w:p>
    <w:p w14:paraId="07A6E878" w14:textId="173DA10B"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lastRenderedPageBreak/>
        <w:t>Objednanie realizácie Objednávkových služieb</w:t>
      </w:r>
    </w:p>
    <w:p w14:paraId="2930F965"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Objednávka realizácie Objednávkových služieb je možná len na základe predchádzajúceho rozhodnutia VO o schválení Analýzy dopadov a cenovej ponuky.</w:t>
      </w:r>
    </w:p>
    <w:p w14:paraId="56DC5B33"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VO je oprávnený doručiť Dodávateľovi písomnú záväznú objednávku najneskôr do 3 mesiacov odo dňa schválenia Analýzy dopadov a cenovej ponuky ak nebude dohodnuté inak.</w:t>
      </w:r>
    </w:p>
    <w:p w14:paraId="5EA3A69E" w14:textId="08E8C34A"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t>Realizácia Objednávkových služieb</w:t>
      </w:r>
    </w:p>
    <w:p w14:paraId="473BD53D"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K začatiu realizácie Požiadavky na zmenu dôjde až po zaslaní písomnej objednávky VO.</w:t>
      </w:r>
    </w:p>
    <w:p w14:paraId="5D7056D5"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VO a Dodávateľ určia kontaktné osoby zodpovedné za realizáciu Požiadavky na zmenu.</w:t>
      </w:r>
    </w:p>
    <w:p w14:paraId="39C002C5" w14:textId="0F7B7E2C" w:rsidR="00D302FB" w:rsidRPr="00471BCD" w:rsidRDefault="00D302FB" w:rsidP="00F3120C">
      <w:pPr>
        <w:numPr>
          <w:ilvl w:val="1"/>
          <w:numId w:val="6"/>
        </w:numPr>
        <w:rPr>
          <w:rFonts w:asciiTheme="majorHAnsi" w:hAnsiTheme="majorHAnsi" w:cstheme="majorHAnsi"/>
        </w:rPr>
      </w:pPr>
      <w:r w:rsidRPr="00471BCD">
        <w:rPr>
          <w:rFonts w:asciiTheme="majorHAnsi" w:hAnsiTheme="majorHAnsi" w:cstheme="majorHAnsi"/>
        </w:rPr>
        <w:t>Dodávateľ navrhne detailný plán realizácie Požiadavky na zmenu s definovaním vlastníkov jednotlivých plnení, vrátane definovania požiadaviek na súčinnosť VO a s návrhom termínov plnení jednotlivých úloh</w:t>
      </w:r>
      <w:r w:rsidR="00F3120C">
        <w:rPr>
          <w:rFonts w:asciiTheme="majorHAnsi" w:hAnsiTheme="majorHAnsi" w:cstheme="majorHAnsi"/>
        </w:rPr>
        <w:t xml:space="preserve"> </w:t>
      </w:r>
      <w:r w:rsidR="00F3120C" w:rsidRPr="00F3120C">
        <w:rPr>
          <w:rFonts w:asciiTheme="majorHAnsi" w:hAnsiTheme="majorHAnsi" w:cstheme="majorHAnsi"/>
        </w:rPr>
        <w:t>vrátane plánu akceptačných testov</w:t>
      </w:r>
      <w:r w:rsidRPr="00471BCD">
        <w:rPr>
          <w:rFonts w:asciiTheme="majorHAnsi" w:hAnsiTheme="majorHAnsi" w:cstheme="majorHAnsi"/>
        </w:rPr>
        <w:t xml:space="preserve">. VO schvaľuje detailný plán realizácie. </w:t>
      </w:r>
    </w:p>
    <w:p w14:paraId="16370DCB"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Dodávateľ pravidelne raz týždenne poskytuje odpočet plnenia realizácie zmeny podľa odsúhlaseného detailného plánu realizácie zmeny VO. </w:t>
      </w:r>
    </w:p>
    <w:p w14:paraId="5918F07F" w14:textId="0234EF6E"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t>Otestovanie zmeny Dodávateľom</w:t>
      </w:r>
    </w:p>
    <w:p w14:paraId="2CCF2A7B" w14:textId="77777777" w:rsidR="00D302FB" w:rsidRPr="00471BCD"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Dodávateľ sa zaväzuje otestovať implementovanú zmenu na vlastných vývojových prostriedkoch  a vykonať bezpečnostné posúdenie zmeny, vrátanie dodania security </w:t>
      </w:r>
      <w:proofErr w:type="spellStart"/>
      <w:r w:rsidRPr="00471BCD">
        <w:rPr>
          <w:rFonts w:asciiTheme="majorHAnsi" w:hAnsiTheme="majorHAnsi" w:cstheme="majorHAnsi"/>
        </w:rPr>
        <w:t>review</w:t>
      </w:r>
      <w:proofErr w:type="spellEnd"/>
      <w:r w:rsidRPr="00471BCD">
        <w:rPr>
          <w:rFonts w:asciiTheme="majorHAnsi" w:hAnsiTheme="majorHAnsi" w:cstheme="majorHAnsi"/>
        </w:rPr>
        <w:t xml:space="preserve"> podľa SDL metodiky rozsahu v odsúhlasenom VO pred vykonaním záverečných akceptačných testov</w:t>
      </w:r>
    </w:p>
    <w:p w14:paraId="229D6B34" w14:textId="070128D9" w:rsidR="00D302FB" w:rsidRDefault="00D302FB" w:rsidP="00D302FB">
      <w:pPr>
        <w:numPr>
          <w:ilvl w:val="1"/>
          <w:numId w:val="6"/>
        </w:numPr>
        <w:rPr>
          <w:rFonts w:asciiTheme="majorHAnsi" w:hAnsiTheme="majorHAnsi" w:cstheme="majorHAnsi"/>
        </w:rPr>
      </w:pPr>
      <w:r w:rsidRPr="00471BCD">
        <w:rPr>
          <w:rFonts w:asciiTheme="majorHAnsi" w:hAnsiTheme="majorHAnsi" w:cstheme="majorHAnsi"/>
        </w:rPr>
        <w:t xml:space="preserve">Dodávateľ sa zaväzuje dodať výsledky testov a výsledky security </w:t>
      </w:r>
      <w:proofErr w:type="spellStart"/>
      <w:r w:rsidRPr="00471BCD">
        <w:rPr>
          <w:rFonts w:asciiTheme="majorHAnsi" w:hAnsiTheme="majorHAnsi" w:cstheme="majorHAnsi"/>
        </w:rPr>
        <w:t>review</w:t>
      </w:r>
      <w:proofErr w:type="spellEnd"/>
      <w:r w:rsidRPr="00471BCD">
        <w:rPr>
          <w:rFonts w:asciiTheme="majorHAnsi" w:hAnsiTheme="majorHAnsi" w:cstheme="majorHAnsi"/>
        </w:rPr>
        <w:t xml:space="preserve"> VO.</w:t>
      </w:r>
    </w:p>
    <w:p w14:paraId="6B2084A8" w14:textId="716FD2CB" w:rsidR="000823A5" w:rsidRDefault="00F3120C">
      <w:pPr>
        <w:numPr>
          <w:ilvl w:val="1"/>
          <w:numId w:val="6"/>
        </w:numPr>
        <w:rPr>
          <w:rFonts w:asciiTheme="majorHAnsi" w:hAnsiTheme="majorHAnsi" w:cstheme="majorHAnsi"/>
        </w:rPr>
      </w:pPr>
      <w:r w:rsidRPr="00BC0791">
        <w:rPr>
          <w:rFonts w:asciiTheme="majorHAnsi" w:hAnsiTheme="majorHAnsi" w:cstheme="majorHAnsi"/>
        </w:rPr>
        <w:t>Dodávateľ sa zaväzuje overiť dodržanie štandardov pre ISVS/ITVS</w:t>
      </w:r>
      <w:r w:rsidR="00932075">
        <w:rPr>
          <w:rFonts w:asciiTheme="majorHAnsi" w:hAnsiTheme="majorHAnsi" w:cstheme="majorHAnsi"/>
        </w:rPr>
        <w:t>.</w:t>
      </w:r>
    </w:p>
    <w:p w14:paraId="69F69F3E" w14:textId="6498A241" w:rsidR="000823A5" w:rsidRPr="003050FE" w:rsidRDefault="000823A5" w:rsidP="003050FE">
      <w:pPr>
        <w:pStyle w:val="Odsekzoznamu"/>
        <w:numPr>
          <w:ilvl w:val="0"/>
          <w:numId w:val="6"/>
        </w:numPr>
        <w:rPr>
          <w:rFonts w:asciiTheme="majorHAnsi" w:hAnsiTheme="majorHAnsi" w:cstheme="majorHAnsi"/>
          <w:b/>
        </w:rPr>
      </w:pPr>
      <w:r>
        <w:rPr>
          <w:rFonts w:asciiTheme="majorHAnsi" w:hAnsiTheme="majorHAnsi" w:cstheme="majorHAnsi"/>
          <w:b/>
        </w:rPr>
        <w:t>Akceptácia</w:t>
      </w:r>
    </w:p>
    <w:p w14:paraId="281A7C4C" w14:textId="12D35428" w:rsidR="000823A5" w:rsidRPr="00AC79B1" w:rsidRDefault="000823A5" w:rsidP="000823A5">
      <w:pPr>
        <w:pStyle w:val="Odsekzoznamu"/>
        <w:numPr>
          <w:ilvl w:val="0"/>
          <w:numId w:val="19"/>
        </w:numPr>
        <w:rPr>
          <w:rFonts w:asciiTheme="majorHAnsi" w:hAnsiTheme="majorHAnsi" w:cstheme="majorHAnsi"/>
        </w:rPr>
      </w:pPr>
      <w:r w:rsidRPr="00AC79B1">
        <w:rPr>
          <w:rFonts w:asciiTheme="majorHAnsi" w:hAnsiTheme="majorHAnsi" w:cstheme="majorHAnsi"/>
        </w:rPr>
        <w:t>Ak je výsledkom vykonania akceptačných testov zistenie, že produkt alebo jeho časť nespĺňa dohodnutú funkčnosť a tým nenapĺňa účel a cieľ produktu, a to z dôvodov, za ktoré zodpovedá Dodávateľ, produkt má vady.</w:t>
      </w:r>
      <w:r>
        <w:rPr>
          <w:rFonts w:asciiTheme="majorHAnsi" w:hAnsiTheme="majorHAnsi" w:cstheme="majorHAnsi"/>
        </w:rPr>
        <w:t xml:space="preserve"> </w:t>
      </w:r>
      <w:r w:rsidRPr="00AC79B1">
        <w:rPr>
          <w:rFonts w:asciiTheme="majorHAnsi" w:hAnsiTheme="majorHAnsi" w:cstheme="majorHAnsi"/>
        </w:rPr>
        <w:t xml:space="preserve">Za Vady produktu sa považuje aj nesúlad správania sa produktu voči </w:t>
      </w:r>
      <w:r>
        <w:rPr>
          <w:rFonts w:asciiTheme="majorHAnsi" w:hAnsiTheme="majorHAnsi" w:cstheme="majorHAnsi"/>
        </w:rPr>
        <w:t>zadaniu</w:t>
      </w:r>
      <w:r w:rsidRPr="00AC79B1">
        <w:rPr>
          <w:rFonts w:asciiTheme="majorHAnsi" w:hAnsiTheme="majorHAnsi" w:cstheme="majorHAnsi"/>
        </w:rPr>
        <w:t>. Na iné skutočnosti namietané VO Dodávateľ nie je povinný prihliadať ak nemajú zásadný vplyv na funkčnosť produktu na akceptáciu.</w:t>
      </w:r>
    </w:p>
    <w:p w14:paraId="1B1F43AE" w14:textId="257E5A21" w:rsidR="000823A5" w:rsidRPr="00471BCD" w:rsidRDefault="000823A5" w:rsidP="000823A5">
      <w:pPr>
        <w:pStyle w:val="Odsekzoznamu"/>
        <w:numPr>
          <w:ilvl w:val="0"/>
          <w:numId w:val="19"/>
        </w:numPr>
        <w:rPr>
          <w:rFonts w:asciiTheme="majorHAnsi" w:hAnsiTheme="majorHAnsi" w:cstheme="majorHAnsi"/>
        </w:rPr>
      </w:pPr>
      <w:r w:rsidRPr="00471BCD">
        <w:rPr>
          <w:rFonts w:asciiTheme="majorHAnsi" w:hAnsiTheme="majorHAnsi" w:cstheme="majorHAnsi"/>
        </w:rPr>
        <w:t xml:space="preserve">Počas testovania je VO oprávnený hlásiť Dodávateľovi Vady vo funkcionalite </w:t>
      </w:r>
      <w:r>
        <w:rPr>
          <w:rFonts w:asciiTheme="majorHAnsi" w:hAnsiTheme="majorHAnsi" w:cstheme="majorHAnsi"/>
        </w:rPr>
        <w:t>produktu.</w:t>
      </w:r>
    </w:p>
    <w:p w14:paraId="19743C69" w14:textId="68907948" w:rsidR="000823A5" w:rsidRPr="00471BCD" w:rsidRDefault="000823A5" w:rsidP="000823A5">
      <w:pPr>
        <w:pStyle w:val="Odsekzoznamu"/>
        <w:numPr>
          <w:ilvl w:val="0"/>
          <w:numId w:val="19"/>
        </w:numPr>
        <w:rPr>
          <w:rFonts w:asciiTheme="majorHAnsi" w:hAnsiTheme="majorHAnsi" w:cstheme="majorHAnsi"/>
        </w:rPr>
      </w:pPr>
      <w:r w:rsidRPr="00471BCD">
        <w:rPr>
          <w:rFonts w:asciiTheme="majorHAnsi" w:hAnsiTheme="majorHAnsi" w:cstheme="majorHAnsi"/>
        </w:rPr>
        <w:t xml:space="preserve">Po úspešnej realizácii testovacích procedúr </w:t>
      </w:r>
      <w:r>
        <w:rPr>
          <w:rFonts w:asciiTheme="majorHAnsi" w:hAnsiTheme="majorHAnsi" w:cstheme="majorHAnsi"/>
        </w:rPr>
        <w:t>Dodávateľ</w:t>
      </w:r>
      <w:r w:rsidRPr="00471BCD">
        <w:rPr>
          <w:rFonts w:asciiTheme="majorHAnsi" w:hAnsiTheme="majorHAnsi" w:cstheme="majorHAnsi"/>
        </w:rPr>
        <w:t xml:space="preserve"> predloží VO akceptačný protokol za účelom akceptácie implementácie </w:t>
      </w:r>
      <w:r>
        <w:rPr>
          <w:rFonts w:asciiTheme="majorHAnsi" w:hAnsiTheme="majorHAnsi" w:cstheme="majorHAnsi"/>
        </w:rPr>
        <w:t>produktu</w:t>
      </w:r>
      <w:r w:rsidRPr="00471BCD">
        <w:rPr>
          <w:rFonts w:asciiTheme="majorHAnsi" w:hAnsiTheme="majorHAnsi" w:cstheme="majorHAnsi"/>
        </w:rPr>
        <w:t>.</w:t>
      </w:r>
    </w:p>
    <w:p w14:paraId="1B3E4597" w14:textId="14F4404D" w:rsidR="000823A5" w:rsidRPr="00471BCD" w:rsidRDefault="000823A5" w:rsidP="000823A5">
      <w:pPr>
        <w:pStyle w:val="Odsekzoznamu"/>
        <w:numPr>
          <w:ilvl w:val="0"/>
          <w:numId w:val="19"/>
        </w:numPr>
        <w:rPr>
          <w:rFonts w:asciiTheme="majorHAnsi" w:hAnsiTheme="majorHAnsi" w:cstheme="majorHAnsi"/>
        </w:rPr>
      </w:pPr>
      <w:r w:rsidRPr="00471BCD">
        <w:rPr>
          <w:rFonts w:asciiTheme="majorHAnsi" w:hAnsiTheme="majorHAnsi" w:cstheme="majorHAnsi"/>
        </w:rPr>
        <w:t xml:space="preserve">V prípade, že sa počas realizácie testovacích procedúr vyskytnú Vady,  VO v súčinnosti s Dodávateľom vyhotoví ich súpis s rozdelením </w:t>
      </w:r>
      <w:r>
        <w:rPr>
          <w:rFonts w:asciiTheme="majorHAnsi" w:hAnsiTheme="majorHAnsi" w:cstheme="majorHAnsi"/>
        </w:rPr>
        <w:t>v zmysle bodu 7 kapitoly 12</w:t>
      </w:r>
      <w:r w:rsidR="00E4775D">
        <w:rPr>
          <w:rFonts w:asciiTheme="majorHAnsi" w:hAnsiTheme="majorHAnsi" w:cstheme="majorHAnsi"/>
        </w:rPr>
        <w:t>.</w:t>
      </w:r>
      <w:r>
        <w:rPr>
          <w:rFonts w:asciiTheme="majorHAnsi" w:hAnsiTheme="majorHAnsi" w:cstheme="majorHAnsi"/>
        </w:rPr>
        <w:t xml:space="preserve"> </w:t>
      </w:r>
    </w:p>
    <w:p w14:paraId="3F00633C" w14:textId="31431414" w:rsidR="000823A5" w:rsidRPr="00471BCD" w:rsidRDefault="000823A5" w:rsidP="000823A5">
      <w:pPr>
        <w:pStyle w:val="Odsekzoznamu"/>
        <w:numPr>
          <w:ilvl w:val="0"/>
          <w:numId w:val="19"/>
        </w:numPr>
        <w:rPr>
          <w:rFonts w:asciiTheme="majorHAnsi" w:hAnsiTheme="majorHAnsi" w:cstheme="majorHAnsi"/>
        </w:rPr>
      </w:pPr>
      <w:r>
        <w:rPr>
          <w:rFonts w:asciiTheme="majorHAnsi" w:hAnsiTheme="majorHAnsi" w:cstheme="majorHAnsi"/>
        </w:rPr>
        <w:t>Dodávateľ</w:t>
      </w:r>
      <w:r w:rsidRPr="00471BCD">
        <w:rPr>
          <w:rFonts w:asciiTheme="majorHAnsi" w:hAnsiTheme="majorHAnsi" w:cstheme="majorHAnsi"/>
        </w:rPr>
        <w:t xml:space="preserve"> navrhne lehoty, v ktorých sa Dodávateľ  zaväzuje odstrániť jednotlivé Vady.</w:t>
      </w:r>
    </w:p>
    <w:p w14:paraId="0CEBC32D" w14:textId="4E5AAD86" w:rsidR="000823A5" w:rsidRPr="00471BCD" w:rsidRDefault="000823A5" w:rsidP="000823A5">
      <w:pPr>
        <w:pStyle w:val="Odsekzoznamu"/>
        <w:numPr>
          <w:ilvl w:val="0"/>
          <w:numId w:val="19"/>
        </w:numPr>
        <w:rPr>
          <w:rFonts w:asciiTheme="majorHAnsi" w:hAnsiTheme="majorHAnsi" w:cstheme="majorHAnsi"/>
        </w:rPr>
      </w:pPr>
      <w:r w:rsidRPr="00471BCD">
        <w:rPr>
          <w:rFonts w:asciiTheme="majorHAnsi" w:hAnsiTheme="majorHAnsi" w:cstheme="majorHAnsi"/>
        </w:rPr>
        <w:t>VO  schváli akceptačný protokol, obsahujúci stanovisko k akceptácii plnenia. Stanovisko k akceptácií plnenia  môže byť vo forme:</w:t>
      </w:r>
    </w:p>
    <w:p w14:paraId="4BAB48AC" w14:textId="77777777" w:rsidR="000823A5" w:rsidRPr="00471BCD" w:rsidRDefault="000823A5" w:rsidP="000823A5">
      <w:pPr>
        <w:pStyle w:val="Odsekzoznamu"/>
        <w:numPr>
          <w:ilvl w:val="1"/>
          <w:numId w:val="19"/>
        </w:numPr>
        <w:rPr>
          <w:rFonts w:asciiTheme="majorHAnsi" w:hAnsiTheme="majorHAnsi" w:cstheme="majorHAnsi"/>
        </w:rPr>
      </w:pPr>
      <w:r w:rsidRPr="00471BCD">
        <w:rPr>
          <w:rFonts w:asciiTheme="majorHAnsi" w:hAnsiTheme="majorHAnsi" w:cstheme="majorHAnsi"/>
        </w:rPr>
        <w:t xml:space="preserve">bez výhrad,  </w:t>
      </w:r>
    </w:p>
    <w:p w14:paraId="050FD896" w14:textId="77777777" w:rsidR="000823A5" w:rsidRPr="00471BCD" w:rsidRDefault="000823A5" w:rsidP="000823A5">
      <w:pPr>
        <w:pStyle w:val="Odsekzoznamu"/>
        <w:numPr>
          <w:ilvl w:val="1"/>
          <w:numId w:val="19"/>
        </w:numPr>
        <w:rPr>
          <w:rFonts w:asciiTheme="majorHAnsi" w:hAnsiTheme="majorHAnsi" w:cstheme="majorHAnsi"/>
        </w:rPr>
      </w:pPr>
      <w:r w:rsidRPr="00471BCD">
        <w:rPr>
          <w:rFonts w:asciiTheme="majorHAnsi" w:hAnsiTheme="majorHAnsi" w:cstheme="majorHAnsi"/>
        </w:rPr>
        <w:t xml:space="preserve">akceptované s výhradami </w:t>
      </w:r>
    </w:p>
    <w:p w14:paraId="4BF4ADC3" w14:textId="77777777" w:rsidR="000823A5" w:rsidRPr="00471BCD" w:rsidRDefault="000823A5" w:rsidP="000823A5">
      <w:pPr>
        <w:pStyle w:val="Odsekzoznamu"/>
        <w:numPr>
          <w:ilvl w:val="1"/>
          <w:numId w:val="19"/>
        </w:numPr>
        <w:rPr>
          <w:rFonts w:asciiTheme="majorHAnsi" w:hAnsiTheme="majorHAnsi" w:cstheme="majorHAnsi"/>
        </w:rPr>
      </w:pPr>
      <w:r w:rsidRPr="00471BCD">
        <w:rPr>
          <w:rFonts w:asciiTheme="majorHAnsi" w:hAnsiTheme="majorHAnsi" w:cstheme="majorHAnsi"/>
        </w:rPr>
        <w:t>neakceptované.</w:t>
      </w:r>
    </w:p>
    <w:p w14:paraId="04BADF52" w14:textId="77777777" w:rsidR="000823A5" w:rsidRDefault="000823A5" w:rsidP="000823A5">
      <w:pPr>
        <w:pStyle w:val="Odsekzoznamu"/>
        <w:numPr>
          <w:ilvl w:val="0"/>
          <w:numId w:val="17"/>
        </w:numPr>
        <w:rPr>
          <w:rFonts w:asciiTheme="majorHAnsi" w:hAnsiTheme="majorHAnsi" w:cstheme="majorHAnsi"/>
        </w:rPr>
      </w:pPr>
      <w:r w:rsidRPr="00471BCD">
        <w:rPr>
          <w:rFonts w:asciiTheme="majorHAnsi" w:hAnsiTheme="majorHAnsi" w:cstheme="majorHAnsi"/>
        </w:rPr>
        <w:t>Úspešné uskutočnenie testovania a potvrdenie akceptačného protokolu nezbavuje Dodávateľa povinnosti odstrániť všetky Vady plnenia v lehote stanovenej v akceptačnom protokole.</w:t>
      </w:r>
      <w:r w:rsidRPr="00005B80">
        <w:rPr>
          <w:rFonts w:asciiTheme="majorHAnsi" w:hAnsiTheme="majorHAnsi" w:cstheme="majorHAnsi"/>
        </w:rPr>
        <w:t xml:space="preserve"> </w:t>
      </w:r>
      <w:r>
        <w:rPr>
          <w:rFonts w:asciiTheme="majorHAnsi" w:hAnsiTheme="majorHAnsi" w:cstheme="majorHAnsi"/>
        </w:rPr>
        <w:t>Dodáva</w:t>
      </w:r>
      <w:r w:rsidRPr="00674BE2">
        <w:rPr>
          <w:rFonts w:asciiTheme="majorHAnsi" w:hAnsiTheme="majorHAnsi" w:cstheme="majorHAnsi"/>
        </w:rPr>
        <w:t xml:space="preserve">teľ zodpovedá za vady </w:t>
      </w:r>
      <w:r>
        <w:rPr>
          <w:rFonts w:asciiTheme="majorHAnsi" w:hAnsiTheme="majorHAnsi" w:cstheme="majorHAnsi"/>
        </w:rPr>
        <w:t>produktu v čase jeho odovzdania VO.</w:t>
      </w:r>
    </w:p>
    <w:p w14:paraId="1015F93A" w14:textId="77777777" w:rsidR="000823A5" w:rsidRPr="00471BCD" w:rsidRDefault="000823A5" w:rsidP="000823A5">
      <w:pPr>
        <w:pStyle w:val="Odsekzoznamu"/>
        <w:numPr>
          <w:ilvl w:val="0"/>
          <w:numId w:val="17"/>
        </w:numPr>
        <w:rPr>
          <w:rFonts w:asciiTheme="majorHAnsi" w:hAnsiTheme="majorHAnsi" w:cstheme="majorHAnsi"/>
        </w:rPr>
      </w:pPr>
      <w:r w:rsidRPr="00471BCD">
        <w:rPr>
          <w:rFonts w:asciiTheme="majorHAnsi" w:hAnsiTheme="majorHAnsi" w:cstheme="majorHAnsi"/>
        </w:rPr>
        <w:t>Po odstránení Vady VO písomne potvrdí jej odstránenie.</w:t>
      </w:r>
    </w:p>
    <w:p w14:paraId="3606CE88" w14:textId="77777777" w:rsidR="000823A5" w:rsidRDefault="000823A5" w:rsidP="000823A5">
      <w:pPr>
        <w:pStyle w:val="Odsekzoznamu"/>
        <w:numPr>
          <w:ilvl w:val="0"/>
          <w:numId w:val="17"/>
        </w:numPr>
        <w:rPr>
          <w:rFonts w:asciiTheme="majorHAnsi" w:hAnsiTheme="majorHAnsi" w:cstheme="majorHAnsi"/>
        </w:rPr>
      </w:pPr>
      <w:r>
        <w:rPr>
          <w:rFonts w:asciiTheme="majorHAnsi" w:hAnsiTheme="majorHAnsi" w:cstheme="majorHAnsi"/>
        </w:rPr>
        <w:t>Produkt/modul</w:t>
      </w:r>
      <w:r w:rsidRPr="00471BCD">
        <w:rPr>
          <w:rFonts w:asciiTheme="majorHAnsi" w:hAnsiTheme="majorHAnsi" w:cstheme="majorHAnsi"/>
        </w:rPr>
        <w:t xml:space="preserve"> sa vždy považuje za riadne vykonan</w:t>
      </w:r>
      <w:r>
        <w:rPr>
          <w:rFonts w:asciiTheme="majorHAnsi" w:hAnsiTheme="majorHAnsi" w:cstheme="majorHAnsi"/>
        </w:rPr>
        <w:t>ý</w:t>
      </w:r>
      <w:r w:rsidRPr="00471BCD">
        <w:rPr>
          <w:rFonts w:asciiTheme="majorHAnsi" w:hAnsiTheme="majorHAnsi" w:cstheme="majorHAnsi"/>
        </w:rPr>
        <w:t xml:space="preserve"> a VO prevzat</w:t>
      </w:r>
      <w:r>
        <w:rPr>
          <w:rFonts w:asciiTheme="majorHAnsi" w:hAnsiTheme="majorHAnsi" w:cstheme="majorHAnsi"/>
        </w:rPr>
        <w:t>ý</w:t>
      </w:r>
      <w:r w:rsidRPr="00471BCD">
        <w:rPr>
          <w:rFonts w:asciiTheme="majorHAnsi" w:hAnsiTheme="majorHAnsi" w:cstheme="majorHAnsi"/>
        </w:rPr>
        <w:t xml:space="preserve"> až ku dňu kedy bol po akceptácií prvý krát spusten</w:t>
      </w:r>
      <w:r>
        <w:rPr>
          <w:rFonts w:asciiTheme="majorHAnsi" w:hAnsiTheme="majorHAnsi" w:cstheme="majorHAnsi"/>
        </w:rPr>
        <w:t>ý</w:t>
      </w:r>
      <w:r w:rsidRPr="00471BCD">
        <w:rPr>
          <w:rFonts w:asciiTheme="majorHAnsi" w:hAnsiTheme="majorHAnsi" w:cstheme="majorHAnsi"/>
        </w:rPr>
        <w:t xml:space="preserve"> do produkčnej prevádzky.</w:t>
      </w:r>
    </w:p>
    <w:p w14:paraId="5288D117" w14:textId="62488A53" w:rsidR="00F3120C" w:rsidRPr="00F3120C" w:rsidRDefault="00F3120C" w:rsidP="003050FE">
      <w:pPr>
        <w:ind w:left="720"/>
        <w:rPr>
          <w:rFonts w:asciiTheme="majorHAnsi" w:hAnsiTheme="majorHAnsi" w:cstheme="majorHAnsi"/>
        </w:rPr>
      </w:pPr>
    </w:p>
    <w:p w14:paraId="446651FE" w14:textId="1F2350EF" w:rsidR="00331765" w:rsidRDefault="00331765" w:rsidP="00331765">
      <w:pPr>
        <w:numPr>
          <w:ilvl w:val="1"/>
          <w:numId w:val="17"/>
        </w:numPr>
        <w:rPr>
          <w:rFonts w:asciiTheme="majorHAnsi" w:hAnsiTheme="majorHAnsi" w:cstheme="majorHAnsi"/>
          <w:b/>
        </w:rPr>
      </w:pPr>
      <w:r w:rsidRPr="00471BCD">
        <w:rPr>
          <w:rFonts w:asciiTheme="majorHAnsi" w:hAnsiTheme="majorHAnsi" w:cstheme="majorHAnsi"/>
          <w:b/>
        </w:rPr>
        <w:lastRenderedPageBreak/>
        <w:t xml:space="preserve">Limity </w:t>
      </w:r>
      <w:r>
        <w:rPr>
          <w:rFonts w:asciiTheme="majorHAnsi" w:hAnsiTheme="majorHAnsi" w:cstheme="majorHAnsi"/>
          <w:b/>
        </w:rPr>
        <w:t>vád</w:t>
      </w:r>
      <w:r w:rsidRPr="00471BCD">
        <w:rPr>
          <w:rFonts w:asciiTheme="majorHAnsi" w:hAnsiTheme="majorHAnsi" w:cstheme="majorHAnsi"/>
          <w:b/>
        </w:rPr>
        <w:t xml:space="preserve"> pre akceptáciu </w:t>
      </w:r>
      <w:r>
        <w:rPr>
          <w:rFonts w:asciiTheme="majorHAnsi" w:hAnsiTheme="majorHAnsi" w:cstheme="majorHAnsi"/>
          <w:b/>
        </w:rPr>
        <w:t>objednávkových služieb</w:t>
      </w:r>
      <w:r w:rsidR="0030061D">
        <w:rPr>
          <w:rFonts w:asciiTheme="majorHAnsi" w:hAnsiTheme="majorHAnsi" w:cstheme="majorHAnsi"/>
          <w:b/>
        </w:rPr>
        <w:t>:</w:t>
      </w:r>
    </w:p>
    <w:p w14:paraId="24644E6C" w14:textId="397AE1A2" w:rsidR="00331765" w:rsidRDefault="00331765" w:rsidP="00331765">
      <w:pPr>
        <w:pStyle w:val="Odsekzoznamu"/>
        <w:numPr>
          <w:ilvl w:val="0"/>
          <w:numId w:val="0"/>
        </w:numPr>
        <w:ind w:left="1068"/>
        <w:rPr>
          <w:rFonts w:asciiTheme="majorHAnsi" w:hAnsiTheme="majorHAnsi" w:cstheme="majorHAnsi"/>
        </w:rPr>
      </w:pPr>
      <w:r w:rsidRPr="00471BCD">
        <w:rPr>
          <w:rFonts w:asciiTheme="majorHAnsi" w:hAnsiTheme="majorHAnsi" w:cstheme="majorHAnsi"/>
        </w:rPr>
        <w:t>V</w:t>
      </w:r>
      <w:r>
        <w:rPr>
          <w:rFonts w:asciiTheme="majorHAnsi" w:hAnsiTheme="majorHAnsi" w:cstheme="majorHAnsi"/>
        </w:rPr>
        <w:t> </w:t>
      </w:r>
      <w:r w:rsidRPr="00471BCD">
        <w:rPr>
          <w:rFonts w:asciiTheme="majorHAnsi" w:hAnsiTheme="majorHAnsi" w:cstheme="majorHAnsi"/>
        </w:rPr>
        <w:t>prípade</w:t>
      </w:r>
      <w:r>
        <w:rPr>
          <w:rFonts w:asciiTheme="majorHAnsi" w:hAnsiTheme="majorHAnsi" w:cstheme="majorHAnsi"/>
        </w:rPr>
        <w:t xml:space="preserve"> výskytu vady pri akceptácii je </w:t>
      </w:r>
      <w:r w:rsidRPr="00471BCD">
        <w:rPr>
          <w:rFonts w:asciiTheme="majorHAnsi" w:hAnsiTheme="majorHAnsi" w:cstheme="majorHAnsi"/>
        </w:rPr>
        <w:t>Dodávateľ</w:t>
      </w:r>
      <w:r>
        <w:rPr>
          <w:rFonts w:asciiTheme="majorHAnsi" w:hAnsiTheme="majorHAnsi" w:cstheme="majorHAnsi"/>
        </w:rPr>
        <w:t xml:space="preserve"> povinný rozlíšiť či sa jedná o incident alebo problém alebo o inú vadu produktu. V prípade ak sa jedná o incident alebo problém  je povinný kategorizovať vadu na základe kapitoly 12. </w:t>
      </w:r>
    </w:p>
    <w:p w14:paraId="37215436" w14:textId="3A70BCA6" w:rsidR="00331765" w:rsidRDefault="00331765" w:rsidP="00331765">
      <w:pPr>
        <w:pStyle w:val="Odsekzoznamu"/>
        <w:numPr>
          <w:ilvl w:val="0"/>
          <w:numId w:val="66"/>
        </w:numPr>
        <w:rPr>
          <w:rFonts w:asciiTheme="majorHAnsi" w:hAnsiTheme="majorHAnsi" w:cstheme="majorHAnsi"/>
        </w:rPr>
      </w:pPr>
      <w:r>
        <w:rPr>
          <w:rFonts w:asciiTheme="majorHAnsi" w:hAnsiTheme="majorHAnsi" w:cstheme="majorHAnsi"/>
        </w:rPr>
        <w:t>Incident/problém kategórie A alebo B je kritickou vadou</w:t>
      </w:r>
      <w:r w:rsidR="0030061D">
        <w:rPr>
          <w:rFonts w:asciiTheme="majorHAnsi" w:hAnsiTheme="majorHAnsi" w:cstheme="majorHAnsi"/>
        </w:rPr>
        <w:t>.</w:t>
      </w:r>
    </w:p>
    <w:p w14:paraId="14A86054" w14:textId="1C149ABB" w:rsidR="00331765" w:rsidRDefault="00331765" w:rsidP="00331765">
      <w:pPr>
        <w:pStyle w:val="Odsekzoznamu"/>
        <w:numPr>
          <w:ilvl w:val="0"/>
          <w:numId w:val="66"/>
        </w:numPr>
        <w:rPr>
          <w:rFonts w:asciiTheme="majorHAnsi" w:hAnsiTheme="majorHAnsi" w:cstheme="majorHAnsi"/>
        </w:rPr>
      </w:pPr>
      <w:r>
        <w:rPr>
          <w:rFonts w:asciiTheme="majorHAnsi" w:hAnsiTheme="majorHAnsi" w:cstheme="majorHAnsi"/>
        </w:rPr>
        <w:t>Incident/problém kategórie C je normálnou vadou</w:t>
      </w:r>
      <w:r w:rsidR="0030061D">
        <w:rPr>
          <w:rFonts w:asciiTheme="majorHAnsi" w:hAnsiTheme="majorHAnsi" w:cstheme="majorHAnsi"/>
        </w:rPr>
        <w:t>.</w:t>
      </w:r>
    </w:p>
    <w:p w14:paraId="1A843FA6" w14:textId="77777777" w:rsidR="00331765" w:rsidRDefault="00331765" w:rsidP="00331765">
      <w:pPr>
        <w:pStyle w:val="Odsekzoznamu"/>
        <w:numPr>
          <w:ilvl w:val="0"/>
          <w:numId w:val="0"/>
        </w:numPr>
        <w:ind w:left="1068"/>
        <w:rPr>
          <w:rFonts w:asciiTheme="majorHAnsi" w:hAnsiTheme="majorHAnsi" w:cstheme="majorHAnsi"/>
        </w:rPr>
      </w:pPr>
    </w:p>
    <w:tbl>
      <w:tblPr>
        <w:tblW w:w="7938" w:type="dxa"/>
        <w:jc w:val="righ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627"/>
        <w:gridCol w:w="4352"/>
        <w:gridCol w:w="1959"/>
      </w:tblGrid>
      <w:tr w:rsidR="00331765" w:rsidRPr="00471BCD" w14:paraId="7D72EAB4" w14:textId="77777777" w:rsidTr="002D4DFC">
        <w:trPr>
          <w:jc w:val="right"/>
        </w:trPr>
        <w:tc>
          <w:tcPr>
            <w:tcW w:w="1627" w:type="dxa"/>
          </w:tcPr>
          <w:p w14:paraId="5E8A8192"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 xml:space="preserve">Kategória </w:t>
            </w:r>
            <w:r>
              <w:rPr>
                <w:rFonts w:asciiTheme="majorHAnsi" w:hAnsiTheme="majorHAnsi" w:cstheme="majorHAnsi"/>
              </w:rPr>
              <w:t>vady</w:t>
            </w:r>
          </w:p>
        </w:tc>
        <w:tc>
          <w:tcPr>
            <w:tcW w:w="4352" w:type="dxa"/>
          </w:tcPr>
          <w:p w14:paraId="029995B6"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Popis</w:t>
            </w:r>
          </w:p>
        </w:tc>
        <w:tc>
          <w:tcPr>
            <w:tcW w:w="1959" w:type="dxa"/>
          </w:tcPr>
          <w:p w14:paraId="59110829" w14:textId="77777777" w:rsidR="00331765" w:rsidRPr="00AC79B1" w:rsidRDefault="00331765" w:rsidP="002D4DFC">
            <w:pPr>
              <w:rPr>
                <w:rFonts w:asciiTheme="majorHAnsi" w:hAnsiTheme="majorHAnsi" w:cstheme="majorHAnsi"/>
                <w:lang w:val="en-US"/>
              </w:rPr>
            </w:pPr>
            <w:r w:rsidRPr="00471BCD">
              <w:rPr>
                <w:rFonts w:asciiTheme="majorHAnsi" w:hAnsiTheme="majorHAnsi" w:cstheme="majorHAnsi"/>
              </w:rPr>
              <w:t>Povolený počet defektov</w:t>
            </w:r>
            <w:r>
              <w:rPr>
                <w:rFonts w:asciiTheme="majorHAnsi" w:hAnsiTheme="majorHAnsi" w:cstheme="majorHAnsi"/>
              </w:rPr>
              <w:t xml:space="preserve"> na modul </w:t>
            </w:r>
          </w:p>
        </w:tc>
      </w:tr>
      <w:tr w:rsidR="00331765" w:rsidRPr="00471BCD" w14:paraId="3BF5B8D2" w14:textId="77777777" w:rsidTr="002D4DFC">
        <w:trPr>
          <w:jc w:val="right"/>
        </w:trPr>
        <w:tc>
          <w:tcPr>
            <w:tcW w:w="1627" w:type="dxa"/>
          </w:tcPr>
          <w:p w14:paraId="3CA2FC1E"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Kritick</w:t>
            </w:r>
            <w:r>
              <w:rPr>
                <w:rFonts w:asciiTheme="majorHAnsi" w:hAnsiTheme="majorHAnsi" w:cstheme="majorHAnsi"/>
              </w:rPr>
              <w:t>á</w:t>
            </w:r>
          </w:p>
        </w:tc>
        <w:tc>
          <w:tcPr>
            <w:tcW w:w="4352" w:type="dxa"/>
          </w:tcPr>
          <w:p w14:paraId="53AEE722" w14:textId="77777777" w:rsidR="00331765" w:rsidRDefault="00331765" w:rsidP="002D4DFC">
            <w:pPr>
              <w:rPr>
                <w:rFonts w:asciiTheme="majorHAnsi" w:hAnsiTheme="majorHAnsi" w:cstheme="majorHAnsi"/>
              </w:rPr>
            </w:pPr>
            <w:r>
              <w:rPr>
                <w:rFonts w:asciiTheme="majorHAnsi" w:hAnsiTheme="majorHAnsi" w:cstheme="majorHAnsi"/>
              </w:rPr>
              <w:t>Vady</w:t>
            </w:r>
            <w:r w:rsidRPr="00471BCD">
              <w:rPr>
                <w:rFonts w:asciiTheme="majorHAnsi" w:hAnsiTheme="majorHAnsi" w:cstheme="majorHAnsi"/>
              </w:rPr>
              <w:t xml:space="preserve"> s dopadom na základné funkcionality ISVS, ktorý by v prípade výskytu v produkčnom prostredí znemožnil prevádzku ISVS alebo jeho časti,  alebo spôsobil chybnú funkčnosť ISVS alebo jeho časti. </w:t>
            </w:r>
          </w:p>
          <w:p w14:paraId="77E5F431" w14:textId="77777777" w:rsidR="00331765" w:rsidRDefault="00331765" w:rsidP="002D4DFC">
            <w:pPr>
              <w:rPr>
                <w:rFonts w:asciiTheme="majorHAnsi" w:hAnsiTheme="majorHAnsi" w:cstheme="majorHAnsi"/>
              </w:rPr>
            </w:pPr>
            <w:r>
              <w:rPr>
                <w:rFonts w:asciiTheme="majorHAnsi" w:hAnsiTheme="majorHAnsi" w:cstheme="majorHAnsi"/>
              </w:rPr>
              <w:t xml:space="preserve">Vady schopné spôsobiť </w:t>
            </w:r>
            <w:r w:rsidRPr="00005B80">
              <w:rPr>
                <w:rFonts w:asciiTheme="majorHAnsi" w:hAnsiTheme="majorHAnsi" w:cstheme="majorHAnsi"/>
              </w:rPr>
              <w:t>zastaveni</w:t>
            </w:r>
            <w:r>
              <w:rPr>
                <w:rFonts w:asciiTheme="majorHAnsi" w:hAnsiTheme="majorHAnsi" w:cstheme="majorHAnsi"/>
              </w:rPr>
              <w:t>e</w:t>
            </w:r>
            <w:r w:rsidRPr="00005B80">
              <w:rPr>
                <w:rFonts w:asciiTheme="majorHAnsi" w:hAnsiTheme="majorHAnsi" w:cstheme="majorHAnsi"/>
              </w:rPr>
              <w:t xml:space="preserve"> alebo poškodeni</w:t>
            </w:r>
            <w:r>
              <w:rPr>
                <w:rFonts w:asciiTheme="majorHAnsi" w:hAnsiTheme="majorHAnsi" w:cstheme="majorHAnsi"/>
              </w:rPr>
              <w:t>e</w:t>
            </w:r>
            <w:r w:rsidRPr="00005B80">
              <w:rPr>
                <w:rFonts w:asciiTheme="majorHAnsi" w:hAnsiTheme="majorHAnsi" w:cstheme="majorHAnsi"/>
              </w:rPr>
              <w:t xml:space="preserve"> Diela alebo iných systémov </w:t>
            </w:r>
            <w:r>
              <w:rPr>
                <w:rFonts w:asciiTheme="majorHAnsi" w:hAnsiTheme="majorHAnsi" w:cstheme="majorHAnsi"/>
              </w:rPr>
              <w:t>VO.</w:t>
            </w:r>
          </w:p>
          <w:p w14:paraId="4BD5EAC5" w14:textId="77777777" w:rsidR="00331765" w:rsidRDefault="00331765" w:rsidP="002D4DFC">
            <w:pPr>
              <w:rPr>
                <w:rFonts w:asciiTheme="majorHAnsi" w:hAnsiTheme="majorHAnsi" w:cstheme="majorHAnsi"/>
              </w:rPr>
            </w:pPr>
            <w:r>
              <w:rPr>
                <w:rFonts w:asciiTheme="majorHAnsi" w:hAnsiTheme="majorHAnsi" w:cstheme="majorHAnsi"/>
              </w:rPr>
              <w:t>V</w:t>
            </w:r>
            <w:r w:rsidRPr="00005B80">
              <w:rPr>
                <w:rFonts w:asciiTheme="majorHAnsi" w:hAnsiTheme="majorHAnsi" w:cstheme="majorHAnsi"/>
              </w:rPr>
              <w:t>ady bezpečnosti</w:t>
            </w:r>
            <w:r>
              <w:rPr>
                <w:rFonts w:asciiTheme="majorHAnsi" w:hAnsiTheme="majorHAnsi" w:cstheme="majorHAnsi"/>
              </w:rPr>
              <w:t xml:space="preserve"> produktu.</w:t>
            </w:r>
          </w:p>
          <w:p w14:paraId="689C61DA" w14:textId="77777777" w:rsidR="00331765" w:rsidRDefault="00331765" w:rsidP="002D4DFC">
            <w:pPr>
              <w:rPr>
                <w:rFonts w:asciiTheme="majorHAnsi" w:hAnsiTheme="majorHAnsi" w:cstheme="majorHAnsi"/>
              </w:rPr>
            </w:pPr>
            <w:r>
              <w:rPr>
                <w:rFonts w:asciiTheme="majorHAnsi" w:hAnsiTheme="majorHAnsi" w:cstheme="majorHAnsi"/>
              </w:rPr>
              <w:t xml:space="preserve">Neschopnosť </w:t>
            </w:r>
            <w:r w:rsidRPr="00005B80">
              <w:rPr>
                <w:rFonts w:asciiTheme="majorHAnsi" w:hAnsiTheme="majorHAnsi" w:cstheme="majorHAnsi"/>
              </w:rPr>
              <w:t>spracovať bežnú prevádzkovú záťaž</w:t>
            </w:r>
            <w:r>
              <w:rPr>
                <w:rFonts w:asciiTheme="majorHAnsi" w:hAnsiTheme="majorHAnsi" w:cstheme="majorHAnsi"/>
              </w:rPr>
              <w:t>.</w:t>
            </w:r>
          </w:p>
          <w:p w14:paraId="5262E3AD" w14:textId="77777777" w:rsidR="00331765" w:rsidRDefault="00331765" w:rsidP="002D4DFC">
            <w:pPr>
              <w:rPr>
                <w:rFonts w:asciiTheme="majorHAnsi" w:hAnsiTheme="majorHAnsi" w:cstheme="majorHAnsi"/>
              </w:rPr>
            </w:pPr>
            <w:r w:rsidRPr="00471BCD">
              <w:rPr>
                <w:rFonts w:asciiTheme="majorHAnsi" w:hAnsiTheme="majorHAnsi" w:cstheme="majorHAnsi"/>
              </w:rPr>
              <w:t xml:space="preserve">V prípade výskytu sa zastavuje </w:t>
            </w:r>
            <w:r>
              <w:rPr>
                <w:rFonts w:asciiTheme="majorHAnsi" w:hAnsiTheme="majorHAnsi" w:cstheme="majorHAnsi"/>
              </w:rPr>
              <w:t xml:space="preserve">akceptačné </w:t>
            </w:r>
            <w:r w:rsidRPr="00471BCD">
              <w:rPr>
                <w:rFonts w:asciiTheme="majorHAnsi" w:hAnsiTheme="majorHAnsi" w:cstheme="majorHAnsi"/>
              </w:rPr>
              <w:t xml:space="preserve">testovanie. </w:t>
            </w:r>
          </w:p>
          <w:p w14:paraId="36C54AE0" w14:textId="77777777" w:rsidR="00331765" w:rsidRPr="00471BCD" w:rsidRDefault="00331765" w:rsidP="002D4DFC">
            <w:pPr>
              <w:rPr>
                <w:rFonts w:asciiTheme="majorHAnsi" w:hAnsiTheme="majorHAnsi" w:cstheme="majorHAnsi"/>
              </w:rPr>
            </w:pPr>
            <w:r>
              <w:rPr>
                <w:rFonts w:asciiTheme="majorHAnsi" w:hAnsiTheme="majorHAnsi" w:cstheme="majorHAnsi"/>
              </w:rPr>
              <w:t>Iné záručné vady</w:t>
            </w:r>
            <w:r>
              <w:t xml:space="preserve"> </w:t>
            </w:r>
            <w:r w:rsidRPr="00294EA1">
              <w:rPr>
                <w:rFonts w:asciiTheme="majorHAnsi" w:hAnsiTheme="majorHAnsi" w:cstheme="majorHAnsi"/>
              </w:rPr>
              <w:t>s dopadom na základné funkcionality ISVS, ktorý by v prípade výskytu v produkčnom prostredí znemožnil prevádzku ISVS alebo jeho časti,  alebo spôsobil chybnú funkčnosť ISVS alebo jeho časti.</w:t>
            </w:r>
          </w:p>
        </w:tc>
        <w:tc>
          <w:tcPr>
            <w:tcW w:w="1959" w:type="dxa"/>
          </w:tcPr>
          <w:p w14:paraId="49D643D9"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0</w:t>
            </w:r>
          </w:p>
        </w:tc>
      </w:tr>
      <w:tr w:rsidR="00331765" w:rsidRPr="00471BCD" w14:paraId="58EE6F4F" w14:textId="77777777" w:rsidTr="002D4DFC">
        <w:trPr>
          <w:jc w:val="right"/>
        </w:trPr>
        <w:tc>
          <w:tcPr>
            <w:tcW w:w="1627" w:type="dxa"/>
          </w:tcPr>
          <w:p w14:paraId="5CC013B9"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Normáln</w:t>
            </w:r>
            <w:r>
              <w:rPr>
                <w:rFonts w:asciiTheme="majorHAnsi" w:hAnsiTheme="majorHAnsi" w:cstheme="majorHAnsi"/>
              </w:rPr>
              <w:t>a</w:t>
            </w:r>
          </w:p>
        </w:tc>
        <w:tc>
          <w:tcPr>
            <w:tcW w:w="4352" w:type="dxa"/>
          </w:tcPr>
          <w:p w14:paraId="4FC18C54" w14:textId="77777777" w:rsidR="00331765" w:rsidRDefault="00331765" w:rsidP="002D4DFC">
            <w:pPr>
              <w:rPr>
                <w:rFonts w:asciiTheme="majorHAnsi" w:hAnsiTheme="majorHAnsi" w:cstheme="majorHAnsi"/>
              </w:rPr>
            </w:pPr>
            <w:r>
              <w:rPr>
                <w:rFonts w:asciiTheme="majorHAnsi" w:hAnsiTheme="majorHAnsi" w:cstheme="majorHAnsi"/>
              </w:rPr>
              <w:t>Vady</w:t>
            </w:r>
            <w:r w:rsidRPr="00471BCD">
              <w:rPr>
                <w:rFonts w:asciiTheme="majorHAnsi" w:hAnsiTheme="majorHAnsi" w:cstheme="majorHAnsi"/>
              </w:rPr>
              <w:t xml:space="preserve"> s nepodstatným dopadom na prevádzku ISVS, ktorý by v prípade výskytu v produkčnom prostredí nespôsobil chybnú funkčnosť ISVS alebo jeho časti.  Nemá dopad na testovanie.</w:t>
            </w:r>
          </w:p>
          <w:p w14:paraId="4F31507A" w14:textId="77777777" w:rsidR="00331765" w:rsidRPr="00471BCD" w:rsidRDefault="00331765" w:rsidP="002D4DFC">
            <w:pPr>
              <w:rPr>
                <w:rFonts w:asciiTheme="majorHAnsi" w:hAnsiTheme="majorHAnsi" w:cstheme="majorHAnsi"/>
              </w:rPr>
            </w:pPr>
            <w:r>
              <w:rPr>
                <w:rFonts w:asciiTheme="majorHAnsi" w:hAnsiTheme="majorHAnsi" w:cstheme="majorHAnsi"/>
              </w:rPr>
              <w:t>Iné záručné vady</w:t>
            </w:r>
          </w:p>
        </w:tc>
        <w:tc>
          <w:tcPr>
            <w:tcW w:w="1959" w:type="dxa"/>
          </w:tcPr>
          <w:p w14:paraId="31E9299E" w14:textId="77777777" w:rsidR="00331765" w:rsidRPr="00471BCD" w:rsidRDefault="00331765" w:rsidP="002D4DFC">
            <w:pPr>
              <w:rPr>
                <w:rFonts w:asciiTheme="majorHAnsi" w:hAnsiTheme="majorHAnsi" w:cstheme="majorHAnsi"/>
              </w:rPr>
            </w:pPr>
            <w:r w:rsidRPr="00471BCD">
              <w:rPr>
                <w:rFonts w:asciiTheme="majorHAnsi" w:hAnsiTheme="majorHAnsi" w:cstheme="majorHAnsi"/>
              </w:rPr>
              <w:t>3</w:t>
            </w:r>
          </w:p>
        </w:tc>
      </w:tr>
    </w:tbl>
    <w:p w14:paraId="12948D3B" w14:textId="77777777" w:rsidR="00331765" w:rsidRDefault="00331765" w:rsidP="003050FE">
      <w:pPr>
        <w:ind w:left="360"/>
        <w:rPr>
          <w:rFonts w:asciiTheme="majorHAnsi" w:hAnsiTheme="majorHAnsi" w:cstheme="majorHAnsi"/>
          <w:b/>
        </w:rPr>
      </w:pPr>
    </w:p>
    <w:p w14:paraId="25FA124D" w14:textId="4E95968B"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t>Zmenové príručky a</w:t>
      </w:r>
      <w:r w:rsidR="0030061D">
        <w:rPr>
          <w:rFonts w:asciiTheme="majorHAnsi" w:hAnsiTheme="majorHAnsi" w:cstheme="majorHAnsi"/>
          <w:b/>
        </w:rPr>
        <w:t> </w:t>
      </w:r>
      <w:r w:rsidRPr="00471BCD">
        <w:rPr>
          <w:rFonts w:asciiTheme="majorHAnsi" w:hAnsiTheme="majorHAnsi" w:cstheme="majorHAnsi"/>
          <w:b/>
        </w:rPr>
        <w:t>dokumentácia</w:t>
      </w:r>
    </w:p>
    <w:p w14:paraId="059CE486" w14:textId="54C43F9A" w:rsidR="00D302FB" w:rsidRPr="00471BCD" w:rsidRDefault="00D302FB" w:rsidP="00D302FB">
      <w:pPr>
        <w:numPr>
          <w:ilvl w:val="1"/>
          <w:numId w:val="6"/>
        </w:numPr>
        <w:rPr>
          <w:rFonts w:asciiTheme="majorHAnsi" w:hAnsiTheme="majorHAnsi" w:cstheme="majorHAnsi"/>
          <w:b/>
        </w:rPr>
      </w:pPr>
      <w:r w:rsidRPr="00471BCD">
        <w:rPr>
          <w:rFonts w:asciiTheme="majorHAnsi" w:hAnsiTheme="majorHAnsi" w:cstheme="majorHAnsi"/>
        </w:rPr>
        <w:t xml:space="preserve">Ak pri realizácií Požiadavky na zmenu dôjde ku modifikácii postupov správy, inštalácie alebo používania akejkoľvek časti funkcionality ISVS, Dodávateľ spolu s dodaním riešenia je povinný zabezpečiť pri odovzdávaní riešenia aj dodanie aktualizovanej dokumentácie so zaznamenaním vykonaných zmien. Rovnako je povinný Dodávateľ udržiavať aktuálnu a poskytnúť VO aktualizovanú </w:t>
      </w:r>
      <w:r w:rsidR="00545695" w:rsidRPr="00471BCD">
        <w:rPr>
          <w:rFonts w:asciiTheme="majorHAnsi" w:hAnsiTheme="majorHAnsi" w:cstheme="majorHAnsi"/>
        </w:rPr>
        <w:t xml:space="preserve">komplexnú </w:t>
      </w:r>
      <w:r w:rsidRPr="00471BCD">
        <w:rPr>
          <w:rFonts w:asciiTheme="majorHAnsi" w:hAnsiTheme="majorHAnsi" w:cstheme="majorHAnsi"/>
        </w:rPr>
        <w:t>dokumentáciu (vrátane zdrojových kódov</w:t>
      </w:r>
      <w:r w:rsidR="00545695" w:rsidRPr="00471BCD">
        <w:rPr>
          <w:rFonts w:asciiTheme="majorHAnsi" w:hAnsiTheme="majorHAnsi" w:cstheme="majorHAnsi"/>
        </w:rPr>
        <w:t xml:space="preserve"> (ak je relevantné)</w:t>
      </w:r>
      <w:r w:rsidRPr="00471BCD">
        <w:rPr>
          <w:rFonts w:asciiTheme="majorHAnsi" w:hAnsiTheme="majorHAnsi" w:cstheme="majorHAnsi"/>
        </w:rPr>
        <w:t>, detailných dizajnov, dátového modelu a inej dokumentácie, ktoré sú neodmysliteľnou súčasťou ISVS).</w:t>
      </w:r>
    </w:p>
    <w:p w14:paraId="6EF7A645" w14:textId="77777777" w:rsidR="00D302FB" w:rsidRPr="00471BCD" w:rsidRDefault="00D302FB" w:rsidP="00D302FB">
      <w:pPr>
        <w:numPr>
          <w:ilvl w:val="1"/>
          <w:numId w:val="6"/>
        </w:numPr>
        <w:rPr>
          <w:rFonts w:asciiTheme="majorHAnsi" w:hAnsiTheme="majorHAnsi" w:cstheme="majorHAnsi"/>
          <w:b/>
        </w:rPr>
      </w:pPr>
      <w:r w:rsidRPr="00471BCD">
        <w:rPr>
          <w:rFonts w:asciiTheme="majorHAnsi" w:hAnsiTheme="majorHAnsi" w:cstheme="majorHAnsi"/>
        </w:rPr>
        <w:t>Dokumentácia k jednotlivým plneniam sa odovzdáva priebežne do centrálneho repozitára dokumentácie.</w:t>
      </w:r>
    </w:p>
    <w:p w14:paraId="2DB28ABF" w14:textId="77777777" w:rsidR="00D302FB" w:rsidRPr="00471BCD" w:rsidRDefault="00D302FB" w:rsidP="00D302FB">
      <w:pPr>
        <w:numPr>
          <w:ilvl w:val="0"/>
          <w:numId w:val="6"/>
        </w:numPr>
        <w:rPr>
          <w:rFonts w:asciiTheme="majorHAnsi" w:hAnsiTheme="majorHAnsi" w:cstheme="majorHAnsi"/>
          <w:b/>
        </w:rPr>
      </w:pPr>
      <w:r w:rsidRPr="00471BCD">
        <w:rPr>
          <w:rFonts w:asciiTheme="majorHAnsi" w:hAnsiTheme="majorHAnsi" w:cstheme="majorHAnsi"/>
          <w:b/>
        </w:rPr>
        <w:t>Školenie</w:t>
      </w:r>
    </w:p>
    <w:p w14:paraId="35818798" w14:textId="77777777" w:rsidR="00D302FB" w:rsidRPr="00471BCD" w:rsidRDefault="00D302FB" w:rsidP="00D302FB">
      <w:pPr>
        <w:spacing w:before="0" w:after="0"/>
        <w:rPr>
          <w:rFonts w:asciiTheme="majorHAnsi" w:hAnsiTheme="majorHAnsi" w:cstheme="majorHAnsi"/>
        </w:rPr>
      </w:pPr>
      <w:r w:rsidRPr="00471BCD">
        <w:rPr>
          <w:rFonts w:asciiTheme="majorHAnsi" w:hAnsiTheme="majorHAnsi" w:cstheme="majorHAnsi"/>
        </w:rPr>
        <w:lastRenderedPageBreak/>
        <w:t>V prípade mimoriadnej opodstatnenej potreby priamo súvisiacej s riešením konkrétneho Incidentu/Problému Dodávateľ zabezpečí vyškolenie oprávnených zamestnancov VO na nové funkcionality v rámci vyriešenia Incidentu/Problému v adekvátnom časovom termíne. V tomto prípade sa osobitná odmena za školenie neposkytuje, je súčasťou ceny za Paušálne služby.</w:t>
      </w:r>
      <w:r w:rsidRPr="00471BCD">
        <w:rPr>
          <w:rFonts w:asciiTheme="majorHAnsi" w:hAnsiTheme="majorHAnsi" w:cstheme="majorHAnsi"/>
        </w:rPr>
        <w:br w:type="page"/>
      </w:r>
    </w:p>
    <w:p w14:paraId="453BB3A0" w14:textId="78C6BC8F" w:rsidR="00D302FB" w:rsidRDefault="00D302FB" w:rsidP="00D302FB">
      <w:pPr>
        <w:pStyle w:val="Nadpis1"/>
        <w:rPr>
          <w:rFonts w:asciiTheme="majorHAnsi" w:hAnsiTheme="majorHAnsi" w:cstheme="majorHAnsi"/>
        </w:rPr>
      </w:pPr>
      <w:bookmarkStart w:id="97" w:name="_Toc47815707"/>
      <w:bookmarkStart w:id="98" w:name="_Toc96947812"/>
      <w:bookmarkStart w:id="99" w:name="_Toc70935508"/>
      <w:bookmarkStart w:id="100" w:name="_Toc83382612"/>
      <w:bookmarkStart w:id="101" w:name="_Toc47815710"/>
      <w:bookmarkStart w:id="102" w:name="_Toc70935511"/>
      <w:bookmarkStart w:id="103" w:name="_Toc510413662"/>
      <w:r w:rsidRPr="00471BCD">
        <w:rPr>
          <w:rFonts w:asciiTheme="majorHAnsi" w:hAnsiTheme="majorHAnsi" w:cstheme="majorHAnsi"/>
        </w:rPr>
        <w:lastRenderedPageBreak/>
        <w:t xml:space="preserve">HARMONOGRAM JEDNOTLIVÝCH </w:t>
      </w:r>
      <w:r w:rsidR="00BB7C23">
        <w:rPr>
          <w:rFonts w:asciiTheme="majorHAnsi" w:hAnsiTheme="majorHAnsi" w:cstheme="majorHAnsi"/>
        </w:rPr>
        <w:t>ETÁP</w:t>
      </w:r>
      <w:r w:rsidR="00F2540E">
        <w:rPr>
          <w:rFonts w:asciiTheme="majorHAnsi" w:hAnsiTheme="majorHAnsi" w:cstheme="majorHAnsi"/>
        </w:rPr>
        <w:t>,</w:t>
      </w:r>
      <w:r w:rsidR="00BB7C23">
        <w:rPr>
          <w:rFonts w:asciiTheme="majorHAnsi" w:hAnsiTheme="majorHAnsi" w:cstheme="majorHAnsi"/>
        </w:rPr>
        <w:t xml:space="preserve"> FÁZ</w:t>
      </w:r>
      <w:r w:rsidR="00DA0C79" w:rsidRPr="00471BCD">
        <w:rPr>
          <w:rFonts w:asciiTheme="majorHAnsi" w:hAnsiTheme="majorHAnsi" w:cstheme="majorHAnsi"/>
        </w:rPr>
        <w:t xml:space="preserve"> </w:t>
      </w:r>
      <w:bookmarkEnd w:id="97"/>
      <w:r w:rsidR="00F2540E">
        <w:rPr>
          <w:rFonts w:asciiTheme="majorHAnsi" w:hAnsiTheme="majorHAnsi" w:cstheme="majorHAnsi"/>
        </w:rPr>
        <w:t>DIELA</w:t>
      </w:r>
      <w:bookmarkEnd w:id="98"/>
      <w:r w:rsidR="00F2540E">
        <w:rPr>
          <w:rFonts w:asciiTheme="majorHAnsi" w:hAnsiTheme="majorHAnsi" w:cstheme="majorHAnsi"/>
        </w:rPr>
        <w:t xml:space="preserve"> </w:t>
      </w:r>
      <w:bookmarkEnd w:id="99"/>
      <w:bookmarkEnd w:id="10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4"/>
        <w:gridCol w:w="1768"/>
        <w:gridCol w:w="1354"/>
        <w:gridCol w:w="1227"/>
        <w:gridCol w:w="4219"/>
      </w:tblGrid>
      <w:tr w:rsidR="00142E00" w14:paraId="7D9804AA"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1E832E7F" w14:textId="77777777" w:rsidR="00026906" w:rsidRDefault="00026906">
            <w:pPr>
              <w:spacing w:line="254" w:lineRule="auto"/>
              <w:rPr>
                <w:rFonts w:asciiTheme="minorHAnsi" w:hAnsiTheme="minorHAnsi" w:cstheme="minorHAnsi"/>
                <w:szCs w:val="22"/>
                <w:lang w:eastAsia="en-US"/>
              </w:rPr>
            </w:pPr>
            <w:r>
              <w:rPr>
                <w:rFonts w:cstheme="minorHAnsi"/>
              </w:rPr>
              <w:t>ID</w:t>
            </w:r>
          </w:p>
        </w:tc>
        <w:tc>
          <w:tcPr>
            <w:tcW w:w="1768"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299B71C4" w14:textId="77777777" w:rsidR="00026906" w:rsidRDefault="00026906">
            <w:pPr>
              <w:spacing w:line="254" w:lineRule="auto"/>
              <w:rPr>
                <w:rFonts w:cstheme="minorHAnsi"/>
              </w:rPr>
            </w:pPr>
            <w:r>
              <w:rPr>
                <w:rFonts w:cstheme="minorHAnsi"/>
              </w:rPr>
              <w:t>FÁZA/AKTIVITA</w:t>
            </w:r>
          </w:p>
        </w:tc>
        <w:tc>
          <w:tcPr>
            <w:tcW w:w="135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4B682573" w14:textId="77777777" w:rsidR="00026906" w:rsidRDefault="00026906">
            <w:pPr>
              <w:spacing w:line="254" w:lineRule="auto"/>
              <w:rPr>
                <w:rFonts w:cstheme="minorHAnsi"/>
              </w:rPr>
            </w:pPr>
            <w:r>
              <w:rPr>
                <w:rFonts w:cstheme="minorHAnsi"/>
              </w:rPr>
              <w:t>ZAČIATOK</w:t>
            </w:r>
          </w:p>
          <w:p w14:paraId="75717DEC" w14:textId="77777777" w:rsidR="00026906" w:rsidRDefault="00026906">
            <w:pPr>
              <w:spacing w:line="254" w:lineRule="auto"/>
              <w:rPr>
                <w:rFonts w:cstheme="minorHAnsi"/>
              </w:rPr>
            </w:pPr>
            <w:r>
              <w:rPr>
                <w:rFonts w:cstheme="minorHAnsi"/>
              </w:rPr>
              <w:t>(odhad termínu v mesiacoch)</w:t>
            </w:r>
          </w:p>
        </w:tc>
        <w:tc>
          <w:tcPr>
            <w:tcW w:w="1227"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1DF8BC13" w14:textId="77777777" w:rsidR="00026906" w:rsidRDefault="00026906">
            <w:pPr>
              <w:spacing w:line="254" w:lineRule="auto"/>
              <w:rPr>
                <w:rFonts w:cstheme="minorHAnsi"/>
              </w:rPr>
            </w:pPr>
            <w:r>
              <w:rPr>
                <w:rFonts w:cstheme="minorHAnsi"/>
              </w:rPr>
              <w:t>KONIEC</w:t>
            </w:r>
          </w:p>
          <w:p w14:paraId="6A53E9C2" w14:textId="77777777" w:rsidR="00026906" w:rsidRDefault="00026906">
            <w:pPr>
              <w:spacing w:line="254" w:lineRule="auto"/>
              <w:rPr>
                <w:rFonts w:cstheme="minorHAnsi"/>
              </w:rPr>
            </w:pPr>
            <w:r>
              <w:rPr>
                <w:rFonts w:cstheme="minorHAnsi"/>
              </w:rPr>
              <w:t>(odhad termínu v mesiacoch)</w:t>
            </w:r>
          </w:p>
        </w:tc>
        <w:tc>
          <w:tcPr>
            <w:tcW w:w="4219"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303BB4E8" w14:textId="77777777" w:rsidR="00026906" w:rsidRDefault="00026906">
            <w:pPr>
              <w:spacing w:line="254" w:lineRule="auto"/>
              <w:rPr>
                <w:rFonts w:cstheme="minorHAnsi"/>
              </w:rPr>
            </w:pPr>
            <w:r>
              <w:rPr>
                <w:rFonts w:cstheme="minorHAnsi"/>
              </w:rPr>
              <w:t>POZNÁMKA</w:t>
            </w:r>
          </w:p>
        </w:tc>
      </w:tr>
      <w:tr w:rsidR="00142E00" w14:paraId="19FA2EB7"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4BF7EC89" w14:textId="77777777" w:rsidR="00026906" w:rsidRDefault="00026906">
            <w:pPr>
              <w:spacing w:line="254" w:lineRule="auto"/>
              <w:rPr>
                <w:rFonts w:cstheme="minorHAnsi"/>
              </w:rPr>
            </w:pPr>
            <w:r>
              <w:rPr>
                <w:rFonts w:cstheme="minorHAnsi"/>
              </w:rPr>
              <w:t>1.</w:t>
            </w:r>
          </w:p>
        </w:tc>
        <w:tc>
          <w:tcPr>
            <w:tcW w:w="1768"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013A2A80" w14:textId="77777777" w:rsidR="00026906" w:rsidRDefault="00026906">
            <w:pPr>
              <w:spacing w:line="254" w:lineRule="auto"/>
              <w:rPr>
                <w:rFonts w:cstheme="minorHAnsi"/>
              </w:rPr>
            </w:pPr>
            <w:r>
              <w:rPr>
                <w:rFonts w:cstheme="minorHAnsi"/>
              </w:rPr>
              <w:t>Účinnosť zmluvy</w:t>
            </w:r>
          </w:p>
        </w:tc>
        <w:tc>
          <w:tcPr>
            <w:tcW w:w="135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2F7D251A" w14:textId="77777777" w:rsidR="00026906" w:rsidRDefault="00026906">
            <w:pPr>
              <w:spacing w:line="254" w:lineRule="auto"/>
              <w:rPr>
                <w:rFonts w:cstheme="minorHAnsi"/>
              </w:rPr>
            </w:pPr>
            <w:r>
              <w:rPr>
                <w:rFonts w:cstheme="minorHAnsi"/>
              </w:rPr>
              <w:t>T</w:t>
            </w:r>
          </w:p>
        </w:tc>
        <w:tc>
          <w:tcPr>
            <w:tcW w:w="1227"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6F051D8D" w14:textId="77777777" w:rsidR="00026906" w:rsidRDefault="00026906">
            <w:pPr>
              <w:spacing w:line="254" w:lineRule="auto"/>
              <w:rPr>
                <w:rFonts w:cstheme="minorHAnsi"/>
              </w:rPr>
            </w:pPr>
            <w:r>
              <w:rPr>
                <w:rFonts w:cstheme="minorHAnsi"/>
              </w:rPr>
              <w:t>T</w:t>
            </w:r>
          </w:p>
        </w:tc>
        <w:tc>
          <w:tcPr>
            <w:tcW w:w="4219" w:type="dxa"/>
            <w:tcBorders>
              <w:top w:val="single" w:sz="4" w:space="0" w:color="808080"/>
              <w:left w:val="single" w:sz="4" w:space="0" w:color="808080"/>
              <w:bottom w:val="single" w:sz="4" w:space="0" w:color="808080"/>
              <w:right w:val="single" w:sz="4" w:space="0" w:color="808080"/>
            </w:tcBorders>
            <w:shd w:val="clear" w:color="auto" w:fill="E7E6E6"/>
            <w:vAlign w:val="center"/>
          </w:tcPr>
          <w:p w14:paraId="324B9E07" w14:textId="77777777" w:rsidR="00026906" w:rsidRDefault="00026906">
            <w:pPr>
              <w:spacing w:line="254" w:lineRule="auto"/>
              <w:rPr>
                <w:rFonts w:cstheme="minorHAnsi"/>
              </w:rPr>
            </w:pPr>
          </w:p>
        </w:tc>
      </w:tr>
      <w:tr w:rsidR="00026906" w14:paraId="1F3AA3C5"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2DDED07D" w14:textId="77777777" w:rsidR="00026906" w:rsidRDefault="00026906">
            <w:pPr>
              <w:spacing w:line="254" w:lineRule="auto"/>
              <w:rPr>
                <w:rFonts w:cstheme="minorHAnsi"/>
              </w:rPr>
            </w:pPr>
            <w:r>
              <w:rPr>
                <w:rFonts w:cstheme="minorHAnsi"/>
              </w:rPr>
              <w:t>2.</w:t>
            </w:r>
          </w:p>
        </w:tc>
        <w:tc>
          <w:tcPr>
            <w:tcW w:w="1768" w:type="dxa"/>
            <w:tcBorders>
              <w:top w:val="single" w:sz="4" w:space="0" w:color="808080"/>
              <w:left w:val="single" w:sz="4" w:space="0" w:color="808080"/>
              <w:bottom w:val="single" w:sz="4" w:space="0" w:color="808080"/>
              <w:right w:val="single" w:sz="4" w:space="0" w:color="808080"/>
            </w:tcBorders>
            <w:vAlign w:val="center"/>
            <w:hideMark/>
          </w:tcPr>
          <w:p w14:paraId="57F1131E" w14:textId="77777777" w:rsidR="00026906" w:rsidRDefault="00026906">
            <w:pPr>
              <w:spacing w:line="254" w:lineRule="auto"/>
              <w:rPr>
                <w:rFonts w:cstheme="minorHAnsi"/>
              </w:rPr>
            </w:pPr>
            <w:r>
              <w:rPr>
                <w:rFonts w:cstheme="minorHAnsi"/>
              </w:rPr>
              <w:t>Analýza a dizajn</w:t>
            </w:r>
          </w:p>
          <w:p w14:paraId="56773938" w14:textId="30379578" w:rsidR="00026906" w:rsidRDefault="00026906" w:rsidP="00542DC4">
            <w:pPr>
              <w:spacing w:line="254" w:lineRule="auto"/>
              <w:rPr>
                <w:rFonts w:cstheme="minorHAnsi"/>
                <w:b/>
              </w:rPr>
            </w:pPr>
            <w:r>
              <w:rPr>
                <w:rFonts w:cstheme="minorHAnsi"/>
                <w:b/>
              </w:rPr>
              <w:t xml:space="preserve">Etapa I. </w:t>
            </w:r>
          </w:p>
        </w:tc>
        <w:tc>
          <w:tcPr>
            <w:tcW w:w="1354" w:type="dxa"/>
            <w:tcBorders>
              <w:top w:val="single" w:sz="4" w:space="0" w:color="808080"/>
              <w:left w:val="single" w:sz="4" w:space="0" w:color="808080"/>
              <w:bottom w:val="single" w:sz="4" w:space="0" w:color="808080"/>
              <w:right w:val="single" w:sz="4" w:space="0" w:color="808080"/>
            </w:tcBorders>
            <w:vAlign w:val="center"/>
            <w:hideMark/>
          </w:tcPr>
          <w:p w14:paraId="36DAF296" w14:textId="77777777" w:rsidR="00026906" w:rsidRDefault="00026906">
            <w:pPr>
              <w:spacing w:line="254" w:lineRule="auto"/>
              <w:rPr>
                <w:rFonts w:cstheme="minorHAnsi"/>
              </w:rPr>
            </w:pPr>
            <w:r>
              <w:rPr>
                <w:rFonts w:cstheme="minorHAnsi"/>
              </w:rPr>
              <w:t>T</w:t>
            </w:r>
          </w:p>
        </w:tc>
        <w:tc>
          <w:tcPr>
            <w:tcW w:w="1227" w:type="dxa"/>
            <w:tcBorders>
              <w:top w:val="single" w:sz="4" w:space="0" w:color="808080"/>
              <w:left w:val="single" w:sz="4" w:space="0" w:color="808080"/>
              <w:bottom w:val="single" w:sz="4" w:space="0" w:color="808080"/>
              <w:right w:val="single" w:sz="4" w:space="0" w:color="808080"/>
            </w:tcBorders>
            <w:vAlign w:val="center"/>
            <w:hideMark/>
          </w:tcPr>
          <w:p w14:paraId="089924C9" w14:textId="4BAC958D" w:rsidR="00026906" w:rsidRDefault="00026906" w:rsidP="00D54498">
            <w:pPr>
              <w:spacing w:line="254" w:lineRule="auto"/>
              <w:rPr>
                <w:rFonts w:cstheme="minorHAnsi"/>
              </w:rPr>
            </w:pPr>
            <w:r>
              <w:rPr>
                <w:rFonts w:cstheme="minorHAnsi"/>
              </w:rPr>
              <w:t>T+</w:t>
            </w:r>
            <w:r w:rsidR="00D54498">
              <w:rPr>
                <w:rFonts w:cstheme="minorHAnsi"/>
              </w:rPr>
              <w:t>4</w:t>
            </w:r>
          </w:p>
        </w:tc>
        <w:tc>
          <w:tcPr>
            <w:tcW w:w="4219" w:type="dxa"/>
            <w:tcBorders>
              <w:top w:val="single" w:sz="4" w:space="0" w:color="808080"/>
              <w:left w:val="single" w:sz="4" w:space="0" w:color="808080"/>
              <w:bottom w:val="single" w:sz="4" w:space="0" w:color="808080"/>
              <w:right w:val="single" w:sz="4" w:space="0" w:color="808080"/>
            </w:tcBorders>
            <w:vAlign w:val="center"/>
            <w:hideMark/>
          </w:tcPr>
          <w:p w14:paraId="7624E0A6" w14:textId="77777777" w:rsidR="00026906" w:rsidRDefault="00026906">
            <w:pPr>
              <w:spacing w:line="254" w:lineRule="auto"/>
              <w:rPr>
                <w:rFonts w:cstheme="minorHAnsi"/>
              </w:rPr>
            </w:pPr>
            <w:r>
              <w:rPr>
                <w:rFonts w:cstheme="minorHAnsi"/>
              </w:rPr>
              <w:t>DNR/DFŠ</w:t>
            </w:r>
          </w:p>
          <w:p w14:paraId="7FCB31E4" w14:textId="77777777" w:rsidR="00026906" w:rsidRDefault="00026906" w:rsidP="00026906">
            <w:pPr>
              <w:pStyle w:val="Odsekzoznamu"/>
              <w:numPr>
                <w:ilvl w:val="0"/>
                <w:numId w:val="62"/>
              </w:numPr>
              <w:spacing w:line="254" w:lineRule="auto"/>
              <w:rPr>
                <w:rFonts w:asciiTheme="minorHAnsi" w:hAnsiTheme="minorHAnsi" w:cstheme="minorHAnsi"/>
              </w:rPr>
            </w:pPr>
            <w:r>
              <w:rPr>
                <w:rFonts w:asciiTheme="minorHAnsi" w:hAnsiTheme="minorHAnsi" w:cstheme="minorHAnsi"/>
              </w:rPr>
              <w:t>popis súčasného stavu</w:t>
            </w:r>
          </w:p>
          <w:p w14:paraId="3146061E" w14:textId="77777777" w:rsidR="00026906" w:rsidRDefault="00026906" w:rsidP="00026906">
            <w:pPr>
              <w:pStyle w:val="Odsekzoznamu"/>
              <w:numPr>
                <w:ilvl w:val="0"/>
                <w:numId w:val="62"/>
              </w:numPr>
              <w:spacing w:line="254" w:lineRule="auto"/>
              <w:rPr>
                <w:rFonts w:asciiTheme="minorHAnsi" w:hAnsiTheme="minorHAnsi" w:cstheme="minorHAnsi"/>
              </w:rPr>
            </w:pPr>
            <w:r>
              <w:rPr>
                <w:rFonts w:asciiTheme="minorHAnsi" w:hAnsiTheme="minorHAnsi" w:cstheme="minorHAnsi"/>
              </w:rPr>
              <w:t>návrh cieľového stavu</w:t>
            </w:r>
          </w:p>
          <w:p w14:paraId="5F92D678" w14:textId="58775D29" w:rsidR="00026906" w:rsidRDefault="00026906" w:rsidP="00D54498">
            <w:pPr>
              <w:spacing w:line="254" w:lineRule="auto"/>
              <w:rPr>
                <w:rFonts w:asciiTheme="minorHAnsi" w:hAnsiTheme="minorHAnsi" w:cstheme="minorHAnsi"/>
              </w:rPr>
            </w:pPr>
            <w:r>
              <w:rPr>
                <w:rFonts w:cstheme="minorHAnsi"/>
              </w:rPr>
              <w:t xml:space="preserve">Musí byť ukončená do konca </w:t>
            </w:r>
            <w:r w:rsidR="00D54498">
              <w:rPr>
                <w:rFonts w:cstheme="minorHAnsi"/>
              </w:rPr>
              <w:t>4</w:t>
            </w:r>
            <w:r>
              <w:rPr>
                <w:rFonts w:cstheme="minorHAnsi"/>
              </w:rPr>
              <w:t>. mesiacov od účinnosti zmluvy</w:t>
            </w:r>
          </w:p>
        </w:tc>
      </w:tr>
      <w:tr w:rsidR="00026906" w14:paraId="6716C7BF"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27A97ECE" w14:textId="77777777" w:rsidR="00026906" w:rsidRDefault="00026906">
            <w:pPr>
              <w:spacing w:line="254" w:lineRule="auto"/>
              <w:rPr>
                <w:rFonts w:cstheme="minorHAnsi"/>
              </w:rPr>
            </w:pPr>
            <w:r>
              <w:rPr>
                <w:rFonts w:cstheme="minorHAnsi"/>
              </w:rPr>
              <w:t>3.</w:t>
            </w:r>
          </w:p>
        </w:tc>
        <w:tc>
          <w:tcPr>
            <w:tcW w:w="1768" w:type="dxa"/>
            <w:tcBorders>
              <w:top w:val="single" w:sz="4" w:space="0" w:color="808080"/>
              <w:left w:val="single" w:sz="4" w:space="0" w:color="808080"/>
              <w:bottom w:val="single" w:sz="4" w:space="0" w:color="808080"/>
              <w:right w:val="single" w:sz="4" w:space="0" w:color="808080"/>
            </w:tcBorders>
            <w:vAlign w:val="center"/>
            <w:hideMark/>
          </w:tcPr>
          <w:p w14:paraId="2C726E31" w14:textId="77777777" w:rsidR="00026906" w:rsidRDefault="00026906">
            <w:pPr>
              <w:spacing w:line="254" w:lineRule="auto"/>
              <w:rPr>
                <w:rFonts w:cstheme="minorHAnsi"/>
              </w:rPr>
            </w:pPr>
            <w:r>
              <w:rPr>
                <w:rFonts w:cstheme="minorHAnsi"/>
              </w:rPr>
              <w:t>Dodanie HW a licencií</w:t>
            </w:r>
          </w:p>
          <w:p w14:paraId="3CFA20F9" w14:textId="220DC756" w:rsidR="00026906" w:rsidRDefault="00026906" w:rsidP="00542DC4">
            <w:pPr>
              <w:spacing w:line="254" w:lineRule="auto"/>
              <w:rPr>
                <w:rFonts w:cstheme="minorHAnsi"/>
                <w:b/>
              </w:rPr>
            </w:pPr>
            <w:r>
              <w:rPr>
                <w:rFonts w:cstheme="minorHAnsi"/>
                <w:b/>
              </w:rPr>
              <w:t>Etapa I</w:t>
            </w:r>
            <w:r w:rsidR="00542DC4">
              <w:rPr>
                <w:rFonts w:cstheme="minorHAnsi"/>
                <w:b/>
              </w:rPr>
              <w:t>I</w:t>
            </w:r>
            <w:r>
              <w:rPr>
                <w:rFonts w:cstheme="minorHAnsi"/>
                <w:b/>
              </w:rPr>
              <w:t xml:space="preserve">. </w:t>
            </w:r>
          </w:p>
        </w:tc>
        <w:tc>
          <w:tcPr>
            <w:tcW w:w="1354" w:type="dxa"/>
            <w:tcBorders>
              <w:top w:val="single" w:sz="4" w:space="0" w:color="808080"/>
              <w:left w:val="single" w:sz="4" w:space="0" w:color="808080"/>
              <w:bottom w:val="single" w:sz="4" w:space="0" w:color="808080"/>
              <w:right w:val="single" w:sz="4" w:space="0" w:color="808080"/>
            </w:tcBorders>
            <w:vAlign w:val="center"/>
            <w:hideMark/>
          </w:tcPr>
          <w:p w14:paraId="62CFBBC2" w14:textId="01EC1BF6" w:rsidR="00026906" w:rsidRDefault="00026906">
            <w:pPr>
              <w:spacing w:line="254" w:lineRule="auto"/>
              <w:rPr>
                <w:rFonts w:cstheme="minorHAnsi"/>
              </w:rPr>
            </w:pPr>
            <w:r>
              <w:rPr>
                <w:rFonts w:cstheme="minorHAnsi"/>
              </w:rPr>
              <w:t>T</w:t>
            </w:r>
            <w:r w:rsidR="00B029F1">
              <w:rPr>
                <w:rFonts w:cstheme="minorHAnsi"/>
              </w:rPr>
              <w:t>+4</w:t>
            </w:r>
          </w:p>
        </w:tc>
        <w:tc>
          <w:tcPr>
            <w:tcW w:w="1227" w:type="dxa"/>
            <w:tcBorders>
              <w:top w:val="single" w:sz="4" w:space="0" w:color="808080"/>
              <w:left w:val="single" w:sz="4" w:space="0" w:color="808080"/>
              <w:bottom w:val="single" w:sz="4" w:space="0" w:color="808080"/>
              <w:right w:val="single" w:sz="4" w:space="0" w:color="808080"/>
            </w:tcBorders>
            <w:vAlign w:val="center"/>
            <w:hideMark/>
          </w:tcPr>
          <w:p w14:paraId="5662F05F" w14:textId="1CB3B7AF" w:rsidR="00026906" w:rsidRDefault="00D54498">
            <w:pPr>
              <w:spacing w:line="254" w:lineRule="auto"/>
              <w:rPr>
                <w:rFonts w:cstheme="minorHAnsi"/>
              </w:rPr>
            </w:pPr>
            <w:r>
              <w:rPr>
                <w:rFonts w:cstheme="minorHAnsi"/>
              </w:rPr>
              <w:t>T+</w:t>
            </w:r>
            <w:r w:rsidR="00542DC4">
              <w:rPr>
                <w:rFonts w:cstheme="minorHAnsi"/>
              </w:rPr>
              <w:t>7</w:t>
            </w:r>
          </w:p>
        </w:tc>
        <w:tc>
          <w:tcPr>
            <w:tcW w:w="4219" w:type="dxa"/>
            <w:tcBorders>
              <w:top w:val="single" w:sz="4" w:space="0" w:color="808080"/>
              <w:left w:val="single" w:sz="4" w:space="0" w:color="808080"/>
              <w:bottom w:val="single" w:sz="4" w:space="0" w:color="808080"/>
              <w:right w:val="single" w:sz="4" w:space="0" w:color="808080"/>
            </w:tcBorders>
            <w:vAlign w:val="center"/>
            <w:hideMark/>
          </w:tcPr>
          <w:p w14:paraId="2CAC3FC2" w14:textId="42AF8EF6" w:rsidR="00026906" w:rsidRDefault="00026906" w:rsidP="00542DC4">
            <w:pPr>
              <w:spacing w:line="254" w:lineRule="auto"/>
              <w:rPr>
                <w:rFonts w:cstheme="minorHAnsi"/>
              </w:rPr>
            </w:pPr>
            <w:r>
              <w:rPr>
                <w:rFonts w:cstheme="minorHAnsi"/>
              </w:rPr>
              <w:t xml:space="preserve">Musí byť ukončená do konca </w:t>
            </w:r>
            <w:r w:rsidR="00542DC4">
              <w:rPr>
                <w:rFonts w:cstheme="minorHAnsi"/>
              </w:rPr>
              <w:t>7</w:t>
            </w:r>
            <w:r>
              <w:rPr>
                <w:rFonts w:cstheme="minorHAnsi"/>
              </w:rPr>
              <w:t>. mesiacov od účinnosti zmluvy</w:t>
            </w:r>
          </w:p>
        </w:tc>
      </w:tr>
      <w:tr w:rsidR="00026906" w14:paraId="2F2C0601"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6FF9D528" w14:textId="77777777" w:rsidR="00026906" w:rsidRDefault="00026906">
            <w:pPr>
              <w:spacing w:line="254" w:lineRule="auto"/>
              <w:rPr>
                <w:rFonts w:cstheme="minorHAnsi"/>
              </w:rPr>
            </w:pPr>
            <w:r>
              <w:rPr>
                <w:rFonts w:cstheme="minorHAnsi"/>
              </w:rPr>
              <w:t>4.</w:t>
            </w:r>
          </w:p>
        </w:tc>
        <w:tc>
          <w:tcPr>
            <w:tcW w:w="1768" w:type="dxa"/>
            <w:tcBorders>
              <w:top w:val="single" w:sz="4" w:space="0" w:color="808080"/>
              <w:left w:val="single" w:sz="4" w:space="0" w:color="808080"/>
              <w:bottom w:val="single" w:sz="4" w:space="0" w:color="808080"/>
              <w:right w:val="single" w:sz="4" w:space="0" w:color="808080"/>
            </w:tcBorders>
            <w:vAlign w:val="center"/>
            <w:hideMark/>
          </w:tcPr>
          <w:p w14:paraId="5E735983" w14:textId="77777777" w:rsidR="00026906" w:rsidRDefault="00026906">
            <w:pPr>
              <w:spacing w:line="254" w:lineRule="auto"/>
              <w:rPr>
                <w:rFonts w:cstheme="minorHAnsi"/>
                <w:b/>
              </w:rPr>
            </w:pPr>
            <w:r>
              <w:rPr>
                <w:rFonts w:cstheme="minorHAnsi"/>
              </w:rPr>
              <w:t xml:space="preserve">Nasadenie do produktívneho prostredia </w:t>
            </w:r>
            <w:r>
              <w:rPr>
                <w:rFonts w:cstheme="minorHAnsi"/>
                <w:b/>
              </w:rPr>
              <w:t xml:space="preserve"> </w:t>
            </w:r>
          </w:p>
          <w:p w14:paraId="04882E90" w14:textId="010F3AD5" w:rsidR="00026906" w:rsidRPr="00542DC4" w:rsidRDefault="00026906">
            <w:pPr>
              <w:spacing w:line="254" w:lineRule="auto"/>
              <w:rPr>
                <w:rFonts w:cstheme="minorHAnsi"/>
              </w:rPr>
            </w:pPr>
            <w:r>
              <w:rPr>
                <w:rFonts w:cstheme="minorHAnsi"/>
                <w:b/>
              </w:rPr>
              <w:t>Etapa I</w:t>
            </w:r>
            <w:r w:rsidR="00542DC4">
              <w:rPr>
                <w:rFonts w:cstheme="minorHAnsi"/>
                <w:b/>
              </w:rPr>
              <w:t>II.</w:t>
            </w:r>
          </w:p>
        </w:tc>
        <w:tc>
          <w:tcPr>
            <w:tcW w:w="1354" w:type="dxa"/>
            <w:tcBorders>
              <w:top w:val="single" w:sz="4" w:space="0" w:color="808080"/>
              <w:left w:val="single" w:sz="4" w:space="0" w:color="808080"/>
              <w:bottom w:val="single" w:sz="4" w:space="0" w:color="808080"/>
              <w:right w:val="single" w:sz="4" w:space="0" w:color="808080"/>
            </w:tcBorders>
            <w:vAlign w:val="center"/>
            <w:hideMark/>
          </w:tcPr>
          <w:p w14:paraId="776EF970" w14:textId="1732339C" w:rsidR="00026906" w:rsidRDefault="00026906" w:rsidP="00D54498">
            <w:pPr>
              <w:spacing w:line="254" w:lineRule="auto"/>
              <w:rPr>
                <w:rFonts w:cstheme="minorHAnsi"/>
              </w:rPr>
            </w:pPr>
            <w:r>
              <w:rPr>
                <w:rFonts w:cstheme="minorHAnsi"/>
              </w:rPr>
              <w:t>T+</w:t>
            </w:r>
            <w:r w:rsidR="00D54498">
              <w:rPr>
                <w:rFonts w:cstheme="minorHAnsi"/>
              </w:rPr>
              <w:t>4</w:t>
            </w:r>
          </w:p>
        </w:tc>
        <w:tc>
          <w:tcPr>
            <w:tcW w:w="1227" w:type="dxa"/>
            <w:tcBorders>
              <w:top w:val="single" w:sz="4" w:space="0" w:color="808080"/>
              <w:left w:val="single" w:sz="4" w:space="0" w:color="808080"/>
              <w:bottom w:val="single" w:sz="4" w:space="0" w:color="808080"/>
              <w:right w:val="single" w:sz="4" w:space="0" w:color="808080"/>
            </w:tcBorders>
            <w:vAlign w:val="center"/>
            <w:hideMark/>
          </w:tcPr>
          <w:p w14:paraId="7764478D" w14:textId="4BDA40A9" w:rsidR="00026906" w:rsidRDefault="00026906" w:rsidP="0045767F">
            <w:pPr>
              <w:spacing w:line="254" w:lineRule="auto"/>
              <w:rPr>
                <w:rFonts w:cstheme="minorHAnsi"/>
              </w:rPr>
            </w:pPr>
            <w:r>
              <w:rPr>
                <w:rFonts w:cstheme="minorHAnsi"/>
              </w:rPr>
              <w:t>T</w:t>
            </w:r>
            <w:r w:rsidR="0045767F">
              <w:rPr>
                <w:rFonts w:cstheme="minorHAnsi"/>
              </w:rPr>
              <w:t>+</w:t>
            </w:r>
            <w:r w:rsidR="00BE325C">
              <w:rPr>
                <w:rFonts w:cstheme="minorHAnsi"/>
              </w:rPr>
              <w:t>9</w:t>
            </w:r>
          </w:p>
        </w:tc>
        <w:tc>
          <w:tcPr>
            <w:tcW w:w="4219" w:type="dxa"/>
            <w:tcBorders>
              <w:top w:val="single" w:sz="4" w:space="0" w:color="808080"/>
              <w:left w:val="single" w:sz="4" w:space="0" w:color="808080"/>
              <w:bottom w:val="single" w:sz="4" w:space="0" w:color="808080"/>
              <w:right w:val="single" w:sz="4" w:space="0" w:color="808080"/>
            </w:tcBorders>
            <w:vAlign w:val="center"/>
          </w:tcPr>
          <w:p w14:paraId="0DC0D09D" w14:textId="77777777" w:rsidR="00026906" w:rsidRDefault="00026906">
            <w:pPr>
              <w:tabs>
                <w:tab w:val="left" w:pos="851"/>
                <w:tab w:val="center" w:pos="3119"/>
              </w:tabs>
              <w:spacing w:line="254" w:lineRule="auto"/>
              <w:rPr>
                <w:rFonts w:cstheme="minorHAnsi"/>
              </w:rPr>
            </w:pPr>
          </w:p>
          <w:p w14:paraId="390FD35A" w14:textId="389D24E4" w:rsidR="00026906" w:rsidRDefault="00026906" w:rsidP="00ED1AED">
            <w:pPr>
              <w:tabs>
                <w:tab w:val="left" w:pos="851"/>
                <w:tab w:val="center" w:pos="3119"/>
              </w:tabs>
              <w:spacing w:line="254" w:lineRule="auto"/>
              <w:rPr>
                <w:rFonts w:eastAsiaTheme="minorHAnsi" w:cstheme="minorHAnsi"/>
                <w:lang w:eastAsia="en-US"/>
              </w:rPr>
            </w:pPr>
            <w:r>
              <w:rPr>
                <w:rFonts w:cstheme="minorHAnsi"/>
              </w:rPr>
              <w:t xml:space="preserve">Musí byť ukončená do konca </w:t>
            </w:r>
            <w:r w:rsidR="00BE325C">
              <w:rPr>
                <w:rFonts w:cstheme="minorHAnsi"/>
              </w:rPr>
              <w:t>9</w:t>
            </w:r>
            <w:r>
              <w:rPr>
                <w:rFonts w:cstheme="minorHAnsi"/>
              </w:rPr>
              <w:t>. mesiacov od účinnosti zmluvy</w:t>
            </w:r>
          </w:p>
        </w:tc>
      </w:tr>
      <w:tr w:rsidR="00026906" w14:paraId="38D78ECC" w14:textId="77777777" w:rsidTr="00542DC4">
        <w:tc>
          <w:tcPr>
            <w:tcW w:w="494"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4670F732" w14:textId="3D88A882" w:rsidR="00026906" w:rsidRDefault="00EB3F38">
            <w:pPr>
              <w:spacing w:line="254" w:lineRule="auto"/>
              <w:rPr>
                <w:rFonts w:cstheme="minorHAnsi"/>
              </w:rPr>
            </w:pPr>
            <w:r>
              <w:rPr>
                <w:rFonts w:cstheme="minorHAnsi"/>
              </w:rPr>
              <w:t>11.</w:t>
            </w:r>
          </w:p>
        </w:tc>
        <w:tc>
          <w:tcPr>
            <w:tcW w:w="1768" w:type="dxa"/>
            <w:tcBorders>
              <w:top w:val="single" w:sz="4" w:space="0" w:color="808080"/>
              <w:left w:val="single" w:sz="4" w:space="0" w:color="808080"/>
              <w:bottom w:val="single" w:sz="4" w:space="0" w:color="808080"/>
              <w:right w:val="single" w:sz="4" w:space="0" w:color="808080"/>
            </w:tcBorders>
            <w:vAlign w:val="center"/>
            <w:hideMark/>
          </w:tcPr>
          <w:p w14:paraId="76C80AC2" w14:textId="0182E750" w:rsidR="00026906" w:rsidRDefault="00D03225" w:rsidP="00D03225">
            <w:pPr>
              <w:spacing w:line="254" w:lineRule="auto"/>
              <w:rPr>
                <w:rFonts w:cstheme="minorHAnsi"/>
              </w:rPr>
            </w:pPr>
            <w:r>
              <w:rPr>
                <w:rFonts w:cstheme="minorHAnsi"/>
              </w:rPr>
              <w:t>Paušálne služby (</w:t>
            </w:r>
            <w:r w:rsidR="00026906">
              <w:rPr>
                <w:rFonts w:cstheme="minorHAnsi"/>
              </w:rPr>
              <w:t>Podp</w:t>
            </w:r>
            <w:r>
              <w:rPr>
                <w:rFonts w:cstheme="minorHAnsi"/>
              </w:rPr>
              <w:t>ora prevádzky SLA ) a objednávkové služby</w:t>
            </w:r>
            <w:r w:rsidR="00026906">
              <w:rPr>
                <w:rFonts w:cstheme="minorHAnsi"/>
              </w:rPr>
              <w:t xml:space="preserve"> (drobný rozvoj)</w:t>
            </w:r>
          </w:p>
        </w:tc>
        <w:tc>
          <w:tcPr>
            <w:tcW w:w="1354" w:type="dxa"/>
            <w:tcBorders>
              <w:top w:val="single" w:sz="4" w:space="0" w:color="808080"/>
              <w:left w:val="single" w:sz="4" w:space="0" w:color="808080"/>
              <w:bottom w:val="single" w:sz="4" w:space="0" w:color="808080"/>
              <w:right w:val="single" w:sz="4" w:space="0" w:color="808080"/>
            </w:tcBorders>
            <w:vAlign w:val="center"/>
            <w:hideMark/>
          </w:tcPr>
          <w:p w14:paraId="7351AD42" w14:textId="1C623F97" w:rsidR="00026906" w:rsidRDefault="0045767F" w:rsidP="0014764B">
            <w:pPr>
              <w:spacing w:line="254" w:lineRule="auto"/>
              <w:rPr>
                <w:rFonts w:cstheme="minorHAnsi"/>
              </w:rPr>
            </w:pPr>
            <w:r>
              <w:rPr>
                <w:rFonts w:cstheme="minorHAnsi"/>
              </w:rPr>
              <w:t>T+</w:t>
            </w:r>
            <w:r w:rsidR="0014764B">
              <w:rPr>
                <w:rFonts w:cstheme="minorHAnsi"/>
              </w:rPr>
              <w:t>9</w:t>
            </w:r>
          </w:p>
        </w:tc>
        <w:tc>
          <w:tcPr>
            <w:tcW w:w="1227" w:type="dxa"/>
            <w:tcBorders>
              <w:top w:val="single" w:sz="4" w:space="0" w:color="808080"/>
              <w:left w:val="single" w:sz="4" w:space="0" w:color="808080"/>
              <w:bottom w:val="single" w:sz="4" w:space="0" w:color="808080"/>
              <w:right w:val="single" w:sz="4" w:space="0" w:color="808080"/>
            </w:tcBorders>
            <w:vAlign w:val="center"/>
            <w:hideMark/>
          </w:tcPr>
          <w:p w14:paraId="1F70B5B0" w14:textId="2EFBDB69" w:rsidR="00026906" w:rsidRDefault="0045767F" w:rsidP="00D03225">
            <w:pPr>
              <w:spacing w:line="254" w:lineRule="auto"/>
              <w:rPr>
                <w:rFonts w:cstheme="minorHAnsi"/>
              </w:rPr>
            </w:pPr>
            <w:r>
              <w:rPr>
                <w:rFonts w:cstheme="minorHAnsi"/>
              </w:rPr>
              <w:t>T+</w:t>
            </w:r>
            <w:r w:rsidR="00D03225">
              <w:rPr>
                <w:rFonts w:cstheme="minorHAnsi"/>
              </w:rPr>
              <w:t>70</w:t>
            </w:r>
          </w:p>
        </w:tc>
        <w:tc>
          <w:tcPr>
            <w:tcW w:w="4219" w:type="dxa"/>
            <w:tcBorders>
              <w:top w:val="single" w:sz="4" w:space="0" w:color="808080"/>
              <w:left w:val="single" w:sz="4" w:space="0" w:color="808080"/>
              <w:bottom w:val="single" w:sz="4" w:space="0" w:color="808080"/>
              <w:right w:val="single" w:sz="4" w:space="0" w:color="808080"/>
            </w:tcBorders>
            <w:vAlign w:val="center"/>
            <w:hideMark/>
          </w:tcPr>
          <w:p w14:paraId="41F6EC64" w14:textId="4968DA9B" w:rsidR="00026906" w:rsidRDefault="00026906" w:rsidP="00D03225">
            <w:pPr>
              <w:spacing w:line="254" w:lineRule="auto"/>
              <w:rPr>
                <w:rFonts w:cstheme="minorHAnsi"/>
              </w:rPr>
            </w:pPr>
            <w:r>
              <w:rPr>
                <w:rFonts w:cstheme="minorHAnsi"/>
              </w:rPr>
              <w:t>Jedná sa o </w:t>
            </w:r>
            <w:r w:rsidR="00D03225">
              <w:rPr>
                <w:rFonts w:cstheme="minorHAnsi"/>
              </w:rPr>
              <w:t>1</w:t>
            </w:r>
            <w:r w:rsidR="0014764B">
              <w:rPr>
                <w:rFonts w:cstheme="minorHAnsi"/>
              </w:rPr>
              <w:t>10</w:t>
            </w:r>
            <w:r>
              <w:rPr>
                <w:rFonts w:cstheme="minorHAnsi"/>
              </w:rPr>
              <w:t xml:space="preserve"> mesiacov zabezpečenia prevádzky, údržby a objednávkových služieb</w:t>
            </w:r>
            <w:r w:rsidR="00D03225">
              <w:rPr>
                <w:rFonts w:cstheme="minorHAnsi"/>
              </w:rPr>
              <w:t xml:space="preserve"> s následnou opciou na ďalších 5</w:t>
            </w:r>
            <w:r>
              <w:rPr>
                <w:rFonts w:cstheme="minorHAnsi"/>
              </w:rPr>
              <w:t xml:space="preserve"> rokov (</w:t>
            </w:r>
            <w:r w:rsidR="00D03225">
              <w:rPr>
                <w:rFonts w:cstheme="minorHAnsi"/>
              </w:rPr>
              <w:t>2+</w:t>
            </w:r>
            <w:r>
              <w:rPr>
                <w:rFonts w:cstheme="minorHAnsi"/>
              </w:rPr>
              <w:t>2+1)</w:t>
            </w:r>
          </w:p>
        </w:tc>
      </w:tr>
    </w:tbl>
    <w:p w14:paraId="3F99769F" w14:textId="77777777" w:rsidR="0072593D" w:rsidRPr="00651712" w:rsidRDefault="0072593D" w:rsidP="0072593D">
      <w:pPr>
        <w:tabs>
          <w:tab w:val="left" w:pos="2268"/>
          <w:tab w:val="left" w:pos="4111"/>
        </w:tabs>
        <w:spacing w:after="0"/>
        <w:rPr>
          <w:rFonts w:eastAsia="Calibri" w:cs="Calibri Light"/>
          <w:lang w:eastAsia="en-US"/>
        </w:rPr>
      </w:pPr>
    </w:p>
    <w:p w14:paraId="7D688AFF" w14:textId="77777777" w:rsidR="0072593D" w:rsidRDefault="0072593D" w:rsidP="0072593D"/>
    <w:p w14:paraId="4EC190AF" w14:textId="77777777" w:rsidR="0072593D" w:rsidRPr="0072593D" w:rsidRDefault="0072593D" w:rsidP="0072593D">
      <w:pPr>
        <w:rPr>
          <w:lang w:eastAsia="en-US"/>
        </w:rPr>
      </w:pPr>
    </w:p>
    <w:p w14:paraId="206C1EBD" w14:textId="4D7FEC08" w:rsidR="00D302FB" w:rsidRPr="00471BCD" w:rsidRDefault="00D302FB" w:rsidP="00D302FB">
      <w:pPr>
        <w:pStyle w:val="Nadpis1"/>
        <w:rPr>
          <w:rFonts w:asciiTheme="majorHAnsi" w:hAnsiTheme="majorHAnsi" w:cstheme="majorHAnsi"/>
        </w:rPr>
      </w:pPr>
      <w:bookmarkStart w:id="104" w:name="_Toc47815711"/>
      <w:bookmarkStart w:id="105" w:name="_Toc70935512"/>
      <w:bookmarkStart w:id="106" w:name="_Toc83382613"/>
      <w:bookmarkStart w:id="107" w:name="_Toc96947813"/>
      <w:bookmarkEnd w:id="101"/>
      <w:bookmarkEnd w:id="102"/>
      <w:bookmarkEnd w:id="103"/>
      <w:r w:rsidRPr="00471BCD">
        <w:rPr>
          <w:rFonts w:asciiTheme="majorHAnsi" w:hAnsiTheme="majorHAnsi" w:cstheme="majorHAnsi"/>
        </w:rPr>
        <w:t>PRÍLOHY</w:t>
      </w:r>
      <w:bookmarkEnd w:id="104"/>
      <w:bookmarkEnd w:id="105"/>
      <w:bookmarkEnd w:id="106"/>
      <w:r w:rsidRPr="00471BCD">
        <w:rPr>
          <w:rFonts w:asciiTheme="majorHAnsi" w:hAnsiTheme="majorHAnsi" w:cstheme="majorHAnsi"/>
        </w:rPr>
        <w:t xml:space="preserve"> </w:t>
      </w:r>
      <w:r w:rsidR="005B0F8F">
        <w:rPr>
          <w:rFonts w:asciiTheme="majorHAnsi" w:hAnsiTheme="majorHAnsi" w:cstheme="majorHAnsi"/>
        </w:rPr>
        <w:t>A REFERENCIE</w:t>
      </w:r>
      <w:bookmarkEnd w:id="107"/>
    </w:p>
    <w:p w14:paraId="13621E97" w14:textId="3C864B4A" w:rsidR="000C16CC" w:rsidRDefault="000C16CC" w:rsidP="008671D6">
      <w:pPr>
        <w:pStyle w:val="Nadpis2"/>
      </w:pPr>
      <w:bookmarkStart w:id="108" w:name="_Toc73085918"/>
      <w:bookmarkStart w:id="109" w:name="_Toc96947814"/>
      <w:r w:rsidRPr="000C16CC">
        <w:t xml:space="preserve">Príloha č.1 </w:t>
      </w:r>
      <w:bookmarkEnd w:id="108"/>
      <w:bookmarkEnd w:id="109"/>
      <w:r w:rsidR="008671D6" w:rsidRPr="008671D6">
        <w:t>Obsahové požiadavky na DKS</w:t>
      </w:r>
    </w:p>
    <w:p w14:paraId="6AF29B2B" w14:textId="59A8E4A4" w:rsidR="000C16CC" w:rsidRDefault="000C16CC" w:rsidP="00047C92">
      <w:pPr>
        <w:pStyle w:val="Nadpis2"/>
      </w:pPr>
      <w:bookmarkStart w:id="110" w:name="_Toc96947815"/>
      <w:r w:rsidRPr="000C16CC">
        <w:t>Príloha č.2 Katalóg požiadaviek</w:t>
      </w:r>
      <w:bookmarkEnd w:id="110"/>
    </w:p>
    <w:p w14:paraId="08BA61B4" w14:textId="7D2BD5A2" w:rsidR="000C16CC" w:rsidRPr="000C16CC" w:rsidRDefault="000C16CC" w:rsidP="00047C92">
      <w:pPr>
        <w:pStyle w:val="Nadpis2"/>
      </w:pPr>
      <w:bookmarkStart w:id="111" w:name="_Toc73085921"/>
      <w:bookmarkStart w:id="112" w:name="_Toc96947818"/>
      <w:r w:rsidRPr="000C16CC">
        <w:t>Príloha č.</w:t>
      </w:r>
      <w:r w:rsidR="00AF3EBC">
        <w:t>3</w:t>
      </w:r>
      <w:r w:rsidRPr="000C16CC">
        <w:t xml:space="preserve">. </w:t>
      </w:r>
      <w:r w:rsidR="00D0731F">
        <w:t>Návrh k</w:t>
      </w:r>
      <w:r w:rsidR="00B7303F" w:rsidRPr="000C16CC">
        <w:t>omunikác</w:t>
      </w:r>
      <w:r w:rsidR="00D0731F">
        <w:t>ie</w:t>
      </w:r>
      <w:r w:rsidRPr="000C16CC">
        <w:t xml:space="preserve"> modulov ISVS SSLP s ISVS DKS</w:t>
      </w:r>
      <w:bookmarkEnd w:id="111"/>
      <w:bookmarkEnd w:id="112"/>
    </w:p>
    <w:p w14:paraId="6433A2FE" w14:textId="0DE34C60" w:rsidR="000C16CC" w:rsidRPr="000C16CC" w:rsidRDefault="000C16CC" w:rsidP="00716E8E">
      <w:pPr>
        <w:pStyle w:val="Odsekzoznamu"/>
        <w:numPr>
          <w:ilvl w:val="0"/>
          <w:numId w:val="2"/>
        </w:numPr>
        <w:rPr>
          <w:rFonts w:asciiTheme="majorHAnsi" w:hAnsiTheme="majorHAnsi" w:cstheme="majorHAnsi"/>
        </w:rPr>
      </w:pPr>
      <w:r w:rsidRPr="000C16CC">
        <w:rPr>
          <w:rFonts w:asciiTheme="majorHAnsi" w:hAnsiTheme="majorHAnsi" w:cstheme="majorHAnsi"/>
        </w:rPr>
        <w:t>Grafická schéma komunikácie medzi ISVS SSLP a ISVS DKS</w:t>
      </w:r>
    </w:p>
    <w:p w14:paraId="2DD3A9AD" w14:textId="247E25FD" w:rsidR="000C16CC" w:rsidRPr="000C16CC" w:rsidRDefault="000C16CC" w:rsidP="00047C92">
      <w:pPr>
        <w:pStyle w:val="Nadpis2"/>
      </w:pPr>
      <w:bookmarkStart w:id="113" w:name="_Toc73085922"/>
      <w:bookmarkStart w:id="114" w:name="_Toc96947819"/>
      <w:r w:rsidRPr="000C16CC">
        <w:rPr>
          <w:rStyle w:val="Nadpis2Char"/>
          <w:b/>
        </w:rPr>
        <w:t>Príloha č.</w:t>
      </w:r>
      <w:r w:rsidR="00AF3EBC">
        <w:rPr>
          <w:rStyle w:val="Nadpis2Char"/>
          <w:b/>
        </w:rPr>
        <w:t>4</w:t>
      </w:r>
      <w:r w:rsidRPr="000C16CC">
        <w:rPr>
          <w:rStyle w:val="Nadpis2Char"/>
          <w:b/>
        </w:rPr>
        <w:t xml:space="preserve"> Záväzná štruktúra rozpočtu</w:t>
      </w:r>
      <w:bookmarkEnd w:id="113"/>
      <w:bookmarkEnd w:id="114"/>
    </w:p>
    <w:p w14:paraId="2C212864" w14:textId="77777777" w:rsidR="000C16CC" w:rsidRPr="000C16CC" w:rsidRDefault="000C16CC" w:rsidP="000C16CC">
      <w:pPr>
        <w:pStyle w:val="Odsekzoznamu"/>
        <w:numPr>
          <w:ilvl w:val="0"/>
          <w:numId w:val="2"/>
        </w:numPr>
        <w:rPr>
          <w:rFonts w:asciiTheme="majorHAnsi" w:hAnsiTheme="majorHAnsi" w:cstheme="majorHAnsi"/>
        </w:rPr>
      </w:pPr>
      <w:r w:rsidRPr="000C16CC">
        <w:rPr>
          <w:rFonts w:asciiTheme="majorHAnsi" w:hAnsiTheme="majorHAnsi" w:cstheme="majorHAnsi"/>
        </w:rPr>
        <w:t xml:space="preserve">S ohľadom na plnenie uznesenia vlády Slovenskej republiky a napĺňania cieľov stanovených v materiáli „Informatizácia 2.0 revízia výdavkov“ sú organizácie, na ktoré sa vzťahuje toto </w:t>
      </w:r>
      <w:r w:rsidRPr="000C16CC">
        <w:rPr>
          <w:rFonts w:asciiTheme="majorHAnsi" w:hAnsiTheme="majorHAnsi" w:cstheme="majorHAnsi"/>
        </w:rPr>
        <w:lastRenderedPageBreak/>
        <w:t>metodické usmernenie povinné požadovať od dodávateľa stanovenie rozpočtu zmluvy v minimálnom rozsahu, ktorý je definovaný v prílohe.</w:t>
      </w:r>
    </w:p>
    <w:p w14:paraId="23F007EC" w14:textId="76F9EE4E" w:rsidR="00E7248B" w:rsidRDefault="00B009DE" w:rsidP="00B7303F">
      <w:pPr>
        <w:pStyle w:val="Nadpis2"/>
      </w:pPr>
      <w:bookmarkStart w:id="115" w:name="_Toc96947821"/>
      <w:r w:rsidRPr="000C16CC">
        <w:t>Referencia 1:</w:t>
      </w:r>
      <w:r w:rsidR="00C90A83" w:rsidRPr="000C16CC">
        <w:t xml:space="preserve"> </w:t>
      </w:r>
      <w:proofErr w:type="spellStart"/>
      <w:r w:rsidR="000C16CC" w:rsidRPr="0017039D">
        <w:t>Metais</w:t>
      </w:r>
      <w:proofErr w:type="spellEnd"/>
      <w:r w:rsidR="000C16CC" w:rsidRPr="0017039D">
        <w:t xml:space="preserve"> ISVS_</w:t>
      </w:r>
      <w:bookmarkEnd w:id="115"/>
      <w:r w:rsidR="00B7303F" w:rsidRPr="00B7303F">
        <w:t xml:space="preserve"> 10610</w:t>
      </w:r>
    </w:p>
    <w:bookmarkStart w:id="116" w:name="_Toc96947822"/>
    <w:bookmarkStart w:id="117" w:name="_Toc96947823"/>
    <w:bookmarkEnd w:id="116"/>
    <w:p w14:paraId="6D3DEC3F" w14:textId="7E19A11F" w:rsidR="00B7303F" w:rsidRPr="00B7303F" w:rsidRDefault="00B7303F" w:rsidP="00B7303F">
      <w:pPr>
        <w:ind w:left="576"/>
        <w:rPr>
          <w:rFonts w:asciiTheme="majorHAnsi" w:hAnsiTheme="majorHAnsi" w:cstheme="majorHAnsi"/>
          <w:b/>
          <w:sz w:val="24"/>
          <w:szCs w:val="20"/>
          <w:lang w:eastAsia="en-US"/>
        </w:rPr>
      </w:pPr>
      <w:r>
        <w:fldChar w:fldCharType="begin"/>
      </w:r>
      <w:r>
        <w:instrText xml:space="preserve"> HYPERLINK "</w:instrText>
      </w:r>
      <w:r w:rsidRPr="00B7303F">
        <w:instrText>https://metais.vicepremier.gov.sk/detail/ISVS/0d82243d-a223-4590-a66d-2eed6e72bbe7/cimaster?tab=basicForm</w:instrText>
      </w:r>
      <w:r>
        <w:instrText xml:space="preserve">" </w:instrText>
      </w:r>
      <w:r>
        <w:fldChar w:fldCharType="separate"/>
      </w:r>
      <w:r w:rsidRPr="005476E1">
        <w:rPr>
          <w:rStyle w:val="Hypertextovprepojenie"/>
        </w:rPr>
        <w:t>https://metais.vicepremier.gov.sk/detail/ISVS/0d82243d-a223-4590-a66d-2eed6e72bbe7/cimaster?tab=basicForm</w:t>
      </w:r>
      <w:r>
        <w:fldChar w:fldCharType="end"/>
      </w:r>
    </w:p>
    <w:p w14:paraId="2E7093D8" w14:textId="1E84D7C8" w:rsidR="00E7248B" w:rsidRDefault="000C16CC" w:rsidP="00B7303F">
      <w:pPr>
        <w:pStyle w:val="Nadpis2"/>
      </w:pPr>
      <w:r>
        <w:t xml:space="preserve">Referencia 2: </w:t>
      </w:r>
      <w:proofErr w:type="spellStart"/>
      <w:r w:rsidRPr="0017039D">
        <w:t>Metais</w:t>
      </w:r>
      <w:proofErr w:type="spellEnd"/>
      <w:r w:rsidRPr="0017039D">
        <w:t xml:space="preserve"> Projekt rozvoja IT</w:t>
      </w:r>
      <w:r w:rsidR="00F3120C">
        <w:t xml:space="preserve"> </w:t>
      </w:r>
      <w:r w:rsidR="00F3120C" w:rsidRPr="00F3120C">
        <w:t>projekt_9</w:t>
      </w:r>
      <w:r w:rsidR="00B7303F">
        <w:t>98</w:t>
      </w:r>
      <w:bookmarkEnd w:id="117"/>
    </w:p>
    <w:p w14:paraId="1ABE5DE2" w14:textId="04E1952A" w:rsidR="00B7303F" w:rsidRDefault="00E4775D" w:rsidP="000C16CC">
      <w:pPr>
        <w:pStyle w:val="Odsekzoznamu"/>
        <w:numPr>
          <w:ilvl w:val="0"/>
          <w:numId w:val="0"/>
        </w:numPr>
        <w:ind w:left="527"/>
        <w:rPr>
          <w:szCs w:val="24"/>
          <w:lang w:eastAsia="en-GB"/>
        </w:rPr>
      </w:pPr>
      <w:hyperlink r:id="rId12" w:history="1">
        <w:r w:rsidR="00B7303F" w:rsidRPr="005476E1">
          <w:rPr>
            <w:rStyle w:val="Hypertextovprepojenie"/>
            <w:szCs w:val="24"/>
            <w:lang w:eastAsia="en-GB"/>
          </w:rPr>
          <w:t>https://metais.vicepremier.gov.sk/detail/Projekt/8077bf27-89c1-4642-b468-aede34d049c7/cimaster?tab=basicForm</w:t>
        </w:r>
      </w:hyperlink>
    </w:p>
    <w:p w14:paraId="15FAA484" w14:textId="77777777" w:rsidR="00B7303F" w:rsidRPr="00471BCD" w:rsidRDefault="00B7303F" w:rsidP="000C16CC">
      <w:pPr>
        <w:pStyle w:val="Odsekzoznamu"/>
        <w:numPr>
          <w:ilvl w:val="0"/>
          <w:numId w:val="0"/>
        </w:numPr>
        <w:ind w:left="527"/>
        <w:rPr>
          <w:rFonts w:asciiTheme="majorHAnsi" w:hAnsiTheme="majorHAnsi" w:cstheme="majorHAnsi"/>
        </w:rPr>
      </w:pPr>
    </w:p>
    <w:p w14:paraId="3989AE25" w14:textId="77777777" w:rsidR="00D45273" w:rsidRPr="00471BCD" w:rsidRDefault="00D45273">
      <w:pPr>
        <w:rPr>
          <w:rFonts w:asciiTheme="majorHAnsi" w:hAnsiTheme="majorHAnsi" w:cstheme="majorHAnsi"/>
        </w:rPr>
      </w:pPr>
    </w:p>
    <w:sectPr w:rsidR="00D45273" w:rsidRPr="00471BCD" w:rsidSect="007415B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5255" w14:textId="77777777" w:rsidR="00BA37E6" w:rsidRDefault="00BA37E6" w:rsidP="00D302FB">
      <w:pPr>
        <w:spacing w:before="0" w:after="0"/>
      </w:pPr>
      <w:r>
        <w:separator/>
      </w:r>
    </w:p>
  </w:endnote>
  <w:endnote w:type="continuationSeparator" w:id="0">
    <w:p w14:paraId="4FBD2CB8" w14:textId="77777777" w:rsidR="00BA37E6" w:rsidRDefault="00BA37E6" w:rsidP="00D302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244585"/>
      <w:docPartObj>
        <w:docPartGallery w:val="Page Numbers (Bottom of Page)"/>
        <w:docPartUnique/>
      </w:docPartObj>
    </w:sdtPr>
    <w:sdtEndPr/>
    <w:sdtContent>
      <w:p w14:paraId="76C09FD7" w14:textId="58294153" w:rsidR="00BA37E6" w:rsidRDefault="00BA37E6">
        <w:pPr>
          <w:pStyle w:val="Pta"/>
          <w:jc w:val="right"/>
        </w:pPr>
        <w:r>
          <w:fldChar w:fldCharType="begin"/>
        </w:r>
        <w:r>
          <w:instrText>PAGE   \* MERGEFORMAT</w:instrText>
        </w:r>
        <w:r>
          <w:fldChar w:fldCharType="separate"/>
        </w:r>
        <w:r w:rsidR="00E4775D">
          <w:rPr>
            <w:noProof/>
          </w:rPr>
          <w:t>21</w:t>
        </w:r>
        <w:r>
          <w:fldChar w:fldCharType="end"/>
        </w:r>
      </w:p>
    </w:sdtContent>
  </w:sdt>
  <w:p w14:paraId="6E67586D" w14:textId="77777777" w:rsidR="00BA37E6" w:rsidRDefault="00BA3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DD805" w14:textId="77777777" w:rsidR="00BA37E6" w:rsidRDefault="00BA37E6" w:rsidP="00D302FB">
      <w:pPr>
        <w:spacing w:before="0" w:after="0"/>
      </w:pPr>
      <w:r>
        <w:separator/>
      </w:r>
    </w:p>
  </w:footnote>
  <w:footnote w:type="continuationSeparator" w:id="0">
    <w:p w14:paraId="1A7883E0" w14:textId="77777777" w:rsidR="00BA37E6" w:rsidRDefault="00BA37E6" w:rsidP="00D302FB">
      <w:pPr>
        <w:spacing w:before="0" w:after="0"/>
      </w:pPr>
      <w:r>
        <w:continuationSeparator/>
      </w:r>
    </w:p>
  </w:footnote>
  <w:footnote w:id="1">
    <w:p w14:paraId="63D63C9D" w14:textId="2347A28F" w:rsidR="00BA37E6" w:rsidRPr="00295C2F" w:rsidRDefault="00BA37E6">
      <w:pPr>
        <w:pStyle w:val="Textpoznmkypodiarou"/>
        <w:rPr>
          <w:lang w:val="en-US"/>
        </w:rPr>
      </w:pPr>
      <w:r>
        <w:rPr>
          <w:rStyle w:val="Odkaznapoznmkupodiarou"/>
        </w:rPr>
        <w:footnoteRef/>
      </w:r>
      <w:r>
        <w:t xml:space="preserve"> </w:t>
      </w:r>
      <w:r w:rsidRPr="00295C2F">
        <w:rPr>
          <w:rStyle w:val="Jemnodkaz"/>
        </w:rPr>
        <w:t xml:space="preserve">Vykonávacie rozhodnutie Komisie (EÚ) 2017/863 z 18. mája 2017, ktorým sa aktualizuje verejná </w:t>
      </w:r>
      <w:proofErr w:type="spellStart"/>
      <w:r w:rsidRPr="00295C2F">
        <w:rPr>
          <w:rStyle w:val="Jemnodkaz"/>
        </w:rPr>
        <w:t>open</w:t>
      </w:r>
      <w:proofErr w:type="spellEnd"/>
      <w:r w:rsidRPr="00295C2F">
        <w:rPr>
          <w:rStyle w:val="Jemnodkaz"/>
        </w:rPr>
        <w:t xml:space="preserve"> </w:t>
      </w:r>
      <w:proofErr w:type="spellStart"/>
      <w:r w:rsidRPr="00295C2F">
        <w:rPr>
          <w:rStyle w:val="Jemnodkaz"/>
        </w:rPr>
        <w:t>source</w:t>
      </w:r>
      <w:proofErr w:type="spellEnd"/>
      <w:r w:rsidRPr="00295C2F">
        <w:rPr>
          <w:rStyle w:val="Jemnodkaz"/>
        </w:rPr>
        <w:t xml:space="preserve"> softvérová licencia Európskej únie (EUPL) v záujme ďalšej podpory zdieľania a opätovného používania softvéru vyvinutého verejnými správami (Ú. v. EÚ L 128, 19. 5.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4E2"/>
    <w:multiLevelType w:val="hybridMultilevel"/>
    <w:tmpl w:val="1B10BE16"/>
    <w:lvl w:ilvl="0" w:tplc="60CCC54A">
      <w:start w:val="1"/>
      <w:numFmt w:val="decimal"/>
      <w:lvlText w:val="%1."/>
      <w:lvlJc w:val="left"/>
      <w:pPr>
        <w:ind w:left="720" w:hanging="360"/>
      </w:pPr>
      <w:rPr>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9D1C52"/>
    <w:multiLevelType w:val="hybridMultilevel"/>
    <w:tmpl w:val="39ACCF1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52B75B5"/>
    <w:multiLevelType w:val="hybridMultilevel"/>
    <w:tmpl w:val="FD483A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940031"/>
    <w:multiLevelType w:val="hybridMultilevel"/>
    <w:tmpl w:val="EB66257C"/>
    <w:lvl w:ilvl="0" w:tplc="041B000F">
      <w:start w:val="1"/>
      <w:numFmt w:val="decimal"/>
      <w:lvlText w:val="%1."/>
      <w:lvlJc w:val="left"/>
      <w:pPr>
        <w:ind w:left="17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F94F13"/>
    <w:multiLevelType w:val="hybridMultilevel"/>
    <w:tmpl w:val="CAC20792"/>
    <w:lvl w:ilvl="0" w:tplc="041B000F">
      <w:start w:val="1"/>
      <w:numFmt w:val="decimal"/>
      <w:lvlText w:val="%1."/>
      <w:lvlJc w:val="left"/>
      <w:pPr>
        <w:ind w:left="720" w:hanging="360"/>
      </w:pPr>
      <w:rPr>
        <w:rFonts w:hint="default"/>
      </w:rPr>
    </w:lvl>
    <w:lvl w:ilvl="1" w:tplc="A35A3872">
      <w:start w:val="1"/>
      <w:numFmt w:val="decimal"/>
      <w:lvlText w:val="%2)"/>
      <w:lvlJc w:val="left"/>
      <w:pPr>
        <w:ind w:left="1785" w:hanging="705"/>
      </w:pPr>
      <w:rPr>
        <w:rFonts w:hint="default"/>
      </w:rPr>
    </w:lvl>
    <w:lvl w:ilvl="2" w:tplc="C8809122">
      <w:start w:val="1"/>
      <w:numFmt w:val="lowerLetter"/>
      <w:lvlText w:val="%3)"/>
      <w:lvlJc w:val="left"/>
      <w:pPr>
        <w:ind w:left="3420" w:hanging="144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B86EBC"/>
    <w:multiLevelType w:val="hybridMultilevel"/>
    <w:tmpl w:val="F75C502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85455B"/>
    <w:multiLevelType w:val="hybridMultilevel"/>
    <w:tmpl w:val="D05C06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EA6550"/>
    <w:multiLevelType w:val="hybridMultilevel"/>
    <w:tmpl w:val="F1F035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1B91E7A"/>
    <w:multiLevelType w:val="hybridMultilevel"/>
    <w:tmpl w:val="A9C0D5DC"/>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9" w15:restartNumberingAfterBreak="0">
    <w:nsid w:val="161E2FA7"/>
    <w:multiLevelType w:val="hybridMultilevel"/>
    <w:tmpl w:val="73E4611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AC1269F"/>
    <w:multiLevelType w:val="hybridMultilevel"/>
    <w:tmpl w:val="7A82615C"/>
    <w:lvl w:ilvl="0" w:tplc="041B0001">
      <w:start w:val="1"/>
      <w:numFmt w:val="bullet"/>
      <w:lvlText w:val=""/>
      <w:lvlJc w:val="left"/>
      <w:pPr>
        <w:ind w:left="741" w:hanging="360"/>
      </w:pPr>
      <w:rPr>
        <w:rFonts w:ascii="Symbol" w:hAnsi="Symbol" w:hint="default"/>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11" w15:restartNumberingAfterBreak="0">
    <w:nsid w:val="1AC47C2E"/>
    <w:multiLevelType w:val="hybridMultilevel"/>
    <w:tmpl w:val="8B5CC4D8"/>
    <w:lvl w:ilvl="0" w:tplc="041B0001">
      <w:start w:val="1"/>
      <w:numFmt w:val="bullet"/>
      <w:lvlText w:val=""/>
      <w:lvlJc w:val="left"/>
      <w:pPr>
        <w:ind w:left="8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134A80A8">
      <w:start w:val="1"/>
      <w:numFmt w:val="bullet"/>
      <w:lvlText w:val="o"/>
      <w:lvlJc w:val="left"/>
      <w:pPr>
        <w:ind w:left="19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354BD34">
      <w:start w:val="1"/>
      <w:numFmt w:val="bullet"/>
      <w:lvlText w:val="▪"/>
      <w:lvlJc w:val="left"/>
      <w:pPr>
        <w:ind w:left="26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0200FC">
      <w:start w:val="1"/>
      <w:numFmt w:val="bullet"/>
      <w:lvlText w:val="•"/>
      <w:lvlJc w:val="left"/>
      <w:pPr>
        <w:ind w:left="33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10031AE">
      <w:start w:val="1"/>
      <w:numFmt w:val="bullet"/>
      <w:lvlText w:val="o"/>
      <w:lvlJc w:val="left"/>
      <w:pPr>
        <w:ind w:left="40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5EB084">
      <w:start w:val="1"/>
      <w:numFmt w:val="bullet"/>
      <w:lvlText w:val="▪"/>
      <w:lvlJc w:val="left"/>
      <w:pPr>
        <w:ind w:left="48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FC02912">
      <w:start w:val="1"/>
      <w:numFmt w:val="bullet"/>
      <w:lvlText w:val="•"/>
      <w:lvlJc w:val="left"/>
      <w:pPr>
        <w:ind w:left="55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5D6F626">
      <w:start w:val="1"/>
      <w:numFmt w:val="bullet"/>
      <w:lvlText w:val="o"/>
      <w:lvlJc w:val="left"/>
      <w:pPr>
        <w:ind w:left="6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D6CA020">
      <w:start w:val="1"/>
      <w:numFmt w:val="bullet"/>
      <w:lvlText w:val="▪"/>
      <w:lvlJc w:val="left"/>
      <w:pPr>
        <w:ind w:left="69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C62098E"/>
    <w:multiLevelType w:val="hybridMultilevel"/>
    <w:tmpl w:val="64A810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0E6D4C"/>
    <w:multiLevelType w:val="hybridMultilevel"/>
    <w:tmpl w:val="A5064C4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6C5586"/>
    <w:multiLevelType w:val="hybridMultilevel"/>
    <w:tmpl w:val="93944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FC2094"/>
    <w:multiLevelType w:val="hybridMultilevel"/>
    <w:tmpl w:val="2DDA879C"/>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2AFD5868"/>
    <w:multiLevelType w:val="hybridMultilevel"/>
    <w:tmpl w:val="AB90297E"/>
    <w:lvl w:ilvl="0" w:tplc="3F22587A">
      <w:start w:val="1"/>
      <w:numFmt w:val="bullet"/>
      <w:pStyle w:val="RequirementBulleted"/>
      <w:lvlText w:val=""/>
      <w:lvlJc w:val="left"/>
      <w:pPr>
        <w:tabs>
          <w:tab w:val="num" w:pos="360"/>
        </w:tabs>
        <w:ind w:left="360" w:hanging="360"/>
      </w:pPr>
      <w:rPr>
        <w:rFonts w:ascii="Symbol" w:hAnsi="Symbol" w:cs="Symbol" w:hint="default"/>
      </w:rPr>
    </w:lvl>
    <w:lvl w:ilvl="1" w:tplc="04050001">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B550E13"/>
    <w:multiLevelType w:val="hybridMultilevel"/>
    <w:tmpl w:val="43E29C04"/>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2FE8210F"/>
    <w:multiLevelType w:val="hybridMultilevel"/>
    <w:tmpl w:val="FA7AA1A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302F4942"/>
    <w:multiLevelType w:val="hybridMultilevel"/>
    <w:tmpl w:val="71509E22"/>
    <w:lvl w:ilvl="0" w:tplc="9806C162">
      <w:start w:val="1"/>
      <w:numFmt w:val="bullet"/>
      <w:pStyle w:val="Bullet"/>
      <w:lvlText w:val=""/>
      <w:lvlJc w:val="left"/>
      <w:pPr>
        <w:ind w:left="360" w:hanging="360"/>
      </w:pPr>
      <w:rPr>
        <w:rFonts w:ascii="Symbol" w:hAnsi="Symbol" w:hint="default"/>
      </w:rPr>
    </w:lvl>
    <w:lvl w:ilvl="1" w:tplc="5F908C0E">
      <w:start w:val="1"/>
      <w:numFmt w:val="bullet"/>
      <w:pStyle w:val="Bullet2"/>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500521"/>
    <w:multiLevelType w:val="multilevel"/>
    <w:tmpl w:val="22C4FF0A"/>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1B7512"/>
    <w:multiLevelType w:val="hybridMultilevel"/>
    <w:tmpl w:val="20CEE8BC"/>
    <w:lvl w:ilvl="0" w:tplc="041B0001">
      <w:start w:val="1"/>
      <w:numFmt w:val="bullet"/>
      <w:lvlText w:val=""/>
      <w:lvlJc w:val="left"/>
      <w:pPr>
        <w:ind w:left="890" w:hanging="360"/>
      </w:pPr>
      <w:rPr>
        <w:rFonts w:ascii="Symbol" w:hAnsi="Symbol"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22" w15:restartNumberingAfterBreak="0">
    <w:nsid w:val="342650A1"/>
    <w:multiLevelType w:val="hybridMultilevel"/>
    <w:tmpl w:val="29FE40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6743C06"/>
    <w:multiLevelType w:val="hybridMultilevel"/>
    <w:tmpl w:val="F93C1B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36F74F7A"/>
    <w:multiLevelType w:val="hybridMultilevel"/>
    <w:tmpl w:val="70A26B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A515C9"/>
    <w:multiLevelType w:val="hybridMultilevel"/>
    <w:tmpl w:val="E7E6F274"/>
    <w:lvl w:ilvl="0" w:tplc="041B0001">
      <w:start w:val="1"/>
      <w:numFmt w:val="bullet"/>
      <w:lvlText w:val=""/>
      <w:lvlJc w:val="left"/>
      <w:pPr>
        <w:ind w:left="720" w:hanging="360"/>
      </w:pPr>
      <w:rPr>
        <w:rFonts w:ascii="Symbol" w:hAnsi="Symbol" w:hint="default"/>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DB93539"/>
    <w:multiLevelType w:val="hybridMultilevel"/>
    <w:tmpl w:val="003C34D2"/>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E9E6E3E"/>
    <w:multiLevelType w:val="hybridMultilevel"/>
    <w:tmpl w:val="157A283E"/>
    <w:lvl w:ilvl="0" w:tplc="041B0017">
      <w:start w:val="1"/>
      <w:numFmt w:val="lowerLetter"/>
      <w:lvlText w:val="%1)"/>
      <w:lvlJc w:val="left"/>
      <w:pPr>
        <w:ind w:left="501" w:hanging="360"/>
      </w:pPr>
      <w:rPr>
        <w:rFont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4250422F"/>
    <w:multiLevelType w:val="hybridMultilevel"/>
    <w:tmpl w:val="693449E8"/>
    <w:lvl w:ilvl="0" w:tplc="041B0017">
      <w:start w:val="1"/>
      <w:numFmt w:val="lowerLetter"/>
      <w:lvlText w:val="%1)"/>
      <w:lvlJc w:val="left"/>
      <w:pPr>
        <w:ind w:left="2505" w:hanging="360"/>
      </w:pPr>
    </w:lvl>
    <w:lvl w:ilvl="1" w:tplc="041B0019">
      <w:start w:val="1"/>
      <w:numFmt w:val="lowerLetter"/>
      <w:lvlText w:val="%2."/>
      <w:lvlJc w:val="left"/>
      <w:pPr>
        <w:ind w:left="3225" w:hanging="360"/>
      </w:pPr>
    </w:lvl>
    <w:lvl w:ilvl="2" w:tplc="041B001B">
      <w:start w:val="1"/>
      <w:numFmt w:val="lowerRoman"/>
      <w:lvlText w:val="%3."/>
      <w:lvlJc w:val="right"/>
      <w:pPr>
        <w:ind w:left="3945" w:hanging="180"/>
      </w:pPr>
    </w:lvl>
    <w:lvl w:ilvl="3" w:tplc="041B000F" w:tentative="1">
      <w:start w:val="1"/>
      <w:numFmt w:val="decimal"/>
      <w:lvlText w:val="%4."/>
      <w:lvlJc w:val="left"/>
      <w:pPr>
        <w:ind w:left="4665" w:hanging="360"/>
      </w:pPr>
    </w:lvl>
    <w:lvl w:ilvl="4" w:tplc="041B0019" w:tentative="1">
      <w:start w:val="1"/>
      <w:numFmt w:val="lowerLetter"/>
      <w:lvlText w:val="%5."/>
      <w:lvlJc w:val="left"/>
      <w:pPr>
        <w:ind w:left="5385" w:hanging="360"/>
      </w:pPr>
    </w:lvl>
    <w:lvl w:ilvl="5" w:tplc="041B001B" w:tentative="1">
      <w:start w:val="1"/>
      <w:numFmt w:val="lowerRoman"/>
      <w:lvlText w:val="%6."/>
      <w:lvlJc w:val="right"/>
      <w:pPr>
        <w:ind w:left="6105" w:hanging="180"/>
      </w:pPr>
    </w:lvl>
    <w:lvl w:ilvl="6" w:tplc="041B000F" w:tentative="1">
      <w:start w:val="1"/>
      <w:numFmt w:val="decimal"/>
      <w:lvlText w:val="%7."/>
      <w:lvlJc w:val="left"/>
      <w:pPr>
        <w:ind w:left="6825" w:hanging="360"/>
      </w:pPr>
    </w:lvl>
    <w:lvl w:ilvl="7" w:tplc="041B0019" w:tentative="1">
      <w:start w:val="1"/>
      <w:numFmt w:val="lowerLetter"/>
      <w:lvlText w:val="%8."/>
      <w:lvlJc w:val="left"/>
      <w:pPr>
        <w:ind w:left="7545" w:hanging="360"/>
      </w:pPr>
    </w:lvl>
    <w:lvl w:ilvl="8" w:tplc="041B001B" w:tentative="1">
      <w:start w:val="1"/>
      <w:numFmt w:val="lowerRoman"/>
      <w:lvlText w:val="%9."/>
      <w:lvlJc w:val="right"/>
      <w:pPr>
        <w:ind w:left="8265" w:hanging="180"/>
      </w:pPr>
    </w:lvl>
  </w:abstractNum>
  <w:abstractNum w:abstractNumId="29" w15:restartNumberingAfterBreak="0">
    <w:nsid w:val="426A217C"/>
    <w:multiLevelType w:val="hybridMultilevel"/>
    <w:tmpl w:val="B610F4E8"/>
    <w:lvl w:ilvl="0" w:tplc="CFD4704C">
      <w:numFmt w:val="bullet"/>
      <w:lvlText w:val="-"/>
      <w:lvlJc w:val="left"/>
      <w:pPr>
        <w:ind w:left="408" w:hanging="360"/>
      </w:pPr>
      <w:rPr>
        <w:rFonts w:ascii="Calibri Light" w:eastAsia="Times New Roman" w:hAnsi="Calibri Light" w:cs="Calibri Light" w:hint="default"/>
      </w:rPr>
    </w:lvl>
    <w:lvl w:ilvl="1" w:tplc="041B0003">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30" w15:restartNumberingAfterBreak="0">
    <w:nsid w:val="445E1488"/>
    <w:multiLevelType w:val="hybridMultilevel"/>
    <w:tmpl w:val="A6208A7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44843999"/>
    <w:multiLevelType w:val="hybridMultilevel"/>
    <w:tmpl w:val="BF3CEC40"/>
    <w:lvl w:ilvl="0" w:tplc="BD2CCD14">
      <w:numFmt w:val="bullet"/>
      <w:lvlText w:val="-"/>
      <w:lvlJc w:val="left"/>
      <w:pPr>
        <w:ind w:left="501"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7C345EC"/>
    <w:multiLevelType w:val="hybridMultilevel"/>
    <w:tmpl w:val="759C656C"/>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4" w15:restartNumberingAfterBreak="0">
    <w:nsid w:val="47C80D0A"/>
    <w:multiLevelType w:val="hybridMultilevel"/>
    <w:tmpl w:val="FB1E6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9451B43"/>
    <w:multiLevelType w:val="hybridMultilevel"/>
    <w:tmpl w:val="A9F818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A513ED8"/>
    <w:multiLevelType w:val="hybridMultilevel"/>
    <w:tmpl w:val="336862AC"/>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B815B5F"/>
    <w:multiLevelType w:val="hybridMultilevel"/>
    <w:tmpl w:val="143E04B4"/>
    <w:lvl w:ilvl="0" w:tplc="5DE2369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D017269"/>
    <w:multiLevelType w:val="hybridMultilevel"/>
    <w:tmpl w:val="D046C752"/>
    <w:lvl w:ilvl="0" w:tplc="041B0017">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0A0A12"/>
    <w:multiLevelType w:val="hybridMultilevel"/>
    <w:tmpl w:val="D84C9E60"/>
    <w:lvl w:ilvl="0" w:tplc="59AA4B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F38684B"/>
    <w:multiLevelType w:val="multilevel"/>
    <w:tmpl w:val="FB6849FC"/>
    <w:lvl w:ilvl="0">
      <w:start w:val="1"/>
      <w:numFmt w:val="decimal"/>
      <w:pStyle w:val="Nadpis1"/>
      <w:lvlText w:val="%1."/>
      <w:lvlJc w:val="left"/>
      <w:pPr>
        <w:ind w:left="2204" w:hanging="360"/>
      </w:pPr>
      <w:rPr>
        <w:rFonts w:hint="default"/>
      </w:rPr>
    </w:lvl>
    <w:lvl w:ilvl="1">
      <w:start w:val="1"/>
      <w:numFmt w:val="decimal"/>
      <w:pStyle w:val="Nadpis2"/>
      <w:isLgl/>
      <w:lvlText w:val="%1.%2."/>
      <w:lvlJc w:val="left"/>
      <w:pPr>
        <w:ind w:left="1440" w:hanging="720"/>
      </w:pPr>
      <w:rPr>
        <w:rFonts w:hint="default"/>
        <w:color w:val="auto"/>
      </w:rPr>
    </w:lvl>
    <w:lvl w:ilvl="2">
      <w:start w:val="1"/>
      <w:numFmt w:val="decimal"/>
      <w:pStyle w:val="Nadpis3"/>
      <w:isLgl/>
      <w:lvlText w:val="%1.%2.%3."/>
      <w:lvlJc w:val="left"/>
      <w:pPr>
        <w:ind w:left="1429" w:hanging="720"/>
      </w:pPr>
      <w:rPr>
        <w:rFonts w:hint="default"/>
      </w:rPr>
    </w:lvl>
    <w:lvl w:ilvl="3">
      <w:start w:val="1"/>
      <w:numFmt w:val="decimal"/>
      <w:pStyle w:val="Nadpis4"/>
      <w:isLgl/>
      <w:lvlText w:val="%1.%2.%3.%4."/>
      <w:lvlJc w:val="left"/>
      <w:pPr>
        <w:ind w:left="2520" w:hanging="1080"/>
      </w:pPr>
      <w:rPr>
        <w:rFonts w:hint="default"/>
      </w:rPr>
    </w:lvl>
    <w:lvl w:ilvl="4">
      <w:start w:val="1"/>
      <w:numFmt w:val="decimal"/>
      <w:pStyle w:val="Nadpis5"/>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50E521CC"/>
    <w:multiLevelType w:val="hybridMultilevel"/>
    <w:tmpl w:val="691CB78E"/>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344278D"/>
    <w:multiLevelType w:val="hybridMultilevel"/>
    <w:tmpl w:val="048A72BE"/>
    <w:lvl w:ilvl="0" w:tplc="5DE2369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7">
      <w:start w:val="1"/>
      <w:numFmt w:val="lowerLetter"/>
      <w:lvlText w:val="%3)"/>
      <w:lvlJc w:val="lef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465774B"/>
    <w:multiLevelType w:val="hybridMultilevel"/>
    <w:tmpl w:val="7474213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552837C6"/>
    <w:multiLevelType w:val="hybridMultilevel"/>
    <w:tmpl w:val="E40098D8"/>
    <w:lvl w:ilvl="0" w:tplc="F5B81624">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55C6AF1"/>
    <w:multiLevelType w:val="hybridMultilevel"/>
    <w:tmpl w:val="108E88E8"/>
    <w:lvl w:ilvl="0" w:tplc="2CD8DD94">
      <w:start w:val="1"/>
      <w:numFmt w:val="decimal"/>
      <w:lvlText w:val="1.%1."/>
      <w:lvlJc w:val="left"/>
      <w:pPr>
        <w:ind w:left="360"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 w15:restartNumberingAfterBreak="0">
    <w:nsid w:val="566A5A24"/>
    <w:multiLevelType w:val="hybridMultilevel"/>
    <w:tmpl w:val="9592A338"/>
    <w:lvl w:ilvl="0" w:tplc="938E577C">
      <w:start w:val="2"/>
      <w:numFmt w:val="bullet"/>
      <w:lvlText w:val="-"/>
      <w:lvlJc w:val="left"/>
      <w:pPr>
        <w:ind w:left="644" w:hanging="360"/>
      </w:pPr>
      <w:rPr>
        <w:rFonts w:ascii="Calibri" w:eastAsiaTheme="minorHAnsi" w:hAnsi="Calibri" w:cs="Calibri"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7" w15:restartNumberingAfterBreak="0">
    <w:nsid w:val="572D301E"/>
    <w:multiLevelType w:val="hybridMultilevel"/>
    <w:tmpl w:val="50B2344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8" w15:restartNumberingAfterBreak="0">
    <w:nsid w:val="577A1947"/>
    <w:multiLevelType w:val="hybridMultilevel"/>
    <w:tmpl w:val="D5A831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8EA474E"/>
    <w:multiLevelType w:val="hybridMultilevel"/>
    <w:tmpl w:val="C4A22C8E"/>
    <w:lvl w:ilvl="0" w:tplc="B7FCE6E8">
      <w:start w:val="1"/>
      <w:numFmt w:val="bullet"/>
      <w:lvlText w:val=""/>
      <w:lvlJc w:val="left"/>
      <w:pPr>
        <w:ind w:left="408" w:hanging="360"/>
      </w:pPr>
      <w:rPr>
        <w:rFonts w:ascii="Symbol" w:hAnsi="Symbol" w:hint="default"/>
      </w:rPr>
    </w:lvl>
    <w:lvl w:ilvl="1" w:tplc="041B0003">
      <w:start w:val="1"/>
      <w:numFmt w:val="bullet"/>
      <w:lvlText w:val="o"/>
      <w:lvlJc w:val="left"/>
      <w:pPr>
        <w:ind w:left="1128" w:hanging="360"/>
      </w:pPr>
      <w:rPr>
        <w:rFonts w:ascii="Courier New" w:hAnsi="Courier New" w:cs="Courier New" w:hint="default"/>
      </w:rPr>
    </w:lvl>
    <w:lvl w:ilvl="2" w:tplc="041B0005">
      <w:start w:val="1"/>
      <w:numFmt w:val="bullet"/>
      <w:lvlText w:val=""/>
      <w:lvlJc w:val="left"/>
      <w:pPr>
        <w:ind w:left="1848" w:hanging="360"/>
      </w:pPr>
      <w:rPr>
        <w:rFonts w:ascii="Wingdings" w:hAnsi="Wingdings" w:hint="default"/>
      </w:rPr>
    </w:lvl>
    <w:lvl w:ilvl="3" w:tplc="041B000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50" w15:restartNumberingAfterBreak="0">
    <w:nsid w:val="5A5B1DAC"/>
    <w:multiLevelType w:val="hybridMultilevel"/>
    <w:tmpl w:val="10E6916A"/>
    <w:lvl w:ilvl="0" w:tplc="041B000F">
      <w:start w:val="1"/>
      <w:numFmt w:val="decimal"/>
      <w:lvlText w:val="%1."/>
      <w:lvlJc w:val="left"/>
      <w:pPr>
        <w:ind w:left="705" w:hanging="705"/>
      </w:pPr>
      <w:rPr>
        <w:rFont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A6C1B7F"/>
    <w:multiLevelType w:val="hybridMultilevel"/>
    <w:tmpl w:val="F4FAD9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B662A42"/>
    <w:multiLevelType w:val="hybridMultilevel"/>
    <w:tmpl w:val="5978CC7E"/>
    <w:lvl w:ilvl="0" w:tplc="7DCC60F6">
      <w:start w:val="1"/>
      <w:numFmt w:val="decimal"/>
      <w:lvlText w:val="%1."/>
      <w:lvlJc w:val="left"/>
      <w:pPr>
        <w:ind w:left="360" w:hanging="360"/>
      </w:pPr>
      <w:rPr>
        <w:rFonts w:ascii="Calibri" w:hAnsi="Calibri" w:cs="Calibri" w:hint="default"/>
        <w:b/>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3" w15:restartNumberingAfterBreak="0">
    <w:nsid w:val="5BB03100"/>
    <w:multiLevelType w:val="hybridMultilevel"/>
    <w:tmpl w:val="669ABCF6"/>
    <w:lvl w:ilvl="0" w:tplc="5DE2369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FBB6502"/>
    <w:multiLevelType w:val="hybridMultilevel"/>
    <w:tmpl w:val="79984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3B02DE6"/>
    <w:multiLevelType w:val="hybridMultilevel"/>
    <w:tmpl w:val="3274E6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5802533"/>
    <w:multiLevelType w:val="hybridMultilevel"/>
    <w:tmpl w:val="8F2AC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7C1229C"/>
    <w:multiLevelType w:val="hybridMultilevel"/>
    <w:tmpl w:val="F0C8EF4A"/>
    <w:lvl w:ilvl="0" w:tplc="97B09EB4">
      <w:numFmt w:val="bullet"/>
      <w:lvlText w:val="•"/>
      <w:lvlJc w:val="left"/>
      <w:pPr>
        <w:ind w:left="704" w:hanging="42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8E908D4"/>
    <w:multiLevelType w:val="hybridMultilevel"/>
    <w:tmpl w:val="4F40B174"/>
    <w:lvl w:ilvl="0" w:tplc="041B0003">
      <w:start w:val="1"/>
      <w:numFmt w:val="bullet"/>
      <w:lvlText w:val="o"/>
      <w:lvlJc w:val="left"/>
      <w:pPr>
        <w:ind w:left="887" w:hanging="360"/>
      </w:pPr>
      <w:rPr>
        <w:rFonts w:ascii="Courier New" w:hAnsi="Courier New" w:cs="Courier New" w:hint="default"/>
      </w:rPr>
    </w:lvl>
    <w:lvl w:ilvl="1" w:tplc="041B0003">
      <w:start w:val="1"/>
      <w:numFmt w:val="bullet"/>
      <w:lvlText w:val="o"/>
      <w:lvlJc w:val="left"/>
      <w:pPr>
        <w:ind w:left="1607" w:hanging="360"/>
      </w:pPr>
      <w:rPr>
        <w:rFonts w:ascii="Courier New" w:hAnsi="Courier New" w:cs="Courier New" w:hint="default"/>
      </w:rPr>
    </w:lvl>
    <w:lvl w:ilvl="2" w:tplc="2674B788">
      <w:start w:val="1"/>
      <w:numFmt w:val="bullet"/>
      <w:lvlText w:val=""/>
      <w:lvlJc w:val="left"/>
      <w:pPr>
        <w:ind w:left="2880" w:hanging="360"/>
      </w:pPr>
      <w:rPr>
        <w:rFonts w:ascii="Wingdings" w:hAnsi="Wingdings" w:hint="default"/>
      </w:rPr>
    </w:lvl>
    <w:lvl w:ilvl="3" w:tplc="041B0001">
      <w:start w:val="1"/>
      <w:numFmt w:val="bullet"/>
      <w:lvlText w:val=""/>
      <w:lvlJc w:val="left"/>
      <w:pPr>
        <w:ind w:left="3047" w:hanging="360"/>
      </w:pPr>
      <w:rPr>
        <w:rFonts w:ascii="Symbol" w:hAnsi="Symbol" w:hint="default"/>
      </w:rPr>
    </w:lvl>
    <w:lvl w:ilvl="4" w:tplc="041B0003" w:tentative="1">
      <w:start w:val="1"/>
      <w:numFmt w:val="bullet"/>
      <w:lvlText w:val="o"/>
      <w:lvlJc w:val="left"/>
      <w:pPr>
        <w:ind w:left="3767" w:hanging="360"/>
      </w:pPr>
      <w:rPr>
        <w:rFonts w:ascii="Courier New" w:hAnsi="Courier New" w:cs="Courier New" w:hint="default"/>
      </w:rPr>
    </w:lvl>
    <w:lvl w:ilvl="5" w:tplc="041B0005" w:tentative="1">
      <w:start w:val="1"/>
      <w:numFmt w:val="bullet"/>
      <w:lvlText w:val=""/>
      <w:lvlJc w:val="left"/>
      <w:pPr>
        <w:ind w:left="4487" w:hanging="360"/>
      </w:pPr>
      <w:rPr>
        <w:rFonts w:ascii="Wingdings" w:hAnsi="Wingdings" w:hint="default"/>
      </w:rPr>
    </w:lvl>
    <w:lvl w:ilvl="6" w:tplc="041B0001" w:tentative="1">
      <w:start w:val="1"/>
      <w:numFmt w:val="bullet"/>
      <w:lvlText w:val=""/>
      <w:lvlJc w:val="left"/>
      <w:pPr>
        <w:ind w:left="5207" w:hanging="360"/>
      </w:pPr>
      <w:rPr>
        <w:rFonts w:ascii="Symbol" w:hAnsi="Symbol" w:hint="default"/>
      </w:rPr>
    </w:lvl>
    <w:lvl w:ilvl="7" w:tplc="041B0003" w:tentative="1">
      <w:start w:val="1"/>
      <w:numFmt w:val="bullet"/>
      <w:lvlText w:val="o"/>
      <w:lvlJc w:val="left"/>
      <w:pPr>
        <w:ind w:left="5927" w:hanging="360"/>
      </w:pPr>
      <w:rPr>
        <w:rFonts w:ascii="Courier New" w:hAnsi="Courier New" w:cs="Courier New" w:hint="default"/>
      </w:rPr>
    </w:lvl>
    <w:lvl w:ilvl="8" w:tplc="041B0005" w:tentative="1">
      <w:start w:val="1"/>
      <w:numFmt w:val="bullet"/>
      <w:lvlText w:val=""/>
      <w:lvlJc w:val="left"/>
      <w:pPr>
        <w:ind w:left="6647" w:hanging="360"/>
      </w:pPr>
      <w:rPr>
        <w:rFonts w:ascii="Wingdings" w:hAnsi="Wingdings" w:hint="default"/>
      </w:rPr>
    </w:lvl>
  </w:abstractNum>
  <w:abstractNum w:abstractNumId="59" w15:restartNumberingAfterBreak="0">
    <w:nsid w:val="6A493368"/>
    <w:multiLevelType w:val="hybridMultilevel"/>
    <w:tmpl w:val="B2A8890A"/>
    <w:lvl w:ilvl="0" w:tplc="5DE23698">
      <w:numFmt w:val="bullet"/>
      <w:pStyle w:val="GridTable7ColourfulAccent21"/>
      <w:lvlText w:val="-"/>
      <w:lvlJc w:val="left"/>
      <w:pPr>
        <w:ind w:left="720" w:hanging="360"/>
      </w:pPr>
      <w:rPr>
        <w:rFonts w:ascii="Times New Roman" w:eastAsia="Times New Roman" w:hAnsi="Times New Roman" w:cs="Times New Roman" w:hint="default"/>
      </w:rPr>
    </w:lvl>
    <w:lvl w:ilvl="1" w:tplc="041B000F">
      <w:start w:val="1"/>
      <w:numFmt w:val="decimal"/>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C401EA5"/>
    <w:multiLevelType w:val="hybridMultilevel"/>
    <w:tmpl w:val="A42800BE"/>
    <w:lvl w:ilvl="0" w:tplc="CC5A1FC8">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5219A9"/>
    <w:multiLevelType w:val="hybridMultilevel"/>
    <w:tmpl w:val="2BA6C5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8854BBF"/>
    <w:multiLevelType w:val="hybridMultilevel"/>
    <w:tmpl w:val="4C26AC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9660A0B"/>
    <w:multiLevelType w:val="hybridMultilevel"/>
    <w:tmpl w:val="DA5A45AC"/>
    <w:lvl w:ilvl="0" w:tplc="041B0001">
      <w:start w:val="1"/>
      <w:numFmt w:val="bullet"/>
      <w:lvlText w:val=""/>
      <w:lvlJc w:val="left"/>
      <w:pPr>
        <w:ind w:left="705" w:hanging="705"/>
      </w:pPr>
      <w:rPr>
        <w:rFonts w:ascii="Symbol" w:hAnsi="Symbol" w:hint="default"/>
      </w:rPr>
    </w:lvl>
    <w:lvl w:ilvl="1" w:tplc="041B0001">
      <w:start w:val="1"/>
      <w:numFmt w:val="bullet"/>
      <w:lvlText w:val=""/>
      <w:lvlJc w:val="left"/>
      <w:pPr>
        <w:ind w:left="1080" w:hanging="360"/>
      </w:pPr>
      <w:rPr>
        <w:rFonts w:ascii="Symbol" w:hAnsi="Symbol" w:hint="default"/>
      </w:rPr>
    </w:lvl>
    <w:lvl w:ilvl="2" w:tplc="041B0001">
      <w:start w:val="1"/>
      <w:numFmt w:val="bullet"/>
      <w:lvlText w:val=""/>
      <w:lvlJc w:val="left"/>
      <w:pPr>
        <w:ind w:left="1800" w:hanging="360"/>
      </w:pPr>
      <w:rPr>
        <w:rFonts w:ascii="Symbol" w:hAnsi="Symbo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7B9C6324"/>
    <w:multiLevelType w:val="hybridMultilevel"/>
    <w:tmpl w:val="61D6B1F4"/>
    <w:lvl w:ilvl="0" w:tplc="5DE23698">
      <w:numFmt w:val="bullet"/>
      <w:lvlText w:val="-"/>
      <w:lvlJc w:val="left"/>
      <w:pPr>
        <w:ind w:left="890" w:hanging="360"/>
      </w:pPr>
      <w:rPr>
        <w:rFonts w:ascii="Times New Roman" w:eastAsia="Times New Roman" w:hAnsi="Times New Roman" w:cs="Times New Roman"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65" w15:restartNumberingAfterBreak="0">
    <w:nsid w:val="7BD31C89"/>
    <w:multiLevelType w:val="hybridMultilevel"/>
    <w:tmpl w:val="D51E59C2"/>
    <w:lvl w:ilvl="0" w:tplc="5DE2369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CF060FA"/>
    <w:multiLevelType w:val="hybridMultilevel"/>
    <w:tmpl w:val="23E0B402"/>
    <w:lvl w:ilvl="0" w:tplc="513AA6D0">
      <w:start w:val="1"/>
      <w:numFmt w:val="bullet"/>
      <w:pStyle w:val="Odsekzoznamu"/>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40"/>
  </w:num>
  <w:num w:numId="2">
    <w:abstractNumId w:val="53"/>
  </w:num>
  <w:num w:numId="3">
    <w:abstractNumId w:val="66"/>
  </w:num>
  <w:num w:numId="4">
    <w:abstractNumId w:val="59"/>
  </w:num>
  <w:num w:numId="5">
    <w:abstractNumId w:val="42"/>
  </w:num>
  <w:num w:numId="6">
    <w:abstractNumId w:val="20"/>
  </w:num>
  <w:num w:numId="7">
    <w:abstractNumId w:val="51"/>
  </w:num>
  <w:num w:numId="8">
    <w:abstractNumId w:val="44"/>
  </w:num>
  <w:num w:numId="9">
    <w:abstractNumId w:val="32"/>
  </w:num>
  <w:num w:numId="10">
    <w:abstractNumId w:val="57"/>
  </w:num>
  <w:num w:numId="11">
    <w:abstractNumId w:val="37"/>
  </w:num>
  <w:num w:numId="12">
    <w:abstractNumId w:val="64"/>
  </w:num>
  <w:num w:numId="13">
    <w:abstractNumId w:val="58"/>
  </w:num>
  <w:num w:numId="14">
    <w:abstractNumId w:val="36"/>
  </w:num>
  <w:num w:numId="15">
    <w:abstractNumId w:val="4"/>
  </w:num>
  <w:num w:numId="16">
    <w:abstractNumId w:val="35"/>
  </w:num>
  <w:num w:numId="17">
    <w:abstractNumId w:val="47"/>
  </w:num>
  <w:num w:numId="18">
    <w:abstractNumId w:val="17"/>
  </w:num>
  <w:num w:numId="19">
    <w:abstractNumId w:val="33"/>
  </w:num>
  <w:num w:numId="20">
    <w:abstractNumId w:val="5"/>
  </w:num>
  <w:num w:numId="21">
    <w:abstractNumId w:val="1"/>
  </w:num>
  <w:num w:numId="22">
    <w:abstractNumId w:val="23"/>
  </w:num>
  <w:num w:numId="23">
    <w:abstractNumId w:val="38"/>
  </w:num>
  <w:num w:numId="24">
    <w:abstractNumId w:val="9"/>
  </w:num>
  <w:num w:numId="25">
    <w:abstractNumId w:val="50"/>
  </w:num>
  <w:num w:numId="26">
    <w:abstractNumId w:val="63"/>
  </w:num>
  <w:num w:numId="27">
    <w:abstractNumId w:val="2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6"/>
  </w:num>
  <w:num w:numId="31">
    <w:abstractNumId w:val="56"/>
  </w:num>
  <w:num w:numId="32">
    <w:abstractNumId w:val="11"/>
  </w:num>
  <w:num w:numId="33">
    <w:abstractNumId w:val="28"/>
  </w:num>
  <w:num w:numId="34">
    <w:abstractNumId w:val="30"/>
  </w:num>
  <w:num w:numId="35">
    <w:abstractNumId w:val="49"/>
  </w:num>
  <w:num w:numId="36">
    <w:abstractNumId w:val="29"/>
  </w:num>
  <w:num w:numId="37">
    <w:abstractNumId w:val="45"/>
  </w:num>
  <w:num w:numId="38">
    <w:abstractNumId w:val="13"/>
  </w:num>
  <w:num w:numId="39">
    <w:abstractNumId w:val="16"/>
  </w:num>
  <w:num w:numId="40">
    <w:abstractNumId w:val="19"/>
  </w:num>
  <w:num w:numId="41">
    <w:abstractNumId w:val="46"/>
  </w:num>
  <w:num w:numId="42">
    <w:abstractNumId w:val="6"/>
  </w:num>
  <w:num w:numId="43">
    <w:abstractNumId w:val="31"/>
  </w:num>
  <w:num w:numId="44">
    <w:abstractNumId w:val="0"/>
  </w:num>
  <w:num w:numId="45">
    <w:abstractNumId w:val="55"/>
  </w:num>
  <w:num w:numId="46">
    <w:abstractNumId w:val="27"/>
  </w:num>
  <w:num w:numId="47">
    <w:abstractNumId w:val="7"/>
  </w:num>
  <w:num w:numId="48">
    <w:abstractNumId w:val="10"/>
  </w:num>
  <w:num w:numId="49">
    <w:abstractNumId w:val="34"/>
  </w:num>
  <w:num w:numId="50">
    <w:abstractNumId w:val="22"/>
  </w:num>
  <w:num w:numId="51">
    <w:abstractNumId w:val="3"/>
  </w:num>
  <w:num w:numId="52">
    <w:abstractNumId w:val="54"/>
  </w:num>
  <w:num w:numId="53">
    <w:abstractNumId w:val="12"/>
  </w:num>
  <w:num w:numId="54">
    <w:abstractNumId w:val="24"/>
  </w:num>
  <w:num w:numId="55">
    <w:abstractNumId w:val="61"/>
  </w:num>
  <w:num w:numId="56">
    <w:abstractNumId w:val="48"/>
  </w:num>
  <w:num w:numId="57">
    <w:abstractNumId w:val="18"/>
  </w:num>
  <w:num w:numId="58">
    <w:abstractNumId w:val="9"/>
  </w:num>
  <w:num w:numId="59">
    <w:abstractNumId w:val="15"/>
  </w:num>
  <w:num w:numId="60">
    <w:abstractNumId w:val="62"/>
  </w:num>
  <w:num w:numId="61">
    <w:abstractNumId w:val="66"/>
  </w:num>
  <w:num w:numId="62">
    <w:abstractNumId w:val="62"/>
  </w:num>
  <w:num w:numId="63">
    <w:abstractNumId w:val="43"/>
  </w:num>
  <w:num w:numId="64">
    <w:abstractNumId w:val="2"/>
  </w:num>
  <w:num w:numId="65">
    <w:abstractNumId w:val="39"/>
  </w:num>
  <w:num w:numId="66">
    <w:abstractNumId w:val="8"/>
  </w:num>
  <w:num w:numId="67">
    <w:abstractNumId w:val="21"/>
  </w:num>
  <w:num w:numId="68">
    <w:abstractNumId w:val="65"/>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num>
  <w:num w:numId="71">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21"/>
    <w:rsid w:val="00004682"/>
    <w:rsid w:val="000048B4"/>
    <w:rsid w:val="00005B80"/>
    <w:rsid w:val="00005F3A"/>
    <w:rsid w:val="00011EF8"/>
    <w:rsid w:val="0002036F"/>
    <w:rsid w:val="00020C1D"/>
    <w:rsid w:val="00024847"/>
    <w:rsid w:val="00026906"/>
    <w:rsid w:val="0004142E"/>
    <w:rsid w:val="00046317"/>
    <w:rsid w:val="00047C92"/>
    <w:rsid w:val="00052650"/>
    <w:rsid w:val="00056275"/>
    <w:rsid w:val="00057DEC"/>
    <w:rsid w:val="00064145"/>
    <w:rsid w:val="00071294"/>
    <w:rsid w:val="00082026"/>
    <w:rsid w:val="000823A5"/>
    <w:rsid w:val="0008549C"/>
    <w:rsid w:val="00085B7F"/>
    <w:rsid w:val="00095B7C"/>
    <w:rsid w:val="000B35BB"/>
    <w:rsid w:val="000B7A53"/>
    <w:rsid w:val="000C16CC"/>
    <w:rsid w:val="000E3C5E"/>
    <w:rsid w:val="00101D31"/>
    <w:rsid w:val="001021A5"/>
    <w:rsid w:val="00103900"/>
    <w:rsid w:val="00110B22"/>
    <w:rsid w:val="00131BEF"/>
    <w:rsid w:val="00134D8F"/>
    <w:rsid w:val="00136C02"/>
    <w:rsid w:val="001371AE"/>
    <w:rsid w:val="001417EF"/>
    <w:rsid w:val="00142197"/>
    <w:rsid w:val="00142E00"/>
    <w:rsid w:val="001466B0"/>
    <w:rsid w:val="0014764B"/>
    <w:rsid w:val="0016487D"/>
    <w:rsid w:val="0017039D"/>
    <w:rsid w:val="001716E5"/>
    <w:rsid w:val="00171AC3"/>
    <w:rsid w:val="00173BE4"/>
    <w:rsid w:val="00173BFC"/>
    <w:rsid w:val="00180DCF"/>
    <w:rsid w:val="00197A5A"/>
    <w:rsid w:val="001A01D9"/>
    <w:rsid w:val="001A0381"/>
    <w:rsid w:val="001A1C3F"/>
    <w:rsid w:val="001A35B5"/>
    <w:rsid w:val="001B311D"/>
    <w:rsid w:val="001B7CCD"/>
    <w:rsid w:val="001C29BC"/>
    <w:rsid w:val="001C71EC"/>
    <w:rsid w:val="001D1B3C"/>
    <w:rsid w:val="001D3520"/>
    <w:rsid w:val="001D7C37"/>
    <w:rsid w:val="001D7D47"/>
    <w:rsid w:val="001E2202"/>
    <w:rsid w:val="001E31E2"/>
    <w:rsid w:val="001F3622"/>
    <w:rsid w:val="001F40E6"/>
    <w:rsid w:val="00203632"/>
    <w:rsid w:val="002040FA"/>
    <w:rsid w:val="002065B4"/>
    <w:rsid w:val="00213D1A"/>
    <w:rsid w:val="00214B45"/>
    <w:rsid w:val="002159A2"/>
    <w:rsid w:val="00217ACC"/>
    <w:rsid w:val="00246987"/>
    <w:rsid w:val="00252CC9"/>
    <w:rsid w:val="00275531"/>
    <w:rsid w:val="0028253A"/>
    <w:rsid w:val="0028410E"/>
    <w:rsid w:val="002907DD"/>
    <w:rsid w:val="00291BF3"/>
    <w:rsid w:val="002937DA"/>
    <w:rsid w:val="00294EA1"/>
    <w:rsid w:val="00295C2F"/>
    <w:rsid w:val="00297A94"/>
    <w:rsid w:val="002B122C"/>
    <w:rsid w:val="002B277F"/>
    <w:rsid w:val="002B3B87"/>
    <w:rsid w:val="002B4223"/>
    <w:rsid w:val="002C0ED0"/>
    <w:rsid w:val="002D3D8C"/>
    <w:rsid w:val="002D4DFC"/>
    <w:rsid w:val="002D5C28"/>
    <w:rsid w:val="002D6346"/>
    <w:rsid w:val="002F1EA2"/>
    <w:rsid w:val="002F2ED5"/>
    <w:rsid w:val="0030061D"/>
    <w:rsid w:val="003050FE"/>
    <w:rsid w:val="0030511C"/>
    <w:rsid w:val="00311B6C"/>
    <w:rsid w:val="0032466A"/>
    <w:rsid w:val="00331765"/>
    <w:rsid w:val="00337472"/>
    <w:rsid w:val="003403A1"/>
    <w:rsid w:val="003426E8"/>
    <w:rsid w:val="00354805"/>
    <w:rsid w:val="00356923"/>
    <w:rsid w:val="00370381"/>
    <w:rsid w:val="00374825"/>
    <w:rsid w:val="00386CAE"/>
    <w:rsid w:val="00392766"/>
    <w:rsid w:val="003A295E"/>
    <w:rsid w:val="003A4314"/>
    <w:rsid w:val="003A76FA"/>
    <w:rsid w:val="003B3B22"/>
    <w:rsid w:val="003B6C1D"/>
    <w:rsid w:val="003C22F0"/>
    <w:rsid w:val="003D25B7"/>
    <w:rsid w:val="003D560B"/>
    <w:rsid w:val="003D7C98"/>
    <w:rsid w:val="003E0A6A"/>
    <w:rsid w:val="003E6CE7"/>
    <w:rsid w:val="00417B78"/>
    <w:rsid w:val="00427A23"/>
    <w:rsid w:val="004301AE"/>
    <w:rsid w:val="0043167A"/>
    <w:rsid w:val="00455DE9"/>
    <w:rsid w:val="0045767F"/>
    <w:rsid w:val="00470E57"/>
    <w:rsid w:val="00471BCD"/>
    <w:rsid w:val="00476821"/>
    <w:rsid w:val="00492C83"/>
    <w:rsid w:val="004A650C"/>
    <w:rsid w:val="004B3505"/>
    <w:rsid w:val="004C266F"/>
    <w:rsid w:val="004C7FED"/>
    <w:rsid w:val="004E236E"/>
    <w:rsid w:val="004E30B4"/>
    <w:rsid w:val="004E6A3D"/>
    <w:rsid w:val="00512C4A"/>
    <w:rsid w:val="00534292"/>
    <w:rsid w:val="00537886"/>
    <w:rsid w:val="00537919"/>
    <w:rsid w:val="00540514"/>
    <w:rsid w:val="00540A45"/>
    <w:rsid w:val="00542DC4"/>
    <w:rsid w:val="00545695"/>
    <w:rsid w:val="00550D0B"/>
    <w:rsid w:val="00556C94"/>
    <w:rsid w:val="005632AB"/>
    <w:rsid w:val="00563BA4"/>
    <w:rsid w:val="00570A0A"/>
    <w:rsid w:val="00570EC3"/>
    <w:rsid w:val="005766BD"/>
    <w:rsid w:val="00580C25"/>
    <w:rsid w:val="00581449"/>
    <w:rsid w:val="00585830"/>
    <w:rsid w:val="00587D58"/>
    <w:rsid w:val="005934A1"/>
    <w:rsid w:val="00594E46"/>
    <w:rsid w:val="005A2DE9"/>
    <w:rsid w:val="005B05BA"/>
    <w:rsid w:val="005B0F8F"/>
    <w:rsid w:val="005B30EB"/>
    <w:rsid w:val="005B433D"/>
    <w:rsid w:val="005C34F7"/>
    <w:rsid w:val="005C6403"/>
    <w:rsid w:val="005C7494"/>
    <w:rsid w:val="005C77F5"/>
    <w:rsid w:val="005D237C"/>
    <w:rsid w:val="005D2BA1"/>
    <w:rsid w:val="005D33B2"/>
    <w:rsid w:val="005D3E05"/>
    <w:rsid w:val="005E2064"/>
    <w:rsid w:val="005F3B5B"/>
    <w:rsid w:val="005F7456"/>
    <w:rsid w:val="006022D5"/>
    <w:rsid w:val="006035D7"/>
    <w:rsid w:val="006210D3"/>
    <w:rsid w:val="00625792"/>
    <w:rsid w:val="006432E9"/>
    <w:rsid w:val="00645F24"/>
    <w:rsid w:val="00653DAE"/>
    <w:rsid w:val="006647F8"/>
    <w:rsid w:val="0066510D"/>
    <w:rsid w:val="00674BE2"/>
    <w:rsid w:val="00677B80"/>
    <w:rsid w:val="00680F86"/>
    <w:rsid w:val="0068151A"/>
    <w:rsid w:val="00692762"/>
    <w:rsid w:val="006959C8"/>
    <w:rsid w:val="006C5107"/>
    <w:rsid w:val="006C6EB3"/>
    <w:rsid w:val="006D3AC6"/>
    <w:rsid w:val="006D3E89"/>
    <w:rsid w:val="006E099F"/>
    <w:rsid w:val="006E6609"/>
    <w:rsid w:val="006F1B31"/>
    <w:rsid w:val="006F54F7"/>
    <w:rsid w:val="006F65E2"/>
    <w:rsid w:val="006F7E8E"/>
    <w:rsid w:val="00700D63"/>
    <w:rsid w:val="007013D5"/>
    <w:rsid w:val="0070399B"/>
    <w:rsid w:val="00716E8E"/>
    <w:rsid w:val="0072593D"/>
    <w:rsid w:val="007272B8"/>
    <w:rsid w:val="0073429F"/>
    <w:rsid w:val="007415B6"/>
    <w:rsid w:val="0076575A"/>
    <w:rsid w:val="007741DB"/>
    <w:rsid w:val="00783C2F"/>
    <w:rsid w:val="00797846"/>
    <w:rsid w:val="007B108E"/>
    <w:rsid w:val="007B1750"/>
    <w:rsid w:val="007B6EB9"/>
    <w:rsid w:val="007D0655"/>
    <w:rsid w:val="007D2327"/>
    <w:rsid w:val="007E397C"/>
    <w:rsid w:val="007F3ECC"/>
    <w:rsid w:val="00802569"/>
    <w:rsid w:val="0080260E"/>
    <w:rsid w:val="00805DBC"/>
    <w:rsid w:val="008104CC"/>
    <w:rsid w:val="0081350D"/>
    <w:rsid w:val="00813750"/>
    <w:rsid w:val="00815B5F"/>
    <w:rsid w:val="00816CB1"/>
    <w:rsid w:val="008206DD"/>
    <w:rsid w:val="008226C1"/>
    <w:rsid w:val="00824EFC"/>
    <w:rsid w:val="008307F3"/>
    <w:rsid w:val="008503D6"/>
    <w:rsid w:val="00854F16"/>
    <w:rsid w:val="00855A2F"/>
    <w:rsid w:val="0086058A"/>
    <w:rsid w:val="008671D6"/>
    <w:rsid w:val="008678C2"/>
    <w:rsid w:val="008778DF"/>
    <w:rsid w:val="00890A3C"/>
    <w:rsid w:val="008A5188"/>
    <w:rsid w:val="008A6592"/>
    <w:rsid w:val="008B6742"/>
    <w:rsid w:val="008C5142"/>
    <w:rsid w:val="008D2290"/>
    <w:rsid w:val="008D381B"/>
    <w:rsid w:val="00905D61"/>
    <w:rsid w:val="00910D14"/>
    <w:rsid w:val="00920592"/>
    <w:rsid w:val="00920724"/>
    <w:rsid w:val="009314E3"/>
    <w:rsid w:val="00932075"/>
    <w:rsid w:val="00933C9B"/>
    <w:rsid w:val="009455D1"/>
    <w:rsid w:val="00951B19"/>
    <w:rsid w:val="009540F3"/>
    <w:rsid w:val="009549B7"/>
    <w:rsid w:val="009606AB"/>
    <w:rsid w:val="009707DF"/>
    <w:rsid w:val="0097440E"/>
    <w:rsid w:val="00976931"/>
    <w:rsid w:val="009814A5"/>
    <w:rsid w:val="00982002"/>
    <w:rsid w:val="009833A9"/>
    <w:rsid w:val="009918BE"/>
    <w:rsid w:val="009924BC"/>
    <w:rsid w:val="009A2FA7"/>
    <w:rsid w:val="009B7CBC"/>
    <w:rsid w:val="009D1796"/>
    <w:rsid w:val="009E0556"/>
    <w:rsid w:val="009E1C69"/>
    <w:rsid w:val="009F07EB"/>
    <w:rsid w:val="009F440A"/>
    <w:rsid w:val="009F6B59"/>
    <w:rsid w:val="00A01859"/>
    <w:rsid w:val="00A03EC9"/>
    <w:rsid w:val="00A14FEB"/>
    <w:rsid w:val="00A16653"/>
    <w:rsid w:val="00A268B4"/>
    <w:rsid w:val="00A31BA9"/>
    <w:rsid w:val="00A326D8"/>
    <w:rsid w:val="00A425AB"/>
    <w:rsid w:val="00A4546C"/>
    <w:rsid w:val="00A46B03"/>
    <w:rsid w:val="00A5636D"/>
    <w:rsid w:val="00A56656"/>
    <w:rsid w:val="00A72B86"/>
    <w:rsid w:val="00A806AF"/>
    <w:rsid w:val="00A82752"/>
    <w:rsid w:val="00A939E2"/>
    <w:rsid w:val="00AB210E"/>
    <w:rsid w:val="00AB2CAE"/>
    <w:rsid w:val="00AB6974"/>
    <w:rsid w:val="00AC14F2"/>
    <w:rsid w:val="00AC41CC"/>
    <w:rsid w:val="00AC79B1"/>
    <w:rsid w:val="00AD21CE"/>
    <w:rsid w:val="00AD783A"/>
    <w:rsid w:val="00AE413D"/>
    <w:rsid w:val="00AE5A6E"/>
    <w:rsid w:val="00AF0B65"/>
    <w:rsid w:val="00AF3B15"/>
    <w:rsid w:val="00AF3EBC"/>
    <w:rsid w:val="00B009DE"/>
    <w:rsid w:val="00B00C8C"/>
    <w:rsid w:val="00B01F06"/>
    <w:rsid w:val="00B029F1"/>
    <w:rsid w:val="00B03DF5"/>
    <w:rsid w:val="00B13A5C"/>
    <w:rsid w:val="00B24B5B"/>
    <w:rsid w:val="00B268F9"/>
    <w:rsid w:val="00B27BF9"/>
    <w:rsid w:val="00B30771"/>
    <w:rsid w:val="00B30D2C"/>
    <w:rsid w:val="00B31FC9"/>
    <w:rsid w:val="00B37A52"/>
    <w:rsid w:val="00B551FD"/>
    <w:rsid w:val="00B60578"/>
    <w:rsid w:val="00B61BD5"/>
    <w:rsid w:val="00B63AA1"/>
    <w:rsid w:val="00B641CE"/>
    <w:rsid w:val="00B6513D"/>
    <w:rsid w:val="00B72644"/>
    <w:rsid w:val="00B7303F"/>
    <w:rsid w:val="00B75792"/>
    <w:rsid w:val="00B767F7"/>
    <w:rsid w:val="00B8125A"/>
    <w:rsid w:val="00B9014E"/>
    <w:rsid w:val="00B90339"/>
    <w:rsid w:val="00B911E0"/>
    <w:rsid w:val="00B94181"/>
    <w:rsid w:val="00BA37E6"/>
    <w:rsid w:val="00BA3C3C"/>
    <w:rsid w:val="00BA4858"/>
    <w:rsid w:val="00BA4E62"/>
    <w:rsid w:val="00BA6C8A"/>
    <w:rsid w:val="00BA775E"/>
    <w:rsid w:val="00BA79E7"/>
    <w:rsid w:val="00BB7B75"/>
    <w:rsid w:val="00BB7C23"/>
    <w:rsid w:val="00BC676C"/>
    <w:rsid w:val="00BD2EF4"/>
    <w:rsid w:val="00BD6B2F"/>
    <w:rsid w:val="00BE325C"/>
    <w:rsid w:val="00BE4D18"/>
    <w:rsid w:val="00BE6B58"/>
    <w:rsid w:val="00BE6E67"/>
    <w:rsid w:val="00BF16CC"/>
    <w:rsid w:val="00C00980"/>
    <w:rsid w:val="00C00E20"/>
    <w:rsid w:val="00C05D43"/>
    <w:rsid w:val="00C119AA"/>
    <w:rsid w:val="00C12437"/>
    <w:rsid w:val="00C16520"/>
    <w:rsid w:val="00C2092F"/>
    <w:rsid w:val="00C25790"/>
    <w:rsid w:val="00C262B1"/>
    <w:rsid w:val="00C26F79"/>
    <w:rsid w:val="00C328CF"/>
    <w:rsid w:val="00C335FF"/>
    <w:rsid w:val="00C34A8C"/>
    <w:rsid w:val="00C37EC9"/>
    <w:rsid w:val="00C514C7"/>
    <w:rsid w:val="00C60915"/>
    <w:rsid w:val="00C63B12"/>
    <w:rsid w:val="00C64768"/>
    <w:rsid w:val="00C64A7A"/>
    <w:rsid w:val="00C73892"/>
    <w:rsid w:val="00C90A83"/>
    <w:rsid w:val="00C912CB"/>
    <w:rsid w:val="00CA2DDE"/>
    <w:rsid w:val="00CA45A9"/>
    <w:rsid w:val="00CA5E1C"/>
    <w:rsid w:val="00CA7B3D"/>
    <w:rsid w:val="00CB52AB"/>
    <w:rsid w:val="00CC679E"/>
    <w:rsid w:val="00CC7A98"/>
    <w:rsid w:val="00CD6607"/>
    <w:rsid w:val="00CD7BB8"/>
    <w:rsid w:val="00CE0547"/>
    <w:rsid w:val="00CE3C93"/>
    <w:rsid w:val="00CE695A"/>
    <w:rsid w:val="00CF2BB2"/>
    <w:rsid w:val="00D03225"/>
    <w:rsid w:val="00D038E3"/>
    <w:rsid w:val="00D056DB"/>
    <w:rsid w:val="00D0731F"/>
    <w:rsid w:val="00D135E0"/>
    <w:rsid w:val="00D302FB"/>
    <w:rsid w:val="00D34891"/>
    <w:rsid w:val="00D35ED6"/>
    <w:rsid w:val="00D36A59"/>
    <w:rsid w:val="00D441F5"/>
    <w:rsid w:val="00D45273"/>
    <w:rsid w:val="00D4727F"/>
    <w:rsid w:val="00D54498"/>
    <w:rsid w:val="00D56976"/>
    <w:rsid w:val="00D62553"/>
    <w:rsid w:val="00D80B6D"/>
    <w:rsid w:val="00D85D78"/>
    <w:rsid w:val="00D87A79"/>
    <w:rsid w:val="00D9459A"/>
    <w:rsid w:val="00D970E7"/>
    <w:rsid w:val="00DA0C79"/>
    <w:rsid w:val="00DB59AF"/>
    <w:rsid w:val="00DC214B"/>
    <w:rsid w:val="00DC6529"/>
    <w:rsid w:val="00DC7BA8"/>
    <w:rsid w:val="00DD36A2"/>
    <w:rsid w:val="00DD6701"/>
    <w:rsid w:val="00DF08C2"/>
    <w:rsid w:val="00E05C21"/>
    <w:rsid w:val="00E068DC"/>
    <w:rsid w:val="00E27321"/>
    <w:rsid w:val="00E34631"/>
    <w:rsid w:val="00E375A2"/>
    <w:rsid w:val="00E439F3"/>
    <w:rsid w:val="00E4775D"/>
    <w:rsid w:val="00E52097"/>
    <w:rsid w:val="00E53FF3"/>
    <w:rsid w:val="00E7248B"/>
    <w:rsid w:val="00E73C65"/>
    <w:rsid w:val="00E74436"/>
    <w:rsid w:val="00E878A6"/>
    <w:rsid w:val="00E92FA5"/>
    <w:rsid w:val="00E933F1"/>
    <w:rsid w:val="00EA27CC"/>
    <w:rsid w:val="00EB31EF"/>
    <w:rsid w:val="00EB3F38"/>
    <w:rsid w:val="00EC2996"/>
    <w:rsid w:val="00EC6045"/>
    <w:rsid w:val="00EC6D19"/>
    <w:rsid w:val="00EC7E1E"/>
    <w:rsid w:val="00ED1AED"/>
    <w:rsid w:val="00ED60BD"/>
    <w:rsid w:val="00ED748C"/>
    <w:rsid w:val="00EE081D"/>
    <w:rsid w:val="00EF7569"/>
    <w:rsid w:val="00F070A5"/>
    <w:rsid w:val="00F07202"/>
    <w:rsid w:val="00F11486"/>
    <w:rsid w:val="00F2102A"/>
    <w:rsid w:val="00F2155B"/>
    <w:rsid w:val="00F23C4A"/>
    <w:rsid w:val="00F2540E"/>
    <w:rsid w:val="00F25B2D"/>
    <w:rsid w:val="00F3120C"/>
    <w:rsid w:val="00F31A90"/>
    <w:rsid w:val="00F348C6"/>
    <w:rsid w:val="00F416ED"/>
    <w:rsid w:val="00F46DD9"/>
    <w:rsid w:val="00F548B3"/>
    <w:rsid w:val="00F569D3"/>
    <w:rsid w:val="00F56D9B"/>
    <w:rsid w:val="00F61CF7"/>
    <w:rsid w:val="00F8560A"/>
    <w:rsid w:val="00F85AB6"/>
    <w:rsid w:val="00F91B06"/>
    <w:rsid w:val="00F94787"/>
    <w:rsid w:val="00FA1793"/>
    <w:rsid w:val="00FE00DC"/>
    <w:rsid w:val="00FE3E17"/>
    <w:rsid w:val="00FE7F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D8CA"/>
  <w15:chartTrackingRefBased/>
  <w15:docId w15:val="{3531600B-FEA8-4C7D-BBAF-F48B3A39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51"/>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0D14"/>
    <w:pPr>
      <w:spacing w:before="120" w:after="120" w:line="240" w:lineRule="auto"/>
      <w:jc w:val="both"/>
    </w:pPr>
    <w:rPr>
      <w:rFonts w:ascii="Calibri Light" w:eastAsia="Times New Roman" w:hAnsi="Calibri Light" w:cs="Times New Roman"/>
      <w:szCs w:val="24"/>
      <w:lang w:eastAsia="en-GB"/>
    </w:rPr>
  </w:style>
  <w:style w:type="paragraph" w:styleId="Nadpis1">
    <w:name w:val="heading 1"/>
    <w:basedOn w:val="Normlny"/>
    <w:next w:val="Normlny"/>
    <w:link w:val="Nadpis1Char"/>
    <w:autoRedefine/>
    <w:uiPriority w:val="9"/>
    <w:qFormat/>
    <w:rsid w:val="00FE00DC"/>
    <w:pPr>
      <w:keepNext/>
      <w:keepLines/>
      <w:numPr>
        <w:numId w:val="1"/>
      </w:numPr>
      <w:spacing w:before="240" w:after="240"/>
      <w:ind w:left="357" w:hanging="357"/>
      <w:outlineLvl w:val="0"/>
    </w:pPr>
    <w:rPr>
      <w:rFonts w:asciiTheme="minorHAnsi" w:hAnsiTheme="minorHAnsi" w:cstheme="minorHAnsi"/>
      <w:b/>
      <w:caps/>
      <w:sz w:val="28"/>
      <w:szCs w:val="20"/>
      <w:lang w:eastAsia="en-US"/>
    </w:rPr>
  </w:style>
  <w:style w:type="paragraph" w:styleId="Nadpis2">
    <w:name w:val="heading 2"/>
    <w:basedOn w:val="Normlny"/>
    <w:next w:val="Normlny"/>
    <w:link w:val="Nadpis2Char"/>
    <w:autoRedefine/>
    <w:uiPriority w:val="9"/>
    <w:qFormat/>
    <w:rsid w:val="00047C92"/>
    <w:pPr>
      <w:keepNext/>
      <w:keepLines/>
      <w:numPr>
        <w:ilvl w:val="1"/>
        <w:numId w:val="1"/>
      </w:numPr>
      <w:ind w:left="576" w:hanging="576"/>
      <w:jc w:val="left"/>
      <w:outlineLvl w:val="1"/>
    </w:pPr>
    <w:rPr>
      <w:rFonts w:asciiTheme="majorHAnsi" w:hAnsiTheme="majorHAnsi" w:cstheme="majorHAnsi"/>
      <w:b/>
      <w:sz w:val="24"/>
      <w:szCs w:val="20"/>
      <w:lang w:eastAsia="en-US"/>
    </w:rPr>
  </w:style>
  <w:style w:type="paragraph" w:styleId="Nadpis3">
    <w:name w:val="heading 3"/>
    <w:basedOn w:val="Normlny"/>
    <w:next w:val="Normlny"/>
    <w:link w:val="Nadpis3Char"/>
    <w:uiPriority w:val="9"/>
    <w:qFormat/>
    <w:rsid w:val="00D302FB"/>
    <w:pPr>
      <w:keepNext/>
      <w:keepLines/>
      <w:numPr>
        <w:ilvl w:val="2"/>
        <w:numId w:val="1"/>
      </w:numPr>
      <w:ind w:left="1004"/>
      <w:outlineLvl w:val="2"/>
    </w:pPr>
    <w:rPr>
      <w:b/>
      <w:lang w:val="en-US" w:eastAsia="en-US"/>
    </w:rPr>
  </w:style>
  <w:style w:type="paragraph" w:styleId="Nadpis4">
    <w:name w:val="heading 4"/>
    <w:basedOn w:val="Normlny"/>
    <w:next w:val="Normlny"/>
    <w:link w:val="Nadpis4Char"/>
    <w:uiPriority w:val="9"/>
    <w:qFormat/>
    <w:rsid w:val="00D302FB"/>
    <w:pPr>
      <w:keepNext/>
      <w:numPr>
        <w:ilvl w:val="3"/>
        <w:numId w:val="1"/>
      </w:numPr>
      <w:spacing w:before="240" w:after="60"/>
      <w:ind w:left="1644" w:hanging="1077"/>
      <w:outlineLvl w:val="3"/>
    </w:pPr>
    <w:rPr>
      <w:b/>
      <w:bCs/>
      <w:szCs w:val="28"/>
      <w:lang w:val="en-US" w:eastAsia="en-US"/>
    </w:rPr>
  </w:style>
  <w:style w:type="paragraph" w:styleId="Nadpis5">
    <w:name w:val="heading 5"/>
    <w:basedOn w:val="Nadpis4"/>
    <w:next w:val="Normlny"/>
    <w:link w:val="Nadpis5Char"/>
    <w:uiPriority w:val="9"/>
    <w:qFormat/>
    <w:rsid w:val="00D302FB"/>
    <w:pPr>
      <w:numPr>
        <w:ilvl w:val="4"/>
      </w:numPr>
      <w:ind w:left="1560" w:hanging="993"/>
      <w:outlineLvl w:val="4"/>
    </w:pPr>
    <w:rPr>
      <w:b w:val="0"/>
      <w:color w:val="2E74B5" w:themeColor="accent1" w:themeShade="BF"/>
    </w:rPr>
  </w:style>
  <w:style w:type="paragraph" w:styleId="Nadpis6">
    <w:name w:val="heading 6"/>
    <w:basedOn w:val="Normlny"/>
    <w:next w:val="Normlny"/>
    <w:link w:val="Nadpis6Char"/>
    <w:uiPriority w:val="9"/>
    <w:unhideWhenUsed/>
    <w:qFormat/>
    <w:rsid w:val="00A5636D"/>
    <w:pPr>
      <w:spacing w:before="240" w:after="60"/>
      <w:ind w:left="1152" w:hanging="1152"/>
      <w:jc w:val="left"/>
      <w:outlineLvl w:val="5"/>
    </w:pPr>
    <w:rPr>
      <w:rFonts w:ascii="Calibri" w:hAnsi="Calibri"/>
      <w:b/>
      <w:bCs/>
      <w:szCs w:val="22"/>
      <w:lang w:val="en-US" w:eastAsia="en-US"/>
    </w:rPr>
  </w:style>
  <w:style w:type="paragraph" w:styleId="Nadpis7">
    <w:name w:val="heading 7"/>
    <w:basedOn w:val="Normlny"/>
    <w:next w:val="Normlny"/>
    <w:link w:val="Nadpis7Char"/>
    <w:uiPriority w:val="9"/>
    <w:unhideWhenUsed/>
    <w:qFormat/>
    <w:rsid w:val="00A5636D"/>
    <w:pPr>
      <w:spacing w:before="240" w:after="60"/>
      <w:ind w:left="1296" w:hanging="1296"/>
      <w:jc w:val="left"/>
      <w:outlineLvl w:val="6"/>
    </w:pPr>
    <w:rPr>
      <w:rFonts w:ascii="Calibri" w:hAnsi="Calibri"/>
      <w:sz w:val="24"/>
      <w:lang w:val="en-US" w:eastAsia="en-US"/>
    </w:rPr>
  </w:style>
  <w:style w:type="paragraph" w:styleId="Nadpis8">
    <w:name w:val="heading 8"/>
    <w:basedOn w:val="Normlny"/>
    <w:next w:val="Normlny"/>
    <w:link w:val="Nadpis8Char"/>
    <w:uiPriority w:val="9"/>
    <w:unhideWhenUsed/>
    <w:qFormat/>
    <w:rsid w:val="00A5636D"/>
    <w:pPr>
      <w:spacing w:before="240" w:after="60"/>
      <w:ind w:left="1440" w:hanging="1440"/>
      <w:jc w:val="left"/>
      <w:outlineLvl w:val="7"/>
    </w:pPr>
    <w:rPr>
      <w:rFonts w:ascii="Calibri" w:hAnsi="Calibri"/>
      <w:i/>
      <w:iCs/>
      <w:sz w:val="24"/>
      <w:lang w:val="en-US" w:eastAsia="en-US"/>
    </w:rPr>
  </w:style>
  <w:style w:type="paragraph" w:styleId="Nadpis9">
    <w:name w:val="heading 9"/>
    <w:basedOn w:val="Normlny"/>
    <w:next w:val="Normlny"/>
    <w:link w:val="Nadpis9Char"/>
    <w:uiPriority w:val="9"/>
    <w:unhideWhenUsed/>
    <w:qFormat/>
    <w:rsid w:val="00A5636D"/>
    <w:pPr>
      <w:spacing w:before="240" w:after="60"/>
      <w:ind w:left="1584" w:hanging="1584"/>
      <w:jc w:val="left"/>
      <w:outlineLvl w:val="8"/>
    </w:pPr>
    <w:rPr>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qFormat/>
    <w:rsid w:val="00910D14"/>
    <w:pPr>
      <w:contextualSpacing/>
    </w:pPr>
    <w:rPr>
      <w:spacing w:val="-10"/>
      <w:kern w:val="28"/>
      <w:sz w:val="56"/>
      <w:szCs w:val="56"/>
      <w:lang w:val="en-US" w:eastAsia="en-US"/>
    </w:rPr>
  </w:style>
  <w:style w:type="character" w:customStyle="1" w:styleId="NzovChar">
    <w:name w:val="Názov Char"/>
    <w:basedOn w:val="Predvolenpsmoodseku"/>
    <w:link w:val="Nzov"/>
    <w:uiPriority w:val="10"/>
    <w:rsid w:val="00910D14"/>
    <w:rPr>
      <w:rFonts w:ascii="Calibri Light" w:eastAsia="Times New Roman" w:hAnsi="Calibri Light" w:cs="Times New Roman"/>
      <w:spacing w:val="-10"/>
      <w:kern w:val="28"/>
      <w:sz w:val="56"/>
      <w:szCs w:val="56"/>
      <w:lang w:val="en-US" w:eastAsia="en-US"/>
    </w:rPr>
  </w:style>
  <w:style w:type="paragraph" w:styleId="Podtitul">
    <w:name w:val="Subtitle"/>
    <w:basedOn w:val="Normlny"/>
    <w:next w:val="Normlny"/>
    <w:link w:val="PodtitulChar"/>
    <w:qFormat/>
    <w:rsid w:val="00910D14"/>
    <w:pPr>
      <w:keepNext/>
      <w:keepLines/>
      <w:spacing w:before="360" w:after="80" w:line="259" w:lineRule="auto"/>
      <w:jc w:val="center"/>
    </w:pPr>
    <w:rPr>
      <w:rFonts w:asciiTheme="majorHAnsi" w:eastAsia="Georgia" w:hAnsiTheme="majorHAnsi" w:cs="Georgia"/>
      <w:color w:val="666666"/>
      <w:sz w:val="28"/>
      <w:szCs w:val="48"/>
      <w:lang w:eastAsia="sk-SK"/>
    </w:rPr>
  </w:style>
  <w:style w:type="character" w:customStyle="1" w:styleId="PodtitulChar">
    <w:name w:val="Podtitul Char"/>
    <w:basedOn w:val="Predvolenpsmoodseku"/>
    <w:link w:val="Podtitul"/>
    <w:rsid w:val="00910D14"/>
    <w:rPr>
      <w:rFonts w:asciiTheme="majorHAnsi" w:eastAsia="Georgia" w:hAnsiTheme="majorHAnsi" w:cs="Georgia"/>
      <w:color w:val="666666"/>
      <w:sz w:val="28"/>
      <w:szCs w:val="48"/>
    </w:rPr>
  </w:style>
  <w:style w:type="character" w:customStyle="1" w:styleId="Nadpis1Char">
    <w:name w:val="Nadpis 1 Char"/>
    <w:basedOn w:val="Predvolenpsmoodseku"/>
    <w:link w:val="Nadpis1"/>
    <w:uiPriority w:val="9"/>
    <w:rsid w:val="00FE00DC"/>
    <w:rPr>
      <w:rFonts w:eastAsia="Times New Roman" w:cstheme="minorHAnsi"/>
      <w:b/>
      <w:caps/>
      <w:sz w:val="28"/>
      <w:szCs w:val="20"/>
      <w:lang w:eastAsia="en-US"/>
    </w:rPr>
  </w:style>
  <w:style w:type="character" w:customStyle="1" w:styleId="Nadpis2Char">
    <w:name w:val="Nadpis 2 Char"/>
    <w:basedOn w:val="Predvolenpsmoodseku"/>
    <w:link w:val="Nadpis2"/>
    <w:uiPriority w:val="9"/>
    <w:rsid w:val="00047C92"/>
    <w:rPr>
      <w:rFonts w:asciiTheme="majorHAnsi" w:eastAsia="Times New Roman" w:hAnsiTheme="majorHAnsi" w:cstheme="majorHAnsi"/>
      <w:b/>
      <w:sz w:val="24"/>
      <w:szCs w:val="20"/>
      <w:lang w:eastAsia="en-US"/>
    </w:rPr>
  </w:style>
  <w:style w:type="character" w:customStyle="1" w:styleId="Nadpis3Char">
    <w:name w:val="Nadpis 3 Char"/>
    <w:basedOn w:val="Predvolenpsmoodseku"/>
    <w:link w:val="Nadpis3"/>
    <w:uiPriority w:val="9"/>
    <w:rsid w:val="00D302FB"/>
    <w:rPr>
      <w:rFonts w:ascii="Calibri Light" w:eastAsia="Times New Roman" w:hAnsi="Calibri Light" w:cs="Times New Roman"/>
      <w:b/>
      <w:szCs w:val="24"/>
      <w:lang w:val="en-US" w:eastAsia="en-US"/>
    </w:rPr>
  </w:style>
  <w:style w:type="character" w:customStyle="1" w:styleId="Nadpis4Char">
    <w:name w:val="Nadpis 4 Char"/>
    <w:basedOn w:val="Predvolenpsmoodseku"/>
    <w:link w:val="Nadpis4"/>
    <w:uiPriority w:val="9"/>
    <w:rsid w:val="00D302FB"/>
    <w:rPr>
      <w:rFonts w:ascii="Calibri Light" w:eastAsia="Times New Roman" w:hAnsi="Calibri Light" w:cs="Times New Roman"/>
      <w:b/>
      <w:bCs/>
      <w:szCs w:val="28"/>
      <w:lang w:val="en-US" w:eastAsia="en-US"/>
    </w:rPr>
  </w:style>
  <w:style w:type="character" w:customStyle="1" w:styleId="Nadpis5Char">
    <w:name w:val="Nadpis 5 Char"/>
    <w:basedOn w:val="Predvolenpsmoodseku"/>
    <w:link w:val="Nadpis5"/>
    <w:uiPriority w:val="9"/>
    <w:rsid w:val="00D302FB"/>
    <w:rPr>
      <w:rFonts w:ascii="Calibri Light" w:eastAsia="Times New Roman" w:hAnsi="Calibri Light" w:cs="Times New Roman"/>
      <w:bCs/>
      <w:color w:val="2E74B5" w:themeColor="accent1" w:themeShade="BF"/>
      <w:szCs w:val="28"/>
      <w:lang w:val="en-US" w:eastAsia="en-US"/>
    </w:rPr>
  </w:style>
  <w:style w:type="table" w:customStyle="1" w:styleId="Mriekatabukysvetl1">
    <w:name w:val="Mriežka tabuľky – svetlá1"/>
    <w:basedOn w:val="Normlnatabuka"/>
    <w:uiPriority w:val="40"/>
    <w:rsid w:val="00D302FB"/>
    <w:pPr>
      <w:spacing w:after="0" w:line="240" w:lineRule="auto"/>
    </w:pPr>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komentra">
    <w:name w:val="annotation text"/>
    <w:basedOn w:val="Normlny"/>
    <w:link w:val="TextkomentraChar"/>
    <w:uiPriority w:val="99"/>
    <w:unhideWhenUsed/>
    <w:rsid w:val="00D302FB"/>
    <w:rPr>
      <w:lang w:val="en-US" w:eastAsia="en-US"/>
    </w:rPr>
  </w:style>
  <w:style w:type="character" w:customStyle="1" w:styleId="TextkomentraChar">
    <w:name w:val="Text komentára Char"/>
    <w:basedOn w:val="Predvolenpsmoodseku"/>
    <w:link w:val="Textkomentra"/>
    <w:uiPriority w:val="99"/>
    <w:rsid w:val="00D302FB"/>
    <w:rPr>
      <w:rFonts w:ascii="Calibri Light" w:eastAsia="Times New Roman" w:hAnsi="Calibri Light" w:cs="Times New Roman"/>
      <w:szCs w:val="24"/>
      <w:lang w:val="en-US" w:eastAsia="en-US"/>
    </w:rPr>
  </w:style>
  <w:style w:type="paragraph" w:styleId="Textpoznmkypodiarou">
    <w:name w:val="footnote text"/>
    <w:aliases w:val="Text poznámky pod èiarou 007,Text poznámky pod čiarou 007,_Poznámka pod čiarou,Text poznámky pod eiarou 007,_Poznámka pod èiarou"/>
    <w:basedOn w:val="Normlny"/>
    <w:link w:val="TextpoznmkypodiarouChar"/>
    <w:uiPriority w:val="99"/>
    <w:unhideWhenUsed/>
    <w:rsid w:val="00D302FB"/>
    <w:rPr>
      <w:rFonts w:ascii="Arial Narrow" w:hAnsi="Arial Narrow"/>
      <w:sz w:val="20"/>
      <w:szCs w:val="20"/>
      <w:lang w:eastAsia="en-US"/>
    </w:rPr>
  </w:style>
  <w:style w:type="character" w:customStyle="1" w:styleId="TextpoznmkypodiarouChar">
    <w:name w:val="Text poznámky pod čiarou Char"/>
    <w:aliases w:val="Text poznámky pod èiarou 007 Char,Text poznámky pod čiarou 007 Char,_Poznámka pod čiarou Char,Text poznámky pod eiarou 007 Char,_Poznámka pod èiarou Char"/>
    <w:basedOn w:val="Predvolenpsmoodseku"/>
    <w:link w:val="Textpoznmkypodiarou"/>
    <w:uiPriority w:val="99"/>
    <w:rsid w:val="00D302FB"/>
    <w:rPr>
      <w:rFonts w:ascii="Arial Narrow" w:eastAsia="Times New Roman" w:hAnsi="Arial Narrow" w:cs="Times New Roman"/>
      <w:sz w:val="20"/>
      <w:szCs w:val="20"/>
      <w:lang w:eastAsia="en-US"/>
    </w:rPr>
  </w:style>
  <w:style w:type="character" w:styleId="Odkaznapoznmkupodiarou">
    <w:name w:val="footnote reference"/>
    <w:uiPriority w:val="99"/>
    <w:unhideWhenUsed/>
    <w:rsid w:val="00D302FB"/>
    <w:rPr>
      <w:vertAlign w:val="superscript"/>
    </w:rPr>
  </w:style>
  <w:style w:type="paragraph" w:styleId="Odsekzoznamu">
    <w:name w:val="List Paragraph"/>
    <w:aliases w:val="Odsek,Table of contents numbered,Bullet Number,lp1,lp11,List Paragraph11,Use Case List Paragraph,ODRAZKY PRVA UROVEN,Bullet List,FooterText,numbered,List Paragraph1,Llista Nivell1,Lista de nivel 1,Lettre d'introduction,BULLET 1"/>
    <w:basedOn w:val="Normlny"/>
    <w:link w:val="OdsekzoznamuChar1"/>
    <w:uiPriority w:val="34"/>
    <w:qFormat/>
    <w:rsid w:val="00D302FB"/>
    <w:pPr>
      <w:numPr>
        <w:numId w:val="3"/>
      </w:numPr>
      <w:ind w:left="527" w:hanging="357"/>
      <w:contextualSpacing/>
    </w:pPr>
    <w:rPr>
      <w:szCs w:val="20"/>
      <w:lang w:eastAsia="en-US"/>
    </w:rPr>
  </w:style>
  <w:style w:type="paragraph" w:customStyle="1" w:styleId="Nadpis10">
    <w:name w:val="Nadpis_1"/>
    <w:basedOn w:val="Nadpis1"/>
    <w:link w:val="Nadpis1Char0"/>
    <w:qFormat/>
    <w:rsid w:val="007415B6"/>
    <w:rPr>
      <w:rFonts w:asciiTheme="majorHAnsi" w:hAnsiTheme="majorHAnsi" w:cstheme="majorHAnsi"/>
    </w:rPr>
  </w:style>
  <w:style w:type="character" w:customStyle="1" w:styleId="Nadpis6Char">
    <w:name w:val="Nadpis 6 Char"/>
    <w:basedOn w:val="Predvolenpsmoodseku"/>
    <w:link w:val="Nadpis6"/>
    <w:uiPriority w:val="9"/>
    <w:rsid w:val="00A5636D"/>
    <w:rPr>
      <w:rFonts w:ascii="Calibri" w:eastAsia="Times New Roman" w:hAnsi="Calibri" w:cs="Times New Roman"/>
      <w:b/>
      <w:bCs/>
      <w:lang w:val="en-US" w:eastAsia="en-US"/>
    </w:rPr>
  </w:style>
  <w:style w:type="character" w:customStyle="1" w:styleId="Nadpis7Char">
    <w:name w:val="Nadpis 7 Char"/>
    <w:basedOn w:val="Predvolenpsmoodseku"/>
    <w:link w:val="Nadpis7"/>
    <w:uiPriority w:val="9"/>
    <w:semiHidden/>
    <w:rsid w:val="00A5636D"/>
    <w:rPr>
      <w:rFonts w:ascii="Calibri" w:eastAsia="Times New Roman" w:hAnsi="Calibri" w:cs="Times New Roman"/>
      <w:sz w:val="24"/>
      <w:szCs w:val="24"/>
      <w:lang w:val="en-US" w:eastAsia="en-US"/>
    </w:rPr>
  </w:style>
  <w:style w:type="character" w:customStyle="1" w:styleId="Nadpis8Char">
    <w:name w:val="Nadpis 8 Char"/>
    <w:basedOn w:val="Predvolenpsmoodseku"/>
    <w:link w:val="Nadpis8"/>
    <w:uiPriority w:val="9"/>
    <w:semiHidden/>
    <w:rsid w:val="00A5636D"/>
    <w:rPr>
      <w:rFonts w:ascii="Calibri" w:eastAsia="Times New Roman" w:hAnsi="Calibri" w:cs="Times New Roman"/>
      <w:i/>
      <w:iCs/>
      <w:sz w:val="24"/>
      <w:szCs w:val="24"/>
      <w:lang w:val="en-US" w:eastAsia="en-US"/>
    </w:rPr>
  </w:style>
  <w:style w:type="character" w:customStyle="1" w:styleId="Nadpis9Char">
    <w:name w:val="Nadpis 9 Char"/>
    <w:basedOn w:val="Predvolenpsmoodseku"/>
    <w:link w:val="Nadpis9"/>
    <w:uiPriority w:val="9"/>
    <w:semiHidden/>
    <w:rsid w:val="00A5636D"/>
    <w:rPr>
      <w:rFonts w:ascii="Calibri Light" w:eastAsia="Times New Roman" w:hAnsi="Calibri Light" w:cs="Times New Roman"/>
      <w:lang w:val="en-US" w:eastAsia="en-US"/>
    </w:rPr>
  </w:style>
  <w:style w:type="character" w:styleId="Odkaznakomentr">
    <w:name w:val="annotation reference"/>
    <w:basedOn w:val="Predvolenpsmoodseku"/>
    <w:uiPriority w:val="99"/>
    <w:semiHidden/>
    <w:unhideWhenUsed/>
    <w:rsid w:val="002F2ED5"/>
    <w:rPr>
      <w:sz w:val="16"/>
      <w:szCs w:val="16"/>
    </w:rPr>
  </w:style>
  <w:style w:type="paragraph" w:styleId="Predmetkomentra">
    <w:name w:val="annotation subject"/>
    <w:basedOn w:val="Textkomentra"/>
    <w:next w:val="Textkomentra"/>
    <w:link w:val="PredmetkomentraChar"/>
    <w:uiPriority w:val="99"/>
    <w:semiHidden/>
    <w:unhideWhenUsed/>
    <w:rsid w:val="002F2ED5"/>
    <w:rPr>
      <w:b/>
      <w:bCs/>
      <w:sz w:val="20"/>
      <w:szCs w:val="20"/>
      <w:lang w:val="sk-SK" w:eastAsia="en-GB"/>
    </w:rPr>
  </w:style>
  <w:style w:type="character" w:customStyle="1" w:styleId="PredmetkomentraChar">
    <w:name w:val="Predmet komentára Char"/>
    <w:basedOn w:val="TextkomentraChar"/>
    <w:link w:val="Predmetkomentra"/>
    <w:uiPriority w:val="99"/>
    <w:semiHidden/>
    <w:rsid w:val="002F2ED5"/>
    <w:rPr>
      <w:rFonts w:ascii="Calibri Light" w:eastAsia="Times New Roman" w:hAnsi="Calibri Light" w:cs="Times New Roman"/>
      <w:b/>
      <w:bCs/>
      <w:sz w:val="20"/>
      <w:szCs w:val="20"/>
      <w:lang w:val="en-US" w:eastAsia="en-GB"/>
    </w:rPr>
  </w:style>
  <w:style w:type="paragraph" w:styleId="Textbubliny">
    <w:name w:val="Balloon Text"/>
    <w:basedOn w:val="Normlny"/>
    <w:link w:val="TextbublinyChar"/>
    <w:uiPriority w:val="99"/>
    <w:semiHidden/>
    <w:unhideWhenUsed/>
    <w:rsid w:val="002F2ED5"/>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2ED5"/>
    <w:rPr>
      <w:rFonts w:ascii="Segoe UI" w:eastAsia="Times New Roman" w:hAnsi="Segoe UI" w:cs="Segoe UI"/>
      <w:sz w:val="18"/>
      <w:szCs w:val="18"/>
      <w:lang w:eastAsia="en-GB"/>
    </w:rPr>
  </w:style>
  <w:style w:type="paragraph" w:styleId="Hlavikaobsahu">
    <w:name w:val="TOC Heading"/>
    <w:basedOn w:val="Nadpis1"/>
    <w:next w:val="Normlny"/>
    <w:uiPriority w:val="39"/>
    <w:unhideWhenUsed/>
    <w:qFormat/>
    <w:rsid w:val="00545695"/>
    <w:pPr>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lang w:eastAsia="sk-SK"/>
    </w:rPr>
  </w:style>
  <w:style w:type="paragraph" w:styleId="Obsah1">
    <w:name w:val="toc 1"/>
    <w:basedOn w:val="Normlny"/>
    <w:next w:val="Normlny"/>
    <w:autoRedefine/>
    <w:uiPriority w:val="39"/>
    <w:unhideWhenUsed/>
    <w:rsid w:val="00545695"/>
    <w:pPr>
      <w:spacing w:after="100"/>
    </w:pPr>
  </w:style>
  <w:style w:type="paragraph" w:styleId="Obsah2">
    <w:name w:val="toc 2"/>
    <w:basedOn w:val="Normlny"/>
    <w:next w:val="Normlny"/>
    <w:autoRedefine/>
    <w:uiPriority w:val="39"/>
    <w:unhideWhenUsed/>
    <w:rsid w:val="00545695"/>
    <w:pPr>
      <w:spacing w:after="100"/>
      <w:ind w:left="220"/>
    </w:pPr>
  </w:style>
  <w:style w:type="paragraph" w:styleId="Obsah3">
    <w:name w:val="toc 3"/>
    <w:basedOn w:val="Normlny"/>
    <w:next w:val="Normlny"/>
    <w:autoRedefine/>
    <w:uiPriority w:val="39"/>
    <w:unhideWhenUsed/>
    <w:rsid w:val="00545695"/>
    <w:pPr>
      <w:spacing w:after="100"/>
      <w:ind w:left="440"/>
    </w:pPr>
  </w:style>
  <w:style w:type="character" w:styleId="Hypertextovprepojenie">
    <w:name w:val="Hyperlink"/>
    <w:basedOn w:val="Predvolenpsmoodseku"/>
    <w:uiPriority w:val="99"/>
    <w:unhideWhenUsed/>
    <w:rsid w:val="00545695"/>
    <w:rPr>
      <w:color w:val="0563C1" w:themeColor="hyperlink"/>
      <w:u w:val="single"/>
    </w:rPr>
  </w:style>
  <w:style w:type="table" w:styleId="Mriekatabuky">
    <w:name w:val="Table Grid"/>
    <w:basedOn w:val="Normlnatabuka"/>
    <w:uiPriority w:val="39"/>
    <w:rsid w:val="00B30D2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291BF3"/>
    <w:rPr>
      <w:rFonts w:asciiTheme="minorHAnsi" w:hAnsiTheme="minorHAnsi" w:cstheme="minorHAnsi"/>
      <w:sz w:val="22"/>
      <w:szCs w:val="22"/>
    </w:rPr>
  </w:style>
  <w:style w:type="character" w:styleId="Jemnodkaz">
    <w:name w:val="Subtle Reference"/>
    <w:basedOn w:val="Predvolenpsmoodseku"/>
    <w:uiPriority w:val="31"/>
    <w:qFormat/>
    <w:rsid w:val="00295C2F"/>
    <w:rPr>
      <w:smallCaps/>
      <w:color w:val="5A5A5A" w:themeColor="text1" w:themeTint="A5"/>
    </w:rPr>
  </w:style>
  <w:style w:type="character" w:customStyle="1" w:styleId="OdsekzoznamuChar1">
    <w:name w:val="Odsek zoznamu Char1"/>
    <w:aliases w:val="Odsek Char,Table of contents numbered Char1,Bullet Number Char,lp1 Char,lp11 Char,List Paragraph11 Char,Use Case List Paragraph Char,ODRAZKY PRVA UROVEN Char,Bullet List Char,FooterText Char,numbered Char,List Paragraph1 Char"/>
    <w:basedOn w:val="Predvolenpsmoodseku"/>
    <w:link w:val="Odsekzoznamu"/>
    <w:rsid w:val="00B37A52"/>
    <w:rPr>
      <w:rFonts w:ascii="Calibri Light" w:eastAsia="Times New Roman" w:hAnsi="Calibri Light" w:cs="Times New Roman"/>
      <w:szCs w:val="20"/>
      <w:lang w:eastAsia="en-US"/>
    </w:rPr>
  </w:style>
  <w:style w:type="paragraph" w:styleId="Popis">
    <w:name w:val="caption"/>
    <w:basedOn w:val="Normlny"/>
    <w:next w:val="Normlny"/>
    <w:uiPriority w:val="35"/>
    <w:qFormat/>
    <w:rsid w:val="00B37A52"/>
    <w:pPr>
      <w:spacing w:after="200"/>
    </w:pPr>
    <w:rPr>
      <w:i/>
      <w:iCs/>
      <w:color w:val="A6A6A6" w:themeColor="background1" w:themeShade="A6"/>
      <w:sz w:val="20"/>
      <w:szCs w:val="18"/>
      <w:lang w:eastAsia="en-US"/>
    </w:rPr>
  </w:style>
  <w:style w:type="character" w:customStyle="1" w:styleId="OdsekzoznamuChar">
    <w:name w:val="Odsek zoznamu Char"/>
    <w:aliases w:val="Colorful List - Accent 1 Char,body Char,Odsek zoznamu2 Char,Nečíslovaný zoznam Char,List Paragraph Char,Llista Nivell1 Char,Lista de nivel 1 Char,Lettre d'introduction Char,Table of contents numbered Char,Paragraphe de liste PBLH Char"/>
    <w:link w:val="ColorfulList-Accent11"/>
    <w:uiPriority w:val="34"/>
    <w:qFormat/>
    <w:locked/>
    <w:rsid w:val="00B37A52"/>
    <w:rPr>
      <w:rFonts w:ascii="Times New Roman" w:eastAsia="Times New Roman" w:hAnsi="Times New Roman"/>
      <w:sz w:val="22"/>
      <w:lang w:val="en-US" w:eastAsia="en-US"/>
    </w:rPr>
  </w:style>
  <w:style w:type="table" w:styleId="Mriekatabukysvetl">
    <w:name w:val="Grid Table Light"/>
    <w:basedOn w:val="Normlnatabuka"/>
    <w:uiPriority w:val="40"/>
    <w:rsid w:val="00FE00DC"/>
    <w:pPr>
      <w:spacing w:after="0" w:line="240" w:lineRule="auto"/>
    </w:pPr>
    <w:rPr>
      <w:rFonts w:ascii="Calibri" w:eastAsia="Calibri" w:hAnsi="Calibri"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ghtGrid-Accent31">
    <w:name w:val="Light Grid - Accent 31"/>
    <w:basedOn w:val="Normlny"/>
    <w:link w:val="LightGrid-Accent3Char"/>
    <w:uiPriority w:val="34"/>
    <w:qFormat/>
    <w:rsid w:val="00171AC3"/>
    <w:pPr>
      <w:pBdr>
        <w:top w:val="nil"/>
        <w:left w:val="nil"/>
        <w:bottom w:val="nil"/>
        <w:right w:val="nil"/>
        <w:between w:val="nil"/>
      </w:pBdr>
      <w:spacing w:after="60"/>
      <w:ind w:left="720"/>
      <w:contextualSpacing/>
    </w:pPr>
    <w:rPr>
      <w:rFonts w:ascii="Arial Narrow" w:eastAsia="Arial Narrow" w:hAnsi="Arial Narrow" w:cs="Arial Narrow"/>
      <w:color w:val="000000"/>
      <w:szCs w:val="22"/>
      <w:lang w:eastAsia="en-US"/>
    </w:rPr>
  </w:style>
  <w:style w:type="character" w:customStyle="1" w:styleId="LightGrid-Accent3Char">
    <w:name w:val="Light Grid - Accent 3 Char"/>
    <w:link w:val="LightGrid-Accent31"/>
    <w:uiPriority w:val="34"/>
    <w:locked/>
    <w:rsid w:val="00171AC3"/>
    <w:rPr>
      <w:rFonts w:ascii="Arial Narrow" w:eastAsia="Arial Narrow" w:hAnsi="Arial Narrow" w:cs="Arial Narrow"/>
      <w:color w:val="000000"/>
      <w:lang w:eastAsia="en-US"/>
    </w:rPr>
  </w:style>
  <w:style w:type="paragraph" w:customStyle="1" w:styleId="StyleBodyTextCentered">
    <w:name w:val="Style Body Text + Centered"/>
    <w:basedOn w:val="Zkladntext"/>
    <w:autoRedefine/>
    <w:rsid w:val="00171AC3"/>
    <w:pPr>
      <w:spacing w:after="0"/>
      <w:jc w:val="center"/>
    </w:pPr>
    <w:rPr>
      <w:rFonts w:ascii="Arial" w:hAnsi="Arial"/>
      <w:color w:val="0000FF"/>
      <w:kern w:val="28"/>
      <w:sz w:val="20"/>
    </w:rPr>
  </w:style>
  <w:style w:type="paragraph" w:styleId="Zkladntext">
    <w:name w:val="Body Text"/>
    <w:basedOn w:val="Normlny"/>
    <w:link w:val="ZkladntextChar"/>
    <w:uiPriority w:val="99"/>
    <w:unhideWhenUsed/>
    <w:rsid w:val="00171AC3"/>
    <w:pPr>
      <w:spacing w:before="60"/>
    </w:pPr>
    <w:rPr>
      <w:rFonts w:cs="Tahoma"/>
      <w:szCs w:val="20"/>
      <w:lang w:eastAsia="en-US"/>
    </w:rPr>
  </w:style>
  <w:style w:type="character" w:customStyle="1" w:styleId="ZkladntextChar">
    <w:name w:val="Základný text Char"/>
    <w:basedOn w:val="Predvolenpsmoodseku"/>
    <w:link w:val="Zkladntext"/>
    <w:uiPriority w:val="99"/>
    <w:rsid w:val="00171AC3"/>
    <w:rPr>
      <w:rFonts w:ascii="Calibri Light" w:eastAsia="Times New Roman" w:hAnsi="Calibri Light" w:cs="Tahoma"/>
      <w:szCs w:val="20"/>
      <w:lang w:eastAsia="en-US"/>
    </w:rPr>
  </w:style>
  <w:style w:type="paragraph" w:customStyle="1" w:styleId="ChangeControlTableHeading">
    <w:name w:val="Change Control Table Heading"/>
    <w:basedOn w:val="Normlny"/>
    <w:rsid w:val="00171AC3"/>
    <w:pPr>
      <w:spacing w:before="60" w:after="60"/>
      <w:jc w:val="center"/>
    </w:pPr>
    <w:rPr>
      <w:rFonts w:ascii="Book Antiqua" w:hAnsi="Book Antiqua" w:cs="Tahoma"/>
      <w:b/>
      <w:bCs/>
      <w:kern w:val="28"/>
      <w:szCs w:val="20"/>
      <w:lang w:eastAsia="en-US"/>
    </w:rPr>
  </w:style>
  <w:style w:type="character" w:customStyle="1" w:styleId="Nadpis1Char0">
    <w:name w:val="Nadpis_1 Char"/>
    <w:link w:val="Nadpis10"/>
    <w:rsid w:val="007415B6"/>
    <w:rPr>
      <w:rFonts w:asciiTheme="majorHAnsi" w:eastAsia="Times New Roman" w:hAnsiTheme="majorHAnsi" w:cstheme="majorHAnsi"/>
      <w:b/>
      <w:caps/>
      <w:sz w:val="28"/>
      <w:szCs w:val="20"/>
      <w:lang w:eastAsia="en-US"/>
    </w:rPr>
  </w:style>
  <w:style w:type="paragraph" w:customStyle="1" w:styleId="Nadpis20">
    <w:name w:val="Nadpis_2"/>
    <w:basedOn w:val="Nadpis2"/>
    <w:link w:val="Nadpis2Char0"/>
    <w:qFormat/>
    <w:rsid w:val="007415B6"/>
  </w:style>
  <w:style w:type="character" w:customStyle="1" w:styleId="Nadpis2Char0">
    <w:name w:val="Nadpis_2 Char"/>
    <w:link w:val="Nadpis20"/>
    <w:rsid w:val="007415B6"/>
    <w:rPr>
      <w:rFonts w:asciiTheme="majorHAnsi" w:eastAsia="Times New Roman" w:hAnsiTheme="majorHAnsi" w:cstheme="majorHAnsi"/>
      <w:b/>
      <w:sz w:val="24"/>
      <w:szCs w:val="20"/>
      <w:lang w:eastAsia="en-US"/>
    </w:rPr>
  </w:style>
  <w:style w:type="paragraph" w:customStyle="1" w:styleId="GridTable7ColourfulAccent21">
    <w:name w:val="Grid Table 7 Colourful – Accent 21"/>
    <w:basedOn w:val="Nadpis1"/>
    <w:next w:val="Normlny"/>
    <w:uiPriority w:val="39"/>
    <w:unhideWhenUsed/>
    <w:qFormat/>
    <w:rsid w:val="00171AC3"/>
    <w:pPr>
      <w:numPr>
        <w:numId w:val="4"/>
      </w:numPr>
      <w:spacing w:after="60" w:line="259" w:lineRule="auto"/>
      <w:ind w:left="357" w:hanging="357"/>
      <w:outlineLvl w:val="9"/>
    </w:pPr>
    <w:rPr>
      <w:rFonts w:asciiTheme="majorHAnsi" w:hAnsiTheme="majorHAnsi" w:cs="Tahoma"/>
      <w:lang w:eastAsia="sk-SK"/>
    </w:rPr>
  </w:style>
  <w:style w:type="paragraph" w:customStyle="1" w:styleId="Nadpis30">
    <w:name w:val="Nadpis_3"/>
    <w:basedOn w:val="Nadpis3"/>
    <w:link w:val="Nadpis3Char0"/>
    <w:qFormat/>
    <w:rsid w:val="007415B6"/>
    <w:rPr>
      <w:rFonts w:asciiTheme="majorHAnsi" w:hAnsiTheme="majorHAnsi" w:cstheme="majorHAnsi"/>
      <w:lang w:val="sk-SK"/>
    </w:rPr>
  </w:style>
  <w:style w:type="character" w:customStyle="1" w:styleId="Nadpis3Char0">
    <w:name w:val="Nadpis_3 Char"/>
    <w:link w:val="Nadpis30"/>
    <w:rsid w:val="007415B6"/>
    <w:rPr>
      <w:rFonts w:asciiTheme="majorHAnsi" w:eastAsia="Times New Roman" w:hAnsiTheme="majorHAnsi" w:cstheme="majorHAnsi"/>
      <w:b/>
      <w:szCs w:val="24"/>
      <w:lang w:eastAsia="en-US"/>
    </w:rPr>
  </w:style>
  <w:style w:type="paragraph" w:styleId="Hlavika">
    <w:name w:val="header"/>
    <w:basedOn w:val="Normlny"/>
    <w:link w:val="HlavikaChar"/>
    <w:uiPriority w:val="99"/>
    <w:unhideWhenUsed/>
    <w:rsid w:val="00171AC3"/>
    <w:pPr>
      <w:tabs>
        <w:tab w:val="center" w:pos="4536"/>
        <w:tab w:val="right" w:pos="9072"/>
      </w:tabs>
      <w:spacing w:before="60" w:after="60"/>
    </w:pPr>
    <w:rPr>
      <w:rFonts w:cs="Tahoma"/>
      <w:szCs w:val="20"/>
      <w:lang w:eastAsia="en-US"/>
    </w:rPr>
  </w:style>
  <w:style w:type="character" w:customStyle="1" w:styleId="HlavikaChar">
    <w:name w:val="Hlavička Char"/>
    <w:basedOn w:val="Predvolenpsmoodseku"/>
    <w:link w:val="Hlavika"/>
    <w:uiPriority w:val="99"/>
    <w:rsid w:val="00171AC3"/>
    <w:rPr>
      <w:rFonts w:ascii="Calibri Light" w:eastAsia="Times New Roman" w:hAnsi="Calibri Light" w:cs="Tahoma"/>
      <w:szCs w:val="20"/>
      <w:lang w:eastAsia="en-US"/>
    </w:rPr>
  </w:style>
  <w:style w:type="paragraph" w:styleId="Pta">
    <w:name w:val="footer"/>
    <w:basedOn w:val="Normlny"/>
    <w:link w:val="PtaChar"/>
    <w:uiPriority w:val="99"/>
    <w:unhideWhenUsed/>
    <w:rsid w:val="00171AC3"/>
    <w:pPr>
      <w:tabs>
        <w:tab w:val="center" w:pos="4536"/>
        <w:tab w:val="right" w:pos="9072"/>
      </w:tabs>
      <w:spacing w:before="60" w:after="60"/>
    </w:pPr>
    <w:rPr>
      <w:rFonts w:cs="Tahoma"/>
      <w:szCs w:val="20"/>
      <w:lang w:eastAsia="en-US"/>
    </w:rPr>
  </w:style>
  <w:style w:type="character" w:customStyle="1" w:styleId="PtaChar">
    <w:name w:val="Päta Char"/>
    <w:basedOn w:val="Predvolenpsmoodseku"/>
    <w:link w:val="Pta"/>
    <w:uiPriority w:val="99"/>
    <w:rsid w:val="00171AC3"/>
    <w:rPr>
      <w:rFonts w:ascii="Calibri Light" w:eastAsia="Times New Roman" w:hAnsi="Calibri Light" w:cs="Tahoma"/>
      <w:szCs w:val="20"/>
      <w:lang w:eastAsia="en-US"/>
    </w:rPr>
  </w:style>
  <w:style w:type="character" w:styleId="PouitHypertextovPrepojenie">
    <w:name w:val="FollowedHyperlink"/>
    <w:uiPriority w:val="99"/>
    <w:semiHidden/>
    <w:unhideWhenUsed/>
    <w:rsid w:val="00171AC3"/>
    <w:rPr>
      <w:color w:val="954F72"/>
      <w:u w:val="single"/>
    </w:rPr>
  </w:style>
  <w:style w:type="character" w:customStyle="1" w:styleId="popisokintrukcia">
    <w:name w:val="popisok/inštrukcia"/>
    <w:qFormat/>
    <w:rsid w:val="00171AC3"/>
    <w:rPr>
      <w:color w:val="4F81BD"/>
      <w:sz w:val="16"/>
    </w:rPr>
  </w:style>
  <w:style w:type="paragraph" w:customStyle="1" w:styleId="ColourfulListAccent11">
    <w:name w:val="Colourful List – Accent 11"/>
    <w:basedOn w:val="Normlny"/>
    <w:link w:val="ColourfulListAccent1Char"/>
    <w:uiPriority w:val="1"/>
    <w:qFormat/>
    <w:rsid w:val="00171AC3"/>
    <w:pPr>
      <w:spacing w:before="60" w:after="200" w:line="276" w:lineRule="auto"/>
      <w:ind w:left="720"/>
      <w:contextualSpacing/>
    </w:pPr>
    <w:rPr>
      <w:rFonts w:ascii="Arial Narrow" w:hAnsi="Arial Narrow" w:cs="Tahoma"/>
      <w:szCs w:val="36"/>
      <w:lang w:eastAsia="en-US"/>
    </w:rPr>
  </w:style>
  <w:style w:type="character" w:customStyle="1" w:styleId="ColourfulListAccent1Char">
    <w:name w:val="Colourful List – Accent 1 Char"/>
    <w:link w:val="ColourfulListAccent11"/>
    <w:uiPriority w:val="1"/>
    <w:locked/>
    <w:rsid w:val="00171AC3"/>
    <w:rPr>
      <w:rFonts w:ascii="Arial Narrow" w:eastAsia="Times New Roman" w:hAnsi="Arial Narrow" w:cs="Tahoma"/>
      <w:szCs w:val="36"/>
      <w:lang w:eastAsia="en-US"/>
    </w:rPr>
  </w:style>
  <w:style w:type="table" w:styleId="Tabukasozoznamom1svetl">
    <w:name w:val="List Table 1 Light"/>
    <w:basedOn w:val="Normlnatabuka"/>
    <w:uiPriority w:val="51"/>
    <w:rsid w:val="00171AC3"/>
    <w:pPr>
      <w:spacing w:after="0" w:line="240" w:lineRule="auto"/>
    </w:pPr>
    <w:rPr>
      <w:rFonts w:ascii="Calibri" w:eastAsia="Calibri" w:hAnsi="Calibri" w:cs="Times New Roman"/>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tab-span">
    <w:name w:val="apple-tab-span"/>
    <w:rsid w:val="00171AC3"/>
  </w:style>
  <w:style w:type="paragraph" w:styleId="Normlnywebov">
    <w:name w:val="Normal (Web)"/>
    <w:basedOn w:val="Normlny"/>
    <w:uiPriority w:val="99"/>
    <w:unhideWhenUsed/>
    <w:rsid w:val="00171AC3"/>
    <w:pPr>
      <w:spacing w:before="100" w:beforeAutospacing="1" w:after="100" w:afterAutospacing="1"/>
    </w:pPr>
    <w:rPr>
      <w:rFonts w:cs="Tahoma"/>
      <w:sz w:val="24"/>
      <w:lang w:eastAsia="sk-SK"/>
    </w:rPr>
  </w:style>
  <w:style w:type="table" w:styleId="Tabukasmriekou2zvraznenie1">
    <w:name w:val="Grid Table 2 Accent 1"/>
    <w:basedOn w:val="Normlnatabuka"/>
    <w:uiPriority w:val="40"/>
    <w:rsid w:val="00171AC3"/>
    <w:pPr>
      <w:spacing w:after="0" w:line="240" w:lineRule="auto"/>
      <w:jc w:val="both"/>
    </w:pPr>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ridTable31">
    <w:name w:val="Grid Table 31"/>
    <w:basedOn w:val="Nadpis1"/>
    <w:next w:val="Normlny"/>
    <w:uiPriority w:val="39"/>
    <w:unhideWhenUsed/>
    <w:qFormat/>
    <w:rsid w:val="00171AC3"/>
    <w:pPr>
      <w:numPr>
        <w:numId w:val="0"/>
      </w:numPr>
      <w:spacing w:after="60" w:line="259" w:lineRule="auto"/>
      <w:outlineLvl w:val="9"/>
    </w:pPr>
    <w:rPr>
      <w:rFonts w:ascii="Calibri Light" w:hAnsi="Calibri Light" w:cs="Tahoma"/>
      <w:b w:val="0"/>
      <w:i/>
      <w:caps w:val="0"/>
      <w:color w:val="2E74B5"/>
      <w:sz w:val="32"/>
      <w:lang w:eastAsia="sk-SK"/>
    </w:rPr>
  </w:style>
  <w:style w:type="character" w:customStyle="1" w:styleId="wrap-text">
    <w:name w:val="wrap-text"/>
    <w:rsid w:val="00171AC3"/>
  </w:style>
  <w:style w:type="paragraph" w:styleId="Obsah4">
    <w:name w:val="toc 4"/>
    <w:basedOn w:val="Normlny"/>
    <w:next w:val="Normlny"/>
    <w:autoRedefine/>
    <w:uiPriority w:val="39"/>
    <w:unhideWhenUsed/>
    <w:rsid w:val="00171AC3"/>
    <w:pPr>
      <w:spacing w:before="60" w:after="100" w:line="259" w:lineRule="auto"/>
      <w:ind w:left="540"/>
    </w:pPr>
    <w:rPr>
      <w:rFonts w:ascii="Calibri" w:eastAsia="Calibri" w:hAnsi="Calibri" w:cs="Calibri"/>
      <w:sz w:val="18"/>
      <w:szCs w:val="18"/>
      <w:lang w:eastAsia="sk-SK"/>
    </w:rPr>
  </w:style>
  <w:style w:type="paragraph" w:styleId="Zoznamobrzkov">
    <w:name w:val="table of figures"/>
    <w:basedOn w:val="Normlny"/>
    <w:next w:val="Normlny"/>
    <w:uiPriority w:val="99"/>
    <w:unhideWhenUsed/>
    <w:rsid w:val="00171AC3"/>
    <w:pPr>
      <w:spacing w:before="60" w:after="60" w:line="259" w:lineRule="auto"/>
    </w:pPr>
    <w:rPr>
      <w:rFonts w:ascii="Calibri" w:eastAsia="Calibri" w:hAnsi="Calibri" w:cs="Calibri"/>
      <w:sz w:val="18"/>
      <w:szCs w:val="18"/>
      <w:lang w:eastAsia="sk-SK"/>
    </w:rPr>
  </w:style>
  <w:style w:type="paragraph" w:customStyle="1" w:styleId="Default">
    <w:name w:val="Default"/>
    <w:rsid w:val="00171AC3"/>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textrun">
    <w:name w:val="normaltextrun"/>
    <w:rsid w:val="00171AC3"/>
  </w:style>
  <w:style w:type="character" w:customStyle="1" w:styleId="eop">
    <w:name w:val="eop"/>
    <w:rsid w:val="00171AC3"/>
  </w:style>
  <w:style w:type="paragraph" w:customStyle="1" w:styleId="ColorfulList-Accent11000">
    <w:name w:val="Colorful List - Accent 11000"/>
    <w:basedOn w:val="Normlny"/>
    <w:uiPriority w:val="34"/>
    <w:qFormat/>
    <w:rsid w:val="00171AC3"/>
    <w:pPr>
      <w:pBdr>
        <w:top w:val="nil"/>
        <w:left w:val="nil"/>
        <w:bottom w:val="nil"/>
        <w:right w:val="nil"/>
        <w:between w:val="nil"/>
      </w:pBdr>
      <w:ind w:left="720"/>
      <w:contextualSpacing/>
    </w:pPr>
    <w:rPr>
      <w:rFonts w:ascii="Arial Narrow" w:eastAsia="Arial Narrow" w:hAnsi="Arial Narrow" w:cs="Arial Narrow"/>
      <w:color w:val="000000"/>
      <w:sz w:val="24"/>
      <w:szCs w:val="22"/>
    </w:rPr>
  </w:style>
  <w:style w:type="paragraph" w:customStyle="1" w:styleId="TableParagraph">
    <w:name w:val="Table Paragraph"/>
    <w:basedOn w:val="Normlny"/>
    <w:uiPriority w:val="1"/>
    <w:qFormat/>
    <w:rsid w:val="00171AC3"/>
    <w:pPr>
      <w:widowControl w:val="0"/>
      <w:autoSpaceDE w:val="0"/>
      <w:autoSpaceDN w:val="0"/>
      <w:spacing w:before="60" w:after="60" w:line="268" w:lineRule="exact"/>
      <w:ind w:left="107"/>
    </w:pPr>
    <w:rPr>
      <w:rFonts w:ascii="Calibri" w:eastAsia="Calibri" w:hAnsi="Calibri" w:cs="Calibri"/>
      <w:szCs w:val="22"/>
      <w:lang w:eastAsia="en-US"/>
    </w:rPr>
  </w:style>
  <w:style w:type="paragraph" w:customStyle="1" w:styleId="ColorfulList-Accent11">
    <w:name w:val="Colorful List - Accent 11"/>
    <w:aliases w:val="body,Odsek zoznamu2,Nečíslovaný zoznam"/>
    <w:basedOn w:val="Normlny"/>
    <w:link w:val="OdsekzoznamuChar"/>
    <w:uiPriority w:val="34"/>
    <w:qFormat/>
    <w:rsid w:val="00171AC3"/>
    <w:pPr>
      <w:pBdr>
        <w:top w:val="nil"/>
        <w:left w:val="nil"/>
        <w:bottom w:val="nil"/>
        <w:right w:val="nil"/>
        <w:between w:val="nil"/>
      </w:pBdr>
      <w:ind w:left="720"/>
      <w:contextualSpacing/>
    </w:pPr>
    <w:rPr>
      <w:rFonts w:ascii="Times New Roman" w:hAnsi="Times New Roman" w:cstheme="minorBidi"/>
      <w:szCs w:val="22"/>
      <w:lang w:val="en-US" w:eastAsia="en-US"/>
    </w:rPr>
  </w:style>
  <w:style w:type="paragraph" w:customStyle="1" w:styleId="Requirementheading">
    <w:name w:val="Requirement heading"/>
    <w:basedOn w:val="Normlny"/>
    <w:uiPriority w:val="99"/>
    <w:rsid w:val="00CA2DDE"/>
    <w:pPr>
      <w:keepNext/>
      <w:spacing w:before="240" w:after="40"/>
    </w:pPr>
    <w:rPr>
      <w:rFonts w:ascii="Times New Roman" w:hAnsi="Times New Roman"/>
      <w:b/>
      <w:bCs/>
      <w:color w:val="000000"/>
      <w:sz w:val="24"/>
      <w:lang w:val="cs-CZ" w:eastAsia="en-US"/>
    </w:rPr>
  </w:style>
  <w:style w:type="paragraph" w:customStyle="1" w:styleId="Requirement">
    <w:name w:val="Requirement"/>
    <w:basedOn w:val="Normlny"/>
    <w:uiPriority w:val="99"/>
    <w:rsid w:val="00CA2DDE"/>
    <w:pPr>
      <w:spacing w:before="60" w:after="40"/>
    </w:pPr>
    <w:rPr>
      <w:rFonts w:ascii="Times New Roman" w:hAnsi="Times New Roman"/>
      <w:color w:val="000000"/>
      <w:sz w:val="24"/>
      <w:lang w:val="cs-CZ" w:eastAsia="en-US"/>
    </w:rPr>
  </w:style>
  <w:style w:type="paragraph" w:customStyle="1" w:styleId="RequirementBulleted">
    <w:name w:val="Requirement Bulleted"/>
    <w:basedOn w:val="Normlny"/>
    <w:uiPriority w:val="99"/>
    <w:rsid w:val="00CA2DDE"/>
    <w:pPr>
      <w:numPr>
        <w:numId w:val="39"/>
      </w:numPr>
      <w:spacing w:before="60" w:after="40"/>
    </w:pPr>
    <w:rPr>
      <w:rFonts w:ascii="Times New Roman" w:hAnsi="Times New Roman"/>
      <w:color w:val="000000"/>
      <w:sz w:val="24"/>
      <w:lang w:val="cs-CZ" w:eastAsia="en-US"/>
    </w:rPr>
  </w:style>
  <w:style w:type="paragraph" w:customStyle="1" w:styleId="Metadatacardinality">
    <w:name w:val="Metadata cardinality"/>
    <w:basedOn w:val="Normlny"/>
    <w:uiPriority w:val="99"/>
    <w:rsid w:val="00CA2DDE"/>
    <w:pPr>
      <w:spacing w:before="60" w:after="40"/>
      <w:jc w:val="center"/>
    </w:pPr>
    <w:rPr>
      <w:rFonts w:ascii="Times New Roman" w:hAnsi="Times New Roman"/>
      <w:color w:val="000000"/>
      <w:sz w:val="24"/>
      <w:lang w:val="cs-CZ" w:eastAsia="en-US"/>
    </w:rPr>
  </w:style>
  <w:style w:type="paragraph" w:customStyle="1" w:styleId="Text">
    <w:name w:val="Text"/>
    <w:basedOn w:val="Normlny"/>
    <w:uiPriority w:val="99"/>
    <w:rsid w:val="00CA2DDE"/>
    <w:pPr>
      <w:spacing w:before="60"/>
      <w:ind w:left="990"/>
    </w:pPr>
    <w:rPr>
      <w:rFonts w:ascii="Times New Roman" w:hAnsi="Times New Roman"/>
      <w:color w:val="000000"/>
      <w:sz w:val="24"/>
      <w:lang w:val="cs-CZ" w:eastAsia="en-US"/>
    </w:rPr>
  </w:style>
  <w:style w:type="paragraph" w:customStyle="1" w:styleId="Bullet">
    <w:name w:val="Bullet"/>
    <w:basedOn w:val="Normlny"/>
    <w:link w:val="BulletChar"/>
    <w:qFormat/>
    <w:rsid w:val="00D9459A"/>
    <w:pPr>
      <w:numPr>
        <w:numId w:val="40"/>
      </w:numPr>
      <w:ind w:left="357" w:hanging="357"/>
      <w:contextualSpacing/>
    </w:pPr>
    <w:rPr>
      <w:rFonts w:cs="Arial"/>
    </w:rPr>
  </w:style>
  <w:style w:type="paragraph" w:customStyle="1" w:styleId="Bullet2">
    <w:name w:val="Bullet2"/>
    <w:basedOn w:val="Bullet"/>
    <w:qFormat/>
    <w:rsid w:val="00D9459A"/>
    <w:pPr>
      <w:numPr>
        <w:ilvl w:val="1"/>
      </w:numPr>
    </w:pPr>
  </w:style>
  <w:style w:type="character" w:customStyle="1" w:styleId="BulletChar">
    <w:name w:val="Bullet Char"/>
    <w:link w:val="Bullet"/>
    <w:rsid w:val="00D9459A"/>
    <w:rPr>
      <w:rFonts w:ascii="Calibri Light" w:eastAsia="Times New Roman" w:hAnsi="Calibri Light" w:cs="Arial"/>
      <w:szCs w:val="24"/>
      <w:lang w:eastAsia="en-GB"/>
    </w:rPr>
  </w:style>
  <w:style w:type="paragraph" w:styleId="Obsah5">
    <w:name w:val="toc 5"/>
    <w:basedOn w:val="Normlny"/>
    <w:next w:val="Normlny"/>
    <w:autoRedefine/>
    <w:uiPriority w:val="39"/>
    <w:unhideWhenUsed/>
    <w:rsid w:val="0004142E"/>
    <w:pPr>
      <w:spacing w:before="0" w:after="100" w:line="259" w:lineRule="auto"/>
      <w:ind w:left="880"/>
      <w:jc w:val="left"/>
    </w:pPr>
    <w:rPr>
      <w:rFonts w:asciiTheme="minorHAnsi" w:eastAsiaTheme="minorEastAsia" w:hAnsiTheme="minorHAnsi" w:cstheme="minorBidi"/>
      <w:szCs w:val="22"/>
      <w:lang w:eastAsia="sk-SK"/>
    </w:rPr>
  </w:style>
  <w:style w:type="paragraph" w:styleId="Obsah6">
    <w:name w:val="toc 6"/>
    <w:basedOn w:val="Normlny"/>
    <w:next w:val="Normlny"/>
    <w:autoRedefine/>
    <w:uiPriority w:val="39"/>
    <w:unhideWhenUsed/>
    <w:rsid w:val="0004142E"/>
    <w:pPr>
      <w:spacing w:before="0" w:after="100" w:line="259" w:lineRule="auto"/>
      <w:ind w:left="1100"/>
      <w:jc w:val="left"/>
    </w:pPr>
    <w:rPr>
      <w:rFonts w:asciiTheme="minorHAnsi" w:eastAsiaTheme="minorEastAsia" w:hAnsiTheme="minorHAnsi" w:cstheme="minorBidi"/>
      <w:szCs w:val="22"/>
      <w:lang w:eastAsia="sk-SK"/>
    </w:rPr>
  </w:style>
  <w:style w:type="paragraph" w:styleId="Obsah7">
    <w:name w:val="toc 7"/>
    <w:basedOn w:val="Normlny"/>
    <w:next w:val="Normlny"/>
    <w:autoRedefine/>
    <w:uiPriority w:val="39"/>
    <w:unhideWhenUsed/>
    <w:rsid w:val="0004142E"/>
    <w:pPr>
      <w:spacing w:before="0" w:after="100" w:line="259" w:lineRule="auto"/>
      <w:ind w:left="1320"/>
      <w:jc w:val="left"/>
    </w:pPr>
    <w:rPr>
      <w:rFonts w:asciiTheme="minorHAnsi" w:eastAsiaTheme="minorEastAsia" w:hAnsiTheme="minorHAnsi" w:cstheme="minorBidi"/>
      <w:szCs w:val="22"/>
      <w:lang w:eastAsia="sk-SK"/>
    </w:rPr>
  </w:style>
  <w:style w:type="paragraph" w:styleId="Obsah8">
    <w:name w:val="toc 8"/>
    <w:basedOn w:val="Normlny"/>
    <w:next w:val="Normlny"/>
    <w:autoRedefine/>
    <w:uiPriority w:val="39"/>
    <w:unhideWhenUsed/>
    <w:rsid w:val="0004142E"/>
    <w:pPr>
      <w:spacing w:before="0" w:after="100" w:line="259" w:lineRule="auto"/>
      <w:ind w:left="1540"/>
      <w:jc w:val="left"/>
    </w:pPr>
    <w:rPr>
      <w:rFonts w:asciiTheme="minorHAnsi" w:eastAsiaTheme="minorEastAsia" w:hAnsiTheme="minorHAnsi" w:cstheme="minorBidi"/>
      <w:szCs w:val="22"/>
      <w:lang w:eastAsia="sk-SK"/>
    </w:rPr>
  </w:style>
  <w:style w:type="paragraph" w:styleId="Obsah9">
    <w:name w:val="toc 9"/>
    <w:basedOn w:val="Normlny"/>
    <w:next w:val="Normlny"/>
    <w:autoRedefine/>
    <w:uiPriority w:val="39"/>
    <w:unhideWhenUsed/>
    <w:rsid w:val="0004142E"/>
    <w:pPr>
      <w:spacing w:before="0" w:after="100" w:line="259" w:lineRule="auto"/>
      <w:ind w:left="1760"/>
      <w:jc w:val="left"/>
    </w:pPr>
    <w:rPr>
      <w:rFonts w:asciiTheme="minorHAnsi" w:eastAsiaTheme="minorEastAsia" w:hAnsiTheme="minorHAnsi" w:cstheme="minorBidi"/>
      <w:szCs w:val="22"/>
      <w:lang w:eastAsia="sk-SK"/>
    </w:rPr>
  </w:style>
  <w:style w:type="paragraph" w:styleId="Citcia">
    <w:name w:val="Quote"/>
    <w:basedOn w:val="Normlny"/>
    <w:next w:val="Normlny"/>
    <w:link w:val="CitciaChar"/>
    <w:uiPriority w:val="29"/>
    <w:qFormat/>
    <w:rsid w:val="00F31A90"/>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31A90"/>
    <w:rPr>
      <w:rFonts w:ascii="Calibri Light" w:eastAsia="Times New Roman" w:hAnsi="Calibri Light" w:cs="Times New Roman"/>
      <w:i/>
      <w:iCs/>
      <w:color w:val="404040" w:themeColor="text1" w:themeTint="B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446">
      <w:bodyDiv w:val="1"/>
      <w:marLeft w:val="0"/>
      <w:marRight w:val="0"/>
      <w:marTop w:val="0"/>
      <w:marBottom w:val="0"/>
      <w:divBdr>
        <w:top w:val="none" w:sz="0" w:space="0" w:color="auto"/>
        <w:left w:val="none" w:sz="0" w:space="0" w:color="auto"/>
        <w:bottom w:val="none" w:sz="0" w:space="0" w:color="auto"/>
        <w:right w:val="none" w:sz="0" w:space="0" w:color="auto"/>
      </w:divBdr>
    </w:div>
    <w:div w:id="100608565">
      <w:bodyDiv w:val="1"/>
      <w:marLeft w:val="0"/>
      <w:marRight w:val="0"/>
      <w:marTop w:val="0"/>
      <w:marBottom w:val="0"/>
      <w:divBdr>
        <w:top w:val="none" w:sz="0" w:space="0" w:color="auto"/>
        <w:left w:val="none" w:sz="0" w:space="0" w:color="auto"/>
        <w:bottom w:val="none" w:sz="0" w:space="0" w:color="auto"/>
        <w:right w:val="none" w:sz="0" w:space="0" w:color="auto"/>
      </w:divBdr>
    </w:div>
    <w:div w:id="167526158">
      <w:bodyDiv w:val="1"/>
      <w:marLeft w:val="0"/>
      <w:marRight w:val="0"/>
      <w:marTop w:val="0"/>
      <w:marBottom w:val="0"/>
      <w:divBdr>
        <w:top w:val="none" w:sz="0" w:space="0" w:color="auto"/>
        <w:left w:val="none" w:sz="0" w:space="0" w:color="auto"/>
        <w:bottom w:val="none" w:sz="0" w:space="0" w:color="auto"/>
        <w:right w:val="none" w:sz="0" w:space="0" w:color="auto"/>
      </w:divBdr>
    </w:div>
    <w:div w:id="180243454">
      <w:bodyDiv w:val="1"/>
      <w:marLeft w:val="0"/>
      <w:marRight w:val="0"/>
      <w:marTop w:val="0"/>
      <w:marBottom w:val="0"/>
      <w:divBdr>
        <w:top w:val="none" w:sz="0" w:space="0" w:color="auto"/>
        <w:left w:val="none" w:sz="0" w:space="0" w:color="auto"/>
        <w:bottom w:val="none" w:sz="0" w:space="0" w:color="auto"/>
        <w:right w:val="none" w:sz="0" w:space="0" w:color="auto"/>
      </w:divBdr>
    </w:div>
    <w:div w:id="504979935">
      <w:bodyDiv w:val="1"/>
      <w:marLeft w:val="0"/>
      <w:marRight w:val="0"/>
      <w:marTop w:val="0"/>
      <w:marBottom w:val="0"/>
      <w:divBdr>
        <w:top w:val="none" w:sz="0" w:space="0" w:color="auto"/>
        <w:left w:val="none" w:sz="0" w:space="0" w:color="auto"/>
        <w:bottom w:val="none" w:sz="0" w:space="0" w:color="auto"/>
        <w:right w:val="none" w:sz="0" w:space="0" w:color="auto"/>
      </w:divBdr>
    </w:div>
    <w:div w:id="783768333">
      <w:bodyDiv w:val="1"/>
      <w:marLeft w:val="0"/>
      <w:marRight w:val="0"/>
      <w:marTop w:val="0"/>
      <w:marBottom w:val="0"/>
      <w:divBdr>
        <w:top w:val="none" w:sz="0" w:space="0" w:color="auto"/>
        <w:left w:val="none" w:sz="0" w:space="0" w:color="auto"/>
        <w:bottom w:val="none" w:sz="0" w:space="0" w:color="auto"/>
        <w:right w:val="none" w:sz="0" w:space="0" w:color="auto"/>
      </w:divBdr>
    </w:div>
    <w:div w:id="956326364">
      <w:bodyDiv w:val="1"/>
      <w:marLeft w:val="0"/>
      <w:marRight w:val="0"/>
      <w:marTop w:val="0"/>
      <w:marBottom w:val="0"/>
      <w:divBdr>
        <w:top w:val="none" w:sz="0" w:space="0" w:color="auto"/>
        <w:left w:val="none" w:sz="0" w:space="0" w:color="auto"/>
        <w:bottom w:val="none" w:sz="0" w:space="0" w:color="auto"/>
        <w:right w:val="none" w:sz="0" w:space="0" w:color="auto"/>
      </w:divBdr>
    </w:div>
    <w:div w:id="1003436094">
      <w:bodyDiv w:val="1"/>
      <w:marLeft w:val="0"/>
      <w:marRight w:val="0"/>
      <w:marTop w:val="0"/>
      <w:marBottom w:val="0"/>
      <w:divBdr>
        <w:top w:val="none" w:sz="0" w:space="0" w:color="auto"/>
        <w:left w:val="none" w:sz="0" w:space="0" w:color="auto"/>
        <w:bottom w:val="none" w:sz="0" w:space="0" w:color="auto"/>
        <w:right w:val="none" w:sz="0" w:space="0" w:color="auto"/>
      </w:divBdr>
    </w:div>
    <w:div w:id="1107579003">
      <w:bodyDiv w:val="1"/>
      <w:marLeft w:val="0"/>
      <w:marRight w:val="0"/>
      <w:marTop w:val="0"/>
      <w:marBottom w:val="0"/>
      <w:divBdr>
        <w:top w:val="none" w:sz="0" w:space="0" w:color="auto"/>
        <w:left w:val="none" w:sz="0" w:space="0" w:color="auto"/>
        <w:bottom w:val="none" w:sz="0" w:space="0" w:color="auto"/>
        <w:right w:val="none" w:sz="0" w:space="0" w:color="auto"/>
      </w:divBdr>
    </w:div>
    <w:div w:id="1332490386">
      <w:bodyDiv w:val="1"/>
      <w:marLeft w:val="0"/>
      <w:marRight w:val="0"/>
      <w:marTop w:val="0"/>
      <w:marBottom w:val="0"/>
      <w:divBdr>
        <w:top w:val="none" w:sz="0" w:space="0" w:color="auto"/>
        <w:left w:val="none" w:sz="0" w:space="0" w:color="auto"/>
        <w:bottom w:val="none" w:sz="0" w:space="0" w:color="auto"/>
        <w:right w:val="none" w:sz="0" w:space="0" w:color="auto"/>
      </w:divBdr>
    </w:div>
    <w:div w:id="21471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bezpecnostna-studovna/bezpecnost-zivotneho-cyklu-informacneho-systemu/bezpecnost-pri-vyvoji-is-87b.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ais.vicepremier.gov.sk/detail/Projekt/8077bf27-89c1-4642-b468-aede34d049c7/cimaster?tab=basic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B71E-2BA6-430D-BC15-C653FD7F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16274</Words>
  <Characters>92768</Characters>
  <Application>Microsoft Office Word</Application>
  <DocSecurity>0</DocSecurity>
  <Lines>773</Lines>
  <Paragraphs>217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Martin, Mgr.</dc:creator>
  <cp:keywords/>
  <dc:description/>
  <cp:lastModifiedBy>Roman, Martin, Mgr.</cp:lastModifiedBy>
  <cp:revision>4</cp:revision>
  <cp:lastPrinted>2022-02-21T12:11:00Z</cp:lastPrinted>
  <dcterms:created xsi:type="dcterms:W3CDTF">2022-04-13T07:31:00Z</dcterms:created>
  <dcterms:modified xsi:type="dcterms:W3CDTF">2022-04-13T08:01:00Z</dcterms:modified>
</cp:coreProperties>
</file>