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35654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eastAsia="Times New Roman" w:hAnsi="Times New Roman"/>
          <w:b/>
          <w:bCs/>
          <w:lang w:eastAsia="sk-SK"/>
        </w:rPr>
      </w:pPr>
      <w:bookmarkStart w:id="0" w:name="_GoBack"/>
      <w:bookmarkEnd w:id="0"/>
      <w:r w:rsidRPr="00B07ED3">
        <w:rPr>
          <w:rFonts w:ascii="Times New Roman" w:eastAsia="Times New Roman" w:hAnsi="Times New Roman"/>
          <w:b/>
          <w:bCs/>
          <w:lang w:eastAsia="sk-SK"/>
        </w:rPr>
        <w:t>OPATRENIE</w:t>
      </w:r>
    </w:p>
    <w:p w14:paraId="66337675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eastAsia="Times New Roman" w:hAnsi="Times New Roman"/>
          <w:b/>
          <w:bCs/>
          <w:lang w:eastAsia="sk-SK"/>
        </w:rPr>
      </w:pPr>
    </w:p>
    <w:p w14:paraId="5F544B35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eastAsia="Times New Roman" w:hAnsi="Times New Roman"/>
          <w:b/>
          <w:bCs/>
          <w:lang w:eastAsia="sk-SK"/>
        </w:rPr>
      </w:pPr>
      <w:r w:rsidRPr="00B07ED3">
        <w:rPr>
          <w:rFonts w:ascii="Times New Roman" w:eastAsia="Times New Roman" w:hAnsi="Times New Roman"/>
          <w:b/>
          <w:bCs/>
          <w:lang w:eastAsia="sk-SK"/>
        </w:rPr>
        <w:t>Ministerstva zdravotníctva Slovenskej republiky</w:t>
      </w:r>
    </w:p>
    <w:p w14:paraId="3FD60EE4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eastAsia="Times New Roman" w:hAnsi="Times New Roman"/>
          <w:b/>
          <w:bCs/>
          <w:lang w:eastAsia="sk-SK"/>
        </w:rPr>
      </w:pPr>
      <w:r w:rsidRPr="00B07ED3">
        <w:rPr>
          <w:rFonts w:ascii="Times New Roman" w:eastAsia="Times New Roman" w:hAnsi="Times New Roman"/>
          <w:b/>
          <w:bCs/>
          <w:lang w:eastAsia="sk-SK"/>
        </w:rPr>
        <w:t>z ................... č. ..........................., ktorým sa mení opatrenie Ministerstva zdravotníctva Slovenskej republiky č. 07045/2003 z 30. decembra 2003, ktorým sa ustanovuje rozsah regulácie cien v oblasti zdravotníctva v znení neskorších predpisov</w:t>
      </w:r>
    </w:p>
    <w:p w14:paraId="1206041E" w14:textId="77777777" w:rsidR="00E46A4A" w:rsidRPr="00B07ED3" w:rsidRDefault="00E46A4A" w:rsidP="00E46A4A">
      <w:pPr>
        <w:spacing w:after="0" w:line="360" w:lineRule="auto"/>
        <w:ind w:left="425"/>
        <w:rPr>
          <w:rFonts w:ascii="Times New Roman" w:eastAsia="Times New Roman" w:hAnsi="Times New Roman"/>
          <w:lang w:eastAsia="sk-SK"/>
        </w:rPr>
      </w:pPr>
    </w:p>
    <w:p w14:paraId="0BD8AAB9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 xml:space="preserve">Ministerstvo zdravotníctva Slovenskej republiky podľa § 11 ods. 1 zákona Národnej rady Slovenskej republiky č. 18/1996 Z. z. o cenách v znení neskorších predpisov ustanovuje: </w:t>
      </w:r>
    </w:p>
    <w:p w14:paraId="121A3B0D" w14:textId="77777777" w:rsidR="00E46A4A" w:rsidRPr="00B07ED3" w:rsidRDefault="00E46A4A" w:rsidP="00E46A4A">
      <w:pPr>
        <w:spacing w:after="0" w:line="360" w:lineRule="auto"/>
        <w:ind w:left="425"/>
        <w:rPr>
          <w:rFonts w:ascii="Times New Roman" w:eastAsia="Times New Roman" w:hAnsi="Times New Roman"/>
          <w:lang w:eastAsia="sk-SK"/>
        </w:rPr>
      </w:pPr>
    </w:p>
    <w:p w14:paraId="13580BE9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eastAsia="Times New Roman" w:hAnsi="Times New Roman"/>
          <w:b/>
          <w:bCs/>
          <w:lang w:eastAsia="sk-SK"/>
        </w:rPr>
      </w:pPr>
      <w:r w:rsidRPr="00B07ED3">
        <w:rPr>
          <w:rFonts w:ascii="Times New Roman" w:eastAsia="Times New Roman" w:hAnsi="Times New Roman"/>
          <w:b/>
          <w:bCs/>
          <w:lang w:eastAsia="sk-SK"/>
        </w:rPr>
        <w:t>Čl. I</w:t>
      </w:r>
    </w:p>
    <w:p w14:paraId="33CDA73D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eastAsia="Times New Roman" w:hAnsi="Times New Roman"/>
          <w:b/>
          <w:bCs/>
          <w:lang w:eastAsia="sk-SK"/>
        </w:rPr>
      </w:pPr>
    </w:p>
    <w:p w14:paraId="526E45CB" w14:textId="49DB4EF1" w:rsidR="008B70B8" w:rsidRPr="00B07ED3" w:rsidRDefault="00E46A4A" w:rsidP="008B70B8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 xml:space="preserve">Opatrenie Ministerstva zdravotníctva Slovenskej republiky z 30. decembra 2003 č. 07045/2003, ktorým sa ustanovuje rozsah regulácie cien v oblasti zdravotníctva (oznámenie č. 588/2003 Z. z.) v znení opatrenia z 25. februára 2004 č. 07045-2/2004-OAP (oznámenie č. 130/2004 Z. z.), opatrenia z 20. apríla 2004 č. 07045-3/2004-OAP (oznámenie č. 253/2004 Z. z.), opatrenia z 3. augusta 2004 č. 07045-4/2004-OAP (oznámenie č. 474/2004 Z. z.), opatrenia z 23. augusta 2004 č. 07045-5/2004OAP (oznámenie č. 487/2004 Z. z.), opatrenia z 18. novembra 2004 č. 07045-6/2004-OAP (oznámenie č. 628/2004 Z. z.), opatrenia z 15. decembra 2004 č. 07045-7/2004-OAP (oznámenie č.754/2004 Z. z.), opatrenia z 1. marca 2005 č. 07045-8/2005-SL (oznámenie č. 89/2005 Z. z.), opatrenia zo 16. marca 2005 č. 07045-9/2005-SL (oznámenie č. 106/2005 Z. z.), opatrenia z 27. apríla 2005 č. 07045-10/2005-SL (oznámenie č. 183/2005 Z. z.), opatrenia z 15. júna 2005 č. 07045-11/2005-SL (oznámenie č. 272/2005 Z. z.), opatrenia z 18. októbra 2005 č. 07045-12/2005-SL (oznámenie č. 472/2005 Z. z.), opatrenia z 25. januára 2006 č. 07045-13/2006-SL (oznámenie č. 34/2006 Z. z.), opatrenia zo 17. marca 2006 č. 07045-14/2006-SL (oznámenie č. 165/2006 Z. z.), opatrenia z 19. apríla 2006 č. 07045-15/2006-SL (oznámenie č. 241/2006 Z. z.), opatrenia z 21. júna 2006 č. 07045-16/2006-SL (oznámenie č. 426/2006 Z. z.), opatrenia z 13. decembra 2006 č. 28380/2006-OL (oznámenie č. 666/2006 Z. z.), opatrenia z 5. marca 2007 č. 07045-17/2007-OL (oznámenie č. 98/2007 Z. z.), opatrenia z 20. júna 2007 č. 07045-18/2007-OL (oznámenie č. 290/2007 Z. z.), opatrenia z 19. septembra 2007 č. 21992-19/2007-OL (oznámenie č. 451/2007 Z. z.), opatrenia z 13. decembra 2007 č. 07045-20/2007-OL (oznámenie č. 612/2007 Z. z.), opatrenia z 19. marca 2008 č. 07045-21/2008-OL (oznámenie č. 103/2008 Z. z.), opatrenia z 28. mája 2008 č. 07045-22/2008-OL (oznámenie č. 193/2008 Z. z.), opatrenia z 11. júna 2008 č. 07045-23/2008-OL (oznámenie č. 227/2008 Z. z.), opatrenia zo 17. septembra 2008 č. 07045-24/2008-OL (oznámenie č. 363/2008 Z. z.), opatrenia z 8. októbra 2008 č. 07045-25/2008-OL (oznámenie č. 430/2008 Z. z.), opatrenia zo 17. decembra 2008 č. 07045-26/2008-OL (oznámenie č. 638/2008 Z. z.), opatrenia z 11. marca 2009 č. 07045-27/2009-OL (oznámenie č. 115/2009 Z. z.), opatrenia zo 4. júna 2009 č. 07045-28/2009-OL (oznámenie č. </w:t>
      </w:r>
      <w:r w:rsidRPr="00B07ED3">
        <w:rPr>
          <w:rFonts w:ascii="Times New Roman" w:eastAsia="Times New Roman" w:hAnsi="Times New Roman"/>
          <w:lang w:eastAsia="sk-SK"/>
        </w:rPr>
        <w:lastRenderedPageBreak/>
        <w:t>260/2009 Z. z.), opatrenia z 27. augusta 2009 č. 07045-29/2009-OL (oznámenie č.370/2009 Z. z.), opatrenia z 25. novembra 2009 č. 07045-30/2009-OL (oznámenie č. 582/2009 Z. z.), opatrenia z 24. februára 2010 č. 07045-31/2010-OL (oznámenie č. 123/2010 Z. z.), opatrenia z 10. júna 2010 č. 07045-32/2010-OL (oznámenie č. 308/2010 Z. z.), opatrenia zo 16. septembra 2010 č. 07045-33/2010-OL (oznámenie č. 385/2010 Z. z.), opatrenia z 15. decembra 2010 č. 07045-34/2010-OL (oznámenie č. 542/2010 Z. z.), opatrenia z 24. marca 2011 č. 07045-35/2011-OL (oznámenie č. 89/2011 Z. z.), opatrenia z 22. júna 2011 č. 07045-36/2011-OL (oznámenie č. 195/2011 Z. z.), opatrenia z 20. septembra 2011 č. 07045-37/2011-OL (oznámenie č. 306/2011 Z. z.), opatrenia z 19. decembra 2011 č. 07045-38/2011-OL (oznámenie č. 527/2011 Z. z.), opatrenia z 30. januára 2012 č. 07045-39/2012-OL (oznámenie č. 27/2012 Z. z.), opatrenia z 22. februára 2012 č. 07045-40/2012-OL (oznámenie č. 83/2012 Z. z.), opatrenia z 25. marca 2013 č. 07045-41/2012-OL (oznámenie č. 66/2013 Z. z.), opatrenia z 27. októbra 2015 č. 07045-42/2015-OL (oznámenie č. 284/2015 Z. z.), opatrenia z 13. januára 2016 č. 07045-43/2016-OL (oznámenie č. 82/2016 Z. z.), opatrenia z 31. januára 2018 č. 07045-44/2018-OL (oznámenie č. 35/2018 Z. z.), opatrenia z 30. mája 2018 č. 07045-45/2018-OL (oznámenie č. 155/2018 Z. z.), opatrenia z 21. novembra 2018 č. 07045-46/2018-OL (oznámenie č. 341/2018 Z. z.), opatrenia z 28. januára 2019 č. 12702-2018-OL (oznámenie č. 26/2019 Z. z.), opatrenia z 12. júna 2019 č. 09456-2019-OL (oznámenie č. 167/2019 Z. z.), opatrenia zo 4. mája 2020 č. 08167-2020-OL (oznámenie č. 109/2020 Z. z.)</w:t>
      </w:r>
      <w:r w:rsidR="007F7BC1" w:rsidRPr="00B07ED3">
        <w:rPr>
          <w:rFonts w:ascii="Times New Roman" w:eastAsia="Times New Roman" w:hAnsi="Times New Roman"/>
          <w:lang w:eastAsia="sk-SK"/>
        </w:rPr>
        <w:t xml:space="preserve">, </w:t>
      </w:r>
      <w:r w:rsidRPr="00B07ED3">
        <w:rPr>
          <w:rFonts w:ascii="Times New Roman" w:eastAsia="Times New Roman" w:hAnsi="Times New Roman"/>
          <w:lang w:eastAsia="sk-SK"/>
        </w:rPr>
        <w:t xml:space="preserve">opatrenia z 29. marca 2021 č. </w:t>
      </w:r>
      <w:r w:rsidRPr="00B07ED3">
        <w:rPr>
          <w:rFonts w:ascii="Times New Roman" w:hAnsi="Times New Roman"/>
        </w:rPr>
        <w:t>09916-2021-OL (oznámenie č. 114/2021 Z. z.)</w:t>
      </w:r>
      <w:r w:rsidR="008B70B8" w:rsidRPr="00B07ED3">
        <w:rPr>
          <w:rStyle w:val="OdsekzoznamuChar"/>
          <w:rFonts w:ascii="Arial" w:hAnsi="Arial" w:cs="Arial"/>
          <w:sz w:val="28"/>
          <w:szCs w:val="28"/>
        </w:rPr>
        <w:t xml:space="preserve">, </w:t>
      </w:r>
      <w:r w:rsidR="008B70B8" w:rsidRPr="00B07ED3">
        <w:rPr>
          <w:rFonts w:ascii="Times New Roman" w:eastAsia="Times New Roman" w:hAnsi="Times New Roman"/>
          <w:lang w:eastAsia="sk-SK"/>
        </w:rPr>
        <w:t>opatrenia z 26. novembra 2021 č. 24503-2021-OL (oznámenie č. 440/2021 Z. z.) a opatrenia z 20. decembra 2021 č. 23960-2021-OL (oznámenie č. 531/2021) sa dopĺňa takto:</w:t>
      </w:r>
    </w:p>
    <w:p w14:paraId="2DBCD095" w14:textId="0C8DC44D" w:rsidR="00E46A4A" w:rsidRPr="00B07ED3" w:rsidRDefault="008B70B8" w:rsidP="008B70B8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br/>
      </w:r>
      <w:r w:rsidR="00E46A4A" w:rsidRPr="00B07ED3">
        <w:rPr>
          <w:rFonts w:ascii="Times New Roman" w:eastAsia="Times New Roman" w:hAnsi="Times New Roman"/>
          <w:lang w:eastAsia="sk-SK"/>
        </w:rPr>
        <w:t xml:space="preserve">Za § 3a vkladá nový § 3b, ktorý znie:  </w:t>
      </w:r>
    </w:p>
    <w:p w14:paraId="3F9AA0D2" w14:textId="77777777" w:rsidR="00E46A4A" w:rsidRPr="00B07ED3" w:rsidRDefault="00E46A4A" w:rsidP="00E46A4A">
      <w:pPr>
        <w:spacing w:after="0" w:line="360" w:lineRule="auto"/>
        <w:ind w:left="425"/>
        <w:rPr>
          <w:rFonts w:ascii="Times New Roman" w:eastAsia="Times New Roman" w:hAnsi="Times New Roman"/>
          <w:lang w:eastAsia="sk-SK"/>
        </w:rPr>
      </w:pPr>
    </w:p>
    <w:p w14:paraId="2A187713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>„§ 3b</w:t>
      </w:r>
    </w:p>
    <w:p w14:paraId="079CE521" w14:textId="4B4E2035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>Prechodné ustanoveni</w:t>
      </w:r>
      <w:r w:rsidR="00F52AE1">
        <w:rPr>
          <w:rFonts w:ascii="Times New Roman" w:eastAsia="Times New Roman" w:hAnsi="Times New Roman"/>
          <w:lang w:eastAsia="sk-SK"/>
        </w:rPr>
        <w:t>e</w:t>
      </w:r>
      <w:r w:rsidRPr="00B07ED3">
        <w:rPr>
          <w:rFonts w:ascii="Times New Roman" w:eastAsia="Times New Roman" w:hAnsi="Times New Roman"/>
          <w:lang w:eastAsia="sk-SK"/>
        </w:rPr>
        <w:t xml:space="preserve"> účinné od 1. júla 2022 do 30. júna 2024</w:t>
      </w:r>
    </w:p>
    <w:p w14:paraId="290ED292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</w:p>
    <w:p w14:paraId="38B0EBA1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 xml:space="preserve">(1) Pevná cena za poskytovanú zdravotnú starostlivosť od 1. júla 2022 do 30. júna 2024 poskytovateľovi, ktorý má povolenie na prevádzkovanie </w:t>
      </w:r>
      <w:r w:rsidRPr="00B07ED3">
        <w:rPr>
          <w:rFonts w:ascii="Times New Roman" w:eastAsia="Times New Roman" w:hAnsi="Times New Roman"/>
          <w:b/>
          <w:bCs/>
          <w:lang w:eastAsia="sk-SK"/>
        </w:rPr>
        <w:t>mobilného hospicu</w:t>
      </w:r>
      <w:r w:rsidRPr="00B07ED3">
        <w:rPr>
          <w:rFonts w:ascii="Times New Roman" w:eastAsia="Times New Roman" w:hAnsi="Times New Roman"/>
          <w:lang w:eastAsia="sk-SK"/>
        </w:rPr>
        <w:t xml:space="preserve"> a ktorý spĺňa požiadavky na personálne zabezpečenie a materiálno-technické vybavenie,</w:t>
      </w:r>
      <w:r w:rsidRPr="00B07ED3">
        <w:rPr>
          <w:rFonts w:ascii="Times New Roman" w:eastAsia="Times New Roman" w:hAnsi="Times New Roman"/>
          <w:vertAlign w:val="superscript"/>
          <w:lang w:eastAsia="sk-SK"/>
        </w:rPr>
        <w:t>20)</w:t>
      </w:r>
      <w:r w:rsidRPr="00B07ED3">
        <w:rPr>
          <w:rFonts w:ascii="Times New Roman" w:eastAsia="Times New Roman" w:hAnsi="Times New Roman"/>
          <w:lang w:eastAsia="sk-SK"/>
        </w:rPr>
        <w:t xml:space="preserve"> je v období:</w:t>
      </w:r>
    </w:p>
    <w:p w14:paraId="764C48FD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>a) od 1. júla 2022 do 31. decembra 2022 v sume 55 eur,</w:t>
      </w:r>
    </w:p>
    <w:p w14:paraId="67991961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 xml:space="preserve">b) od 1. januára 2023 do 31. decembra 2023 v sume 58 eur, </w:t>
      </w:r>
    </w:p>
    <w:p w14:paraId="776F87A9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 xml:space="preserve">c) od 1. januára 2024 </w:t>
      </w:r>
      <w:bookmarkStart w:id="1" w:name="_Hlk98181705"/>
      <w:r w:rsidRPr="00B07ED3">
        <w:rPr>
          <w:rFonts w:ascii="Times New Roman" w:eastAsia="Times New Roman" w:hAnsi="Times New Roman"/>
          <w:lang w:eastAsia="sk-SK"/>
        </w:rPr>
        <w:t xml:space="preserve">do 30. júna 2024 </w:t>
      </w:r>
      <w:bookmarkEnd w:id="1"/>
      <w:r w:rsidRPr="00B07ED3">
        <w:rPr>
          <w:rFonts w:ascii="Times New Roman" w:eastAsia="Times New Roman" w:hAnsi="Times New Roman"/>
          <w:lang w:eastAsia="sk-SK"/>
        </w:rPr>
        <w:t>v sume 61 eur</w:t>
      </w:r>
    </w:p>
    <w:p w14:paraId="0CB44E0B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 xml:space="preserve">za každú návštevu osoby v paliatívnej zdravotnej starostlivosti v jej domácom alebo v inom prirodzenom prostredí vykonanú lekárom a sestrou mobilného hospicu. </w:t>
      </w:r>
    </w:p>
    <w:p w14:paraId="7C22A1FB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lastRenderedPageBreak/>
        <w:t xml:space="preserve">Podmienkou uplatnenia ceny podľa písm. a) až c) je, že môže byť realizovaných maximálne 8 návštev na osobu za 12 kalendárnych mesiacov s možnosťou zvýšenia počtu návštev po udelení súhlasu zdravotnou poisťovňou osoby.  </w:t>
      </w:r>
    </w:p>
    <w:p w14:paraId="57AD1DE8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</w:p>
    <w:p w14:paraId="276133B6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>(2) Pevná cena za poskytovanú zdravotnú starostlivosť od 1. júla 2022 do 30. júna 2024 poskytovateľovi, ktorý má povolenie na prevádzkovanie mobilného hospicu a ktorý spĺňa požiadavky na personálne zabezpečenie a materiálno-technické vybavenie,</w:t>
      </w:r>
      <w:r w:rsidRPr="00B07ED3">
        <w:rPr>
          <w:rFonts w:ascii="Times New Roman" w:eastAsia="Times New Roman" w:hAnsi="Times New Roman"/>
          <w:vertAlign w:val="superscript"/>
          <w:lang w:eastAsia="sk-SK"/>
        </w:rPr>
        <w:t>20)</w:t>
      </w:r>
      <w:r w:rsidRPr="00B07ED3">
        <w:rPr>
          <w:rFonts w:ascii="Times New Roman" w:eastAsia="Times New Roman" w:hAnsi="Times New Roman"/>
          <w:lang w:eastAsia="sk-SK"/>
        </w:rPr>
        <w:t xml:space="preserve"> je 0,30 eur za jeden kilometer jazdy za každú návštevu osoby v paliatívnej starostlivosti v prirodzenom prostredí. </w:t>
      </w:r>
    </w:p>
    <w:p w14:paraId="57098C35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 xml:space="preserve">Podmienkou uplatnenia ceny podľa prvej vety je, že </w:t>
      </w:r>
      <w:r w:rsidRPr="00B07ED3" w:rsidDel="007C3EF1">
        <w:rPr>
          <w:rFonts w:ascii="Times New Roman" w:eastAsia="Times New Roman" w:hAnsi="Times New Roman"/>
          <w:lang w:eastAsia="sk-SK"/>
        </w:rPr>
        <w:t>návštev</w:t>
      </w:r>
      <w:r w:rsidRPr="00B07ED3">
        <w:rPr>
          <w:rFonts w:ascii="Times New Roman" w:eastAsia="Times New Roman" w:hAnsi="Times New Roman"/>
          <w:lang w:eastAsia="sk-SK"/>
        </w:rPr>
        <w:t xml:space="preserve">a </w:t>
      </w:r>
      <w:r w:rsidRPr="00B07ED3" w:rsidDel="007C3EF1">
        <w:rPr>
          <w:rFonts w:ascii="Times New Roman" w:eastAsia="Times New Roman" w:hAnsi="Times New Roman"/>
          <w:lang w:eastAsia="sk-SK"/>
        </w:rPr>
        <w:t>je</w:t>
      </w:r>
      <w:r w:rsidRPr="00B07ED3">
        <w:rPr>
          <w:rFonts w:ascii="Times New Roman" w:eastAsia="Times New Roman" w:hAnsi="Times New Roman"/>
          <w:lang w:eastAsia="sk-SK"/>
        </w:rPr>
        <w:t xml:space="preserve"> </w:t>
      </w:r>
      <w:r w:rsidRPr="00B07ED3" w:rsidDel="00FF1931">
        <w:rPr>
          <w:rFonts w:ascii="Times New Roman" w:eastAsia="Times New Roman" w:hAnsi="Times New Roman"/>
          <w:lang w:eastAsia="sk-SK"/>
        </w:rPr>
        <w:t xml:space="preserve">vykonaná </w:t>
      </w:r>
      <w:r w:rsidRPr="00B07ED3">
        <w:rPr>
          <w:rFonts w:ascii="Times New Roman" w:eastAsia="Times New Roman" w:hAnsi="Times New Roman"/>
          <w:lang w:eastAsia="sk-SK"/>
        </w:rPr>
        <w:t>v dosahu maximálne 60 km od sídla mobilného hospicu. Náhrada za každý kilometer nad stanovený limit podľa druhej vety sa znižuje alikvotne o percento prekročenia tohto limitu.</w:t>
      </w:r>
    </w:p>
    <w:p w14:paraId="2454A4D9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</w:p>
    <w:p w14:paraId="5E44D945" w14:textId="635C7DEB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>(3) K pevnej cene vypočítanej podľa odseku 2 sa pripočíta cena za realizované výkony sestry mobilného hospicu podľa osobitného predpisu;</w:t>
      </w:r>
      <w:r w:rsidRPr="00B07ED3">
        <w:rPr>
          <w:rFonts w:ascii="Times New Roman" w:eastAsia="Times New Roman" w:hAnsi="Times New Roman"/>
          <w:vertAlign w:val="superscript"/>
          <w:lang w:eastAsia="sk-SK"/>
        </w:rPr>
        <w:t>21</w:t>
      </w:r>
      <w:r w:rsidRPr="00B07ED3">
        <w:rPr>
          <w:rFonts w:ascii="Times New Roman" w:eastAsia="Times New Roman" w:hAnsi="Times New Roman"/>
          <w:lang w:eastAsia="sk-SK"/>
        </w:rPr>
        <w:t xml:space="preserve">) ak návšteva bola vykonaná len sestrou.  </w:t>
      </w:r>
    </w:p>
    <w:p w14:paraId="12500E00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SimSun" w:hAnsi="Times New Roman"/>
          <w:lang w:eastAsia="zh-CN"/>
        </w:rPr>
      </w:pPr>
    </w:p>
    <w:p w14:paraId="2435D8FD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 xml:space="preserve">(4) Pevná cena za poskytovanie špecializovanej paliatívnej zdravotnej starostlivosti od 1. júla 2022 do 30. júna 2024 poskytovateľovi, ktorý ma povolenie na prevádzkovanie </w:t>
      </w:r>
      <w:r w:rsidRPr="00B07ED3">
        <w:rPr>
          <w:rFonts w:ascii="Times New Roman" w:eastAsia="Times New Roman" w:hAnsi="Times New Roman"/>
          <w:b/>
          <w:bCs/>
          <w:lang w:eastAsia="sk-SK"/>
        </w:rPr>
        <w:t>hospicu</w:t>
      </w:r>
      <w:r w:rsidRPr="00B07ED3">
        <w:rPr>
          <w:rFonts w:ascii="Times New Roman" w:eastAsia="Times New Roman" w:hAnsi="Times New Roman"/>
          <w:lang w:eastAsia="sk-SK"/>
        </w:rPr>
        <w:t xml:space="preserve"> a ktorý spĺňa požiadavky na personálne zabezpečenie a materiálno-technické vybavenie,</w:t>
      </w:r>
      <w:r w:rsidRPr="00B07ED3">
        <w:rPr>
          <w:rFonts w:ascii="Times New Roman" w:eastAsia="Times New Roman" w:hAnsi="Times New Roman"/>
          <w:vertAlign w:val="superscript"/>
          <w:lang w:eastAsia="sk-SK"/>
        </w:rPr>
        <w:t>20)</w:t>
      </w:r>
      <w:r w:rsidRPr="00B07ED3">
        <w:rPr>
          <w:rFonts w:ascii="Times New Roman" w:eastAsia="Times New Roman" w:hAnsi="Times New Roman"/>
          <w:lang w:eastAsia="sk-SK"/>
        </w:rPr>
        <w:t xml:space="preserve"> je v období: </w:t>
      </w:r>
    </w:p>
    <w:p w14:paraId="40D22439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 xml:space="preserve">a) od 1. júla 2022 do 31. decembra 2022 v sume 89 eur na lôžkodeň,   </w:t>
      </w:r>
    </w:p>
    <w:p w14:paraId="58C46F07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>b) od 1. januára 2023 do 31. decembra 2023 v sume 94 eur na lôžkodeň,</w:t>
      </w:r>
    </w:p>
    <w:p w14:paraId="02E454F6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>c) od 1. januára 2024 do 30. júna 2024 v sume 100 eur na lôžkodeň.</w:t>
      </w:r>
    </w:p>
    <w:p w14:paraId="0C9C06AF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</w:p>
    <w:p w14:paraId="58B92C96" w14:textId="1CF2391F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 xml:space="preserve">(5) </w:t>
      </w:r>
      <w:r w:rsidRPr="00B07ED3">
        <w:rPr>
          <w:rFonts w:ascii="Times New Roman" w:eastAsia="Times New Roman" w:hAnsi="Times New Roman"/>
          <w:b/>
          <w:bCs/>
          <w:lang w:eastAsia="sk-SK"/>
        </w:rPr>
        <w:t>Agentúre domácej ošetrovateľskej starostlivosti</w:t>
      </w:r>
      <w:r w:rsidRPr="00B07ED3">
        <w:rPr>
          <w:rFonts w:ascii="Times New Roman" w:eastAsia="Times New Roman" w:hAnsi="Times New Roman"/>
          <w:lang w:eastAsia="sk-SK"/>
        </w:rPr>
        <w:t>, ktorá spĺňa požiadavky na personálne zabezpečenie a materiálno-technické vybavenie,</w:t>
      </w:r>
      <w:r w:rsidRPr="00B07ED3">
        <w:rPr>
          <w:rFonts w:ascii="Times New Roman" w:eastAsia="Times New Roman" w:hAnsi="Times New Roman"/>
          <w:vertAlign w:val="superscript"/>
          <w:lang w:eastAsia="sk-SK"/>
        </w:rPr>
        <w:t>20</w:t>
      </w:r>
      <w:r w:rsidRPr="00B07ED3">
        <w:rPr>
          <w:rFonts w:ascii="Times New Roman" w:eastAsia="Times New Roman" w:hAnsi="Times New Roman"/>
          <w:lang w:eastAsia="sk-SK"/>
        </w:rPr>
        <w:t>) prináleží cena za realizované výkony podľa osobitného predpisu;</w:t>
      </w:r>
      <w:r w:rsidRPr="00B07ED3">
        <w:rPr>
          <w:rFonts w:ascii="Times New Roman" w:eastAsia="SimSun" w:hAnsi="Times New Roman"/>
          <w:vertAlign w:val="superscript"/>
          <w:lang w:eastAsia="zh-CN"/>
        </w:rPr>
        <w:t>21</w:t>
      </w:r>
      <w:r w:rsidRPr="00B07ED3">
        <w:rPr>
          <w:rFonts w:ascii="Times New Roman" w:eastAsia="SimSun" w:hAnsi="Times New Roman"/>
          <w:lang w:eastAsia="zh-CN"/>
        </w:rPr>
        <w:t>)</w:t>
      </w:r>
      <w:r w:rsidRPr="00B07ED3">
        <w:rPr>
          <w:rFonts w:ascii="Times New Roman" w:eastAsia="Times New Roman" w:hAnsi="Times New Roman"/>
          <w:lang w:eastAsia="sk-SK"/>
        </w:rPr>
        <w:t xml:space="preserve"> okrem ošetrovateľskej starostlivosti poskytovanej </w:t>
      </w:r>
      <w:r w:rsidR="008A2659">
        <w:rPr>
          <w:rFonts w:ascii="Times New Roman" w:eastAsia="Times New Roman" w:hAnsi="Times New Roman"/>
          <w:lang w:eastAsia="sk-SK"/>
        </w:rPr>
        <w:t xml:space="preserve">osobe s potrebou umelej pľúcnej ventilácie </w:t>
      </w:r>
      <w:r w:rsidRPr="00B07ED3">
        <w:rPr>
          <w:rFonts w:ascii="Times New Roman" w:eastAsia="Times New Roman" w:hAnsi="Times New Roman"/>
          <w:lang w:eastAsia="sk-SK"/>
        </w:rPr>
        <w:t>podľa osobitného predpisu</w:t>
      </w:r>
      <w:r w:rsidRPr="00B07ED3">
        <w:rPr>
          <w:rFonts w:ascii="Times New Roman" w:eastAsia="Times New Roman" w:hAnsi="Times New Roman"/>
          <w:vertAlign w:val="superscript"/>
          <w:lang w:eastAsia="sk-SK"/>
        </w:rPr>
        <w:t>22</w:t>
      </w:r>
      <w:r w:rsidRPr="00B07ED3">
        <w:rPr>
          <w:rFonts w:ascii="Times New Roman" w:eastAsia="Times New Roman" w:hAnsi="Times New Roman"/>
          <w:lang w:eastAsia="sk-SK"/>
        </w:rPr>
        <w:t>) za ktorý prináleží cena 9,50 eur za každú aj začatú hodinu.</w:t>
      </w:r>
    </w:p>
    <w:p w14:paraId="52F04C20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</w:p>
    <w:p w14:paraId="67A549C7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 xml:space="preserve">(6) K cene vypočítanej podľa odseku 5 sa pripočíta cena 0,30 eur za jeden kilometer jazdy za každú návštevu osoby s potrebou ošetrovateľskej starostlivosti v jej domácom alebo v inom prirodzenom prostredí, v ktorom je osoba umiestnená. </w:t>
      </w:r>
    </w:p>
    <w:p w14:paraId="4B0C558C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 xml:space="preserve">Podmienkou uplatnenia ceny podľa prvej vety je, že návšteva bola vykonaná v dosahu maximálne 60 km od sídla agentúry domácej ošetrovateľskej starostlivosti. Náhrada za každý kilometer nad stanovený limit podľa druhej vety sa znižuje alikvotne o percento prekročenia tohto limitu. </w:t>
      </w:r>
    </w:p>
    <w:p w14:paraId="333AB82C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</w:p>
    <w:p w14:paraId="6EB8416E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 xml:space="preserve">(7) Pevná cena za poskytovanú špecializovanú paliatívnu zdravotnú starostlivosť od 1. júla 2022 do 30. júna 2024 poskytovateľovi, ktorý ma povolenie na prevádzkovanie nemocnice podľa osobitného </w:t>
      </w:r>
      <w:r w:rsidRPr="00B07ED3">
        <w:rPr>
          <w:rFonts w:ascii="Times New Roman" w:eastAsia="Times New Roman" w:hAnsi="Times New Roman"/>
          <w:lang w:eastAsia="sk-SK"/>
        </w:rPr>
        <w:lastRenderedPageBreak/>
        <w:t>predpisu</w:t>
      </w:r>
      <w:r w:rsidRPr="00B07ED3">
        <w:rPr>
          <w:rFonts w:ascii="Times New Roman" w:eastAsia="Times New Roman" w:hAnsi="Times New Roman"/>
          <w:vertAlign w:val="superscript"/>
          <w:lang w:eastAsia="sk-SK"/>
        </w:rPr>
        <w:t>23</w:t>
      </w:r>
      <w:r w:rsidRPr="00B07ED3">
        <w:rPr>
          <w:rFonts w:ascii="Times New Roman" w:eastAsia="Times New Roman" w:hAnsi="Times New Roman"/>
          <w:lang w:eastAsia="sk-SK"/>
        </w:rPr>
        <w:t xml:space="preserve">) a ktorý prevádzkuje </w:t>
      </w:r>
      <w:r w:rsidRPr="00B07ED3">
        <w:rPr>
          <w:rFonts w:ascii="Times New Roman" w:eastAsia="Times New Roman" w:hAnsi="Times New Roman"/>
          <w:b/>
          <w:bCs/>
          <w:lang w:eastAsia="sk-SK"/>
        </w:rPr>
        <w:t xml:space="preserve">paliatívne oddelenie </w:t>
      </w:r>
      <w:r w:rsidRPr="00B07ED3">
        <w:rPr>
          <w:rFonts w:ascii="Times New Roman" w:eastAsia="Times New Roman" w:hAnsi="Times New Roman"/>
          <w:lang w:eastAsia="sk-SK"/>
        </w:rPr>
        <w:t>a spĺňa požiadavky na personálne zabezpečenie a materiálno-technické vybavenie stanovené pre paliatívne oddelenie,</w:t>
      </w:r>
      <w:r w:rsidRPr="00B07ED3">
        <w:rPr>
          <w:rFonts w:ascii="Times New Roman" w:eastAsia="Times New Roman" w:hAnsi="Times New Roman"/>
          <w:vertAlign w:val="superscript"/>
          <w:lang w:eastAsia="sk-SK"/>
        </w:rPr>
        <w:t>20)</w:t>
      </w:r>
      <w:r w:rsidRPr="00B07ED3">
        <w:rPr>
          <w:rFonts w:ascii="Times New Roman" w:eastAsia="Times New Roman" w:hAnsi="Times New Roman"/>
          <w:lang w:eastAsia="sk-SK"/>
        </w:rPr>
        <w:t xml:space="preserve"> je v období: </w:t>
      </w:r>
    </w:p>
    <w:p w14:paraId="2DB303CF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>a) od 1. júla 2022 do 31. decembra 2022 v sume 237 eur na lôžkodeň,</w:t>
      </w:r>
    </w:p>
    <w:p w14:paraId="47A5F6F0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>b) od 1. januára 2023 do 31. decembra 2023 v sume 251 eur na lôžkodeň,</w:t>
      </w:r>
    </w:p>
    <w:p w14:paraId="44FF2DC1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>c) od 1. januára 2024 do 30. júna 2024 v sume 266 eur na lôžkodeň</w:t>
      </w:r>
    </w:p>
    <w:p w14:paraId="0C8B136B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 xml:space="preserve">na tomto oddelení za podmienky, že priemerná dĺžka hospitalizácie za kalendárny mesiac na paliatívnom oddelení nepresiahne 12 dní. V prípade prekročenia priemerného počtu dní hospitalizácie na jedného pacienta sa pevná cena podľa prvej vety písm. a) až c) primerane kráti v najbližšom zúčtovacom období.  </w:t>
      </w:r>
    </w:p>
    <w:p w14:paraId="4E749C3A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>Poskytovateľ si môže uplatniť cenu podľa písm. c) za podmienok podľa predchádzajúcej vety  len do doby účinnosti nového úhradového mechanizmu naviazaného na klasifikačný systém diagnosticko-terapeutických skupín, kódov chorôb, iných charakteristík poskytnutej zdravotnej starostlivosti, alebo iných charakteristík poistenca podľa osobitného predpisu</w:t>
      </w:r>
      <w:r w:rsidRPr="00B07ED3">
        <w:rPr>
          <w:rFonts w:ascii="Times New Roman" w:eastAsia="Times New Roman" w:hAnsi="Times New Roman"/>
          <w:vertAlign w:val="superscript"/>
          <w:lang w:eastAsia="sk-SK"/>
        </w:rPr>
        <w:t>24</w:t>
      </w:r>
      <w:r w:rsidRPr="00B07ED3">
        <w:rPr>
          <w:rFonts w:ascii="Times New Roman" w:eastAsia="Times New Roman" w:hAnsi="Times New Roman"/>
          <w:lang w:eastAsia="sk-SK"/>
        </w:rPr>
        <w:t>), ak doba jeho účinnosti nastane pred 30. júnom 2024.</w:t>
      </w:r>
    </w:p>
    <w:p w14:paraId="6A9A4B4A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hAnsi="Times New Roman"/>
        </w:rPr>
      </w:pPr>
    </w:p>
    <w:p w14:paraId="3C473724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hAnsi="Times New Roman"/>
        </w:rPr>
        <w:t xml:space="preserve">(8) Pevná cena za poskytovanie </w:t>
      </w:r>
      <w:r w:rsidRPr="00B07ED3">
        <w:rPr>
          <w:rFonts w:ascii="Times New Roman" w:hAnsi="Times New Roman"/>
          <w:b/>
          <w:bCs/>
        </w:rPr>
        <w:t>ošetrovateľskej starostlivosti v</w:t>
      </w:r>
      <w:r w:rsidRPr="00B07ED3">
        <w:rPr>
          <w:rFonts w:ascii="Times New Roman" w:hAnsi="Times New Roman"/>
        </w:rPr>
        <w:t xml:space="preserve"> </w:t>
      </w:r>
      <w:bookmarkStart w:id="2" w:name="_Hlk84640733"/>
      <w:r w:rsidRPr="00B07ED3">
        <w:rPr>
          <w:rFonts w:ascii="Times New Roman" w:hAnsi="Times New Roman"/>
          <w:b/>
          <w:bCs/>
        </w:rPr>
        <w:t>zariadení sociálnych služieb a zariadení sociálnoprávnej ochrany detí a sociálnej kurately</w:t>
      </w:r>
      <w:r w:rsidRPr="00B07ED3">
        <w:rPr>
          <w:rFonts w:ascii="Times New Roman" w:hAnsi="Times New Roman"/>
        </w:rPr>
        <w:t>, ktoré má uzatvorenú zmluvu so zdravotnou poisťovňou na poskytovanie ošetrovateľskej starostlivosti, ošetrovateľskej starostlivosti ako následnej zdravotnej starostlivosti alebo dlhodobej ošetrovateľskej starostlivosti je</w:t>
      </w:r>
      <w:r w:rsidRPr="00B07ED3">
        <w:rPr>
          <w:rFonts w:ascii="Times New Roman" w:eastAsia="Times New Roman" w:hAnsi="Times New Roman"/>
          <w:lang w:eastAsia="sk-SK"/>
        </w:rPr>
        <w:t xml:space="preserve"> </w:t>
      </w:r>
      <w:r w:rsidRPr="00B07ED3">
        <w:rPr>
          <w:rFonts w:ascii="Times New Roman" w:hAnsi="Times New Roman"/>
        </w:rPr>
        <w:t xml:space="preserve">6,60 eur na lôžkodeň v rozsahu minimálneho počtu lôžok na účely poskytovania ošetrovateľskej starostlivosti </w:t>
      </w:r>
      <w:bookmarkEnd w:id="2"/>
      <w:r w:rsidRPr="00B07ED3">
        <w:rPr>
          <w:rFonts w:ascii="Times New Roman" w:hAnsi="Times New Roman"/>
        </w:rPr>
        <w:t>v zariadení sociálnych služieb a zariadení sociálnoprávnej ochrany detí a sociálnej kurately podľa samosprávnych krajov.</w:t>
      </w:r>
    </w:p>
    <w:p w14:paraId="131B3114" w14:textId="77777777" w:rsidR="00E46A4A" w:rsidRPr="00B07ED3" w:rsidRDefault="00E46A4A" w:rsidP="00E46A4A">
      <w:pPr>
        <w:spacing w:after="0" w:line="360" w:lineRule="auto"/>
        <w:ind w:firstLine="425"/>
        <w:jc w:val="both"/>
        <w:rPr>
          <w:rFonts w:ascii="Times New Roman" w:eastAsia="Times New Roman" w:hAnsi="Times New Roman"/>
          <w:lang w:eastAsia="sk-SK"/>
        </w:rPr>
      </w:pPr>
    </w:p>
    <w:p w14:paraId="15368D4E" w14:textId="369F8365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 xml:space="preserve">(9) V prechodnom období od 1. júla 2022 do 30. júna 2024 sa neuplatňuje pevná cena za poskytovanie ošetrovateľskej starostlivosti podľa prílohy č. 4 </w:t>
      </w:r>
      <w:r w:rsidR="00B40B19" w:rsidRPr="00B07ED3">
        <w:rPr>
          <w:rFonts w:ascii="Times New Roman" w:eastAsia="Times New Roman" w:hAnsi="Times New Roman"/>
          <w:lang w:eastAsia="sk-SK"/>
        </w:rPr>
        <w:t xml:space="preserve">opatrenia, časť </w:t>
      </w:r>
      <w:r w:rsidRPr="00B07ED3">
        <w:rPr>
          <w:rFonts w:ascii="Times New Roman" w:eastAsia="Times New Roman" w:hAnsi="Times New Roman"/>
          <w:lang w:eastAsia="sk-SK"/>
        </w:rPr>
        <w:t>869000</w:t>
      </w:r>
      <w:r w:rsidR="00B40B19" w:rsidRPr="00B07ED3">
        <w:rPr>
          <w:rFonts w:ascii="Times New Roman" w:eastAsia="Times New Roman" w:hAnsi="Times New Roman"/>
          <w:lang w:eastAsia="sk-SK"/>
        </w:rPr>
        <w:t xml:space="preserve"> bod 6. Ošetrovateľská starostlivosť v zariadeniach sociálnych služieb a zariadeniach</w:t>
      </w:r>
      <w:r w:rsidRPr="00B07ED3">
        <w:rPr>
          <w:rFonts w:ascii="Times New Roman" w:eastAsia="Times New Roman" w:hAnsi="Times New Roman"/>
          <w:lang w:eastAsia="sk-SK"/>
        </w:rPr>
        <w:t xml:space="preserve">  </w:t>
      </w:r>
      <w:r w:rsidR="00B40B19" w:rsidRPr="00B07ED3">
        <w:rPr>
          <w:rFonts w:ascii="Times New Roman" w:eastAsia="Times New Roman" w:hAnsi="Times New Roman"/>
          <w:lang w:eastAsia="sk-SK"/>
        </w:rPr>
        <w:t>sociálnoprávnej ochrany detí a sociálnej kurately.</w:t>
      </w:r>
      <w:r w:rsidRPr="00B07ED3">
        <w:rPr>
          <w:rFonts w:ascii="Times New Roman" w:eastAsia="Times New Roman" w:hAnsi="Times New Roman"/>
          <w:lang w:eastAsia="sk-SK"/>
        </w:rPr>
        <w:t xml:space="preserve"> </w:t>
      </w:r>
    </w:p>
    <w:p w14:paraId="68D7B649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hAnsi="Times New Roman"/>
        </w:rPr>
      </w:pPr>
    </w:p>
    <w:p w14:paraId="3678FD44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hAnsi="Times New Roman"/>
        </w:rPr>
      </w:pPr>
      <w:r w:rsidRPr="00B07ED3">
        <w:rPr>
          <w:rFonts w:ascii="Times New Roman" w:hAnsi="Times New Roman"/>
        </w:rPr>
        <w:t xml:space="preserve">(10) </w:t>
      </w:r>
      <w:bookmarkStart w:id="3" w:name="_Hlk84641762"/>
      <w:r w:rsidRPr="00B07ED3">
        <w:rPr>
          <w:rFonts w:ascii="Times New Roman" w:hAnsi="Times New Roman"/>
        </w:rPr>
        <w:t xml:space="preserve">Pevná cena za </w:t>
      </w:r>
      <w:r w:rsidRPr="00B07ED3">
        <w:rPr>
          <w:rFonts w:ascii="Times New Roman" w:hAnsi="Times New Roman"/>
          <w:b/>
          <w:bCs/>
        </w:rPr>
        <w:t>ošetrovateľskú starostlivosť v zariadení ústavnej starostlivosti</w:t>
      </w:r>
      <w:r w:rsidRPr="00B07ED3">
        <w:rPr>
          <w:rFonts w:ascii="Times New Roman" w:hAnsi="Times New Roman"/>
        </w:rPr>
        <w:t xml:space="preserve"> poskytovateľovi, ktorý má uzatvorenú zmluvu so zdravotnou poisťovňou na poskytovanie ošetrovateľskej starostlivosti ako následnej zdravotnej starostlivosti alebo ako dlhodobej ošetrovateľskej starostlivosti je v období:</w:t>
      </w:r>
    </w:p>
    <w:p w14:paraId="5A98DF03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hAnsi="Times New Roman"/>
        </w:rPr>
      </w:pPr>
      <w:r w:rsidRPr="00B07ED3">
        <w:rPr>
          <w:rFonts w:ascii="Times New Roman" w:eastAsia="Times New Roman" w:hAnsi="Times New Roman"/>
          <w:lang w:eastAsia="sk-SK"/>
        </w:rPr>
        <w:t xml:space="preserve">a) od 1. júla 2022 do 31. decembra 2022 v sume </w:t>
      </w:r>
      <w:r w:rsidRPr="00B07ED3">
        <w:rPr>
          <w:rFonts w:ascii="Times New Roman" w:hAnsi="Times New Roman"/>
        </w:rPr>
        <w:t xml:space="preserve">58 eur na lôžkodeň, </w:t>
      </w:r>
    </w:p>
    <w:p w14:paraId="35B0509B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 xml:space="preserve">b) od 1. januára 2023 do 31. decembra 2023 v sume 78 eur na </w:t>
      </w:r>
      <w:r w:rsidRPr="00B07ED3">
        <w:rPr>
          <w:rFonts w:ascii="Times New Roman" w:hAnsi="Times New Roman"/>
        </w:rPr>
        <w:t>lôžkodeň,</w:t>
      </w:r>
    </w:p>
    <w:p w14:paraId="48110DF8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 xml:space="preserve">c) od 1. januára 2024 do 30. júna 2024 v sume 83 eur na </w:t>
      </w:r>
      <w:r w:rsidRPr="00B07ED3">
        <w:rPr>
          <w:rFonts w:ascii="Times New Roman" w:hAnsi="Times New Roman"/>
        </w:rPr>
        <w:t>lôžkodeň</w:t>
      </w:r>
    </w:p>
    <w:p w14:paraId="5151BDC2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hAnsi="Times New Roman"/>
        </w:rPr>
        <w:t>v rozsahu minimálneho počtu lôžok na účely poskytovania tejto starostlivosti podľa samosprávnych krajov.</w:t>
      </w:r>
      <w:bookmarkEnd w:id="3"/>
    </w:p>
    <w:p w14:paraId="65D5E452" w14:textId="77777777" w:rsidR="00E46A4A" w:rsidRPr="00B07ED3" w:rsidRDefault="00E46A4A" w:rsidP="00E46A4A">
      <w:pPr>
        <w:spacing w:after="0" w:line="360" w:lineRule="auto"/>
        <w:ind w:left="425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lastRenderedPageBreak/>
        <w:t>Poznámky pod čiarou k odkazom 20 až</w:t>
      </w:r>
      <w:r w:rsidRPr="00B07ED3">
        <w:rPr>
          <w:rFonts w:ascii="Times New Roman" w:eastAsia="Times New Roman" w:hAnsi="Times New Roman"/>
          <w:vertAlign w:val="superscript"/>
          <w:lang w:eastAsia="sk-SK"/>
        </w:rPr>
        <w:t> </w:t>
      </w:r>
      <w:r w:rsidRPr="00B07ED3">
        <w:rPr>
          <w:rFonts w:ascii="Times New Roman" w:eastAsia="Times New Roman" w:hAnsi="Times New Roman"/>
          <w:lang w:eastAsia="sk-SK"/>
        </w:rPr>
        <w:t xml:space="preserve">24 znejú: </w:t>
      </w:r>
    </w:p>
    <w:p w14:paraId="59A5167F" w14:textId="77777777" w:rsidR="00E46A4A" w:rsidRPr="00B07ED3" w:rsidRDefault="00E46A4A" w:rsidP="00E46A4A">
      <w:pPr>
        <w:spacing w:after="0" w:line="360" w:lineRule="auto"/>
        <w:ind w:left="709" w:hanging="284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vertAlign w:val="superscript"/>
          <w:lang w:eastAsia="sk-SK"/>
        </w:rPr>
        <w:t>20</w:t>
      </w:r>
      <w:r w:rsidRPr="00B07ED3">
        <w:rPr>
          <w:rFonts w:ascii="Times New Roman" w:eastAsia="Times New Roman" w:hAnsi="Times New Roman"/>
          <w:lang w:eastAsia="sk-SK"/>
        </w:rPr>
        <w:t>) Výnos Ministerstva zdravotníctva Slovenskej republiky č. 09812/2008-OL z 10. septembra 2008 o minimálnych požiadavkách na personálne zabezpečenie a materiálno-technické vybavenie jednotlivých druhov zdravotníckych zariadení v znení neskorších predpisov.</w:t>
      </w:r>
    </w:p>
    <w:p w14:paraId="2D5CF7E1" w14:textId="77777777" w:rsidR="00E46A4A" w:rsidRPr="00B07ED3" w:rsidRDefault="00E46A4A" w:rsidP="00E46A4A">
      <w:pPr>
        <w:spacing w:after="0" w:line="360" w:lineRule="auto"/>
        <w:ind w:left="709" w:hanging="284"/>
        <w:jc w:val="both"/>
        <w:rPr>
          <w:rFonts w:ascii="Times New Roman" w:eastAsia="SimSun" w:hAnsi="Times New Roman"/>
          <w:lang w:eastAsia="zh-CN"/>
        </w:rPr>
      </w:pPr>
      <w:r w:rsidRPr="00B07ED3">
        <w:rPr>
          <w:rFonts w:ascii="Times New Roman" w:eastAsia="Times New Roman" w:hAnsi="Times New Roman"/>
          <w:vertAlign w:val="superscript"/>
          <w:lang w:eastAsia="sk-SK"/>
        </w:rPr>
        <w:t>21</w:t>
      </w:r>
      <w:r w:rsidRPr="00B07ED3">
        <w:rPr>
          <w:rFonts w:ascii="Times New Roman" w:eastAsia="Times New Roman" w:hAnsi="Times New Roman"/>
          <w:lang w:eastAsia="sk-SK"/>
        </w:rPr>
        <w:t>)</w:t>
      </w:r>
      <w:r w:rsidRPr="00B07ED3">
        <w:rPr>
          <w:rFonts w:ascii="Times New Roman" w:eastAsia="SimSun" w:hAnsi="Times New Roman"/>
          <w:lang w:eastAsia="zh-CN"/>
        </w:rPr>
        <w:t xml:space="preserve"> </w:t>
      </w:r>
      <w:r w:rsidRPr="00B07ED3">
        <w:rPr>
          <w:rFonts w:ascii="Times New Roman" w:eastAsia="Times New Roman" w:hAnsi="Times New Roman"/>
          <w:lang w:eastAsia="sk-SK"/>
        </w:rPr>
        <w:t>príloha č. 1 nariadenia vlády č. 776/2004 Z. z., časť XL, bod I. Výkony sestier a pôrodných asistentiek v agentúrach domácej ošetrovateľskej starostlivosti a sestier a pôrodných asistentiek pracujúcich na základe licencie na výkon samostatnej zdravotníckej praxe.</w:t>
      </w:r>
    </w:p>
    <w:p w14:paraId="629E423C" w14:textId="093C5990" w:rsidR="00E46A4A" w:rsidRPr="00B07ED3" w:rsidRDefault="00E46A4A" w:rsidP="00E46A4A">
      <w:pPr>
        <w:spacing w:after="0" w:line="360" w:lineRule="auto"/>
        <w:ind w:left="425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vertAlign w:val="superscript"/>
          <w:lang w:eastAsia="sk-SK"/>
        </w:rPr>
        <w:t>22</w:t>
      </w:r>
      <w:r w:rsidRPr="00B07ED3">
        <w:rPr>
          <w:rFonts w:ascii="Times New Roman" w:eastAsia="Times New Roman" w:hAnsi="Times New Roman"/>
          <w:lang w:eastAsia="sk-SK"/>
        </w:rPr>
        <w:t xml:space="preserve">) </w:t>
      </w:r>
      <w:r w:rsidRPr="00B07ED3">
        <w:rPr>
          <w:rFonts w:ascii="Times New Roman" w:eastAsia="SimSun" w:hAnsi="Times New Roman"/>
          <w:lang w:eastAsia="zh-CN"/>
        </w:rPr>
        <w:t xml:space="preserve">§ </w:t>
      </w:r>
      <w:r w:rsidR="008A2659">
        <w:rPr>
          <w:rFonts w:ascii="Times New Roman" w:eastAsia="Times New Roman" w:hAnsi="Times New Roman"/>
          <w:lang w:eastAsia="sk-SK"/>
        </w:rPr>
        <w:t>8</w:t>
      </w:r>
      <w:r w:rsidRPr="00B07ED3">
        <w:rPr>
          <w:rFonts w:ascii="Times New Roman" w:eastAsia="Times New Roman" w:hAnsi="Times New Roman"/>
          <w:lang w:eastAsia="sk-SK"/>
        </w:rPr>
        <w:t xml:space="preserve"> ods. </w:t>
      </w:r>
      <w:r w:rsidR="008A2659">
        <w:rPr>
          <w:rFonts w:ascii="Times New Roman" w:eastAsia="Times New Roman" w:hAnsi="Times New Roman"/>
          <w:lang w:eastAsia="sk-SK"/>
        </w:rPr>
        <w:t>1</w:t>
      </w:r>
      <w:r w:rsidRPr="00B07ED3">
        <w:rPr>
          <w:rFonts w:ascii="Times New Roman" w:eastAsia="Times New Roman" w:hAnsi="Times New Roman"/>
          <w:lang w:eastAsia="sk-SK"/>
        </w:rPr>
        <w:t xml:space="preserve">2 zákona č. 576/2004 Z. z. v znení zákona č. ............./2022 Z. z. </w:t>
      </w:r>
    </w:p>
    <w:p w14:paraId="6C5FED48" w14:textId="77777777" w:rsidR="00E46A4A" w:rsidRPr="00B07ED3" w:rsidRDefault="00E46A4A" w:rsidP="00E46A4A">
      <w:pPr>
        <w:spacing w:after="0" w:line="360" w:lineRule="auto"/>
        <w:ind w:left="425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SimSun" w:hAnsi="Times New Roman"/>
          <w:vertAlign w:val="superscript"/>
          <w:lang w:eastAsia="zh-CN"/>
        </w:rPr>
        <w:t>23</w:t>
      </w:r>
      <w:r w:rsidRPr="00B07ED3">
        <w:rPr>
          <w:rFonts w:ascii="Times New Roman" w:eastAsia="SimSun" w:hAnsi="Times New Roman"/>
          <w:lang w:eastAsia="zh-CN"/>
        </w:rPr>
        <w:t>) § 7 ods. 4 písm. a) a písm. c) zákona č. 578/2004 Z. z</w:t>
      </w:r>
    </w:p>
    <w:p w14:paraId="371EDC2B" w14:textId="77777777" w:rsidR="00E46A4A" w:rsidRPr="00B07ED3" w:rsidRDefault="00E46A4A" w:rsidP="00E46A4A">
      <w:pPr>
        <w:spacing w:after="0" w:line="360" w:lineRule="auto"/>
        <w:ind w:left="709" w:hanging="284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vertAlign w:val="superscript"/>
          <w:lang w:eastAsia="sk-SK"/>
        </w:rPr>
        <w:t>24</w:t>
      </w:r>
      <w:r w:rsidRPr="00B07ED3">
        <w:rPr>
          <w:rFonts w:ascii="Times New Roman" w:eastAsia="Times New Roman" w:hAnsi="Times New Roman"/>
          <w:lang w:eastAsia="sk-SK"/>
        </w:rPr>
        <w:t>)</w:t>
      </w:r>
      <w:r w:rsidRPr="00B07ED3">
        <w:rPr>
          <w:rFonts w:ascii="Times New Roman" w:eastAsia="Times New Roman" w:hAnsi="Times New Roman"/>
          <w:vertAlign w:val="superscript"/>
          <w:lang w:eastAsia="sk-SK"/>
        </w:rPr>
        <w:t xml:space="preserve"> </w:t>
      </w:r>
      <w:r w:rsidRPr="00B07ED3">
        <w:rPr>
          <w:rFonts w:ascii="Times New Roman" w:eastAsia="Times New Roman" w:hAnsi="Times New Roman"/>
          <w:lang w:eastAsia="sk-SK"/>
        </w:rPr>
        <w:t xml:space="preserve">§ 2 ods. 1 </w:t>
      </w:r>
      <w:r w:rsidRPr="00B07ED3">
        <w:rPr>
          <w:rFonts w:ascii="Times New Roman" w:eastAsia="SimSun" w:hAnsi="Times New Roman"/>
          <w:lang w:eastAsia="zh-CN"/>
        </w:rPr>
        <w:t>zákona č. 540/2021 Z. z. o kategorizácii ústavnej zdravotnej starostlivosti a o zmene a doplnení niektorých zákonov.“.</w:t>
      </w:r>
    </w:p>
    <w:p w14:paraId="35F11E96" w14:textId="77777777" w:rsidR="00E46A4A" w:rsidRPr="00B07ED3" w:rsidRDefault="00E46A4A" w:rsidP="00E46A4A">
      <w:pPr>
        <w:spacing w:after="0" w:line="360" w:lineRule="auto"/>
        <w:ind w:left="425"/>
        <w:rPr>
          <w:rFonts w:ascii="Times New Roman" w:eastAsia="Times New Roman" w:hAnsi="Times New Roman"/>
          <w:lang w:eastAsia="sk-SK"/>
        </w:rPr>
      </w:pPr>
    </w:p>
    <w:p w14:paraId="7E2F2679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eastAsia="Times New Roman" w:hAnsi="Times New Roman"/>
          <w:b/>
          <w:bCs/>
          <w:lang w:eastAsia="sk-SK"/>
        </w:rPr>
      </w:pPr>
      <w:r w:rsidRPr="00B07ED3">
        <w:rPr>
          <w:rFonts w:ascii="Times New Roman" w:eastAsia="Times New Roman" w:hAnsi="Times New Roman"/>
          <w:b/>
          <w:bCs/>
          <w:lang w:eastAsia="sk-SK"/>
        </w:rPr>
        <w:t>Čl. II</w:t>
      </w:r>
    </w:p>
    <w:p w14:paraId="71E3E2D2" w14:textId="77777777" w:rsidR="00E46A4A" w:rsidRPr="00B07ED3" w:rsidRDefault="00E46A4A" w:rsidP="00E46A4A">
      <w:pPr>
        <w:spacing w:after="0" w:line="360" w:lineRule="auto"/>
        <w:ind w:left="425"/>
        <w:rPr>
          <w:rFonts w:ascii="Times New Roman" w:eastAsia="Times New Roman" w:hAnsi="Times New Roman"/>
          <w:b/>
          <w:bCs/>
          <w:lang w:eastAsia="sk-SK"/>
        </w:rPr>
      </w:pPr>
    </w:p>
    <w:p w14:paraId="4E817DA9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>Toto opatrenie nadobúda účinnosť 1. júla 2022.</w:t>
      </w:r>
    </w:p>
    <w:p w14:paraId="58BEA179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eastAsia="Times New Roman" w:hAnsi="Times New Roman"/>
          <w:lang w:eastAsia="sk-SK"/>
        </w:rPr>
      </w:pPr>
    </w:p>
    <w:p w14:paraId="24457A12" w14:textId="77777777" w:rsidR="00E46A4A" w:rsidRPr="00B07ED3" w:rsidRDefault="00E46A4A" w:rsidP="00E46A4A">
      <w:pPr>
        <w:pBdr>
          <w:bottom w:val="single" w:sz="4" w:space="1" w:color="auto"/>
        </w:pBdr>
        <w:spacing w:after="0" w:line="360" w:lineRule="auto"/>
        <w:ind w:left="425"/>
        <w:jc w:val="center"/>
        <w:rPr>
          <w:rFonts w:ascii="Times New Roman" w:eastAsia="Times New Roman" w:hAnsi="Times New Roman"/>
          <w:lang w:eastAsia="sk-SK"/>
        </w:rPr>
      </w:pPr>
    </w:p>
    <w:p w14:paraId="1868D996" w14:textId="77777777" w:rsidR="00E46A4A" w:rsidRPr="00B07ED3" w:rsidRDefault="00E46A4A" w:rsidP="00E46A4A">
      <w:pPr>
        <w:spacing w:after="0" w:line="360" w:lineRule="auto"/>
        <w:rPr>
          <w:rFonts w:ascii="Times New Roman" w:hAnsi="Times New Roman"/>
          <w:b/>
        </w:rPr>
      </w:pPr>
    </w:p>
    <w:p w14:paraId="09700931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  <w:b/>
        </w:rPr>
      </w:pPr>
    </w:p>
    <w:p w14:paraId="2A1D4B09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  <w:b/>
        </w:rPr>
      </w:pPr>
      <w:r w:rsidRPr="00B07ED3">
        <w:rPr>
          <w:rFonts w:ascii="Times New Roman" w:hAnsi="Times New Roman"/>
          <w:b/>
        </w:rPr>
        <w:t>NARIADENIE VLÁDY</w:t>
      </w:r>
    </w:p>
    <w:p w14:paraId="40D44E85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  <w:b/>
        </w:rPr>
      </w:pPr>
      <w:r w:rsidRPr="00B07ED3">
        <w:rPr>
          <w:rFonts w:ascii="Times New Roman" w:hAnsi="Times New Roman"/>
          <w:b/>
        </w:rPr>
        <w:t>Slovenskej republiky</w:t>
      </w:r>
    </w:p>
    <w:p w14:paraId="2BD50B46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  <w:b/>
        </w:rPr>
      </w:pPr>
      <w:r w:rsidRPr="00B07ED3">
        <w:rPr>
          <w:rFonts w:ascii="Times New Roman" w:hAnsi="Times New Roman"/>
          <w:b/>
        </w:rPr>
        <w:t>z ... 2022,</w:t>
      </w:r>
    </w:p>
    <w:p w14:paraId="271E56CC" w14:textId="77777777" w:rsidR="00E46A4A" w:rsidRPr="00B07ED3" w:rsidRDefault="00E46A4A" w:rsidP="00E46A4A">
      <w:pPr>
        <w:pStyle w:val="titulok"/>
        <w:spacing w:before="0" w:beforeAutospacing="0" w:after="0" w:afterAutospacing="0" w:line="360" w:lineRule="auto"/>
        <w:ind w:left="425"/>
        <w:rPr>
          <w:rFonts w:ascii="Times New Roman" w:eastAsia="Calibri" w:hAnsi="Times New Roman" w:cs="Times New Roman"/>
          <w:bCs w:val="0"/>
          <w:color w:val="auto"/>
          <w:sz w:val="22"/>
          <w:szCs w:val="22"/>
          <w:lang w:eastAsia="en-US"/>
        </w:rPr>
      </w:pPr>
      <w:r w:rsidRPr="00B07ED3">
        <w:rPr>
          <w:rFonts w:ascii="Times New Roman" w:eastAsia="Calibri" w:hAnsi="Times New Roman" w:cs="Times New Roman"/>
          <w:bCs w:val="0"/>
          <w:color w:val="auto"/>
          <w:sz w:val="22"/>
          <w:szCs w:val="22"/>
          <w:lang w:eastAsia="en-US"/>
        </w:rPr>
        <w:t xml:space="preserve">ktorým sa mení a dopĺňa nariadenie vlády Slovenskej republiky č. 640/2008 Z. z. o verejnej minimálnej sieti poskytovateľov zdravotnej starostlivosti </w:t>
      </w:r>
      <w:r w:rsidRPr="00B07ED3">
        <w:rPr>
          <w:rFonts w:ascii="Times New Roman" w:hAnsi="Times New Roman" w:cs="Times New Roman"/>
          <w:color w:val="auto"/>
          <w:sz w:val="22"/>
          <w:szCs w:val="22"/>
        </w:rPr>
        <w:t>v znení neskorších predpisov</w:t>
      </w:r>
    </w:p>
    <w:p w14:paraId="51F485D5" w14:textId="77777777" w:rsidR="00E46A4A" w:rsidRPr="00B07ED3" w:rsidRDefault="00E46A4A" w:rsidP="00E46A4A">
      <w:pPr>
        <w:pStyle w:val="titulok"/>
        <w:spacing w:before="0" w:beforeAutospacing="0" w:after="0" w:afterAutospacing="0" w:line="360" w:lineRule="auto"/>
        <w:ind w:left="425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eastAsia="en-US"/>
        </w:rPr>
      </w:pPr>
    </w:p>
    <w:p w14:paraId="2CBF1F49" w14:textId="77777777" w:rsidR="00E46A4A" w:rsidRPr="00B07ED3" w:rsidRDefault="00E46A4A" w:rsidP="00E46A4A">
      <w:pPr>
        <w:pStyle w:val="titulok"/>
        <w:spacing w:before="0" w:beforeAutospacing="0" w:after="0" w:afterAutospacing="0" w:line="360" w:lineRule="auto"/>
        <w:ind w:left="425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eastAsia="en-US"/>
        </w:rPr>
      </w:pPr>
    </w:p>
    <w:p w14:paraId="3B20045E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hAnsi="Times New Roman"/>
        </w:rPr>
      </w:pPr>
      <w:r w:rsidRPr="00B07ED3">
        <w:rPr>
          <w:rFonts w:ascii="Times New Roman" w:hAnsi="Times New Roman"/>
        </w:rPr>
        <w:t>Vláda Slovenskej republiky podľa § 5 odsek 5 zákona č. 578/2004 Z. z. o poskytovateľoch zdravotnej starostlivosti, zdravotníckych pracovníkoch, stavovských organizáciách v zdravotníctve a o zmene a doplnení niektorých zákonov v znení neskorších predpisov nariaďuje:</w:t>
      </w:r>
    </w:p>
    <w:p w14:paraId="5654639D" w14:textId="77777777" w:rsidR="00E46A4A" w:rsidRPr="00B07ED3" w:rsidRDefault="00E46A4A" w:rsidP="00E46A4A">
      <w:pPr>
        <w:pStyle w:val="titulok"/>
        <w:spacing w:before="0" w:beforeAutospacing="0" w:after="0" w:afterAutospacing="0" w:line="360" w:lineRule="auto"/>
        <w:ind w:left="425"/>
        <w:rPr>
          <w:rFonts w:ascii="Times New Roman" w:eastAsia="Calibri" w:hAnsi="Times New Roman" w:cs="Times New Roman"/>
          <w:bCs w:val="0"/>
          <w:color w:val="auto"/>
          <w:sz w:val="22"/>
          <w:szCs w:val="22"/>
          <w:lang w:eastAsia="en-US"/>
        </w:rPr>
      </w:pPr>
    </w:p>
    <w:p w14:paraId="7E7E533A" w14:textId="4CBC4E90" w:rsidR="00E46A4A" w:rsidRPr="00B07ED3" w:rsidRDefault="00E46A4A" w:rsidP="00E46A4A">
      <w:pPr>
        <w:pStyle w:val="titulok"/>
        <w:spacing w:before="0" w:beforeAutospacing="0" w:after="0" w:afterAutospacing="0" w:line="360" w:lineRule="auto"/>
        <w:ind w:left="425"/>
        <w:rPr>
          <w:rFonts w:ascii="Times New Roman" w:eastAsia="Calibri" w:hAnsi="Times New Roman" w:cs="Times New Roman"/>
          <w:bCs w:val="0"/>
          <w:color w:val="auto"/>
          <w:sz w:val="22"/>
          <w:szCs w:val="22"/>
          <w:lang w:eastAsia="en-US"/>
        </w:rPr>
      </w:pPr>
      <w:r w:rsidRPr="00B07ED3">
        <w:rPr>
          <w:rFonts w:ascii="Times New Roman" w:eastAsia="Calibri" w:hAnsi="Times New Roman" w:cs="Times New Roman"/>
          <w:bCs w:val="0"/>
          <w:color w:val="auto"/>
          <w:sz w:val="22"/>
          <w:szCs w:val="22"/>
          <w:lang w:eastAsia="en-US"/>
        </w:rPr>
        <w:t>Čl. I</w:t>
      </w:r>
    </w:p>
    <w:p w14:paraId="6F1ED59B" w14:textId="77777777" w:rsidR="00DA104F" w:rsidRPr="00B07ED3" w:rsidRDefault="00DA104F" w:rsidP="00E46A4A">
      <w:pPr>
        <w:pStyle w:val="titulok"/>
        <w:spacing w:before="0" w:beforeAutospacing="0" w:after="0" w:afterAutospacing="0" w:line="360" w:lineRule="auto"/>
        <w:ind w:left="425"/>
        <w:rPr>
          <w:rFonts w:ascii="Times New Roman" w:eastAsia="Calibri" w:hAnsi="Times New Roman" w:cs="Times New Roman"/>
          <w:bCs w:val="0"/>
          <w:color w:val="auto"/>
          <w:sz w:val="22"/>
          <w:szCs w:val="22"/>
          <w:lang w:eastAsia="en-US"/>
        </w:rPr>
      </w:pPr>
    </w:p>
    <w:p w14:paraId="4F4BC610" w14:textId="77777777" w:rsidR="00E46A4A" w:rsidRPr="00B07ED3" w:rsidRDefault="00E46A4A" w:rsidP="00E46A4A">
      <w:pPr>
        <w:pStyle w:val="titulok"/>
        <w:spacing w:before="0" w:beforeAutospacing="0" w:after="0" w:afterAutospacing="0" w:line="360" w:lineRule="auto"/>
        <w:ind w:left="425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eastAsia="en-US"/>
        </w:rPr>
      </w:pPr>
      <w:r w:rsidRPr="00B07ED3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eastAsia="en-US"/>
        </w:rPr>
        <w:t>Nariadenie vlády Slovenskej republiky č. 640/2008 Z. z. o verejnej minimálnej sieti poskytovateľov zdravotnej starostlivosti v znení nariadenia vlády Slovenskej republiky č. 274/2011 Z. z., nariadenia vlády Slovenskej republiky č.  290/2012 Z. z., nariadenia vlády Slovenskej republiky č. 13/2018 Z. z., nariadenia vlády Slovenskej republiky č. 59/2019 Z. z. nariadenia vlády Slovenskej republiky č. 32/2021 Z. z. a nariadenia vlády Slovenskej republiky č. 12/2022 Z. z. sa mení a dopĺňa takto:</w:t>
      </w:r>
    </w:p>
    <w:p w14:paraId="28FA4688" w14:textId="77777777" w:rsidR="00E46A4A" w:rsidRPr="00B07ED3" w:rsidRDefault="00E46A4A" w:rsidP="00E46A4A">
      <w:pPr>
        <w:pStyle w:val="titulok"/>
        <w:spacing w:before="0" w:beforeAutospacing="0" w:after="0" w:afterAutospacing="0" w:line="360" w:lineRule="auto"/>
        <w:ind w:left="425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eastAsia="en-US"/>
        </w:rPr>
      </w:pPr>
    </w:p>
    <w:p w14:paraId="24708668" w14:textId="77777777" w:rsidR="00E46A4A" w:rsidRPr="00B07ED3" w:rsidRDefault="00E46A4A" w:rsidP="00E46A4A">
      <w:pPr>
        <w:pStyle w:val="Odsekzoznamu"/>
        <w:numPr>
          <w:ilvl w:val="0"/>
          <w:numId w:val="3"/>
        </w:numPr>
        <w:spacing w:after="0" w:line="360" w:lineRule="auto"/>
        <w:ind w:left="425" w:firstLine="0"/>
        <w:jc w:val="both"/>
        <w:rPr>
          <w:rFonts w:ascii="Times New Roman" w:hAnsi="Times New Roman" w:cs="Times New Roman"/>
        </w:rPr>
      </w:pPr>
      <w:r w:rsidRPr="00B07ED3">
        <w:rPr>
          <w:rFonts w:ascii="Times New Roman" w:hAnsi="Times New Roman" w:cs="Times New Roman"/>
        </w:rPr>
        <w:t xml:space="preserve">§ 8 znie: </w:t>
      </w:r>
    </w:p>
    <w:p w14:paraId="0BE103B3" w14:textId="77777777" w:rsidR="00E46A4A" w:rsidRPr="00B07ED3" w:rsidRDefault="00E46A4A" w:rsidP="00E46A4A">
      <w:pPr>
        <w:spacing w:after="0" w:line="360" w:lineRule="auto"/>
        <w:ind w:left="425"/>
        <w:contextualSpacing/>
        <w:jc w:val="both"/>
        <w:rPr>
          <w:rFonts w:ascii="Times New Roman" w:hAnsi="Times New Roman" w:cs="Times New Roman"/>
        </w:rPr>
      </w:pPr>
      <w:r w:rsidRPr="00B07ED3">
        <w:rPr>
          <w:rFonts w:ascii="Times New Roman" w:hAnsi="Times New Roman" w:cs="Times New Roman"/>
        </w:rPr>
        <w:t>„Verejná minimálna sieť pre hospic je stanovená najmenej dvoma hospicmi na územie samosprávneho kraja</w:t>
      </w:r>
      <w:r w:rsidRPr="00B07ED3">
        <w:t xml:space="preserve">. </w:t>
      </w:r>
      <w:r w:rsidRPr="00B07ED3">
        <w:rPr>
          <w:rFonts w:ascii="Times New Roman" w:hAnsi="Times New Roman" w:cs="Times New Roman"/>
        </w:rPr>
        <w:t>Normatív  mobilných hospicov a ambulancií paliatívnej medicíny je uvedený v prílohe č. 9.“</w:t>
      </w:r>
    </w:p>
    <w:p w14:paraId="52579B2E" w14:textId="77777777" w:rsidR="00E46A4A" w:rsidRPr="00B07ED3" w:rsidRDefault="00E46A4A" w:rsidP="00E46A4A">
      <w:pPr>
        <w:pStyle w:val="Odsekzoznamu"/>
        <w:spacing w:line="360" w:lineRule="auto"/>
        <w:ind w:left="425"/>
        <w:jc w:val="both"/>
      </w:pPr>
    </w:p>
    <w:p w14:paraId="05E9138C" w14:textId="77777777" w:rsidR="00E46A4A" w:rsidRPr="00B07ED3" w:rsidRDefault="00E46A4A" w:rsidP="00E46A4A">
      <w:pPr>
        <w:pStyle w:val="Odsekzoznamu"/>
        <w:numPr>
          <w:ilvl w:val="0"/>
          <w:numId w:val="3"/>
        </w:numPr>
        <w:spacing w:after="0" w:line="360" w:lineRule="auto"/>
        <w:ind w:left="425" w:firstLine="0"/>
        <w:jc w:val="both"/>
        <w:rPr>
          <w:rFonts w:ascii="Times New Roman" w:hAnsi="Times New Roman" w:cs="Times New Roman"/>
        </w:rPr>
      </w:pPr>
      <w:r w:rsidRPr="00B07ED3">
        <w:rPr>
          <w:rFonts w:ascii="Times New Roman" w:hAnsi="Times New Roman" w:cs="Times New Roman"/>
        </w:rPr>
        <w:t>V prílohe č. 3 k nariadeniu vlády č. 640/2008 Z. z. sa v tabuľke č.1 za posledný riadok dopĺňa riadok, ktorý znie:</w:t>
      </w:r>
    </w:p>
    <w:p w14:paraId="599FA18C" w14:textId="77777777" w:rsidR="00E46A4A" w:rsidRPr="00B07ED3" w:rsidRDefault="00E46A4A" w:rsidP="00E46A4A">
      <w:pPr>
        <w:pStyle w:val="Odsekzoznamu"/>
        <w:spacing w:after="0" w:line="360" w:lineRule="auto"/>
        <w:ind w:left="425"/>
        <w:jc w:val="both"/>
      </w:pPr>
    </w:p>
    <w:tbl>
      <w:tblPr>
        <w:tblW w:w="0" w:type="auto"/>
        <w:tblCellSpacing w:w="0" w:type="dxa"/>
        <w:tblInd w:w="4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4"/>
        <w:gridCol w:w="3260"/>
      </w:tblGrid>
      <w:tr w:rsidR="00E46A4A" w:rsidRPr="00B07ED3" w14:paraId="7A6F6754" w14:textId="77777777" w:rsidTr="00AC745C">
        <w:trPr>
          <w:trHeight w:val="422"/>
          <w:tblCellSpacing w:w="0" w:type="dxa"/>
        </w:trPr>
        <w:tc>
          <w:tcPr>
            <w:tcW w:w="3554" w:type="dxa"/>
            <w:shd w:val="clear" w:color="auto" w:fill="auto"/>
            <w:vAlign w:val="center"/>
            <w:hideMark/>
          </w:tcPr>
          <w:p w14:paraId="5C0560D5" w14:textId="77777777" w:rsidR="00E46A4A" w:rsidRPr="00B07ED3" w:rsidRDefault="00E46A4A" w:rsidP="00AC745C">
            <w:pPr>
              <w:spacing w:after="0" w:line="240" w:lineRule="auto"/>
              <w:ind w:left="425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 xml:space="preserve">Paliatívna medicína                                                                                                           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560B793" w14:textId="77777777" w:rsidR="00E46A4A" w:rsidRPr="00B07ED3" w:rsidRDefault="00E46A4A" w:rsidP="00AC745C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>29</w:t>
            </w:r>
          </w:p>
        </w:tc>
      </w:tr>
    </w:tbl>
    <w:p w14:paraId="1EDBF50F" w14:textId="77777777" w:rsidR="00E46A4A" w:rsidRPr="00B07ED3" w:rsidRDefault="00E46A4A" w:rsidP="00E46A4A">
      <w:pPr>
        <w:pStyle w:val="Odsekzoznamu"/>
        <w:spacing w:line="360" w:lineRule="auto"/>
        <w:ind w:left="425"/>
        <w:jc w:val="both"/>
      </w:pPr>
    </w:p>
    <w:p w14:paraId="7754F785" w14:textId="77777777" w:rsidR="00E46A4A" w:rsidRPr="00B07ED3" w:rsidRDefault="00E46A4A" w:rsidP="00E46A4A">
      <w:pPr>
        <w:pStyle w:val="Odsekzoznamu"/>
        <w:numPr>
          <w:ilvl w:val="0"/>
          <w:numId w:val="3"/>
        </w:numPr>
        <w:spacing w:after="0" w:line="360" w:lineRule="auto"/>
        <w:ind w:left="425" w:firstLine="0"/>
        <w:jc w:val="both"/>
        <w:rPr>
          <w:rFonts w:ascii="Times New Roman" w:hAnsi="Times New Roman" w:cs="Times New Roman"/>
        </w:rPr>
      </w:pPr>
      <w:r w:rsidRPr="00B07ED3">
        <w:rPr>
          <w:rFonts w:ascii="Times New Roman" w:hAnsi="Times New Roman" w:cs="Times New Roman"/>
        </w:rPr>
        <w:t>V prílohe č. 3 k nariadeniu vlády č. 640/2008 Z. z. sa v tabuľke č. 2 za posledný riadok dopĺňa riadok, ktorý znie:</w:t>
      </w:r>
    </w:p>
    <w:tbl>
      <w:tblPr>
        <w:tblW w:w="4944" w:type="pct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897"/>
        <w:gridCol w:w="971"/>
        <w:gridCol w:w="971"/>
        <w:gridCol w:w="971"/>
        <w:gridCol w:w="971"/>
        <w:gridCol w:w="1379"/>
        <w:gridCol w:w="971"/>
        <w:gridCol w:w="975"/>
      </w:tblGrid>
      <w:tr w:rsidR="00B07ED3" w:rsidRPr="00B07ED3" w14:paraId="5012F0B4" w14:textId="77777777" w:rsidTr="00AC745C">
        <w:tc>
          <w:tcPr>
            <w:tcW w:w="6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A89691" w14:textId="77777777" w:rsidR="00E46A4A" w:rsidRPr="00B07ED3" w:rsidRDefault="00E46A4A" w:rsidP="00AC74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>Odbor***</w:t>
            </w:r>
          </w:p>
        </w:tc>
        <w:tc>
          <w:tcPr>
            <w:tcW w:w="439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4E5DC" w14:textId="77777777" w:rsidR="00E46A4A" w:rsidRPr="00B07ED3" w:rsidRDefault="00E46A4A" w:rsidP="00AC745C">
            <w:pPr>
              <w:spacing w:after="0" w:line="360" w:lineRule="auto"/>
              <w:ind w:left="425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>Počet lekárskych miest**</w:t>
            </w:r>
          </w:p>
        </w:tc>
      </w:tr>
      <w:tr w:rsidR="00B07ED3" w:rsidRPr="00B07ED3" w14:paraId="70E6931E" w14:textId="77777777" w:rsidTr="00AC745C">
        <w:trPr>
          <w:cantSplit/>
          <w:trHeight w:val="1783"/>
        </w:trPr>
        <w:tc>
          <w:tcPr>
            <w:tcW w:w="6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A903AF" w14:textId="77777777" w:rsidR="00E46A4A" w:rsidRPr="00B07ED3" w:rsidRDefault="00E46A4A" w:rsidP="00AC745C">
            <w:pPr>
              <w:spacing w:after="0" w:line="360" w:lineRule="auto"/>
              <w:ind w:left="425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4BFEFF54" w14:textId="77777777" w:rsidR="00E46A4A" w:rsidRPr="00B07ED3" w:rsidRDefault="00E46A4A" w:rsidP="00AC745C">
            <w:pPr>
              <w:spacing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>Bratislavský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kraj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1096208C" w14:textId="77777777" w:rsidR="00E46A4A" w:rsidRPr="00B07ED3" w:rsidRDefault="00E46A4A" w:rsidP="00AC745C">
            <w:pPr>
              <w:spacing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>Trnavský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kraj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6A6B506E" w14:textId="77777777" w:rsidR="00E46A4A" w:rsidRPr="00B07ED3" w:rsidRDefault="00E46A4A" w:rsidP="00AC745C">
            <w:pPr>
              <w:spacing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>Trenčiansky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kraj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31F9874B" w14:textId="77777777" w:rsidR="00E46A4A" w:rsidRPr="00B07ED3" w:rsidRDefault="00E46A4A" w:rsidP="00AC745C">
            <w:pPr>
              <w:spacing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>Nitriansky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kraj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4CC82156" w14:textId="77777777" w:rsidR="00E46A4A" w:rsidRPr="00B07ED3" w:rsidRDefault="00E46A4A" w:rsidP="00AC745C">
            <w:pPr>
              <w:spacing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>Žilinský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kraj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34B3B8F5" w14:textId="77777777" w:rsidR="00E46A4A" w:rsidRPr="00B07ED3" w:rsidRDefault="00E46A4A" w:rsidP="00AC745C">
            <w:pPr>
              <w:spacing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>Bansko-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bystrický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kraj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6DCB6B3D" w14:textId="77777777" w:rsidR="00E46A4A" w:rsidRPr="00B07ED3" w:rsidRDefault="00E46A4A" w:rsidP="00AC745C">
            <w:pPr>
              <w:spacing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>Prešovský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kraj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2FDDF401" w14:textId="77777777" w:rsidR="00E46A4A" w:rsidRPr="00B07ED3" w:rsidRDefault="00E46A4A" w:rsidP="00AC745C">
            <w:pPr>
              <w:spacing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>Košický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kraj</w:t>
            </w:r>
          </w:p>
        </w:tc>
      </w:tr>
      <w:tr w:rsidR="00B07ED3" w:rsidRPr="00B07ED3" w14:paraId="0AFB663C" w14:textId="77777777" w:rsidTr="00AC745C">
        <w:trPr>
          <w:cantSplit/>
          <w:trHeight w:val="1531"/>
        </w:trPr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14:paraId="58A6CE0C" w14:textId="77777777" w:rsidR="00E46A4A" w:rsidRPr="00B07ED3" w:rsidRDefault="00E46A4A" w:rsidP="00AC745C">
            <w:pPr>
              <w:spacing w:after="0" w:line="360" w:lineRule="auto"/>
              <w:ind w:left="425" w:right="113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>Paliatívna medicína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B8EC9" w14:textId="77777777" w:rsidR="00E46A4A" w:rsidRPr="00B07ED3" w:rsidRDefault="00E46A4A" w:rsidP="00AC74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>4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16221" w14:textId="77777777" w:rsidR="00E46A4A" w:rsidRPr="00B07ED3" w:rsidRDefault="00E46A4A" w:rsidP="00AC74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>3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E4CCE" w14:textId="77777777" w:rsidR="00E46A4A" w:rsidRPr="00B07ED3" w:rsidRDefault="00E46A4A" w:rsidP="00AC74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>4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532E2" w14:textId="77777777" w:rsidR="00E46A4A" w:rsidRPr="00B07ED3" w:rsidRDefault="00E46A4A" w:rsidP="00AC74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>3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DDCD8" w14:textId="77777777" w:rsidR="00E46A4A" w:rsidRPr="00B07ED3" w:rsidRDefault="00E46A4A" w:rsidP="00AC74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>3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E3504" w14:textId="77777777" w:rsidR="00E46A4A" w:rsidRPr="00B07ED3" w:rsidRDefault="00E46A4A" w:rsidP="00AC74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>4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4BF88" w14:textId="77777777" w:rsidR="00E46A4A" w:rsidRPr="00B07ED3" w:rsidRDefault="00E46A4A" w:rsidP="00AC74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>4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49F98" w14:textId="77777777" w:rsidR="00E46A4A" w:rsidRPr="00B07ED3" w:rsidRDefault="00E46A4A" w:rsidP="00AC74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>4</w:t>
            </w:r>
          </w:p>
        </w:tc>
      </w:tr>
    </w:tbl>
    <w:p w14:paraId="698DC15E" w14:textId="77777777" w:rsidR="00E46A4A" w:rsidRPr="00B07ED3" w:rsidRDefault="00E46A4A" w:rsidP="00E46A4A">
      <w:pPr>
        <w:spacing w:after="0" w:line="360" w:lineRule="auto"/>
        <w:ind w:left="425"/>
        <w:contextualSpacing/>
        <w:jc w:val="both"/>
        <w:rPr>
          <w:rFonts w:ascii="Times New Roman" w:hAnsi="Times New Roman"/>
        </w:rPr>
      </w:pPr>
    </w:p>
    <w:p w14:paraId="7E402E7A" w14:textId="77777777" w:rsidR="00E46A4A" w:rsidRPr="00B07ED3" w:rsidRDefault="00E46A4A" w:rsidP="00E46A4A">
      <w:pPr>
        <w:pStyle w:val="Odsekzoznamu"/>
        <w:numPr>
          <w:ilvl w:val="0"/>
          <w:numId w:val="3"/>
        </w:numPr>
        <w:spacing w:after="0" w:line="360" w:lineRule="auto"/>
        <w:ind w:left="425" w:firstLine="0"/>
        <w:jc w:val="both"/>
        <w:rPr>
          <w:rFonts w:ascii="Times New Roman" w:hAnsi="Times New Roman" w:cs="Times New Roman"/>
        </w:rPr>
      </w:pPr>
      <w:r w:rsidRPr="00B07ED3">
        <w:rPr>
          <w:rFonts w:ascii="Times New Roman" w:hAnsi="Times New Roman" w:cs="Times New Roman"/>
        </w:rPr>
        <w:t>V prílohe č. 6 k nariadeniu vlády č. 640/2008 Z. z. v tabuľke č. 1 v riadku označenom „Paliatívna medicína“ sa číslo „160“ nahrádza číslom „436**“.</w:t>
      </w:r>
    </w:p>
    <w:p w14:paraId="7F43FDC5" w14:textId="77777777" w:rsidR="00E46A4A" w:rsidRPr="00B07ED3" w:rsidRDefault="00E46A4A" w:rsidP="00E46A4A">
      <w:pPr>
        <w:pStyle w:val="Odsekzoznamu"/>
        <w:spacing w:line="360" w:lineRule="auto"/>
        <w:ind w:left="425"/>
        <w:jc w:val="both"/>
        <w:rPr>
          <w:rFonts w:ascii="Times New Roman" w:hAnsi="Times New Roman" w:cs="Times New Roman"/>
        </w:rPr>
      </w:pPr>
    </w:p>
    <w:p w14:paraId="6E6B6DB8" w14:textId="77777777" w:rsidR="00E46A4A" w:rsidRPr="00B07ED3" w:rsidRDefault="00E46A4A" w:rsidP="00E46A4A">
      <w:pPr>
        <w:pStyle w:val="Odsekzoznamu"/>
        <w:numPr>
          <w:ilvl w:val="0"/>
          <w:numId w:val="3"/>
        </w:numPr>
        <w:spacing w:after="0" w:line="360" w:lineRule="auto"/>
        <w:ind w:left="425" w:firstLine="0"/>
        <w:jc w:val="both"/>
        <w:rPr>
          <w:rFonts w:ascii="Times New Roman" w:hAnsi="Times New Roman" w:cs="Times New Roman"/>
        </w:rPr>
      </w:pPr>
      <w:r w:rsidRPr="00B07ED3">
        <w:rPr>
          <w:rFonts w:ascii="Times New Roman" w:hAnsi="Times New Roman" w:cs="Times New Roman"/>
        </w:rPr>
        <w:t xml:space="preserve">V prílohe č. 6 k nariadeniu vlády č. 640/2008 Z. z. sa pod slová tabuľky č. 1 vkladajú slová, ktoré znejú: </w:t>
      </w:r>
    </w:p>
    <w:p w14:paraId="2A5D0F20" w14:textId="77777777" w:rsidR="00E46A4A" w:rsidRPr="00B07ED3" w:rsidRDefault="00E46A4A" w:rsidP="00E46A4A">
      <w:pPr>
        <w:spacing w:after="0" w:line="360" w:lineRule="auto"/>
        <w:ind w:left="425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B07ED3">
        <w:rPr>
          <w:rFonts w:ascii="Times New Roman" w:eastAsia="Times New Roman" w:hAnsi="Times New Roman" w:cs="Times New Roman"/>
          <w:lang w:eastAsia="sk-SK"/>
        </w:rPr>
        <w:t>„**Normatív poskytovateľov ústavnej zdravotnej starostlivosti, ktorí poskytujú ústavnú paliatívnu starostlivosť, je ustanovený počtom 8 lôžok na 100 000 obyvateľov na území Slovenskej republiky.“.</w:t>
      </w:r>
    </w:p>
    <w:p w14:paraId="4F1A0C06" w14:textId="77777777" w:rsidR="00E46A4A" w:rsidRPr="00B07ED3" w:rsidRDefault="00E46A4A" w:rsidP="00E46A4A">
      <w:pPr>
        <w:spacing w:after="0" w:line="360" w:lineRule="auto"/>
        <w:ind w:left="425"/>
        <w:contextualSpacing/>
        <w:jc w:val="both"/>
        <w:rPr>
          <w:rFonts w:ascii="Times New Roman" w:hAnsi="Times New Roman" w:cs="Times New Roman"/>
        </w:rPr>
      </w:pPr>
    </w:p>
    <w:p w14:paraId="354C345F" w14:textId="77777777" w:rsidR="00E46A4A" w:rsidRPr="00B07ED3" w:rsidRDefault="00E46A4A" w:rsidP="00E46A4A">
      <w:pPr>
        <w:pStyle w:val="Odsekzoznamu"/>
        <w:numPr>
          <w:ilvl w:val="0"/>
          <w:numId w:val="3"/>
        </w:numPr>
        <w:spacing w:after="0" w:line="360" w:lineRule="auto"/>
        <w:ind w:left="425" w:firstLine="0"/>
        <w:jc w:val="both"/>
        <w:rPr>
          <w:rFonts w:ascii="Times New Roman" w:hAnsi="Times New Roman" w:cs="Times New Roman"/>
        </w:rPr>
      </w:pPr>
      <w:r w:rsidRPr="00B07ED3">
        <w:rPr>
          <w:rFonts w:ascii="Times New Roman" w:hAnsi="Times New Roman" w:cs="Times New Roman"/>
        </w:rPr>
        <w:t xml:space="preserve">V prílohe č. 6 k nariadeniu vlády č. 640/2008 Z. z. v tabuľke č. 2 v riadku označenom „Paliatívna medicína“ sa číslo „20“ nahrádza číslom „54**“ a pod doterajšie slová pod tabuľkou sa vkladajú slová, ktoré znejú: </w:t>
      </w:r>
      <w:r w:rsidRPr="00B07ED3">
        <w:rPr>
          <w:rFonts w:ascii="Times New Roman" w:hAnsi="Times New Roman" w:cs="Times New Roman"/>
          <w:lang w:eastAsia="sk-SK"/>
        </w:rPr>
        <w:t>„**Normatív poskytovateľov ústavnej zdravotnej starostlivosti, ktorí poskytujú ústavnú paliatívnu starostlivosť, je ustanovený počtom 8 lôžok na 100 000 obyvateľov na územie kraja.“.</w:t>
      </w:r>
    </w:p>
    <w:p w14:paraId="4781F375" w14:textId="77777777" w:rsidR="00E46A4A" w:rsidRPr="00B07ED3" w:rsidRDefault="00E46A4A" w:rsidP="00E46A4A">
      <w:pPr>
        <w:pStyle w:val="Odsekzoznamu"/>
        <w:spacing w:line="360" w:lineRule="auto"/>
        <w:ind w:left="425"/>
        <w:jc w:val="both"/>
        <w:rPr>
          <w:rFonts w:ascii="Times New Roman" w:hAnsi="Times New Roman" w:cs="Times New Roman"/>
        </w:rPr>
      </w:pPr>
    </w:p>
    <w:p w14:paraId="5F65AC43" w14:textId="77777777" w:rsidR="00E46A4A" w:rsidRPr="00B07ED3" w:rsidRDefault="00E46A4A" w:rsidP="00E46A4A">
      <w:pPr>
        <w:pStyle w:val="Odsekzoznamu"/>
        <w:numPr>
          <w:ilvl w:val="0"/>
          <w:numId w:val="3"/>
        </w:numPr>
        <w:spacing w:after="0" w:line="360" w:lineRule="auto"/>
        <w:ind w:left="425" w:firstLine="0"/>
        <w:jc w:val="both"/>
        <w:rPr>
          <w:rFonts w:ascii="Times New Roman" w:hAnsi="Times New Roman" w:cs="Times New Roman"/>
        </w:rPr>
      </w:pPr>
      <w:r w:rsidRPr="00B07ED3">
        <w:rPr>
          <w:rFonts w:ascii="Times New Roman" w:hAnsi="Times New Roman" w:cs="Times New Roman"/>
        </w:rPr>
        <w:lastRenderedPageBreak/>
        <w:t xml:space="preserve">V prílohe č. 6 k nariadeniu vlády č. 640/2008 Z. z. v tabuľke č. 3 v riadku označenom „Paliatívna medicína“ sa číslo „20“ nahrádza číslom „45**“ a pod doterajšie slová pod tabuľkou sa vkladajú slová, ktoré znejú: </w:t>
      </w:r>
      <w:r w:rsidRPr="00B07ED3">
        <w:rPr>
          <w:rFonts w:ascii="Times New Roman" w:hAnsi="Times New Roman" w:cs="Times New Roman"/>
          <w:lang w:eastAsia="sk-SK"/>
        </w:rPr>
        <w:t>„**Normatív poskytovateľov ústavnej zdravotnej starostlivosti, ktorí poskytujú ústavnú paliatívnu starostlivosť, je ustanovený počtom 8 lôžok na 100 000 obyvateľov na územie kraja.“.</w:t>
      </w:r>
    </w:p>
    <w:p w14:paraId="5A8E8198" w14:textId="77777777" w:rsidR="00E46A4A" w:rsidRPr="00B07ED3" w:rsidRDefault="00E46A4A" w:rsidP="00E46A4A">
      <w:pPr>
        <w:pStyle w:val="Odsekzoznamu"/>
        <w:spacing w:line="360" w:lineRule="auto"/>
        <w:ind w:left="425"/>
        <w:jc w:val="both"/>
        <w:rPr>
          <w:rFonts w:ascii="Times New Roman" w:hAnsi="Times New Roman" w:cs="Times New Roman"/>
        </w:rPr>
      </w:pPr>
    </w:p>
    <w:p w14:paraId="280E9CB5" w14:textId="77777777" w:rsidR="00E46A4A" w:rsidRPr="00B07ED3" w:rsidRDefault="00E46A4A" w:rsidP="00E46A4A">
      <w:pPr>
        <w:pStyle w:val="Odsekzoznamu"/>
        <w:numPr>
          <w:ilvl w:val="0"/>
          <w:numId w:val="3"/>
        </w:numPr>
        <w:tabs>
          <w:tab w:val="left" w:pos="851"/>
        </w:tabs>
        <w:spacing w:after="0" w:line="360" w:lineRule="auto"/>
        <w:ind w:left="425" w:firstLine="0"/>
        <w:jc w:val="both"/>
        <w:rPr>
          <w:rFonts w:ascii="Times New Roman" w:hAnsi="Times New Roman" w:cs="Times New Roman"/>
        </w:rPr>
      </w:pPr>
      <w:r w:rsidRPr="00B07ED3">
        <w:rPr>
          <w:rFonts w:ascii="Times New Roman" w:hAnsi="Times New Roman" w:cs="Times New Roman"/>
        </w:rPr>
        <w:t xml:space="preserve">V prílohe č. 6 k nariadeniu vlády č. 640/2008 Z. z. v tabuľke č. 4 v riadku označenom „Paliatívna medicína“ sa číslo „20“ nahrádza číslom „47**“ a pod doterajšie slová pod tabuľkou sa vkladajú slová, ktoré znejú: </w:t>
      </w:r>
      <w:r w:rsidRPr="00B07ED3">
        <w:rPr>
          <w:rFonts w:ascii="Times New Roman" w:hAnsi="Times New Roman" w:cs="Times New Roman"/>
          <w:lang w:eastAsia="sk-SK"/>
        </w:rPr>
        <w:t>„**Normatív poskytovateľov ústavnej zdravotnej starostlivosti, ktorí poskytujú ústavnú paliatívnu starostlivosť, je ustanovený počtom 8 lôžok na 100 000 obyvateľov na územie kraja.“.</w:t>
      </w:r>
    </w:p>
    <w:p w14:paraId="539E823A" w14:textId="77777777" w:rsidR="00E46A4A" w:rsidRPr="00B07ED3" w:rsidRDefault="00E46A4A" w:rsidP="00E46A4A">
      <w:pPr>
        <w:pStyle w:val="Odsekzoznamu"/>
        <w:spacing w:line="360" w:lineRule="auto"/>
        <w:ind w:left="425"/>
        <w:rPr>
          <w:rFonts w:ascii="Times New Roman" w:hAnsi="Times New Roman" w:cs="Times New Roman"/>
        </w:rPr>
      </w:pPr>
    </w:p>
    <w:p w14:paraId="02F6C6F0" w14:textId="77777777" w:rsidR="00E46A4A" w:rsidRPr="00B07ED3" w:rsidRDefault="00E46A4A" w:rsidP="00E46A4A">
      <w:pPr>
        <w:pStyle w:val="Odsekzoznamu"/>
        <w:numPr>
          <w:ilvl w:val="0"/>
          <w:numId w:val="3"/>
        </w:numPr>
        <w:spacing w:after="0" w:line="360" w:lineRule="auto"/>
        <w:ind w:left="425" w:firstLine="0"/>
        <w:jc w:val="both"/>
        <w:rPr>
          <w:rFonts w:ascii="Times New Roman" w:hAnsi="Times New Roman" w:cs="Times New Roman"/>
        </w:rPr>
      </w:pPr>
      <w:r w:rsidRPr="00B07ED3">
        <w:rPr>
          <w:rFonts w:ascii="Times New Roman" w:hAnsi="Times New Roman" w:cs="Times New Roman"/>
        </w:rPr>
        <w:t xml:space="preserve">V prílohe č. 6 k nariadeniu vlády č. 640/2008 Z. z. v tabuľke č. 5 v riadku označenom „Paliatívna medicína“ sa číslo „20“ nahrádza číslom „54**“ a pod doterajšie slová pod tabuľkou sa vkladajú slová, ktoré znejú: </w:t>
      </w:r>
      <w:r w:rsidRPr="00B07ED3">
        <w:rPr>
          <w:rFonts w:ascii="Times New Roman" w:hAnsi="Times New Roman" w:cs="Times New Roman"/>
          <w:lang w:eastAsia="sk-SK"/>
        </w:rPr>
        <w:t>„**Normatív poskytovateľov ústavnej zdravotnej starostlivosti, ktorí poskytujú ústavnú paliatívnu starostlivosť, je ustanovený počtom 8 lôžok na 100 000 obyvateľov na územie kraja.“.</w:t>
      </w:r>
    </w:p>
    <w:p w14:paraId="503A8CD3" w14:textId="77777777" w:rsidR="00E46A4A" w:rsidRPr="00B07ED3" w:rsidRDefault="00E46A4A" w:rsidP="00E46A4A">
      <w:pPr>
        <w:pStyle w:val="Odsekzoznamu"/>
        <w:spacing w:line="360" w:lineRule="auto"/>
        <w:ind w:left="425"/>
        <w:rPr>
          <w:rFonts w:ascii="Times New Roman" w:hAnsi="Times New Roman" w:cs="Times New Roman"/>
        </w:rPr>
      </w:pPr>
    </w:p>
    <w:p w14:paraId="713957DD" w14:textId="77777777" w:rsidR="00E46A4A" w:rsidRPr="00B07ED3" w:rsidRDefault="00E46A4A" w:rsidP="00E46A4A">
      <w:pPr>
        <w:pStyle w:val="Odsekzoznamu"/>
        <w:numPr>
          <w:ilvl w:val="0"/>
          <w:numId w:val="3"/>
        </w:numPr>
        <w:tabs>
          <w:tab w:val="left" w:pos="851"/>
        </w:tabs>
        <w:spacing w:after="0" w:line="360" w:lineRule="auto"/>
        <w:ind w:left="425" w:firstLine="0"/>
        <w:jc w:val="both"/>
        <w:rPr>
          <w:rFonts w:ascii="Times New Roman" w:hAnsi="Times New Roman" w:cs="Times New Roman"/>
        </w:rPr>
      </w:pPr>
      <w:r w:rsidRPr="00B07ED3">
        <w:rPr>
          <w:rFonts w:ascii="Times New Roman" w:hAnsi="Times New Roman" w:cs="Times New Roman"/>
        </w:rPr>
        <w:t xml:space="preserve">V prílohe č. 6 k nariadeniu vlády č. 640/2008 Z. z. v tabuľke č. 6 v riadku označenom „Paliatívna medicína“ sa číslo „20“ nahrádza číslom „55**“ a pod doterajšie slová pod tabuľkou sa vkladajú slová, ktoré znejú: </w:t>
      </w:r>
      <w:r w:rsidRPr="00B07ED3">
        <w:rPr>
          <w:rFonts w:ascii="Times New Roman" w:hAnsi="Times New Roman" w:cs="Times New Roman"/>
          <w:lang w:eastAsia="sk-SK"/>
        </w:rPr>
        <w:t>„**Normatív poskytovateľov ústavnej zdravotnej starostlivosti, ktorí poskytujú ústavnú paliatívnu starostlivosť, je ustanovený počtom 8 lôžok na 100 000 obyvateľov na územie kraja.“.</w:t>
      </w:r>
    </w:p>
    <w:p w14:paraId="3FECA8A1" w14:textId="77777777" w:rsidR="00E46A4A" w:rsidRPr="00B07ED3" w:rsidRDefault="00E46A4A" w:rsidP="00E46A4A">
      <w:pPr>
        <w:pStyle w:val="Odsekzoznamu"/>
        <w:spacing w:line="360" w:lineRule="auto"/>
        <w:ind w:left="425"/>
        <w:rPr>
          <w:rFonts w:ascii="Times New Roman" w:hAnsi="Times New Roman" w:cs="Times New Roman"/>
        </w:rPr>
      </w:pPr>
    </w:p>
    <w:p w14:paraId="750DFF54" w14:textId="77777777" w:rsidR="00E46A4A" w:rsidRPr="00B07ED3" w:rsidRDefault="00E46A4A" w:rsidP="00E46A4A">
      <w:pPr>
        <w:pStyle w:val="Odsekzoznamu"/>
        <w:numPr>
          <w:ilvl w:val="0"/>
          <w:numId w:val="3"/>
        </w:numPr>
        <w:tabs>
          <w:tab w:val="left" w:pos="851"/>
        </w:tabs>
        <w:spacing w:after="0" w:line="360" w:lineRule="auto"/>
        <w:ind w:left="425" w:firstLine="0"/>
        <w:jc w:val="both"/>
        <w:rPr>
          <w:rFonts w:ascii="Times New Roman" w:hAnsi="Times New Roman" w:cs="Times New Roman"/>
        </w:rPr>
      </w:pPr>
      <w:r w:rsidRPr="00B07ED3">
        <w:rPr>
          <w:rFonts w:ascii="Times New Roman" w:hAnsi="Times New Roman" w:cs="Times New Roman"/>
        </w:rPr>
        <w:t xml:space="preserve">V prílohe č. 6 k nariadeniu vlády č. 640/2008 Z. z. v tabuľke č. 7 v riadku označenom „Paliatívna medicína“ sa číslo „20“ nahrádza číslom „51**“ a pod doterajšie slová pod tabuľkou sa vkladajú slová,  ktoré znejú: </w:t>
      </w:r>
      <w:r w:rsidRPr="00B07ED3">
        <w:rPr>
          <w:rFonts w:ascii="Times New Roman" w:hAnsi="Times New Roman" w:cs="Times New Roman"/>
          <w:lang w:eastAsia="sk-SK"/>
        </w:rPr>
        <w:t>„**Normatív poskytovateľov ústavnej zdravotnej starostlivosti, ktorí poskytujú ústavnú paliatívnu starostlivosť, je ustanovený počtom 8 lôžok na 100 000 obyvateľov na územie kraja.“.</w:t>
      </w:r>
    </w:p>
    <w:p w14:paraId="3509275D" w14:textId="77777777" w:rsidR="00E46A4A" w:rsidRPr="00B07ED3" w:rsidRDefault="00E46A4A" w:rsidP="00E46A4A">
      <w:pPr>
        <w:pStyle w:val="Odsekzoznamu"/>
        <w:spacing w:line="360" w:lineRule="auto"/>
        <w:ind w:left="425"/>
        <w:rPr>
          <w:rFonts w:ascii="Times New Roman" w:hAnsi="Times New Roman" w:cs="Times New Roman"/>
        </w:rPr>
      </w:pPr>
    </w:p>
    <w:p w14:paraId="3B37D95A" w14:textId="77777777" w:rsidR="00E46A4A" w:rsidRPr="00B07ED3" w:rsidRDefault="00E46A4A" w:rsidP="00E46A4A">
      <w:pPr>
        <w:pStyle w:val="Odsekzoznamu"/>
        <w:numPr>
          <w:ilvl w:val="0"/>
          <w:numId w:val="3"/>
        </w:numPr>
        <w:tabs>
          <w:tab w:val="left" w:pos="851"/>
        </w:tabs>
        <w:spacing w:after="0" w:line="360" w:lineRule="auto"/>
        <w:ind w:left="425" w:firstLine="0"/>
        <w:jc w:val="both"/>
        <w:rPr>
          <w:rFonts w:ascii="Times New Roman" w:hAnsi="Times New Roman" w:cs="Times New Roman"/>
        </w:rPr>
      </w:pPr>
      <w:r w:rsidRPr="00B07ED3">
        <w:rPr>
          <w:rFonts w:ascii="Times New Roman" w:hAnsi="Times New Roman" w:cs="Times New Roman"/>
        </w:rPr>
        <w:t xml:space="preserve">V prílohe č. 6 k nariadeniu vlády č. 640/2008 Z. z. v tabuľke č. 8 v riadku označenom „Paliatívna medicína“ sa číslo „20“ nahrádza číslom „66**“ a pod doterajšie slová pod tabuľkou sa vkladajú slová, ktoré znejú: </w:t>
      </w:r>
      <w:r w:rsidRPr="00B07ED3">
        <w:rPr>
          <w:rFonts w:ascii="Times New Roman" w:hAnsi="Times New Roman" w:cs="Times New Roman"/>
          <w:lang w:eastAsia="sk-SK"/>
        </w:rPr>
        <w:t>„**Normatív poskytovateľov ústavnej zdravotnej starostlivosti, ktorí poskytujú ústavnú paliatívnu starostlivosť, je ustanovený počtom 8 lôžok na 100 000 obyvateľov na územie kraja.“.</w:t>
      </w:r>
    </w:p>
    <w:p w14:paraId="689A1EDF" w14:textId="77777777" w:rsidR="00E46A4A" w:rsidRPr="00B07ED3" w:rsidRDefault="00E46A4A" w:rsidP="00E46A4A">
      <w:pPr>
        <w:pStyle w:val="Odsekzoznamu"/>
        <w:spacing w:line="360" w:lineRule="auto"/>
        <w:ind w:left="425"/>
        <w:rPr>
          <w:rFonts w:ascii="Times New Roman" w:hAnsi="Times New Roman" w:cs="Times New Roman"/>
        </w:rPr>
      </w:pPr>
    </w:p>
    <w:p w14:paraId="7B9F2E4B" w14:textId="77777777" w:rsidR="00E46A4A" w:rsidRPr="00B07ED3" w:rsidRDefault="00E46A4A" w:rsidP="00E46A4A">
      <w:pPr>
        <w:pStyle w:val="Odsekzoznamu"/>
        <w:numPr>
          <w:ilvl w:val="0"/>
          <w:numId w:val="3"/>
        </w:numPr>
        <w:tabs>
          <w:tab w:val="left" w:pos="709"/>
          <w:tab w:val="left" w:pos="851"/>
        </w:tabs>
        <w:spacing w:after="0" w:line="360" w:lineRule="auto"/>
        <w:ind w:left="425" w:firstLine="0"/>
        <w:jc w:val="both"/>
        <w:rPr>
          <w:rFonts w:ascii="Times New Roman" w:hAnsi="Times New Roman" w:cs="Times New Roman"/>
        </w:rPr>
      </w:pPr>
      <w:r w:rsidRPr="00B07ED3">
        <w:rPr>
          <w:rFonts w:ascii="Times New Roman" w:hAnsi="Times New Roman" w:cs="Times New Roman"/>
        </w:rPr>
        <w:t xml:space="preserve">V prílohe č. 6 k nariadeniu vlády č. 640/2008 Z. z. v tabuľke č. 9 v riadku označenom „Paliatívna medicína“ sa číslo „20“ nahrádza číslom „64**“ a pod doterajšie slová pod tabuľkou sa vkladajú slová, ktoré znejú: </w:t>
      </w:r>
      <w:r w:rsidRPr="00B07ED3">
        <w:rPr>
          <w:rFonts w:ascii="Times New Roman" w:hAnsi="Times New Roman" w:cs="Times New Roman"/>
          <w:lang w:eastAsia="sk-SK"/>
        </w:rPr>
        <w:t>„**Normatív poskytovateľov ústavnej zdravotnej starostlivosti, ktorí poskytujú ústavnú paliatívnu starostlivosť, je ustanovený počtom 8 lôžok na 100 000 obyvateľov na územie kraja.“.</w:t>
      </w:r>
    </w:p>
    <w:p w14:paraId="24BFF8EC" w14:textId="77777777" w:rsidR="00E46A4A" w:rsidRPr="00B07ED3" w:rsidRDefault="00E46A4A" w:rsidP="00E46A4A">
      <w:pPr>
        <w:pStyle w:val="Odsekzoznamu"/>
        <w:spacing w:line="360" w:lineRule="auto"/>
        <w:ind w:left="425"/>
        <w:rPr>
          <w:rFonts w:ascii="Times New Roman" w:hAnsi="Times New Roman" w:cs="Times New Roman"/>
        </w:rPr>
      </w:pPr>
    </w:p>
    <w:p w14:paraId="73BD2B01" w14:textId="77777777" w:rsidR="00E46A4A" w:rsidRPr="00B07ED3" w:rsidRDefault="00E46A4A" w:rsidP="00E46A4A">
      <w:pPr>
        <w:pStyle w:val="Odsekzoznamu"/>
        <w:numPr>
          <w:ilvl w:val="0"/>
          <w:numId w:val="3"/>
        </w:numPr>
        <w:tabs>
          <w:tab w:val="left" w:pos="851"/>
        </w:tabs>
        <w:spacing w:after="0" w:line="360" w:lineRule="auto"/>
        <w:ind w:left="425" w:firstLine="0"/>
        <w:jc w:val="both"/>
        <w:rPr>
          <w:rFonts w:ascii="Times New Roman" w:hAnsi="Times New Roman" w:cs="Times New Roman"/>
        </w:rPr>
      </w:pPr>
      <w:r w:rsidRPr="00B07ED3">
        <w:rPr>
          <w:rFonts w:ascii="Times New Roman" w:hAnsi="Times New Roman" w:cs="Times New Roman"/>
        </w:rPr>
        <w:t xml:space="preserve">Za prílohu č. 8 sa vkladá príloha č. 9, ktorá vrátane nadpisu znie: </w:t>
      </w:r>
    </w:p>
    <w:p w14:paraId="3B27CB30" w14:textId="77777777" w:rsidR="00E46A4A" w:rsidRPr="00B07ED3" w:rsidRDefault="00E46A4A" w:rsidP="00E46A4A">
      <w:pPr>
        <w:spacing w:after="0" w:line="360" w:lineRule="auto"/>
        <w:ind w:left="425"/>
        <w:contextualSpacing/>
        <w:rPr>
          <w:rFonts w:ascii="Times New Roman" w:hAnsi="Times New Roman"/>
        </w:rPr>
      </w:pPr>
      <w:r w:rsidRPr="00B07ED3">
        <w:rPr>
          <w:rFonts w:ascii="Times New Roman" w:hAnsi="Times New Roman"/>
        </w:rPr>
        <w:t xml:space="preserve">„Príloha č. 9 k nariadeniu vlády č. 640/2008 Z. z. </w:t>
      </w:r>
    </w:p>
    <w:p w14:paraId="00AAB3CD" w14:textId="77777777" w:rsidR="00E46A4A" w:rsidRPr="00B07ED3" w:rsidRDefault="00E46A4A" w:rsidP="00E46A4A">
      <w:pPr>
        <w:spacing w:after="0" w:line="360" w:lineRule="auto"/>
        <w:ind w:left="425"/>
        <w:contextualSpacing/>
        <w:jc w:val="center"/>
        <w:rPr>
          <w:rFonts w:ascii="Times New Roman" w:hAnsi="Times New Roman"/>
        </w:rPr>
      </w:pPr>
    </w:p>
    <w:p w14:paraId="2FC07E44" w14:textId="77777777" w:rsidR="00E46A4A" w:rsidRPr="00B07ED3" w:rsidRDefault="00E46A4A" w:rsidP="00E46A4A">
      <w:pPr>
        <w:spacing w:after="0" w:line="360" w:lineRule="auto"/>
        <w:ind w:left="425"/>
        <w:contextualSpacing/>
        <w:jc w:val="center"/>
        <w:rPr>
          <w:rFonts w:ascii="Times New Roman" w:hAnsi="Times New Roman"/>
        </w:rPr>
      </w:pPr>
      <w:r w:rsidRPr="00B07ED3">
        <w:rPr>
          <w:rFonts w:ascii="Times New Roman" w:hAnsi="Times New Roman"/>
        </w:rPr>
        <w:t>Normatív mobilných hospicov a ambulancií paliatívnej medicíny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07ED3" w:rsidRPr="00B07ED3" w14:paraId="76A1B5A8" w14:textId="77777777" w:rsidTr="00AC74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8B26D" w14:textId="77777777" w:rsidR="00E46A4A" w:rsidRPr="00B07ED3" w:rsidRDefault="00E46A4A" w:rsidP="00AC745C">
            <w:pPr>
              <w:spacing w:after="0" w:line="360" w:lineRule="auto"/>
              <w:ind w:left="425"/>
              <w:outlineLvl w:val="2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</w:tr>
    </w:tbl>
    <w:p w14:paraId="34C2DD1D" w14:textId="77777777" w:rsidR="00E46A4A" w:rsidRPr="00B07ED3" w:rsidRDefault="00E46A4A" w:rsidP="00E46A4A">
      <w:pPr>
        <w:spacing w:after="0" w:line="360" w:lineRule="auto"/>
        <w:ind w:left="425"/>
        <w:contextualSpacing/>
        <w:jc w:val="both"/>
        <w:rPr>
          <w:rFonts w:ascii="Times New Roman" w:hAnsi="Times New Roman"/>
        </w:rPr>
      </w:pPr>
      <w:r w:rsidRPr="00B07ED3">
        <w:rPr>
          <w:rFonts w:ascii="Times New Roman" w:hAnsi="Times New Roman"/>
        </w:rPr>
        <w:t>Tabuľka č. 1</w:t>
      </w:r>
    </w:p>
    <w:p w14:paraId="32A97322" w14:textId="77777777" w:rsidR="00E46A4A" w:rsidRPr="00B07ED3" w:rsidRDefault="00E46A4A" w:rsidP="00E46A4A">
      <w:pPr>
        <w:spacing w:after="0" w:line="360" w:lineRule="auto"/>
        <w:ind w:left="425"/>
        <w:contextualSpacing/>
        <w:jc w:val="both"/>
        <w:rPr>
          <w:rFonts w:ascii="Times New Roman" w:hAnsi="Times New Roman"/>
        </w:rPr>
      </w:pPr>
      <w:r w:rsidRPr="00B07ED3">
        <w:rPr>
          <w:rFonts w:ascii="Times New Roman" w:hAnsi="Times New Roman"/>
        </w:rPr>
        <w:t>Normatív mobilných hospicov*</w:t>
      </w:r>
    </w:p>
    <w:tbl>
      <w:tblPr>
        <w:tblW w:w="8930" w:type="dxa"/>
        <w:tblCellSpacing w:w="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992"/>
        <w:gridCol w:w="992"/>
        <w:gridCol w:w="992"/>
        <w:gridCol w:w="992"/>
        <w:gridCol w:w="992"/>
        <w:gridCol w:w="992"/>
      </w:tblGrid>
      <w:tr w:rsidR="00B07ED3" w:rsidRPr="00B07ED3" w14:paraId="475ACB47" w14:textId="77777777" w:rsidTr="00AC745C">
        <w:trPr>
          <w:tblCellSpacing w:w="0" w:type="dxa"/>
        </w:trPr>
        <w:tc>
          <w:tcPr>
            <w:tcW w:w="8930" w:type="dxa"/>
            <w:gridSpan w:val="9"/>
            <w:shd w:val="clear" w:color="auto" w:fill="auto"/>
            <w:vAlign w:val="center"/>
            <w:hideMark/>
          </w:tcPr>
          <w:p w14:paraId="29B2B1C6" w14:textId="77777777" w:rsidR="00E46A4A" w:rsidRPr="00B07ED3" w:rsidRDefault="00E46A4A" w:rsidP="00AC745C">
            <w:pPr>
              <w:spacing w:after="0" w:line="360" w:lineRule="auto"/>
              <w:ind w:left="425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Počet mobilných hospicov </w:t>
            </w:r>
          </w:p>
        </w:tc>
      </w:tr>
      <w:tr w:rsidR="00B07ED3" w:rsidRPr="00B07ED3" w14:paraId="09598FD0" w14:textId="77777777" w:rsidTr="00AC745C">
        <w:trPr>
          <w:cantSplit/>
          <w:trHeight w:val="2111"/>
          <w:tblCellSpacing w:w="0" w:type="dxa"/>
        </w:trPr>
        <w:tc>
          <w:tcPr>
            <w:tcW w:w="1418" w:type="dxa"/>
            <w:shd w:val="clear" w:color="auto" w:fill="auto"/>
            <w:textDirection w:val="btLr"/>
            <w:vAlign w:val="center"/>
            <w:hideMark/>
          </w:tcPr>
          <w:p w14:paraId="01352E2D" w14:textId="77777777" w:rsidR="00E46A4A" w:rsidRPr="00B07ED3" w:rsidRDefault="00E46A4A" w:rsidP="00AC745C">
            <w:pPr>
              <w:spacing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>Bratislavský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kraj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  <w:hideMark/>
          </w:tcPr>
          <w:p w14:paraId="70391D7B" w14:textId="77777777" w:rsidR="00E46A4A" w:rsidRPr="00B07ED3" w:rsidRDefault="00E46A4A" w:rsidP="00AC745C">
            <w:pPr>
              <w:spacing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>Trnavský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kraj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  <w:hideMark/>
          </w:tcPr>
          <w:p w14:paraId="5A2CED2C" w14:textId="77777777" w:rsidR="00E46A4A" w:rsidRPr="00B07ED3" w:rsidRDefault="00E46A4A" w:rsidP="00AC745C">
            <w:pPr>
              <w:spacing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>Trenčiansky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kraj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  <w:hideMark/>
          </w:tcPr>
          <w:p w14:paraId="08938F2C" w14:textId="77777777" w:rsidR="00E46A4A" w:rsidRPr="00B07ED3" w:rsidRDefault="00E46A4A" w:rsidP="00AC745C">
            <w:pPr>
              <w:spacing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>Nitriansky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kraj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  <w:hideMark/>
          </w:tcPr>
          <w:p w14:paraId="1FE84AD3" w14:textId="77777777" w:rsidR="00E46A4A" w:rsidRPr="00B07ED3" w:rsidRDefault="00E46A4A" w:rsidP="00AC745C">
            <w:pPr>
              <w:spacing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>Žilinský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kraj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  <w:hideMark/>
          </w:tcPr>
          <w:p w14:paraId="2D8B5134" w14:textId="77777777" w:rsidR="00E46A4A" w:rsidRPr="00B07ED3" w:rsidRDefault="00E46A4A" w:rsidP="00AC745C">
            <w:pPr>
              <w:spacing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>Bansko-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bystrický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kraj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  <w:hideMark/>
          </w:tcPr>
          <w:p w14:paraId="54B6F57B" w14:textId="77777777" w:rsidR="00E46A4A" w:rsidRPr="00B07ED3" w:rsidRDefault="00E46A4A" w:rsidP="00AC745C">
            <w:pPr>
              <w:spacing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>Prešovský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kraj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  <w:hideMark/>
          </w:tcPr>
          <w:p w14:paraId="09F4555D" w14:textId="77777777" w:rsidR="00E46A4A" w:rsidRPr="00B07ED3" w:rsidRDefault="00E46A4A" w:rsidP="00AC745C">
            <w:pPr>
              <w:spacing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>Košický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kraj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  <w:hideMark/>
          </w:tcPr>
          <w:p w14:paraId="7D7B96EA" w14:textId="77777777" w:rsidR="00E46A4A" w:rsidRPr="00B07ED3" w:rsidRDefault="00E46A4A" w:rsidP="00AC745C">
            <w:pPr>
              <w:spacing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>Slovenská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republika</w:t>
            </w:r>
          </w:p>
        </w:tc>
      </w:tr>
      <w:tr w:rsidR="00B07ED3" w:rsidRPr="00B07ED3" w14:paraId="34D5DE83" w14:textId="77777777" w:rsidTr="00AC745C">
        <w:trPr>
          <w:tblCellSpacing w:w="0" w:type="dxa"/>
        </w:trPr>
        <w:tc>
          <w:tcPr>
            <w:tcW w:w="937" w:type="dxa"/>
            <w:shd w:val="clear" w:color="auto" w:fill="auto"/>
            <w:vAlign w:val="center"/>
            <w:hideMark/>
          </w:tcPr>
          <w:p w14:paraId="4BEEDB54" w14:textId="77777777" w:rsidR="00E46A4A" w:rsidRPr="00B07ED3" w:rsidRDefault="00E46A4A" w:rsidP="00AC745C">
            <w:pPr>
              <w:spacing w:after="0" w:line="360" w:lineRule="auto"/>
              <w:ind w:left="425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>5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25610B45" w14:textId="77777777" w:rsidR="00E46A4A" w:rsidRPr="00B07ED3" w:rsidRDefault="00E46A4A" w:rsidP="00AC745C">
            <w:pPr>
              <w:spacing w:after="0" w:line="360" w:lineRule="auto"/>
              <w:ind w:left="425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>4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16FA232C" w14:textId="77777777" w:rsidR="00E46A4A" w:rsidRPr="00B07ED3" w:rsidRDefault="00E46A4A" w:rsidP="00AC745C">
            <w:pPr>
              <w:spacing w:after="0" w:line="360" w:lineRule="auto"/>
              <w:ind w:left="425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>4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1523FEF1" w14:textId="77777777" w:rsidR="00E46A4A" w:rsidRPr="00B07ED3" w:rsidRDefault="00E46A4A" w:rsidP="00AC745C">
            <w:pPr>
              <w:spacing w:after="0" w:line="360" w:lineRule="auto"/>
              <w:ind w:left="425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>4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20F8209F" w14:textId="77777777" w:rsidR="00E46A4A" w:rsidRPr="00B07ED3" w:rsidRDefault="00E46A4A" w:rsidP="00AC745C">
            <w:pPr>
              <w:spacing w:after="0" w:line="360" w:lineRule="auto"/>
              <w:ind w:left="425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>4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6A0828A9" w14:textId="77777777" w:rsidR="00E46A4A" w:rsidRPr="00B07ED3" w:rsidRDefault="00E46A4A" w:rsidP="00AC745C">
            <w:pPr>
              <w:spacing w:after="0" w:line="360" w:lineRule="auto"/>
              <w:ind w:left="425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>4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60CBE60" w14:textId="77777777" w:rsidR="00E46A4A" w:rsidRPr="00B07ED3" w:rsidRDefault="00E46A4A" w:rsidP="00AC745C">
            <w:pPr>
              <w:spacing w:after="0" w:line="360" w:lineRule="auto"/>
              <w:ind w:left="425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>5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41F040B1" w14:textId="77777777" w:rsidR="00E46A4A" w:rsidRPr="00B07ED3" w:rsidRDefault="00E46A4A" w:rsidP="00AC745C">
            <w:pPr>
              <w:spacing w:after="0" w:line="360" w:lineRule="auto"/>
              <w:ind w:left="425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>5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14:paraId="38EE9BA5" w14:textId="77777777" w:rsidR="00E46A4A" w:rsidRPr="00B07ED3" w:rsidRDefault="00E46A4A" w:rsidP="00AC745C">
            <w:pPr>
              <w:spacing w:after="0" w:line="360" w:lineRule="auto"/>
              <w:ind w:left="425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>35</w:t>
            </w:r>
          </w:p>
        </w:tc>
      </w:tr>
      <w:tr w:rsidR="00E46A4A" w:rsidRPr="00B07ED3" w14:paraId="47BBB023" w14:textId="77777777" w:rsidTr="00AC745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930" w:type="dxa"/>
            <w:gridSpan w:val="9"/>
            <w:shd w:val="clear" w:color="auto" w:fill="auto"/>
            <w:vAlign w:val="center"/>
            <w:hideMark/>
          </w:tcPr>
          <w:p w14:paraId="0BC60BB4" w14:textId="77777777" w:rsidR="00E46A4A" w:rsidRPr="00B07ED3" w:rsidRDefault="00E46A4A" w:rsidP="00AC745C">
            <w:pPr>
              <w:spacing w:after="0" w:line="360" w:lineRule="auto"/>
              <w:ind w:left="425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 xml:space="preserve">* Normatív mobilných hospicov je ustanovený počtom mobilného hospicu 0,65 na 100 000 obyvateľov na územie kraja, pri Prešovskom a Košickom kraji je zohľadnená ťažšia dostupnosť obyvateľov k ambulancii paliatívnej medicíny. </w:t>
            </w:r>
          </w:p>
        </w:tc>
      </w:tr>
    </w:tbl>
    <w:p w14:paraId="06610DF4" w14:textId="77777777" w:rsidR="00E46A4A" w:rsidRPr="00B07ED3" w:rsidRDefault="00E46A4A" w:rsidP="00E46A4A">
      <w:pPr>
        <w:pStyle w:val="Odsekzoznamu"/>
        <w:spacing w:line="360" w:lineRule="auto"/>
        <w:ind w:left="425"/>
        <w:jc w:val="both"/>
      </w:pPr>
    </w:p>
    <w:p w14:paraId="5460F7F2" w14:textId="77777777" w:rsidR="00E46A4A" w:rsidRPr="00B07ED3" w:rsidRDefault="00E46A4A" w:rsidP="00E46A4A">
      <w:pPr>
        <w:spacing w:after="0" w:line="360" w:lineRule="auto"/>
        <w:ind w:left="425"/>
        <w:contextualSpacing/>
        <w:jc w:val="both"/>
        <w:rPr>
          <w:rFonts w:ascii="Times New Roman" w:hAnsi="Times New Roman"/>
        </w:rPr>
      </w:pPr>
      <w:r w:rsidRPr="00B07ED3">
        <w:rPr>
          <w:rFonts w:ascii="Times New Roman" w:hAnsi="Times New Roman"/>
        </w:rPr>
        <w:t>Tabuľka č. 2</w:t>
      </w:r>
    </w:p>
    <w:p w14:paraId="2714E27F" w14:textId="77777777" w:rsidR="00E46A4A" w:rsidRPr="00B07ED3" w:rsidRDefault="00E46A4A" w:rsidP="00E46A4A">
      <w:pPr>
        <w:spacing w:after="0" w:line="360" w:lineRule="auto"/>
        <w:ind w:left="425"/>
        <w:contextualSpacing/>
        <w:jc w:val="both"/>
        <w:rPr>
          <w:rFonts w:ascii="Times New Roman" w:hAnsi="Times New Roman"/>
        </w:rPr>
      </w:pPr>
      <w:r w:rsidRPr="00B07ED3">
        <w:rPr>
          <w:rFonts w:ascii="Times New Roman" w:hAnsi="Times New Roman"/>
        </w:rPr>
        <w:t>Normatív ambulancií paliatívnej medicíny*</w:t>
      </w:r>
    </w:p>
    <w:tbl>
      <w:tblPr>
        <w:tblW w:w="8930" w:type="dxa"/>
        <w:tblCellSpacing w:w="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992"/>
        <w:gridCol w:w="992"/>
        <w:gridCol w:w="992"/>
        <w:gridCol w:w="992"/>
        <w:gridCol w:w="992"/>
        <w:gridCol w:w="992"/>
      </w:tblGrid>
      <w:tr w:rsidR="00B07ED3" w:rsidRPr="00B07ED3" w14:paraId="65F9FF31" w14:textId="77777777" w:rsidTr="00AC745C">
        <w:trPr>
          <w:tblCellSpacing w:w="0" w:type="dxa"/>
        </w:trPr>
        <w:tc>
          <w:tcPr>
            <w:tcW w:w="8930" w:type="dxa"/>
            <w:gridSpan w:val="9"/>
            <w:shd w:val="clear" w:color="auto" w:fill="auto"/>
            <w:vAlign w:val="center"/>
            <w:hideMark/>
          </w:tcPr>
          <w:p w14:paraId="6741E4F8" w14:textId="77777777" w:rsidR="00E46A4A" w:rsidRPr="00B07ED3" w:rsidRDefault="00E46A4A" w:rsidP="00AC745C">
            <w:pPr>
              <w:spacing w:after="0" w:line="360" w:lineRule="auto"/>
              <w:ind w:left="425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Počet ambulancií paliatívnej medicíny </w:t>
            </w:r>
          </w:p>
        </w:tc>
      </w:tr>
      <w:tr w:rsidR="00B07ED3" w:rsidRPr="00B07ED3" w14:paraId="6C7D2AFC" w14:textId="77777777" w:rsidTr="00AC745C">
        <w:trPr>
          <w:cantSplit/>
          <w:trHeight w:val="2111"/>
          <w:tblCellSpacing w:w="0" w:type="dxa"/>
        </w:trPr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14:paraId="42BFF9BB" w14:textId="77777777" w:rsidR="00E46A4A" w:rsidRPr="00B07ED3" w:rsidRDefault="00E46A4A" w:rsidP="00AC745C">
            <w:pPr>
              <w:spacing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>Bratislavský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kraj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14:paraId="59DC493B" w14:textId="77777777" w:rsidR="00E46A4A" w:rsidRPr="00B07ED3" w:rsidRDefault="00E46A4A" w:rsidP="00AC745C">
            <w:pPr>
              <w:spacing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>Trnavský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kraj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72F25584" w14:textId="77777777" w:rsidR="00E46A4A" w:rsidRPr="00B07ED3" w:rsidRDefault="00E46A4A" w:rsidP="00AC745C">
            <w:pPr>
              <w:spacing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>Trenčiansky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kraj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55C7972C" w14:textId="77777777" w:rsidR="00E46A4A" w:rsidRPr="00B07ED3" w:rsidRDefault="00E46A4A" w:rsidP="00AC745C">
            <w:pPr>
              <w:spacing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>Nitriansky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kraj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64FF5450" w14:textId="77777777" w:rsidR="00E46A4A" w:rsidRPr="00B07ED3" w:rsidRDefault="00E46A4A" w:rsidP="00AC745C">
            <w:pPr>
              <w:spacing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>Žilinský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kraj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32527F65" w14:textId="77777777" w:rsidR="00E46A4A" w:rsidRPr="00B07ED3" w:rsidRDefault="00E46A4A" w:rsidP="00AC745C">
            <w:pPr>
              <w:spacing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>Bansko-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bystrický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kraj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21EE029C" w14:textId="77777777" w:rsidR="00E46A4A" w:rsidRPr="00B07ED3" w:rsidRDefault="00E46A4A" w:rsidP="00AC745C">
            <w:pPr>
              <w:spacing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>Prešovský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kraj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42E6E7FF" w14:textId="77777777" w:rsidR="00E46A4A" w:rsidRPr="00B07ED3" w:rsidRDefault="00E46A4A" w:rsidP="00AC745C">
            <w:pPr>
              <w:spacing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>Košický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kraj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2F5F0CDC" w14:textId="77777777" w:rsidR="00E46A4A" w:rsidRPr="00B07ED3" w:rsidRDefault="00E46A4A" w:rsidP="00AC745C">
            <w:pPr>
              <w:spacing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t>Slovenská</w:t>
            </w:r>
            <w:r w:rsidRPr="00B07E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republika</w:t>
            </w:r>
          </w:p>
        </w:tc>
      </w:tr>
      <w:tr w:rsidR="00B07ED3" w:rsidRPr="00B07ED3" w14:paraId="3A68BFFF" w14:textId="77777777" w:rsidTr="00AC745C">
        <w:trPr>
          <w:tblCellSpacing w:w="0" w:type="dxa"/>
        </w:trPr>
        <w:tc>
          <w:tcPr>
            <w:tcW w:w="993" w:type="dxa"/>
            <w:shd w:val="clear" w:color="auto" w:fill="auto"/>
            <w:vAlign w:val="center"/>
            <w:hideMark/>
          </w:tcPr>
          <w:p w14:paraId="18E7084D" w14:textId="77777777" w:rsidR="00E46A4A" w:rsidRPr="00B07ED3" w:rsidRDefault="00E46A4A" w:rsidP="00AC745C">
            <w:pPr>
              <w:spacing w:after="0" w:line="360" w:lineRule="auto"/>
              <w:ind w:left="425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2362419" w14:textId="77777777" w:rsidR="00E46A4A" w:rsidRPr="00B07ED3" w:rsidRDefault="00E46A4A" w:rsidP="00AC745C">
            <w:pPr>
              <w:spacing w:after="0" w:line="360" w:lineRule="auto"/>
              <w:ind w:left="425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13C0C7" w14:textId="77777777" w:rsidR="00E46A4A" w:rsidRPr="00B07ED3" w:rsidRDefault="00E46A4A" w:rsidP="00AC745C">
            <w:pPr>
              <w:spacing w:after="0" w:line="360" w:lineRule="auto"/>
              <w:ind w:left="425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D76922" w14:textId="77777777" w:rsidR="00E46A4A" w:rsidRPr="00B07ED3" w:rsidRDefault="00E46A4A" w:rsidP="00AC745C">
            <w:pPr>
              <w:spacing w:after="0" w:line="360" w:lineRule="auto"/>
              <w:ind w:left="425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E92B32" w14:textId="77777777" w:rsidR="00E46A4A" w:rsidRPr="00B07ED3" w:rsidRDefault="00E46A4A" w:rsidP="00AC745C">
            <w:pPr>
              <w:spacing w:after="0" w:line="360" w:lineRule="auto"/>
              <w:ind w:left="425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2B0217" w14:textId="77777777" w:rsidR="00E46A4A" w:rsidRPr="00B07ED3" w:rsidRDefault="00E46A4A" w:rsidP="00AC745C">
            <w:pPr>
              <w:spacing w:after="0" w:line="360" w:lineRule="auto"/>
              <w:ind w:left="425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FC1FE4" w14:textId="77777777" w:rsidR="00E46A4A" w:rsidRPr="00B07ED3" w:rsidRDefault="00E46A4A" w:rsidP="00AC745C">
            <w:pPr>
              <w:spacing w:after="0" w:line="360" w:lineRule="auto"/>
              <w:ind w:left="425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60717B" w14:textId="77777777" w:rsidR="00E46A4A" w:rsidRPr="00B07ED3" w:rsidRDefault="00E46A4A" w:rsidP="00AC745C">
            <w:pPr>
              <w:spacing w:after="0" w:line="360" w:lineRule="auto"/>
              <w:ind w:left="425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EE34B4" w14:textId="77777777" w:rsidR="00E46A4A" w:rsidRPr="00B07ED3" w:rsidRDefault="00E46A4A" w:rsidP="00AC745C">
            <w:pPr>
              <w:spacing w:after="0" w:line="360" w:lineRule="auto"/>
              <w:ind w:left="425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>24</w:t>
            </w:r>
          </w:p>
        </w:tc>
      </w:tr>
      <w:tr w:rsidR="00E46A4A" w:rsidRPr="00B07ED3" w14:paraId="43865E68" w14:textId="77777777" w:rsidTr="00AC745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930" w:type="dxa"/>
            <w:gridSpan w:val="9"/>
            <w:shd w:val="clear" w:color="auto" w:fill="auto"/>
            <w:vAlign w:val="center"/>
            <w:hideMark/>
          </w:tcPr>
          <w:p w14:paraId="5F9A74F9" w14:textId="77777777" w:rsidR="00E46A4A" w:rsidRPr="00B07ED3" w:rsidRDefault="00E46A4A" w:rsidP="00AC745C">
            <w:pPr>
              <w:spacing w:after="0" w:line="360" w:lineRule="auto"/>
              <w:ind w:left="425"/>
              <w:rPr>
                <w:rFonts w:ascii="Times New Roman" w:eastAsia="Times New Roman" w:hAnsi="Times New Roman"/>
                <w:lang w:eastAsia="sk-SK"/>
              </w:rPr>
            </w:pPr>
            <w:r w:rsidRPr="00B07ED3">
              <w:rPr>
                <w:rFonts w:ascii="Times New Roman" w:eastAsia="Times New Roman" w:hAnsi="Times New Roman"/>
                <w:lang w:eastAsia="sk-SK"/>
              </w:rPr>
              <w:t xml:space="preserve">* Normatív ambulancií paliatívnej medicíny je ustanovený počtom 18 lôžok na 1 ambulanciu paliatívnej medicíny.“ </w:t>
            </w:r>
          </w:p>
        </w:tc>
      </w:tr>
    </w:tbl>
    <w:p w14:paraId="14E08F7B" w14:textId="77777777" w:rsidR="00E46A4A" w:rsidRPr="00B07ED3" w:rsidRDefault="00E46A4A" w:rsidP="00E46A4A">
      <w:pPr>
        <w:spacing w:after="0" w:line="360" w:lineRule="auto"/>
        <w:ind w:left="425"/>
        <w:contextualSpacing/>
        <w:jc w:val="both"/>
        <w:rPr>
          <w:rFonts w:ascii="Times New Roman" w:hAnsi="Times New Roman"/>
        </w:rPr>
      </w:pPr>
    </w:p>
    <w:p w14:paraId="05ED110B" w14:textId="77777777" w:rsidR="00E46A4A" w:rsidRPr="00B07ED3" w:rsidRDefault="00E46A4A" w:rsidP="00E46A4A">
      <w:pPr>
        <w:spacing w:after="0" w:line="360" w:lineRule="auto"/>
        <w:ind w:left="425"/>
        <w:rPr>
          <w:rFonts w:ascii="Times New Roman" w:eastAsia="Times New Roman" w:hAnsi="Times New Roman"/>
          <w:lang w:eastAsia="sk-SK"/>
        </w:rPr>
      </w:pPr>
    </w:p>
    <w:p w14:paraId="72B37EAD" w14:textId="77777777" w:rsidR="00E46A4A" w:rsidRPr="00B07ED3" w:rsidRDefault="00E46A4A" w:rsidP="00E46A4A">
      <w:pPr>
        <w:pStyle w:val="titulok"/>
        <w:spacing w:before="0" w:beforeAutospacing="0" w:after="0" w:afterAutospacing="0" w:line="360" w:lineRule="auto"/>
        <w:ind w:left="425"/>
        <w:rPr>
          <w:rFonts w:ascii="Times New Roman" w:eastAsia="Calibri" w:hAnsi="Times New Roman" w:cs="Times New Roman"/>
          <w:bCs w:val="0"/>
          <w:color w:val="auto"/>
          <w:sz w:val="22"/>
          <w:szCs w:val="22"/>
          <w:lang w:eastAsia="en-US"/>
        </w:rPr>
      </w:pPr>
      <w:r w:rsidRPr="00B07ED3">
        <w:rPr>
          <w:rFonts w:ascii="Times New Roman" w:eastAsia="Calibri" w:hAnsi="Times New Roman" w:cs="Times New Roman"/>
          <w:bCs w:val="0"/>
          <w:color w:val="auto"/>
          <w:sz w:val="22"/>
          <w:szCs w:val="22"/>
          <w:lang w:eastAsia="en-US"/>
        </w:rPr>
        <w:t>Čl. II</w:t>
      </w:r>
    </w:p>
    <w:p w14:paraId="6B0FAF14" w14:textId="77777777" w:rsidR="00E46A4A" w:rsidRPr="00B07ED3" w:rsidRDefault="00E46A4A" w:rsidP="00E46A4A">
      <w:pPr>
        <w:pStyle w:val="titulok"/>
        <w:spacing w:before="0" w:beforeAutospacing="0" w:after="0" w:afterAutospacing="0" w:line="360" w:lineRule="auto"/>
        <w:ind w:left="425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eastAsia="en-US"/>
        </w:rPr>
      </w:pPr>
      <w:r w:rsidRPr="00B07ED3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eastAsia="en-US"/>
        </w:rPr>
        <w:t>Toto nariadenie vlády nadobúda účinnosť 1. júla 2022.</w:t>
      </w:r>
    </w:p>
    <w:p w14:paraId="53BC7266" w14:textId="77777777" w:rsidR="00E46A4A" w:rsidRPr="00B07ED3" w:rsidRDefault="00E46A4A" w:rsidP="00E46A4A">
      <w:pPr>
        <w:pStyle w:val="titulok"/>
        <w:spacing w:before="0" w:beforeAutospacing="0" w:after="0" w:afterAutospacing="0" w:line="360" w:lineRule="auto"/>
        <w:ind w:left="425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eastAsia="en-US"/>
        </w:rPr>
      </w:pPr>
    </w:p>
    <w:p w14:paraId="7F7D8EB0" w14:textId="77777777" w:rsidR="00E46A4A" w:rsidRPr="00B07ED3" w:rsidRDefault="00E46A4A" w:rsidP="00E46A4A">
      <w:pPr>
        <w:pStyle w:val="titulok"/>
        <w:pBdr>
          <w:bottom w:val="single" w:sz="4" w:space="1" w:color="auto"/>
        </w:pBdr>
        <w:spacing w:before="0" w:beforeAutospacing="0" w:after="0" w:afterAutospacing="0" w:line="360" w:lineRule="auto"/>
        <w:ind w:left="425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eastAsia="en-US"/>
        </w:rPr>
      </w:pPr>
    </w:p>
    <w:p w14:paraId="0ED7FBC3" w14:textId="77777777" w:rsidR="00E46A4A" w:rsidRPr="00B07ED3" w:rsidRDefault="00E46A4A" w:rsidP="00E46A4A">
      <w:pPr>
        <w:spacing w:after="0" w:line="360" w:lineRule="auto"/>
        <w:ind w:left="3540" w:firstLine="708"/>
        <w:rPr>
          <w:rFonts w:ascii="Times New Roman" w:eastAsia="Times New Roman" w:hAnsi="Times New Roman"/>
          <w:b/>
          <w:bCs/>
          <w:lang w:eastAsia="sk-SK"/>
        </w:rPr>
      </w:pPr>
    </w:p>
    <w:p w14:paraId="0EE22B34" w14:textId="0F365EF5" w:rsidR="00E46A4A" w:rsidRDefault="00E46A4A" w:rsidP="00E46A4A">
      <w:pPr>
        <w:spacing w:after="0" w:line="360" w:lineRule="auto"/>
        <w:ind w:left="3540" w:firstLine="708"/>
        <w:rPr>
          <w:rFonts w:ascii="Times New Roman" w:eastAsia="Times New Roman" w:hAnsi="Times New Roman"/>
          <w:b/>
          <w:bCs/>
          <w:lang w:eastAsia="sk-SK"/>
        </w:rPr>
      </w:pPr>
    </w:p>
    <w:p w14:paraId="33E59E58" w14:textId="77777777" w:rsidR="00F52AE1" w:rsidRPr="00B07ED3" w:rsidRDefault="00F52AE1" w:rsidP="00E46A4A">
      <w:pPr>
        <w:spacing w:after="0" w:line="360" w:lineRule="auto"/>
        <w:ind w:left="3540" w:firstLine="708"/>
        <w:rPr>
          <w:rFonts w:ascii="Times New Roman" w:eastAsia="Times New Roman" w:hAnsi="Times New Roman"/>
          <w:b/>
          <w:bCs/>
          <w:lang w:eastAsia="sk-SK"/>
        </w:rPr>
      </w:pPr>
    </w:p>
    <w:p w14:paraId="15A028AF" w14:textId="77777777" w:rsidR="00E46A4A" w:rsidRPr="00B07ED3" w:rsidRDefault="00E46A4A" w:rsidP="00E46A4A">
      <w:pPr>
        <w:spacing w:after="0" w:line="360" w:lineRule="auto"/>
        <w:ind w:left="3540" w:firstLine="708"/>
        <w:rPr>
          <w:rFonts w:ascii="Times New Roman" w:eastAsia="Times New Roman" w:hAnsi="Times New Roman"/>
          <w:b/>
          <w:bCs/>
          <w:lang w:eastAsia="sk-SK"/>
        </w:rPr>
      </w:pPr>
      <w:r w:rsidRPr="00B07ED3">
        <w:rPr>
          <w:rFonts w:ascii="Times New Roman" w:eastAsia="Times New Roman" w:hAnsi="Times New Roman"/>
          <w:b/>
          <w:bCs/>
          <w:lang w:eastAsia="sk-SK"/>
        </w:rPr>
        <w:lastRenderedPageBreak/>
        <w:t>OPATRENIE</w:t>
      </w:r>
    </w:p>
    <w:p w14:paraId="3C457D4B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eastAsia="Times New Roman" w:hAnsi="Times New Roman"/>
          <w:b/>
          <w:bCs/>
          <w:lang w:eastAsia="sk-SK"/>
        </w:rPr>
      </w:pPr>
      <w:r w:rsidRPr="00B07ED3">
        <w:rPr>
          <w:rFonts w:ascii="Times New Roman" w:eastAsia="Times New Roman" w:hAnsi="Times New Roman"/>
          <w:b/>
          <w:bCs/>
          <w:lang w:eastAsia="sk-SK"/>
        </w:rPr>
        <w:t>Ministerstva zdravotníctva Slovenskej republiky</w:t>
      </w:r>
    </w:p>
    <w:p w14:paraId="50E4772B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eastAsia="Times New Roman" w:hAnsi="Times New Roman"/>
          <w:b/>
          <w:bCs/>
          <w:lang w:eastAsia="sk-SK"/>
        </w:rPr>
      </w:pPr>
    </w:p>
    <w:p w14:paraId="67BC8D0D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eastAsia="Times New Roman" w:hAnsi="Times New Roman"/>
          <w:b/>
          <w:bCs/>
          <w:lang w:eastAsia="sk-SK"/>
        </w:rPr>
      </w:pPr>
      <w:r w:rsidRPr="00B07ED3">
        <w:rPr>
          <w:rFonts w:ascii="Times New Roman" w:eastAsia="Times New Roman" w:hAnsi="Times New Roman"/>
          <w:b/>
          <w:bCs/>
          <w:lang w:eastAsia="sk-SK"/>
        </w:rPr>
        <w:t>z .......................... ,</w:t>
      </w:r>
    </w:p>
    <w:p w14:paraId="477C2329" w14:textId="77777777" w:rsidR="00E46A4A" w:rsidRPr="00B07ED3" w:rsidRDefault="00E46A4A" w:rsidP="00E46A4A">
      <w:pPr>
        <w:spacing w:after="0" w:line="360" w:lineRule="auto"/>
        <w:ind w:left="425"/>
        <w:rPr>
          <w:rFonts w:ascii="Times New Roman" w:eastAsia="Times New Roman" w:hAnsi="Times New Roman"/>
          <w:b/>
          <w:bCs/>
          <w:lang w:eastAsia="sk-SK"/>
        </w:rPr>
      </w:pPr>
    </w:p>
    <w:p w14:paraId="005DA3E8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b/>
          <w:bCs/>
          <w:lang w:eastAsia="sk-SK"/>
        </w:rPr>
      </w:pPr>
      <w:r w:rsidRPr="00B07ED3">
        <w:rPr>
          <w:rFonts w:ascii="Times New Roman" w:eastAsia="Times New Roman" w:hAnsi="Times New Roman"/>
          <w:b/>
          <w:bCs/>
          <w:lang w:eastAsia="sk-SK"/>
        </w:rPr>
        <w:t>ktorým sa mení a dopĺňa Výnos Ministerstva zdravotníctva Slovenskej republiky č. 09812/2008-OL z 10. septembra 2008 o minimálnych požiadavkách na personálne zabezpečenie a materiálno-technické vybavenie jednotlivých druhov zdravotníckych zariadení v znení neskorších predpisov</w:t>
      </w:r>
    </w:p>
    <w:p w14:paraId="23659DC0" w14:textId="77777777" w:rsidR="00E46A4A" w:rsidRPr="00B07ED3" w:rsidRDefault="00E46A4A" w:rsidP="00E46A4A">
      <w:pPr>
        <w:spacing w:after="0" w:line="360" w:lineRule="auto"/>
        <w:ind w:left="425"/>
        <w:rPr>
          <w:rFonts w:ascii="Times New Roman" w:eastAsia="Times New Roman" w:hAnsi="Times New Roman"/>
          <w:lang w:eastAsia="sk-SK"/>
        </w:rPr>
      </w:pPr>
    </w:p>
    <w:p w14:paraId="0C619783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 xml:space="preserve">Ministerstvo zdravotníctva Slovenskej republiky podľa § 8 odsek 2 zákona č. 578/2004 Z. z. o poskytovateľoch zdravotnej starostlivosti, zdravotníckych pracovníkoch, stavovských organizáciách v zdravotníctve a o zmene a doplnení niektorých zákonov v znení neskorších predpisov ustanovuje: </w:t>
      </w:r>
    </w:p>
    <w:p w14:paraId="16FE2667" w14:textId="77777777" w:rsidR="00E46A4A" w:rsidRPr="00B07ED3" w:rsidRDefault="00E46A4A" w:rsidP="00E46A4A">
      <w:pPr>
        <w:spacing w:after="0" w:line="360" w:lineRule="auto"/>
        <w:ind w:left="425"/>
        <w:rPr>
          <w:rFonts w:ascii="Times New Roman" w:eastAsia="Times New Roman" w:hAnsi="Times New Roman"/>
          <w:lang w:eastAsia="sk-SK"/>
        </w:rPr>
      </w:pPr>
      <w:bookmarkStart w:id="4" w:name="c_79"/>
      <w:bookmarkEnd w:id="4"/>
    </w:p>
    <w:p w14:paraId="2F13FE88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eastAsia="Times New Roman" w:hAnsi="Times New Roman"/>
          <w:b/>
          <w:bCs/>
          <w:lang w:eastAsia="sk-SK"/>
        </w:rPr>
      </w:pPr>
      <w:r w:rsidRPr="00B07ED3">
        <w:rPr>
          <w:rFonts w:ascii="Times New Roman" w:eastAsia="Times New Roman" w:hAnsi="Times New Roman"/>
          <w:b/>
          <w:bCs/>
          <w:lang w:eastAsia="sk-SK"/>
        </w:rPr>
        <w:t>Čl. I</w:t>
      </w:r>
    </w:p>
    <w:p w14:paraId="2D187B54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eastAsia="Times New Roman" w:hAnsi="Times New Roman"/>
          <w:b/>
          <w:bCs/>
          <w:lang w:eastAsia="sk-SK"/>
        </w:rPr>
      </w:pPr>
    </w:p>
    <w:p w14:paraId="1F4009C7" w14:textId="0F48D83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Style w:val="markedcontent"/>
          <w:rFonts w:ascii="Times New Roman" w:hAnsi="Times New Roman"/>
        </w:rPr>
        <w:t>Výnos Ministerstva zdravotníctva Slovenskej republiky o minimálnych požiadavkách na personálne zabezpečenie a materiálno-technické vybavenie jednotlivých druhov zdravotníckych zariadení (oznámenie č. 410/2008 Z. z.) v znení výnosu z 10. decembra 2008 č. 25118/2008-OL (oznámenie č. 576/2008 Z. z.), výnosu z 10. augusta 2009 č. 16480/2009-OL (oznámenie č. 335/2009 Z. z.), výnosu zo 6. apríla 2011 č. 00707-OL-2011 (oznámenie č. 124/2011 Z. z.), výnosu zo 7. decembra 2011 č. 11943-OL-2011 (oznámenie č. 464/2011 Z. z.), výnosu zo 14. decembra 2012 č. 09780-OL-2012 (oznámenie č. 419/2012 Z. z.), výnosu z 2. mája 2014 (oznámenie č. 02395-OL-2014 (oznámenie č. 125/2014 Z. z.), výnosu z 9. decembra 2014 č. 09993-OL-2014 (oznámenie č. 348/2014 Z. z.), opatrenia z 2. decembra 2016 č. S08241-OL-2016 (oznámenie č. 335/2016 Z. z.), opatrenia zo 16. januára 2018 č. 02055-2017-OL (oznámenie č. 23/2018 Z. z.) a opatrenia zo 7. júla 2021 č</w:t>
      </w:r>
      <w:r w:rsidR="00B20828" w:rsidRPr="00B07ED3">
        <w:rPr>
          <w:rStyle w:val="markedcontent"/>
          <w:rFonts w:ascii="Times New Roman" w:hAnsi="Times New Roman"/>
        </w:rPr>
        <w:t xml:space="preserve">. </w:t>
      </w:r>
      <w:r w:rsidRPr="00B07ED3">
        <w:rPr>
          <w:rFonts w:ascii="Times New Roman" w:hAnsi="Times New Roman"/>
        </w:rPr>
        <w:t>13660-2021-OL</w:t>
      </w:r>
      <w:r w:rsidRPr="00B07ED3">
        <w:rPr>
          <w:rStyle w:val="markedcontent"/>
          <w:rFonts w:ascii="Times New Roman" w:hAnsi="Times New Roman"/>
        </w:rPr>
        <w:t xml:space="preserve"> (oznámenie č. 295/2021 Z. z.) sa mení a dopĺňa takto: </w:t>
      </w:r>
    </w:p>
    <w:p w14:paraId="76C3DCF9" w14:textId="77777777" w:rsidR="00E46A4A" w:rsidRPr="00B07ED3" w:rsidRDefault="00E46A4A" w:rsidP="00E46A4A">
      <w:pPr>
        <w:spacing w:after="0" w:line="360" w:lineRule="auto"/>
        <w:ind w:left="425"/>
        <w:rPr>
          <w:rFonts w:ascii="Times New Roman" w:eastAsia="Times New Roman" w:hAnsi="Times New Roman"/>
          <w:lang w:eastAsia="sk-SK"/>
        </w:rPr>
      </w:pPr>
    </w:p>
    <w:p w14:paraId="530139D0" w14:textId="77777777" w:rsidR="00E46A4A" w:rsidRPr="00B07ED3" w:rsidRDefault="00E46A4A" w:rsidP="00E46A4A">
      <w:pPr>
        <w:pStyle w:val="Odsekzoznamu"/>
        <w:numPr>
          <w:ilvl w:val="0"/>
          <w:numId w:val="2"/>
        </w:numPr>
        <w:spacing w:after="0" w:line="360" w:lineRule="auto"/>
        <w:ind w:left="425" w:firstLine="0"/>
        <w:rPr>
          <w:rFonts w:ascii="Times New Roman" w:hAnsi="Times New Roman" w:cs="Times New Roman"/>
          <w:lang w:eastAsia="sk-SK"/>
        </w:rPr>
      </w:pPr>
      <w:r w:rsidRPr="00B07ED3">
        <w:rPr>
          <w:rFonts w:ascii="Times New Roman" w:hAnsi="Times New Roman" w:cs="Times New Roman"/>
          <w:lang w:eastAsia="sk-SK"/>
        </w:rPr>
        <w:t xml:space="preserve">Za § 4ab sa vkladajú § 4aa až § 4ad, ktoré znejú: </w:t>
      </w:r>
    </w:p>
    <w:p w14:paraId="7113B60E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</w:rPr>
      </w:pPr>
    </w:p>
    <w:p w14:paraId="1C3C1A98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</w:rPr>
      </w:pPr>
      <w:r w:rsidRPr="00B07ED3">
        <w:rPr>
          <w:rFonts w:ascii="Times New Roman" w:hAnsi="Times New Roman"/>
        </w:rPr>
        <w:t>„§ 4aa</w:t>
      </w:r>
    </w:p>
    <w:p w14:paraId="48D4F516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hAnsi="Times New Roman"/>
        </w:rPr>
      </w:pPr>
      <w:r w:rsidRPr="00B07ED3">
        <w:rPr>
          <w:rFonts w:ascii="Times New Roman" w:hAnsi="Times New Roman"/>
        </w:rPr>
        <w:t>Ambulancie paliatívnej medicíny a oddelenia paliatívnej medicíny sú povinné splniť minimálne požiadavky na personálne zabezpečenie podľa tohto výnosu najneskôr</w:t>
      </w:r>
      <w:r w:rsidRPr="00B07ED3">
        <w:rPr>
          <w:rFonts w:ascii="Times New Roman" w:eastAsia="Times New Roman" w:hAnsi="Times New Roman"/>
          <w:lang w:eastAsia="sk-SK"/>
        </w:rPr>
        <w:t xml:space="preserve"> do 30. júna 2024</w:t>
      </w:r>
      <w:r w:rsidRPr="00B07ED3">
        <w:rPr>
          <w:rFonts w:ascii="Times New Roman" w:hAnsi="Times New Roman"/>
        </w:rPr>
        <w:t xml:space="preserve">. Za splnenie požiadavky na personálne zabezpečenie podľa prvej vety sa považuje aj zaradenie lekára do prípravy na špecializáciu v špecializačnom odbore paliatívna medicína najneskôr </w:t>
      </w:r>
      <w:r w:rsidRPr="00B07ED3">
        <w:rPr>
          <w:rFonts w:ascii="Times New Roman" w:eastAsia="Times New Roman" w:hAnsi="Times New Roman"/>
          <w:lang w:eastAsia="sk-SK"/>
        </w:rPr>
        <w:t>do 30. júna 2024</w:t>
      </w:r>
      <w:r w:rsidRPr="00B07ED3">
        <w:rPr>
          <w:rFonts w:ascii="Times New Roman" w:hAnsi="Times New Roman"/>
        </w:rPr>
        <w:t>.</w:t>
      </w:r>
    </w:p>
    <w:p w14:paraId="2CCB2BDA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</w:rPr>
      </w:pPr>
    </w:p>
    <w:p w14:paraId="095E2264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</w:rPr>
      </w:pPr>
      <w:r w:rsidRPr="00B07ED3">
        <w:rPr>
          <w:rFonts w:ascii="Times New Roman" w:hAnsi="Times New Roman"/>
        </w:rPr>
        <w:t>§ 4ab</w:t>
      </w:r>
    </w:p>
    <w:p w14:paraId="7B5A01C9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hAnsi="Times New Roman"/>
        </w:rPr>
      </w:pPr>
      <w:r w:rsidRPr="00B07ED3">
        <w:rPr>
          <w:rFonts w:ascii="Times New Roman" w:hAnsi="Times New Roman"/>
        </w:rPr>
        <w:lastRenderedPageBreak/>
        <w:t xml:space="preserve">Hospice a mobilné hospice sú povinné splniť minimálne požiadavky na personálne zabezpečenie podľa tohto výnosu najneskôr </w:t>
      </w:r>
      <w:r w:rsidRPr="00B07ED3">
        <w:rPr>
          <w:rFonts w:ascii="Times New Roman" w:eastAsia="Times New Roman" w:hAnsi="Times New Roman"/>
          <w:lang w:eastAsia="sk-SK"/>
        </w:rPr>
        <w:t>do 30. júna 2024</w:t>
      </w:r>
      <w:r w:rsidRPr="00B07ED3">
        <w:rPr>
          <w:rFonts w:ascii="Times New Roman" w:hAnsi="Times New Roman"/>
        </w:rPr>
        <w:t xml:space="preserve">. Za splnenie požiadavky na personálne zabezpečenie podľa prvej vety sa považuje aj zaradenie lekára do prípravy na špecializáciu v špecializačnom odbore paliatívna medicína najneskôr </w:t>
      </w:r>
      <w:r w:rsidRPr="00B07ED3">
        <w:rPr>
          <w:rFonts w:ascii="Times New Roman" w:eastAsia="Times New Roman" w:hAnsi="Times New Roman"/>
          <w:lang w:eastAsia="sk-SK"/>
        </w:rPr>
        <w:t>do 30. júna 2024</w:t>
      </w:r>
      <w:r w:rsidRPr="00B07ED3">
        <w:rPr>
          <w:rFonts w:ascii="Times New Roman" w:hAnsi="Times New Roman"/>
        </w:rPr>
        <w:t>.</w:t>
      </w:r>
    </w:p>
    <w:p w14:paraId="47036358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</w:rPr>
      </w:pPr>
    </w:p>
    <w:p w14:paraId="68071363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</w:rPr>
      </w:pPr>
      <w:r w:rsidRPr="00B07ED3">
        <w:rPr>
          <w:rFonts w:ascii="Times New Roman" w:hAnsi="Times New Roman"/>
        </w:rPr>
        <w:t>§ 4ac</w:t>
      </w:r>
    </w:p>
    <w:p w14:paraId="727FB6CC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>Agentúry domácej ošetrovateľskej starostlivosti sú povinné splniť minimálne požiadavky na materiálno-technické vybavenie uvedené v prílohe č. 1, V. časť, v bode 2. písm. b) 22. bodu „osobné motorové vozidlo na návštevu pre sestru“ najneskôr do 30. júna 2023</w:t>
      </w:r>
      <w:r w:rsidRPr="00B07ED3">
        <w:rPr>
          <w:rFonts w:ascii="Times New Roman" w:hAnsi="Times New Roman"/>
        </w:rPr>
        <w:t>.“.</w:t>
      </w:r>
    </w:p>
    <w:p w14:paraId="2894974A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</w:rPr>
      </w:pPr>
    </w:p>
    <w:p w14:paraId="677CAA01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</w:rPr>
      </w:pPr>
      <w:r w:rsidRPr="00B07ED3">
        <w:rPr>
          <w:rFonts w:ascii="Times New Roman" w:hAnsi="Times New Roman"/>
        </w:rPr>
        <w:t>§ 4ad</w:t>
      </w:r>
    </w:p>
    <w:p w14:paraId="3492C414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hAnsi="Times New Roman"/>
        </w:rPr>
      </w:pPr>
      <w:r w:rsidRPr="00B07ED3">
        <w:rPr>
          <w:rFonts w:ascii="Times New Roman" w:eastAsia="Times New Roman" w:hAnsi="Times New Roman"/>
          <w:lang w:eastAsia="sk-SK"/>
        </w:rPr>
        <w:t>Mobilné hospice sú povinné splniť minimálnu požiadavku na materiálno-technické vybavenie uvedenú v prílohe č. 1, VI. časť, v bode 2. písm. b) 23. bodu „</w:t>
      </w:r>
      <w:r w:rsidRPr="00B07ED3">
        <w:rPr>
          <w:rFonts w:ascii="Times New Roman" w:hAnsi="Times New Roman"/>
        </w:rPr>
        <w:t xml:space="preserve">osobné motorové vozidlo na návštevnú službu pre lekára a sestru“ najneskôr </w:t>
      </w:r>
      <w:r w:rsidRPr="00B07ED3">
        <w:rPr>
          <w:rFonts w:ascii="Times New Roman" w:eastAsia="Times New Roman" w:hAnsi="Times New Roman"/>
          <w:lang w:eastAsia="sk-SK"/>
        </w:rPr>
        <w:t>do 30. júna 2023</w:t>
      </w:r>
      <w:r w:rsidRPr="00B07ED3">
        <w:rPr>
          <w:rFonts w:ascii="Times New Roman" w:hAnsi="Times New Roman"/>
        </w:rPr>
        <w:t>.“.</w:t>
      </w:r>
    </w:p>
    <w:p w14:paraId="7D78F353" w14:textId="77777777" w:rsidR="00E46A4A" w:rsidRPr="00B07ED3" w:rsidRDefault="00E46A4A" w:rsidP="00E46A4A">
      <w:pPr>
        <w:spacing w:after="0" w:line="360" w:lineRule="auto"/>
        <w:ind w:left="425"/>
        <w:rPr>
          <w:rFonts w:ascii="Times New Roman" w:eastAsia="Times New Roman" w:hAnsi="Times New Roman"/>
          <w:lang w:eastAsia="sk-SK"/>
        </w:rPr>
      </w:pPr>
    </w:p>
    <w:p w14:paraId="241BC2F8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b/>
          <w:bCs/>
          <w:lang w:eastAsia="sk-SK"/>
        </w:rPr>
        <w:t>2</w:t>
      </w:r>
      <w:r w:rsidRPr="00B07ED3">
        <w:rPr>
          <w:rFonts w:ascii="Times New Roman" w:eastAsia="Times New Roman" w:hAnsi="Times New Roman"/>
          <w:lang w:eastAsia="sk-SK"/>
        </w:rPr>
        <w:t xml:space="preserve">. V prílohe č. 1, I. časť Ambulancie,  II. Ambulancie špecializovanej ambulantnej zdravotnej starostlivosti, D. Ambulancie vnútorného lekárstva, v časti XX. Ambulancia paliatívnej medicíny,  v bode 1. písm. a) sa nahrádza slovami: </w:t>
      </w:r>
    </w:p>
    <w:p w14:paraId="58137BD5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hAnsi="Times New Roman"/>
        </w:rPr>
      </w:pPr>
      <w:r w:rsidRPr="00B07ED3">
        <w:rPr>
          <w:rFonts w:ascii="Times New Roman" w:hAnsi="Times New Roman"/>
        </w:rPr>
        <w:t>„a) lekár so špecializáciou v špecializačnom odbore paliatívna medicína........ 1,“.</w:t>
      </w:r>
    </w:p>
    <w:p w14:paraId="7E828F1D" w14:textId="77777777" w:rsidR="00E46A4A" w:rsidRPr="00B07ED3" w:rsidRDefault="00E46A4A" w:rsidP="00E46A4A">
      <w:pPr>
        <w:spacing w:after="0" w:line="360" w:lineRule="auto"/>
        <w:ind w:left="425"/>
        <w:rPr>
          <w:rFonts w:ascii="Times New Roman" w:eastAsia="Times New Roman" w:hAnsi="Times New Roman"/>
          <w:lang w:eastAsia="sk-SK"/>
        </w:rPr>
      </w:pPr>
    </w:p>
    <w:p w14:paraId="71B94B96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b/>
          <w:bCs/>
          <w:lang w:eastAsia="sk-SK"/>
        </w:rPr>
        <w:t>3.</w:t>
      </w:r>
      <w:r w:rsidRPr="00B07ED3">
        <w:rPr>
          <w:rFonts w:ascii="Times New Roman" w:eastAsia="Times New Roman" w:hAnsi="Times New Roman"/>
          <w:lang w:eastAsia="sk-SK"/>
        </w:rPr>
        <w:t xml:space="preserve"> V prílohe č. 1, V. časť Agentúra domácej ošetrovateľskej starostlivosti,  v bode 2. písm. b) sa za 21. bod dopĺňa 22. bod, ktorý znie:  </w:t>
      </w:r>
    </w:p>
    <w:p w14:paraId="6C95A3AA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hAnsi="Times New Roman"/>
        </w:rPr>
      </w:pPr>
      <w:r w:rsidRPr="00B07ED3">
        <w:rPr>
          <w:rFonts w:ascii="Times New Roman" w:hAnsi="Times New Roman"/>
        </w:rPr>
        <w:t>„22. osobné motorové vozidlo na návštevnú službu pre sestru,“.</w:t>
      </w:r>
    </w:p>
    <w:p w14:paraId="43B4996F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</w:rPr>
      </w:pPr>
    </w:p>
    <w:p w14:paraId="026F07BA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b/>
          <w:bCs/>
          <w:lang w:eastAsia="sk-SK"/>
        </w:rPr>
        <w:t>4.</w:t>
      </w:r>
      <w:r w:rsidRPr="00B07ED3">
        <w:rPr>
          <w:rFonts w:ascii="Times New Roman" w:eastAsia="Times New Roman" w:hAnsi="Times New Roman"/>
          <w:lang w:eastAsia="sk-SK"/>
        </w:rPr>
        <w:t xml:space="preserve"> V prílohe č. 1, VI. časť Mobilný hospic,  v bode 1. písm. a) sa nahrádza slovami: </w:t>
      </w:r>
    </w:p>
    <w:p w14:paraId="78881A39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hAnsi="Times New Roman"/>
        </w:rPr>
      </w:pPr>
      <w:r w:rsidRPr="00B07ED3">
        <w:rPr>
          <w:rFonts w:ascii="Times New Roman" w:hAnsi="Times New Roman"/>
        </w:rPr>
        <w:t xml:space="preserve">„a) odborný zástupca mobilného hospicu poskytujúci paliatívnu zdravotnú starostlivosť spĺňajúci takúto odbornú spôsobilosť: </w:t>
      </w:r>
    </w:p>
    <w:p w14:paraId="1862EAA2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hAnsi="Times New Roman"/>
        </w:rPr>
      </w:pPr>
      <w:r w:rsidRPr="00B07ED3">
        <w:rPr>
          <w:rFonts w:ascii="Times New Roman" w:hAnsi="Times New Roman"/>
        </w:rPr>
        <w:t xml:space="preserve">1. lekár so špecializáciou v špecializačnom odbore paliatívna medicína a pri mobilných hospicoch pre detskú populáciu lekár so špecializáciou v špecializačnom odbore pediatria, </w:t>
      </w:r>
      <w:r w:rsidRPr="00B07ED3">
        <w:rPr>
          <w:rFonts w:ascii="Times New Roman" w:hAnsi="Times New Roman"/>
        </w:rPr>
        <w:br/>
        <w:t>2. najmenej päť rokov odbornej zdravotníckej praxe ......... 1,“.</w:t>
      </w:r>
    </w:p>
    <w:p w14:paraId="25CFFEE0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</w:p>
    <w:p w14:paraId="3771AFCB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b/>
          <w:bCs/>
          <w:lang w:eastAsia="sk-SK"/>
        </w:rPr>
        <w:t>5.</w:t>
      </w:r>
      <w:r w:rsidRPr="00B07ED3">
        <w:rPr>
          <w:rFonts w:ascii="Times New Roman" w:eastAsia="Times New Roman" w:hAnsi="Times New Roman"/>
          <w:lang w:eastAsia="sk-SK"/>
        </w:rPr>
        <w:t xml:space="preserve"> V prílohe č. 1, VI. časť Mobilný hospic,  v bode 1. písm. b) sa nahrádza slovami: </w:t>
      </w:r>
    </w:p>
    <w:p w14:paraId="1F71BF1D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hAnsi="Times New Roman"/>
        </w:rPr>
      </w:pPr>
      <w:r w:rsidRPr="00B07ED3">
        <w:rPr>
          <w:rFonts w:ascii="Times New Roman" w:hAnsi="Times New Roman"/>
        </w:rPr>
        <w:t>„b) lekár so špecializáciou v špecializačnom odbore paliatívna medicína a pri mobilných hospicoch pre detskú populáciu lekár so špecializáciou v špecializačnom odbore pediatria ......... 1,“.</w:t>
      </w:r>
    </w:p>
    <w:p w14:paraId="69BD7022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</w:p>
    <w:p w14:paraId="2383B5D3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b/>
          <w:bCs/>
          <w:lang w:eastAsia="sk-SK"/>
        </w:rPr>
        <w:t>6</w:t>
      </w:r>
      <w:r w:rsidRPr="00B07ED3">
        <w:rPr>
          <w:rFonts w:ascii="Times New Roman" w:eastAsia="Times New Roman" w:hAnsi="Times New Roman"/>
          <w:lang w:eastAsia="sk-SK"/>
        </w:rPr>
        <w:t xml:space="preserve">. V prílohe č. 1, VI. časť Mobilný hospic,  v bode 2. písm. b) sa za 22. bod dopĺňa 23. bod, ktorý znie:  </w:t>
      </w:r>
    </w:p>
    <w:p w14:paraId="0EE32198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hAnsi="Times New Roman"/>
        </w:rPr>
      </w:pPr>
      <w:r w:rsidRPr="00B07ED3">
        <w:rPr>
          <w:rFonts w:ascii="Times New Roman" w:hAnsi="Times New Roman"/>
        </w:rPr>
        <w:t>„23. osobné motorové vozidlo na návštevnú službu pre lekára a sestru,“.</w:t>
      </w:r>
    </w:p>
    <w:p w14:paraId="3A8C71B3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hAnsi="Times New Roman"/>
        </w:rPr>
      </w:pPr>
    </w:p>
    <w:p w14:paraId="38F2C3AF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b/>
          <w:bCs/>
          <w:lang w:eastAsia="sk-SK"/>
        </w:rPr>
        <w:t>7</w:t>
      </w:r>
      <w:r w:rsidRPr="00B07ED3">
        <w:rPr>
          <w:rFonts w:ascii="Times New Roman" w:eastAsia="Times New Roman" w:hAnsi="Times New Roman"/>
          <w:lang w:eastAsia="sk-SK"/>
        </w:rPr>
        <w:t xml:space="preserve">. V prílohe č. 2, Tabuľka č. 3 Príslušné profesijné tituly lekárov na poskytovanie ústavnej zdravotnej starostlivosti na jednotlivých oddeleniach pre dospelých, v riadku 41 označenom „Paliatívna medicína/Hospic“, v druhom stĺpci sa vypúšťajú slová „internista/algeziológ/neurológ“. </w:t>
      </w:r>
    </w:p>
    <w:p w14:paraId="5449DA61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</w:p>
    <w:p w14:paraId="304B91DB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  <w:lang w:eastAsia="sk-SK"/>
        </w:rPr>
      </w:pPr>
    </w:p>
    <w:p w14:paraId="5E27577F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eastAsia="Times New Roman" w:hAnsi="Times New Roman"/>
          <w:b/>
          <w:bCs/>
          <w:lang w:eastAsia="sk-SK"/>
        </w:rPr>
      </w:pPr>
      <w:bookmarkStart w:id="5" w:name="c_695"/>
      <w:bookmarkEnd w:id="5"/>
      <w:r w:rsidRPr="00B07ED3">
        <w:rPr>
          <w:rFonts w:ascii="Times New Roman" w:eastAsia="Times New Roman" w:hAnsi="Times New Roman"/>
          <w:b/>
          <w:bCs/>
          <w:lang w:eastAsia="sk-SK"/>
        </w:rPr>
        <w:t>Čl. II</w:t>
      </w:r>
    </w:p>
    <w:p w14:paraId="26549448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eastAsia="Times New Roman" w:hAnsi="Times New Roman"/>
          <w:lang w:eastAsia="sk-SK"/>
        </w:rPr>
      </w:pPr>
      <w:r w:rsidRPr="00B07ED3">
        <w:rPr>
          <w:rFonts w:ascii="Times New Roman" w:eastAsia="Times New Roman" w:hAnsi="Times New Roman"/>
          <w:lang w:eastAsia="sk-SK"/>
        </w:rPr>
        <w:t>Toto opatrenie nadobúda účinnosť 1. júla 2022.</w:t>
      </w:r>
    </w:p>
    <w:p w14:paraId="15C94C46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eastAsia="Times New Roman" w:hAnsi="Times New Roman"/>
          <w:lang w:eastAsia="sk-SK"/>
        </w:rPr>
      </w:pPr>
    </w:p>
    <w:p w14:paraId="667FE328" w14:textId="77777777" w:rsidR="00E46A4A" w:rsidRPr="00B07ED3" w:rsidRDefault="00E46A4A" w:rsidP="00E46A4A">
      <w:pPr>
        <w:pBdr>
          <w:bottom w:val="single" w:sz="4" w:space="1" w:color="auto"/>
        </w:pBdr>
        <w:spacing w:after="0" w:line="360" w:lineRule="auto"/>
        <w:ind w:left="425"/>
        <w:jc w:val="center"/>
        <w:rPr>
          <w:rFonts w:ascii="Times New Roman" w:eastAsia="Times New Roman" w:hAnsi="Times New Roman"/>
          <w:lang w:eastAsia="sk-SK"/>
        </w:rPr>
      </w:pPr>
    </w:p>
    <w:p w14:paraId="533A6B8B" w14:textId="77777777" w:rsidR="00E46A4A" w:rsidRPr="00B07ED3" w:rsidRDefault="00E46A4A" w:rsidP="00E46A4A">
      <w:pPr>
        <w:spacing w:after="0" w:line="360" w:lineRule="auto"/>
        <w:ind w:left="425"/>
        <w:rPr>
          <w:rFonts w:ascii="Times New Roman" w:eastAsia="Times New Roman" w:hAnsi="Times New Roman"/>
          <w:lang w:eastAsia="sk-SK"/>
        </w:rPr>
      </w:pPr>
    </w:p>
    <w:p w14:paraId="033C9090" w14:textId="77777777" w:rsidR="00E46A4A" w:rsidRPr="00B07ED3" w:rsidRDefault="00E46A4A" w:rsidP="00E46A4A">
      <w:pPr>
        <w:spacing w:after="0" w:line="360" w:lineRule="auto"/>
        <w:ind w:left="425"/>
        <w:rPr>
          <w:rFonts w:ascii="Times New Roman" w:eastAsia="Times New Roman" w:hAnsi="Times New Roman"/>
          <w:lang w:eastAsia="sk-SK"/>
        </w:rPr>
      </w:pPr>
    </w:p>
    <w:p w14:paraId="4582885A" w14:textId="77777777" w:rsidR="00E46A4A" w:rsidRPr="00B07ED3" w:rsidRDefault="00E46A4A" w:rsidP="00E46A4A">
      <w:pPr>
        <w:widowControl w:val="0"/>
        <w:autoSpaceDE w:val="0"/>
        <w:autoSpaceDN w:val="0"/>
        <w:adjustRightInd w:val="0"/>
        <w:spacing w:after="0" w:line="360" w:lineRule="auto"/>
        <w:ind w:left="425"/>
        <w:jc w:val="center"/>
        <w:rPr>
          <w:rFonts w:ascii="Times New Roman" w:hAnsi="Times New Roman"/>
          <w:b/>
          <w:bCs/>
        </w:rPr>
      </w:pPr>
      <w:r w:rsidRPr="00B07ED3">
        <w:rPr>
          <w:rFonts w:ascii="Times New Roman" w:hAnsi="Times New Roman"/>
          <w:b/>
          <w:bCs/>
        </w:rPr>
        <w:t>Informatívny návrh vykonávacieho predpisu,</w:t>
      </w:r>
    </w:p>
    <w:p w14:paraId="3BB5CCB3" w14:textId="77777777" w:rsidR="00E46A4A" w:rsidRPr="00B07ED3" w:rsidRDefault="00E46A4A" w:rsidP="00E46A4A">
      <w:pPr>
        <w:widowControl w:val="0"/>
        <w:autoSpaceDE w:val="0"/>
        <w:autoSpaceDN w:val="0"/>
        <w:adjustRightInd w:val="0"/>
        <w:spacing w:after="0" w:line="360" w:lineRule="auto"/>
        <w:ind w:left="425"/>
        <w:jc w:val="center"/>
        <w:rPr>
          <w:rFonts w:ascii="Times New Roman" w:hAnsi="Times New Roman"/>
          <w:b/>
          <w:bCs/>
        </w:rPr>
      </w:pPr>
      <w:r w:rsidRPr="00B07ED3">
        <w:rPr>
          <w:rFonts w:ascii="Times New Roman" w:hAnsi="Times New Roman"/>
          <w:b/>
          <w:bCs/>
        </w:rPr>
        <w:t>vykonávací predpis bude mať vlastné legislatívne konanie</w:t>
      </w:r>
    </w:p>
    <w:p w14:paraId="487ABE00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  <w:b/>
          <w:bCs/>
        </w:rPr>
      </w:pPr>
    </w:p>
    <w:p w14:paraId="27D7F113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  <w:b/>
          <w:bCs/>
        </w:rPr>
      </w:pPr>
      <w:r w:rsidRPr="00B07ED3">
        <w:rPr>
          <w:rFonts w:ascii="Times New Roman" w:hAnsi="Times New Roman"/>
          <w:b/>
          <w:bCs/>
        </w:rPr>
        <w:t>NÁVRH</w:t>
      </w:r>
    </w:p>
    <w:p w14:paraId="22482F09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  <w:b/>
          <w:bCs/>
        </w:rPr>
      </w:pPr>
    </w:p>
    <w:p w14:paraId="46412A89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  <w:b/>
          <w:bCs/>
        </w:rPr>
      </w:pPr>
      <w:r w:rsidRPr="00B07ED3">
        <w:rPr>
          <w:rFonts w:ascii="Times New Roman" w:hAnsi="Times New Roman"/>
          <w:b/>
          <w:bCs/>
        </w:rPr>
        <w:t>VYHLÁŠKA</w:t>
      </w:r>
    </w:p>
    <w:p w14:paraId="4D09A16F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  <w:b/>
          <w:bCs/>
        </w:rPr>
      </w:pPr>
      <w:r w:rsidRPr="00B07ED3">
        <w:rPr>
          <w:rFonts w:ascii="Times New Roman" w:hAnsi="Times New Roman"/>
          <w:b/>
          <w:bCs/>
        </w:rPr>
        <w:t>Ministerstva zdravotníctva Slovenskej republiky</w:t>
      </w:r>
    </w:p>
    <w:p w14:paraId="05830D19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  <w:b/>
          <w:bCs/>
        </w:rPr>
      </w:pPr>
    </w:p>
    <w:p w14:paraId="0F9A2F88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  <w:b/>
          <w:bCs/>
        </w:rPr>
      </w:pPr>
      <w:r w:rsidRPr="00B07ED3">
        <w:rPr>
          <w:rFonts w:ascii="Times New Roman" w:hAnsi="Times New Roman"/>
          <w:b/>
          <w:bCs/>
        </w:rPr>
        <w:t>č. .../2022 Z. z.,</w:t>
      </w:r>
    </w:p>
    <w:p w14:paraId="291E37C5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  <w:b/>
          <w:bCs/>
        </w:rPr>
      </w:pPr>
    </w:p>
    <w:p w14:paraId="074E3F5C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hAnsi="Times New Roman"/>
          <w:b/>
          <w:bCs/>
        </w:rPr>
      </w:pPr>
      <w:r w:rsidRPr="00B07ED3">
        <w:rPr>
          <w:rFonts w:ascii="Times New Roman" w:hAnsi="Times New Roman"/>
          <w:b/>
          <w:bCs/>
        </w:rPr>
        <w:t>ktorou sa mení a dopĺňa vyhláška Ministerstva zdravotníctva Slovenskej republiky č. 92/2018 Z. z., ktorou sa ustanovujú indikačné kritériá na poskytovanie ošetrovateľskej starostlivosti v zariadení sociálnych služieb a v zariadení sociálnoprávnej ochrany detí a sociálnej kurately a ktorou sa ustanovuje vzor návrhu zodpovednej osoby na indikáciu poskytovania ošetrovateľskej starostlivosti v zariadení sociálnych služieb a v zariadení sociálnoprávnej ochrany detí a sociálnej kurately</w:t>
      </w:r>
    </w:p>
    <w:p w14:paraId="5FE16823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  <w:b/>
          <w:bCs/>
        </w:rPr>
      </w:pPr>
    </w:p>
    <w:p w14:paraId="6564FE00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hAnsi="Times New Roman"/>
          <w:bCs/>
        </w:rPr>
      </w:pPr>
      <w:r w:rsidRPr="00B07ED3">
        <w:rPr>
          <w:rFonts w:ascii="Times New Roman" w:hAnsi="Times New Roman"/>
          <w:bCs/>
        </w:rPr>
        <w:t>Ministerstvo zdravotníctva Slovenskej republiky podľa § 10a odsek 7 zákona č. 576/2004 Z. z. o zdravotnej starostlivosti, službách súvisiacich s poskytovaním zdravotnej starostlivosti a o zmene a doplnení niektorých zákonov v znení zákona č. 351/2017 Z. z. ustanovuje:</w:t>
      </w:r>
    </w:p>
    <w:p w14:paraId="6E71266E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hAnsi="Times New Roman"/>
          <w:bCs/>
        </w:rPr>
      </w:pPr>
    </w:p>
    <w:p w14:paraId="05DC4167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  <w:b/>
        </w:rPr>
      </w:pPr>
      <w:r w:rsidRPr="00B07ED3">
        <w:rPr>
          <w:rFonts w:ascii="Times New Roman" w:hAnsi="Times New Roman"/>
          <w:b/>
        </w:rPr>
        <w:t>Čl. I</w:t>
      </w:r>
    </w:p>
    <w:p w14:paraId="6DC5AE35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  <w:bCs/>
        </w:rPr>
      </w:pPr>
    </w:p>
    <w:p w14:paraId="53B92462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hAnsi="Times New Roman"/>
          <w:bCs/>
        </w:rPr>
      </w:pPr>
      <w:r w:rsidRPr="00B07ED3">
        <w:rPr>
          <w:rFonts w:ascii="Times New Roman" w:hAnsi="Times New Roman"/>
          <w:bCs/>
        </w:rPr>
        <w:t xml:space="preserve">Vyhláška Ministerstva zdravotníctva Slovenskej republiky č. 92/2018 Z. z., ktorou sa ustanovujú indikačné kritériá na poskytovanie ošetrovateľskej starostlivosti v zariadení sociálnych služieb a v </w:t>
      </w:r>
      <w:r w:rsidRPr="00B07ED3">
        <w:rPr>
          <w:rFonts w:ascii="Times New Roman" w:hAnsi="Times New Roman"/>
          <w:bCs/>
        </w:rPr>
        <w:lastRenderedPageBreak/>
        <w:t>zariadení sociálnoprávnej ochrany detí a sociálnej kurately a ktorou sa ustanovuje vzor návrhu zodpovednej osoby na indikáciu poskytovania ošetrovateľskej starostlivosti v zariadení sociálnych služieb a v zariadení sociálnoprávnej ochrany detí a sociálnej kurately sa dopĺňa takto:</w:t>
      </w:r>
    </w:p>
    <w:p w14:paraId="545FB2F6" w14:textId="7E286169" w:rsidR="00E46A4A" w:rsidRPr="00B07ED3" w:rsidRDefault="00E46A4A" w:rsidP="00B20828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7661645A" w14:textId="6E2DE49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hAnsi="Times New Roman"/>
          <w:bCs/>
        </w:rPr>
      </w:pPr>
      <w:r w:rsidRPr="00B07ED3">
        <w:rPr>
          <w:rFonts w:ascii="Times New Roman" w:hAnsi="Times New Roman"/>
          <w:bCs/>
        </w:rPr>
        <w:t xml:space="preserve">V § 1 ods. 1 sa za slová „ošetrovateľskej starostlivosti“ vkladá čiarka a slová „vrátane ošetrovateľskej starostlivosti ako následnej zdravotnej starostlivosti alebo dlhodobej ošetrovateľskej starostlivosti “. </w:t>
      </w:r>
    </w:p>
    <w:p w14:paraId="1153C5F6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hAnsi="Times New Roman"/>
          <w:b/>
        </w:rPr>
      </w:pPr>
    </w:p>
    <w:p w14:paraId="55DE2C2F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  <w:b/>
        </w:rPr>
      </w:pPr>
      <w:bookmarkStart w:id="6" w:name="_Hlk89353257"/>
      <w:r w:rsidRPr="00B07ED3">
        <w:rPr>
          <w:rFonts w:ascii="Times New Roman" w:hAnsi="Times New Roman"/>
          <w:b/>
        </w:rPr>
        <w:t>Čl. II</w:t>
      </w:r>
    </w:p>
    <w:p w14:paraId="4751DB4B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  <w:b/>
        </w:rPr>
      </w:pPr>
    </w:p>
    <w:p w14:paraId="2A56AC61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  <w:bCs/>
        </w:rPr>
      </w:pPr>
      <w:r w:rsidRPr="00B07ED3">
        <w:rPr>
          <w:rFonts w:ascii="Times New Roman" w:hAnsi="Times New Roman"/>
          <w:bCs/>
        </w:rPr>
        <w:t>Táto vyhláška nadobúda účinnosť 1. júla 2022.</w:t>
      </w:r>
    </w:p>
    <w:p w14:paraId="5A1FE0CD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  <w:bCs/>
        </w:rPr>
      </w:pPr>
    </w:p>
    <w:p w14:paraId="13FFF0F7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  <w:bCs/>
        </w:rPr>
      </w:pPr>
    </w:p>
    <w:p w14:paraId="5CCBFB10" w14:textId="77777777" w:rsidR="00E46A4A" w:rsidRPr="00B07ED3" w:rsidRDefault="00E46A4A" w:rsidP="00E46A4A">
      <w:pPr>
        <w:pBdr>
          <w:bottom w:val="single" w:sz="4" w:space="1" w:color="auto"/>
        </w:pBdr>
        <w:spacing w:after="0" w:line="360" w:lineRule="auto"/>
        <w:ind w:left="425"/>
        <w:jc w:val="center"/>
        <w:rPr>
          <w:rFonts w:ascii="Times New Roman" w:hAnsi="Times New Roman"/>
          <w:bCs/>
        </w:rPr>
      </w:pPr>
    </w:p>
    <w:bookmarkEnd w:id="6"/>
    <w:p w14:paraId="186B6BA8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hAnsi="Times New Roman"/>
          <w:bCs/>
          <w:highlight w:val="yellow"/>
        </w:rPr>
      </w:pPr>
    </w:p>
    <w:p w14:paraId="6C0DD383" w14:textId="77777777" w:rsidR="00E46A4A" w:rsidRPr="00B07ED3" w:rsidRDefault="00E46A4A" w:rsidP="00E46A4A">
      <w:pPr>
        <w:widowControl w:val="0"/>
        <w:autoSpaceDE w:val="0"/>
        <w:autoSpaceDN w:val="0"/>
        <w:adjustRightInd w:val="0"/>
        <w:spacing w:after="0" w:line="360" w:lineRule="auto"/>
        <w:ind w:left="425"/>
        <w:jc w:val="center"/>
        <w:rPr>
          <w:rFonts w:ascii="Times New Roman" w:hAnsi="Times New Roman"/>
          <w:b/>
          <w:bCs/>
        </w:rPr>
      </w:pPr>
    </w:p>
    <w:p w14:paraId="69782D5E" w14:textId="77777777" w:rsidR="00E46A4A" w:rsidRPr="00B07ED3" w:rsidRDefault="00E46A4A" w:rsidP="00E46A4A">
      <w:pPr>
        <w:widowControl w:val="0"/>
        <w:autoSpaceDE w:val="0"/>
        <w:autoSpaceDN w:val="0"/>
        <w:adjustRightInd w:val="0"/>
        <w:spacing w:after="0" w:line="360" w:lineRule="auto"/>
        <w:ind w:left="425"/>
        <w:jc w:val="center"/>
        <w:rPr>
          <w:rFonts w:ascii="Times New Roman" w:hAnsi="Times New Roman"/>
          <w:b/>
          <w:bCs/>
        </w:rPr>
      </w:pPr>
      <w:r w:rsidRPr="00B07ED3">
        <w:rPr>
          <w:rFonts w:ascii="Times New Roman" w:hAnsi="Times New Roman"/>
          <w:b/>
          <w:bCs/>
        </w:rPr>
        <w:t>Informatívny návrh vykonávacieho predpisu,</w:t>
      </w:r>
    </w:p>
    <w:p w14:paraId="427154D4" w14:textId="77777777" w:rsidR="00E46A4A" w:rsidRPr="00B07ED3" w:rsidRDefault="00E46A4A" w:rsidP="00E46A4A">
      <w:pPr>
        <w:widowControl w:val="0"/>
        <w:autoSpaceDE w:val="0"/>
        <w:autoSpaceDN w:val="0"/>
        <w:adjustRightInd w:val="0"/>
        <w:spacing w:after="0" w:line="360" w:lineRule="auto"/>
        <w:ind w:left="425"/>
        <w:jc w:val="center"/>
        <w:rPr>
          <w:rFonts w:ascii="Times New Roman" w:hAnsi="Times New Roman"/>
          <w:b/>
          <w:bCs/>
        </w:rPr>
      </w:pPr>
      <w:r w:rsidRPr="00B07ED3">
        <w:rPr>
          <w:rFonts w:ascii="Times New Roman" w:hAnsi="Times New Roman"/>
          <w:b/>
          <w:bCs/>
        </w:rPr>
        <w:t>vykonávací predpis bude mať vlastné legislatívne konanie</w:t>
      </w:r>
    </w:p>
    <w:p w14:paraId="10D00F27" w14:textId="77777777" w:rsidR="00E46A4A" w:rsidRPr="00B07ED3" w:rsidRDefault="00E46A4A" w:rsidP="00E46A4A">
      <w:pPr>
        <w:widowControl w:val="0"/>
        <w:autoSpaceDE w:val="0"/>
        <w:autoSpaceDN w:val="0"/>
        <w:adjustRightInd w:val="0"/>
        <w:spacing w:after="0" w:line="360" w:lineRule="auto"/>
        <w:ind w:left="425"/>
        <w:jc w:val="center"/>
        <w:rPr>
          <w:rFonts w:ascii="Times New Roman" w:hAnsi="Times New Roman"/>
          <w:b/>
          <w:bCs/>
        </w:rPr>
      </w:pPr>
    </w:p>
    <w:p w14:paraId="18E1FF3F" w14:textId="77777777" w:rsidR="00E46A4A" w:rsidRPr="00B07ED3" w:rsidRDefault="00E46A4A" w:rsidP="00E46A4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</w:rPr>
      </w:pPr>
    </w:p>
    <w:p w14:paraId="3109D094" w14:textId="77777777" w:rsidR="00E46A4A" w:rsidRPr="00B07ED3" w:rsidRDefault="00E46A4A" w:rsidP="00E46A4A">
      <w:pPr>
        <w:widowControl w:val="0"/>
        <w:autoSpaceDE w:val="0"/>
        <w:autoSpaceDN w:val="0"/>
        <w:adjustRightInd w:val="0"/>
        <w:spacing w:after="0" w:line="360" w:lineRule="auto"/>
        <w:ind w:left="425"/>
        <w:jc w:val="center"/>
        <w:rPr>
          <w:rFonts w:ascii="Times New Roman" w:hAnsi="Times New Roman"/>
          <w:b/>
          <w:bCs/>
        </w:rPr>
      </w:pPr>
      <w:r w:rsidRPr="00B07ED3">
        <w:rPr>
          <w:rFonts w:ascii="Times New Roman" w:hAnsi="Times New Roman"/>
          <w:b/>
          <w:bCs/>
        </w:rPr>
        <w:t>VYHLÁŠKA</w:t>
      </w:r>
    </w:p>
    <w:p w14:paraId="60939C8C" w14:textId="77777777" w:rsidR="00E46A4A" w:rsidRPr="00B07ED3" w:rsidRDefault="00E46A4A" w:rsidP="00E46A4A">
      <w:pPr>
        <w:widowControl w:val="0"/>
        <w:autoSpaceDE w:val="0"/>
        <w:autoSpaceDN w:val="0"/>
        <w:adjustRightInd w:val="0"/>
        <w:spacing w:after="0" w:line="360" w:lineRule="auto"/>
        <w:ind w:left="425"/>
        <w:jc w:val="center"/>
        <w:rPr>
          <w:rFonts w:ascii="Times New Roman" w:hAnsi="Times New Roman"/>
          <w:b/>
          <w:bCs/>
        </w:rPr>
      </w:pPr>
      <w:r w:rsidRPr="00B07ED3">
        <w:rPr>
          <w:rFonts w:ascii="Times New Roman" w:hAnsi="Times New Roman"/>
          <w:b/>
          <w:bCs/>
        </w:rPr>
        <w:t>Ministerstva zdravotníctva Slovenskej republiky</w:t>
      </w:r>
    </w:p>
    <w:p w14:paraId="19E99E73" w14:textId="77777777" w:rsidR="00E46A4A" w:rsidRPr="00B07ED3" w:rsidRDefault="00E46A4A" w:rsidP="00E46A4A">
      <w:pPr>
        <w:widowControl w:val="0"/>
        <w:autoSpaceDE w:val="0"/>
        <w:autoSpaceDN w:val="0"/>
        <w:adjustRightInd w:val="0"/>
        <w:spacing w:after="0" w:line="360" w:lineRule="auto"/>
        <w:ind w:left="425"/>
        <w:jc w:val="center"/>
        <w:rPr>
          <w:rFonts w:ascii="Times New Roman" w:hAnsi="Times New Roman"/>
          <w:b/>
          <w:bCs/>
        </w:rPr>
      </w:pPr>
    </w:p>
    <w:p w14:paraId="3270515C" w14:textId="77777777" w:rsidR="00E46A4A" w:rsidRPr="00B07ED3" w:rsidRDefault="00E46A4A" w:rsidP="00E46A4A">
      <w:pPr>
        <w:widowControl w:val="0"/>
        <w:autoSpaceDE w:val="0"/>
        <w:autoSpaceDN w:val="0"/>
        <w:adjustRightInd w:val="0"/>
        <w:spacing w:after="0" w:line="360" w:lineRule="auto"/>
        <w:ind w:left="425"/>
        <w:jc w:val="center"/>
        <w:rPr>
          <w:rFonts w:ascii="Times New Roman" w:hAnsi="Times New Roman"/>
          <w:b/>
          <w:bCs/>
        </w:rPr>
      </w:pPr>
      <w:r w:rsidRPr="00B07ED3">
        <w:rPr>
          <w:rFonts w:ascii="Times New Roman" w:hAnsi="Times New Roman"/>
          <w:b/>
          <w:bCs/>
        </w:rPr>
        <w:t>z ..........  2022,</w:t>
      </w:r>
    </w:p>
    <w:p w14:paraId="19EDF703" w14:textId="77777777" w:rsidR="00E46A4A" w:rsidRPr="00B07ED3" w:rsidRDefault="00E46A4A" w:rsidP="00E46A4A">
      <w:pPr>
        <w:widowControl w:val="0"/>
        <w:autoSpaceDE w:val="0"/>
        <w:autoSpaceDN w:val="0"/>
        <w:adjustRightInd w:val="0"/>
        <w:spacing w:after="0" w:line="360" w:lineRule="auto"/>
        <w:ind w:left="425"/>
        <w:jc w:val="center"/>
        <w:rPr>
          <w:rFonts w:ascii="Times New Roman" w:hAnsi="Times New Roman"/>
          <w:b/>
          <w:bCs/>
        </w:rPr>
      </w:pPr>
    </w:p>
    <w:p w14:paraId="5929F798" w14:textId="77777777" w:rsidR="00E46A4A" w:rsidRPr="00B07ED3" w:rsidRDefault="00E46A4A" w:rsidP="00E46A4A">
      <w:pPr>
        <w:widowControl w:val="0"/>
        <w:autoSpaceDE w:val="0"/>
        <w:autoSpaceDN w:val="0"/>
        <w:adjustRightInd w:val="0"/>
        <w:spacing w:after="0" w:line="360" w:lineRule="auto"/>
        <w:ind w:left="425"/>
        <w:jc w:val="center"/>
        <w:rPr>
          <w:rFonts w:ascii="Times New Roman" w:hAnsi="Times New Roman"/>
          <w:b/>
          <w:bCs/>
        </w:rPr>
      </w:pPr>
      <w:r w:rsidRPr="00B07ED3">
        <w:rPr>
          <w:rFonts w:ascii="Times New Roman" w:hAnsi="Times New Roman"/>
          <w:b/>
          <w:bCs/>
        </w:rPr>
        <w:t xml:space="preserve">ktorou sa mení a dopĺňa vyhláška Ministerstva zdravotníctva Slovenskej republiky č. 84/2016 Z. z., ktorou sa ustanovujú určujúce znaky jednotlivých druhov zdravotníckych zariadení </w:t>
      </w:r>
    </w:p>
    <w:p w14:paraId="3A0C6354" w14:textId="77777777" w:rsidR="00E46A4A" w:rsidRPr="00B07ED3" w:rsidRDefault="00E46A4A" w:rsidP="00E46A4A">
      <w:pPr>
        <w:widowControl w:val="0"/>
        <w:autoSpaceDE w:val="0"/>
        <w:autoSpaceDN w:val="0"/>
        <w:adjustRightInd w:val="0"/>
        <w:spacing w:after="0" w:line="360" w:lineRule="auto"/>
        <w:ind w:left="425"/>
        <w:jc w:val="center"/>
        <w:rPr>
          <w:rFonts w:ascii="Times New Roman" w:hAnsi="Times New Roman"/>
          <w:b/>
          <w:bCs/>
        </w:rPr>
      </w:pPr>
    </w:p>
    <w:p w14:paraId="084B5095" w14:textId="77777777" w:rsidR="00E46A4A" w:rsidRPr="00B07ED3" w:rsidRDefault="00E46A4A" w:rsidP="00E46A4A">
      <w:pPr>
        <w:spacing w:after="0" w:line="360" w:lineRule="auto"/>
        <w:ind w:left="425"/>
        <w:rPr>
          <w:rFonts w:ascii="Times New Roman" w:hAnsi="Times New Roman"/>
        </w:rPr>
      </w:pPr>
    </w:p>
    <w:p w14:paraId="4C5F070C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hAnsi="Times New Roman"/>
        </w:rPr>
      </w:pPr>
      <w:r w:rsidRPr="00B07ED3">
        <w:rPr>
          <w:rFonts w:ascii="Times New Roman" w:hAnsi="Times New Roman"/>
        </w:rPr>
        <w:t>Ministerstvo zdravotníctva Slovenskej republiky podľa § 7 odsek 6 zákona č. 578/2004 Z. z. o poskytovateľoch zdravotnej starostlivosti, zdravotníckych pracovníkoch, stavovských organizáciách v zdravotníctve a o zmene a doplnení niektorých zákonov v znení neskorších predpisov ustanovuje:</w:t>
      </w:r>
    </w:p>
    <w:p w14:paraId="749E238F" w14:textId="77777777" w:rsidR="00E46A4A" w:rsidRPr="00B07ED3" w:rsidRDefault="00E46A4A" w:rsidP="00E46A4A">
      <w:pPr>
        <w:spacing w:after="0" w:line="360" w:lineRule="auto"/>
        <w:ind w:left="425"/>
        <w:rPr>
          <w:rFonts w:ascii="Times New Roman" w:hAnsi="Times New Roman"/>
        </w:rPr>
      </w:pPr>
    </w:p>
    <w:p w14:paraId="71C71ABC" w14:textId="77777777" w:rsidR="00E46A4A" w:rsidRPr="00B07ED3" w:rsidRDefault="00E46A4A" w:rsidP="00E46A4A">
      <w:pPr>
        <w:autoSpaceDE w:val="0"/>
        <w:autoSpaceDN w:val="0"/>
        <w:adjustRightInd w:val="0"/>
        <w:spacing w:after="0" w:line="360" w:lineRule="auto"/>
        <w:ind w:left="425"/>
        <w:jc w:val="center"/>
        <w:rPr>
          <w:rFonts w:ascii="Times New Roman" w:hAnsi="Times New Roman"/>
          <w:b/>
          <w:bCs/>
        </w:rPr>
      </w:pPr>
      <w:r w:rsidRPr="00B07ED3">
        <w:rPr>
          <w:rFonts w:ascii="Times New Roman" w:hAnsi="Times New Roman"/>
          <w:b/>
          <w:bCs/>
        </w:rPr>
        <w:t>Čl. I</w:t>
      </w:r>
    </w:p>
    <w:p w14:paraId="7E598CD0" w14:textId="77777777" w:rsidR="00E46A4A" w:rsidRPr="00B07ED3" w:rsidRDefault="00E46A4A" w:rsidP="00E46A4A">
      <w:pPr>
        <w:autoSpaceDE w:val="0"/>
        <w:autoSpaceDN w:val="0"/>
        <w:adjustRightInd w:val="0"/>
        <w:spacing w:after="0" w:line="360" w:lineRule="auto"/>
        <w:ind w:left="425"/>
        <w:jc w:val="center"/>
        <w:rPr>
          <w:rFonts w:ascii="Times New Roman" w:hAnsi="Times New Roman"/>
          <w:bCs/>
        </w:rPr>
      </w:pPr>
    </w:p>
    <w:p w14:paraId="4CCFC11F" w14:textId="26C70A60" w:rsidR="00E46A4A" w:rsidRPr="00B07ED3" w:rsidRDefault="00E46A4A" w:rsidP="001643CC">
      <w:pPr>
        <w:spacing w:after="0" w:line="360" w:lineRule="auto"/>
        <w:ind w:left="425"/>
        <w:jc w:val="both"/>
        <w:rPr>
          <w:rFonts w:ascii="Times New Roman" w:eastAsia="Times New Roman" w:hAnsi="Times New Roman"/>
        </w:rPr>
      </w:pPr>
      <w:r w:rsidRPr="00B07ED3">
        <w:rPr>
          <w:rFonts w:ascii="Times New Roman" w:hAnsi="Times New Roman"/>
        </w:rPr>
        <w:t>Vyhláška Ministerstva zdravotníctva Slovenskej republiky č. 84/2016 Z. z., ktorou sa ustanovujú určujúce znaky jednotlivých druhov zdravotníckych zariadení v znení vyhlášky č. 387/2016 Z. z. a vyhlášky č. 163/2019 Z. z. sa mení a dopĺňa takto:</w:t>
      </w:r>
    </w:p>
    <w:p w14:paraId="5930AE02" w14:textId="77777777" w:rsidR="00E46A4A" w:rsidRPr="00B07ED3" w:rsidRDefault="00E46A4A" w:rsidP="00E46A4A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5" w:firstLine="0"/>
        <w:rPr>
          <w:rFonts w:ascii="Times New Roman" w:hAnsi="Times New Roman" w:cs="Times New Roman"/>
        </w:rPr>
      </w:pPr>
      <w:r w:rsidRPr="00B07ED3">
        <w:rPr>
          <w:rFonts w:ascii="Times New Roman" w:hAnsi="Times New Roman" w:cs="Times New Roman"/>
        </w:rPr>
        <w:lastRenderedPageBreak/>
        <w:t>§ 8 znie:</w:t>
      </w:r>
    </w:p>
    <w:p w14:paraId="3B906435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eastAsia="Times New Roman" w:hAnsi="Times New Roman"/>
        </w:rPr>
      </w:pPr>
      <w:r w:rsidRPr="00B07ED3">
        <w:rPr>
          <w:rFonts w:ascii="Times New Roman" w:eastAsia="Times New Roman" w:hAnsi="Times New Roman"/>
        </w:rPr>
        <w:t>„§ 8</w:t>
      </w:r>
    </w:p>
    <w:p w14:paraId="2D612B28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eastAsia="Times New Roman" w:hAnsi="Times New Roman"/>
        </w:rPr>
      </w:pPr>
    </w:p>
    <w:p w14:paraId="03C17893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hAnsi="Times New Roman"/>
        </w:rPr>
      </w:pPr>
      <w:r w:rsidRPr="00B07ED3">
        <w:rPr>
          <w:rFonts w:ascii="Times New Roman" w:eastAsia="Times New Roman" w:hAnsi="Times New Roman"/>
        </w:rPr>
        <w:t>Mobilný hospic je určený na poskytovanie zdravotnej starostlivosti osobe s nevyliečiteľnou a zároveň pokročilou a aktívne progredujúcou chorobou, ktorá spravidla vedie k smrti a na poskytovanie paliatívnej zdravotnej starostlivosti</w:t>
      </w:r>
      <w:r w:rsidRPr="00B07ED3">
        <w:rPr>
          <w:rFonts w:ascii="Times New Roman" w:eastAsia="Times New Roman" w:hAnsi="Times New Roman"/>
          <w:vertAlign w:val="superscript"/>
        </w:rPr>
        <w:t>2</w:t>
      </w:r>
      <w:r w:rsidRPr="00B07ED3">
        <w:rPr>
          <w:rFonts w:ascii="Times New Roman" w:eastAsia="Times New Roman" w:hAnsi="Times New Roman"/>
        </w:rPr>
        <w:t>) v prirodzenom sociálnom prostredí, v ktorom je osoba umiestnená.“.</w:t>
      </w:r>
      <w:r w:rsidRPr="00B07ED3">
        <w:rPr>
          <w:rFonts w:ascii="Times New Roman" w:hAnsi="Times New Roman"/>
        </w:rPr>
        <w:t xml:space="preserve"> </w:t>
      </w:r>
    </w:p>
    <w:p w14:paraId="303B471E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hAnsi="Times New Roman"/>
        </w:rPr>
      </w:pPr>
    </w:p>
    <w:p w14:paraId="6D2407B6" w14:textId="77777777" w:rsidR="00E46A4A" w:rsidRPr="00B07ED3" w:rsidRDefault="00E46A4A" w:rsidP="00E46A4A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5" w:firstLine="0"/>
        <w:rPr>
          <w:rFonts w:ascii="Times New Roman" w:hAnsi="Times New Roman" w:cs="Times New Roman"/>
        </w:rPr>
      </w:pPr>
      <w:r w:rsidRPr="00B07ED3">
        <w:rPr>
          <w:rFonts w:ascii="Times New Roman" w:hAnsi="Times New Roman" w:cs="Times New Roman"/>
        </w:rPr>
        <w:t>§ 13 znie:</w:t>
      </w:r>
    </w:p>
    <w:p w14:paraId="1A48CBB4" w14:textId="77777777" w:rsidR="00E46A4A" w:rsidRPr="00B07ED3" w:rsidRDefault="00E46A4A" w:rsidP="00E46A4A">
      <w:pPr>
        <w:widowControl w:val="0"/>
        <w:autoSpaceDE w:val="0"/>
        <w:autoSpaceDN w:val="0"/>
        <w:adjustRightInd w:val="0"/>
        <w:spacing w:after="0" w:line="360" w:lineRule="auto"/>
        <w:ind w:left="425"/>
        <w:jc w:val="center"/>
        <w:rPr>
          <w:rFonts w:ascii="Times New Roman" w:eastAsia="Times New Roman" w:hAnsi="Times New Roman"/>
        </w:rPr>
      </w:pPr>
      <w:r w:rsidRPr="00B07ED3">
        <w:rPr>
          <w:rFonts w:ascii="Times New Roman" w:eastAsia="Times New Roman" w:hAnsi="Times New Roman"/>
        </w:rPr>
        <w:t xml:space="preserve">„§ 13 </w:t>
      </w:r>
    </w:p>
    <w:p w14:paraId="75BB7228" w14:textId="77777777" w:rsidR="00E46A4A" w:rsidRPr="00B07ED3" w:rsidRDefault="00E46A4A" w:rsidP="00E46A4A">
      <w:pPr>
        <w:widowControl w:val="0"/>
        <w:autoSpaceDE w:val="0"/>
        <w:autoSpaceDN w:val="0"/>
        <w:adjustRightInd w:val="0"/>
        <w:spacing w:after="0" w:line="360" w:lineRule="auto"/>
        <w:ind w:left="425"/>
        <w:rPr>
          <w:rFonts w:ascii="Times New Roman" w:eastAsia="Times New Roman" w:hAnsi="Times New Roman"/>
        </w:rPr>
      </w:pPr>
    </w:p>
    <w:p w14:paraId="33176A75" w14:textId="77777777" w:rsidR="00E46A4A" w:rsidRPr="00B07ED3" w:rsidRDefault="00E46A4A" w:rsidP="00E46A4A">
      <w:pPr>
        <w:widowControl w:val="0"/>
        <w:autoSpaceDE w:val="0"/>
        <w:autoSpaceDN w:val="0"/>
        <w:adjustRightInd w:val="0"/>
        <w:spacing w:after="0" w:line="360" w:lineRule="auto"/>
        <w:ind w:left="425"/>
        <w:jc w:val="both"/>
        <w:rPr>
          <w:rFonts w:ascii="Times New Roman" w:eastAsia="Times New Roman" w:hAnsi="Times New Roman"/>
        </w:rPr>
      </w:pPr>
      <w:r w:rsidRPr="00B07ED3">
        <w:rPr>
          <w:rFonts w:ascii="Times New Roman" w:eastAsia="Times New Roman" w:hAnsi="Times New Roman"/>
        </w:rPr>
        <w:t>Hospic je určený na poskytovanie paliatívnej zdravotnej starostlivosti</w:t>
      </w:r>
      <w:r w:rsidRPr="00B07ED3">
        <w:rPr>
          <w:rFonts w:ascii="Times New Roman" w:eastAsia="Times New Roman" w:hAnsi="Times New Roman"/>
          <w:vertAlign w:val="superscript"/>
        </w:rPr>
        <w:t>3</w:t>
      </w:r>
      <w:r w:rsidRPr="00B07ED3">
        <w:rPr>
          <w:rFonts w:ascii="Times New Roman" w:eastAsia="Times New Roman" w:hAnsi="Times New Roman"/>
        </w:rPr>
        <w:t>)</w:t>
      </w:r>
      <w:r w:rsidRPr="00B07ED3">
        <w:rPr>
          <w:rFonts w:ascii="Times New Roman" w:eastAsia="Times New Roman" w:hAnsi="Times New Roman"/>
          <w:vertAlign w:val="superscript"/>
        </w:rPr>
        <w:t xml:space="preserve"> </w:t>
      </w:r>
      <w:r w:rsidRPr="00B07ED3">
        <w:rPr>
          <w:rFonts w:ascii="Times New Roman" w:eastAsia="Times New Roman" w:hAnsi="Times New Roman"/>
        </w:rPr>
        <w:t>a dlhodobú ošetrovateľskú starostlivosti</w:t>
      </w:r>
      <w:r w:rsidRPr="00B07ED3">
        <w:rPr>
          <w:rFonts w:ascii="Times New Roman" w:eastAsia="Times New Roman" w:hAnsi="Times New Roman"/>
          <w:vertAlign w:val="superscript"/>
        </w:rPr>
        <w:t>4</w:t>
      </w:r>
      <w:r w:rsidRPr="00B07ED3">
        <w:rPr>
          <w:rFonts w:ascii="Times New Roman" w:eastAsia="Times New Roman" w:hAnsi="Times New Roman"/>
        </w:rPr>
        <w:t>)</w:t>
      </w:r>
      <w:r w:rsidRPr="00B07ED3">
        <w:rPr>
          <w:rFonts w:ascii="Times New Roman" w:eastAsia="Times New Roman" w:hAnsi="Times New Roman"/>
          <w:vertAlign w:val="superscript"/>
        </w:rPr>
        <w:t xml:space="preserve"> </w:t>
      </w:r>
      <w:r w:rsidRPr="00B07ED3">
        <w:rPr>
          <w:rFonts w:ascii="Times New Roman" w:eastAsia="Times New Roman" w:hAnsi="Times New Roman"/>
        </w:rPr>
        <w:t>osobe s nevyliečiteľnou a zároveň pokročilou a aktívne progredujúcou chorobou, ktorá spravidla vedie k smrti. Účelom zdravotnej starostlivosti poskytovanej v hospici je zlepšenie kvality života, zmiernenie utrpenia a stabilizácia zdravotného stavu osoby, ktorej sa táto starostlivosť poskytuje. V hospici možno prevádzkovať aj mobilný hospic.“</w:t>
      </w:r>
    </w:p>
    <w:p w14:paraId="245BE325" w14:textId="77777777" w:rsidR="00E46A4A" w:rsidRPr="00B07ED3" w:rsidRDefault="00E46A4A" w:rsidP="00E46A4A">
      <w:pPr>
        <w:widowControl w:val="0"/>
        <w:autoSpaceDE w:val="0"/>
        <w:autoSpaceDN w:val="0"/>
        <w:adjustRightInd w:val="0"/>
        <w:spacing w:after="0" w:line="360" w:lineRule="auto"/>
        <w:ind w:left="425"/>
        <w:jc w:val="both"/>
        <w:rPr>
          <w:rFonts w:ascii="Times New Roman" w:eastAsia="Times New Roman" w:hAnsi="Times New Roman"/>
        </w:rPr>
      </w:pPr>
    </w:p>
    <w:p w14:paraId="7425D7B5" w14:textId="77777777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SimSun" w:hAnsi="Times New Roman"/>
          <w:lang w:eastAsia="zh-CN"/>
        </w:rPr>
      </w:pPr>
      <w:r w:rsidRPr="00B07ED3">
        <w:rPr>
          <w:rFonts w:ascii="Times New Roman" w:eastAsia="SimSun" w:hAnsi="Times New Roman"/>
          <w:lang w:eastAsia="zh-CN"/>
        </w:rPr>
        <w:t>Poznámky pod čiarou k odkazom 2 až 4 znejú:</w:t>
      </w:r>
    </w:p>
    <w:p w14:paraId="6AD12FB7" w14:textId="3CEAEBAC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hAnsi="Times New Roman"/>
        </w:rPr>
      </w:pPr>
      <w:r w:rsidRPr="00B07ED3">
        <w:rPr>
          <w:rFonts w:ascii="Times New Roman" w:eastAsia="SimSun" w:hAnsi="Times New Roman"/>
          <w:lang w:eastAsia="zh-CN"/>
        </w:rPr>
        <w:t>„</w:t>
      </w:r>
      <w:r w:rsidRPr="00B07ED3">
        <w:rPr>
          <w:rFonts w:ascii="Times New Roman" w:eastAsia="Times New Roman" w:hAnsi="Times New Roman"/>
          <w:vertAlign w:val="superscript"/>
        </w:rPr>
        <w:t>2</w:t>
      </w:r>
      <w:r w:rsidRPr="00B07ED3">
        <w:rPr>
          <w:rFonts w:ascii="Times New Roman" w:eastAsia="Times New Roman" w:hAnsi="Times New Roman"/>
        </w:rPr>
        <w:t xml:space="preserve">) </w:t>
      </w:r>
      <w:r w:rsidRPr="00B07ED3">
        <w:rPr>
          <w:rFonts w:ascii="Times New Roman" w:eastAsia="SimSun" w:hAnsi="Times New Roman"/>
          <w:lang w:eastAsia="zh-CN"/>
        </w:rPr>
        <w:t>§ 10</w:t>
      </w:r>
      <w:r w:rsidR="008C543B">
        <w:rPr>
          <w:rFonts w:ascii="Times New Roman" w:eastAsia="SimSun" w:hAnsi="Times New Roman"/>
          <w:lang w:eastAsia="zh-CN"/>
        </w:rPr>
        <w:t>e</w:t>
      </w:r>
      <w:r w:rsidRPr="00B07ED3">
        <w:rPr>
          <w:rFonts w:ascii="Times New Roman" w:eastAsia="SimSun" w:hAnsi="Times New Roman"/>
          <w:lang w:eastAsia="zh-CN"/>
        </w:rPr>
        <w:t xml:space="preserve"> ods. </w:t>
      </w:r>
      <w:r w:rsidR="008C543B">
        <w:rPr>
          <w:rFonts w:ascii="Times New Roman" w:eastAsia="SimSun" w:hAnsi="Times New Roman"/>
          <w:lang w:eastAsia="zh-CN"/>
        </w:rPr>
        <w:t>3</w:t>
      </w:r>
      <w:r w:rsidRPr="00B07ED3">
        <w:rPr>
          <w:rFonts w:ascii="Times New Roman" w:eastAsia="SimSun" w:hAnsi="Times New Roman"/>
          <w:lang w:eastAsia="zh-CN"/>
        </w:rPr>
        <w:t xml:space="preserve"> písm. a) bod 2 zákona č. 576/2004 Z. z. v znení zákona č. ......./2022 Z. z.</w:t>
      </w:r>
    </w:p>
    <w:p w14:paraId="76206E26" w14:textId="0B2C400D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hAnsi="Times New Roman"/>
        </w:rPr>
      </w:pPr>
      <w:r w:rsidRPr="00B07ED3">
        <w:rPr>
          <w:rFonts w:ascii="Times New Roman" w:eastAsia="Times New Roman" w:hAnsi="Times New Roman"/>
          <w:vertAlign w:val="superscript"/>
        </w:rPr>
        <w:t>3</w:t>
      </w:r>
      <w:r w:rsidRPr="00B07ED3">
        <w:rPr>
          <w:rFonts w:ascii="Times New Roman" w:eastAsia="Times New Roman" w:hAnsi="Times New Roman"/>
        </w:rPr>
        <w:t xml:space="preserve">)  </w:t>
      </w:r>
      <w:r w:rsidRPr="00B07ED3">
        <w:rPr>
          <w:rFonts w:ascii="Times New Roman" w:eastAsia="SimSun" w:hAnsi="Times New Roman"/>
          <w:lang w:eastAsia="zh-CN"/>
        </w:rPr>
        <w:t>§  10</w:t>
      </w:r>
      <w:r w:rsidR="008C543B">
        <w:rPr>
          <w:rFonts w:ascii="Times New Roman" w:eastAsia="SimSun" w:hAnsi="Times New Roman"/>
          <w:lang w:eastAsia="zh-CN"/>
        </w:rPr>
        <w:t>e</w:t>
      </w:r>
      <w:r w:rsidRPr="00B07ED3">
        <w:rPr>
          <w:rFonts w:ascii="Times New Roman" w:eastAsia="SimSun" w:hAnsi="Times New Roman"/>
          <w:lang w:eastAsia="zh-CN"/>
        </w:rPr>
        <w:t xml:space="preserve"> ods. </w:t>
      </w:r>
      <w:r w:rsidR="006C2986">
        <w:rPr>
          <w:rFonts w:ascii="Times New Roman" w:eastAsia="SimSun" w:hAnsi="Times New Roman"/>
          <w:lang w:eastAsia="zh-CN"/>
        </w:rPr>
        <w:t>3</w:t>
      </w:r>
      <w:r w:rsidRPr="00B07ED3">
        <w:rPr>
          <w:rFonts w:ascii="Times New Roman" w:eastAsia="SimSun" w:hAnsi="Times New Roman"/>
          <w:lang w:eastAsia="zh-CN"/>
        </w:rPr>
        <w:t xml:space="preserve"> písm. c) zákona č. 576/2004 Z. z. v znení zákona č. ......./2022 Z. z.</w:t>
      </w:r>
    </w:p>
    <w:p w14:paraId="552E8C95" w14:textId="4BF5109D" w:rsidR="00E46A4A" w:rsidRPr="00B07ED3" w:rsidRDefault="00E46A4A" w:rsidP="00E46A4A">
      <w:pPr>
        <w:spacing w:after="0" w:line="360" w:lineRule="auto"/>
        <w:ind w:left="425"/>
        <w:jc w:val="both"/>
        <w:rPr>
          <w:rFonts w:ascii="Times New Roman" w:eastAsia="Times New Roman" w:hAnsi="Times New Roman"/>
        </w:rPr>
      </w:pPr>
      <w:r w:rsidRPr="00B07ED3">
        <w:rPr>
          <w:rFonts w:ascii="Times New Roman" w:eastAsia="SimSun" w:hAnsi="Times New Roman"/>
          <w:vertAlign w:val="superscript"/>
          <w:lang w:eastAsia="zh-CN"/>
        </w:rPr>
        <w:t>4</w:t>
      </w:r>
      <w:r w:rsidRPr="00B07ED3">
        <w:rPr>
          <w:rFonts w:ascii="Times New Roman" w:eastAsia="SimSun" w:hAnsi="Times New Roman"/>
          <w:lang w:eastAsia="zh-CN"/>
        </w:rPr>
        <w:t>) §  10</w:t>
      </w:r>
      <w:r w:rsidR="006C2986">
        <w:rPr>
          <w:rFonts w:ascii="Times New Roman" w:eastAsia="SimSun" w:hAnsi="Times New Roman"/>
          <w:lang w:eastAsia="zh-CN"/>
        </w:rPr>
        <w:t>d</w:t>
      </w:r>
      <w:r w:rsidRPr="00B07ED3">
        <w:rPr>
          <w:rFonts w:ascii="Times New Roman" w:eastAsia="SimSun" w:hAnsi="Times New Roman"/>
          <w:lang w:eastAsia="zh-CN"/>
        </w:rPr>
        <w:t xml:space="preserve"> ods. 1 písm. a) zákona č. 576/2004 Z. z. v znení zákona č. ......./2022 Z. z.“.</w:t>
      </w:r>
    </w:p>
    <w:p w14:paraId="75D415CE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  <w:b/>
        </w:rPr>
      </w:pPr>
    </w:p>
    <w:p w14:paraId="64556C55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  <w:b/>
        </w:rPr>
      </w:pPr>
      <w:r w:rsidRPr="00B07ED3">
        <w:rPr>
          <w:rFonts w:ascii="Times New Roman" w:hAnsi="Times New Roman"/>
          <w:b/>
        </w:rPr>
        <w:t>Čl. II</w:t>
      </w:r>
    </w:p>
    <w:p w14:paraId="3C29D351" w14:textId="77777777" w:rsidR="00E46A4A" w:rsidRPr="00B07ED3" w:rsidRDefault="00E46A4A" w:rsidP="00E46A4A">
      <w:pPr>
        <w:spacing w:after="0" w:line="360" w:lineRule="auto"/>
        <w:ind w:left="425"/>
        <w:jc w:val="center"/>
        <w:rPr>
          <w:rFonts w:ascii="Times New Roman" w:hAnsi="Times New Roman"/>
        </w:rPr>
      </w:pPr>
    </w:p>
    <w:p w14:paraId="2B9CAD7C" w14:textId="77777777" w:rsidR="00E46A4A" w:rsidRPr="00B07ED3" w:rsidRDefault="00E46A4A" w:rsidP="00E46A4A">
      <w:pPr>
        <w:tabs>
          <w:tab w:val="left" w:pos="2115"/>
        </w:tabs>
        <w:spacing w:after="0" w:line="360" w:lineRule="auto"/>
        <w:ind w:left="425"/>
        <w:jc w:val="center"/>
        <w:rPr>
          <w:rFonts w:ascii="Times New Roman" w:hAnsi="Times New Roman"/>
        </w:rPr>
      </w:pPr>
      <w:r w:rsidRPr="00B07ED3">
        <w:rPr>
          <w:rFonts w:ascii="Times New Roman" w:hAnsi="Times New Roman"/>
        </w:rPr>
        <w:t>Táto vyhláška nadobúda účinnosť 1. júla 2022.</w:t>
      </w:r>
    </w:p>
    <w:p w14:paraId="34B82678" w14:textId="77777777" w:rsidR="00E46A4A" w:rsidRPr="00B07ED3" w:rsidRDefault="00E46A4A" w:rsidP="00E46A4A">
      <w:pPr>
        <w:tabs>
          <w:tab w:val="left" w:pos="2115"/>
        </w:tabs>
        <w:spacing w:after="0" w:line="360" w:lineRule="auto"/>
        <w:rPr>
          <w:rFonts w:ascii="Times New Roman" w:hAnsi="Times New Roman"/>
        </w:rPr>
      </w:pPr>
    </w:p>
    <w:p w14:paraId="17A89AD2" w14:textId="77777777" w:rsidR="00E46A4A" w:rsidRPr="00B07ED3" w:rsidRDefault="00E46A4A" w:rsidP="00E46A4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A4819DF" w14:textId="77777777" w:rsidR="00E46A4A" w:rsidRPr="00B07ED3" w:rsidRDefault="00E46A4A" w:rsidP="00E46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7B154099" w14:textId="77777777" w:rsidR="00E46A4A" w:rsidRPr="00B07ED3" w:rsidRDefault="00E46A4A" w:rsidP="00E46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95C1D72" w14:textId="77777777" w:rsidR="00E46A4A" w:rsidRPr="00B07ED3" w:rsidRDefault="00E46A4A" w:rsidP="00E46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07ED3">
        <w:rPr>
          <w:rFonts w:ascii="Times New Roman" w:hAnsi="Times New Roman"/>
          <w:b/>
          <w:bCs/>
        </w:rPr>
        <w:t>Informatívny návrh vykonávacieho predpisu,</w:t>
      </w:r>
    </w:p>
    <w:p w14:paraId="5DE2A5F5" w14:textId="77777777" w:rsidR="00E46A4A" w:rsidRPr="00B07ED3" w:rsidRDefault="00E46A4A" w:rsidP="00E46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07ED3">
        <w:rPr>
          <w:rFonts w:ascii="Times New Roman" w:hAnsi="Times New Roman"/>
          <w:b/>
          <w:bCs/>
        </w:rPr>
        <w:t>vykonávací predpis bude mať vlastné legislatívne konanie</w:t>
      </w:r>
    </w:p>
    <w:p w14:paraId="5B059878" w14:textId="77777777" w:rsidR="00E46A4A" w:rsidRPr="00B07ED3" w:rsidRDefault="00E46A4A" w:rsidP="00E46A4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0B72617" w14:textId="77777777" w:rsidR="00E46A4A" w:rsidRPr="00B07ED3" w:rsidRDefault="00E46A4A" w:rsidP="00E46A4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07ED3">
        <w:rPr>
          <w:rFonts w:ascii="Times New Roman" w:hAnsi="Times New Roman"/>
          <w:b/>
          <w:bCs/>
        </w:rPr>
        <w:t>Návrh</w:t>
      </w:r>
    </w:p>
    <w:p w14:paraId="0D3CE274" w14:textId="77777777" w:rsidR="00E46A4A" w:rsidRPr="00B07ED3" w:rsidRDefault="00E46A4A" w:rsidP="00E46A4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3C8220D" w14:textId="77777777" w:rsidR="00E46A4A" w:rsidRPr="00B07ED3" w:rsidRDefault="00E46A4A" w:rsidP="00E46A4A">
      <w:pPr>
        <w:spacing w:after="0" w:line="240" w:lineRule="auto"/>
        <w:jc w:val="center"/>
        <w:rPr>
          <w:rFonts w:ascii="Times New Roman" w:hAnsi="Times New Roman"/>
          <w:b/>
          <w:bCs/>
          <w:caps/>
        </w:rPr>
      </w:pPr>
      <w:r w:rsidRPr="00B07ED3">
        <w:rPr>
          <w:rFonts w:ascii="Times New Roman" w:hAnsi="Times New Roman"/>
          <w:b/>
          <w:bCs/>
          <w:caps/>
        </w:rPr>
        <w:t xml:space="preserve">Nariadenie vlády </w:t>
      </w:r>
    </w:p>
    <w:p w14:paraId="5FCF54FA" w14:textId="77777777" w:rsidR="00E46A4A" w:rsidRPr="00B07ED3" w:rsidRDefault="00E46A4A" w:rsidP="00E46A4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FFBF3FB" w14:textId="77777777" w:rsidR="00E46A4A" w:rsidRPr="00B07ED3" w:rsidRDefault="00E46A4A" w:rsidP="00E46A4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07ED3">
        <w:rPr>
          <w:rFonts w:ascii="Times New Roman" w:hAnsi="Times New Roman"/>
          <w:b/>
          <w:bCs/>
        </w:rPr>
        <w:t>č. .../2022 Z. z.,</w:t>
      </w:r>
    </w:p>
    <w:p w14:paraId="6FCBB301" w14:textId="77777777" w:rsidR="00E46A4A" w:rsidRPr="00B07ED3" w:rsidRDefault="00E46A4A" w:rsidP="00E46A4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49F30DC" w14:textId="77777777" w:rsidR="00E46A4A" w:rsidRPr="00B07ED3" w:rsidRDefault="00E46A4A" w:rsidP="00E46A4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B07ED3">
        <w:rPr>
          <w:rFonts w:ascii="Times New Roman" w:hAnsi="Times New Roman"/>
          <w:b/>
          <w:bCs/>
        </w:rPr>
        <w:t xml:space="preserve">ktorým sa mení a dopĺňa nariadenie vlády Slovenskej republiky č. 776/2004 Z. z., ktorým sa vydáva Katalóg zdravotných výkonov </w:t>
      </w:r>
    </w:p>
    <w:p w14:paraId="1A225FBC" w14:textId="77777777" w:rsidR="00E46A4A" w:rsidRPr="00B07ED3" w:rsidRDefault="00E46A4A" w:rsidP="00E46A4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3BF73DB" w14:textId="77777777" w:rsidR="00E46A4A" w:rsidRPr="00B07ED3" w:rsidRDefault="00E46A4A" w:rsidP="00E46A4A">
      <w:pPr>
        <w:spacing w:after="0" w:line="240" w:lineRule="auto"/>
        <w:jc w:val="both"/>
        <w:rPr>
          <w:rFonts w:ascii="Times New Roman" w:hAnsi="Times New Roman"/>
        </w:rPr>
      </w:pPr>
      <w:r w:rsidRPr="00B07ED3">
        <w:rPr>
          <w:rFonts w:ascii="Times New Roman" w:hAnsi="Times New Roman"/>
        </w:rPr>
        <w:lastRenderedPageBreak/>
        <w:t>Vláda Slovenskej republiky na vykonanie § 2 odsek 2 a podľa § 3 odsek 1 zákona č. 576/2004 Z. z. o zdravotnej starostlivosti, službách súvisiacich s poskytovaním zdravotnej starostlivosti a o zmene a doplnení niektorých zákonov nariaďuje:</w:t>
      </w:r>
    </w:p>
    <w:p w14:paraId="52CC7A1D" w14:textId="77777777" w:rsidR="00E46A4A" w:rsidRPr="00B07ED3" w:rsidRDefault="00E46A4A" w:rsidP="00E46A4A">
      <w:pPr>
        <w:spacing w:after="0" w:line="240" w:lineRule="auto"/>
        <w:jc w:val="both"/>
        <w:rPr>
          <w:rFonts w:ascii="Times New Roman" w:hAnsi="Times New Roman"/>
        </w:rPr>
      </w:pPr>
    </w:p>
    <w:p w14:paraId="09759769" w14:textId="77777777" w:rsidR="00E46A4A" w:rsidRPr="00B07ED3" w:rsidRDefault="00E46A4A" w:rsidP="00E46A4A">
      <w:pPr>
        <w:spacing w:after="0" w:line="240" w:lineRule="auto"/>
        <w:jc w:val="center"/>
        <w:rPr>
          <w:rFonts w:ascii="Times New Roman" w:hAnsi="Times New Roman"/>
          <w:b/>
        </w:rPr>
      </w:pPr>
      <w:r w:rsidRPr="00B07ED3">
        <w:rPr>
          <w:rFonts w:ascii="Times New Roman" w:hAnsi="Times New Roman"/>
          <w:b/>
        </w:rPr>
        <w:t>Čl. I</w:t>
      </w:r>
    </w:p>
    <w:p w14:paraId="7F3E47B2" w14:textId="77777777" w:rsidR="00E46A4A" w:rsidRPr="00B07ED3" w:rsidRDefault="00E46A4A" w:rsidP="00E46A4A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13516C7B" w14:textId="0E193787" w:rsidR="00E46A4A" w:rsidRPr="00B07ED3" w:rsidRDefault="00E46A4A" w:rsidP="00E46A4A">
      <w:pPr>
        <w:spacing w:after="0" w:line="240" w:lineRule="auto"/>
        <w:jc w:val="both"/>
        <w:rPr>
          <w:rFonts w:ascii="Times New Roman" w:hAnsi="Times New Roman"/>
          <w:bCs/>
        </w:rPr>
      </w:pPr>
      <w:r w:rsidRPr="00B07ED3">
        <w:rPr>
          <w:rFonts w:ascii="Times New Roman" w:hAnsi="Times New Roman"/>
          <w:bCs/>
        </w:rPr>
        <w:t xml:space="preserve">Nariadenie vlády Slovenskej republiky č. 776/2004 Z. z., ktorým sa vydáva Katalóg zdravotných výkonov </w:t>
      </w:r>
      <w:r w:rsidR="00B07ED3" w:rsidRPr="00B07ED3">
        <w:rPr>
          <w:rFonts w:ascii="Times New Roman" w:hAnsi="Times New Roman"/>
          <w:bCs/>
        </w:rPr>
        <w:t xml:space="preserve"> v znení nariadenia vlády č. 223/2005 Z. z. a nariadenia vlády č. 246/2018 Z. z. </w:t>
      </w:r>
      <w:r w:rsidRPr="00B07ED3">
        <w:rPr>
          <w:rFonts w:ascii="Times New Roman" w:hAnsi="Times New Roman"/>
          <w:bCs/>
        </w:rPr>
        <w:t xml:space="preserve">sa mení takto: </w:t>
      </w:r>
    </w:p>
    <w:p w14:paraId="35BB650E" w14:textId="77777777" w:rsidR="00E46A4A" w:rsidRPr="00B07ED3" w:rsidRDefault="00E46A4A" w:rsidP="00E46A4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12090AA" w14:textId="77777777" w:rsidR="00E46A4A" w:rsidRPr="00B07ED3" w:rsidRDefault="00E46A4A" w:rsidP="00E46A4A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95ACE03" w14:textId="77777777" w:rsidR="00E46A4A" w:rsidRPr="00B07ED3" w:rsidRDefault="00E46A4A" w:rsidP="00E46A4A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</w:rPr>
      </w:pPr>
      <w:r w:rsidRPr="00B07ED3">
        <w:rPr>
          <w:rFonts w:ascii="Times New Roman" w:hAnsi="Times New Roman" w:cs="Times New Roman"/>
          <w:bCs/>
        </w:rPr>
        <w:t xml:space="preserve">Všeobecná časť – Spoločné výkony, I. Rady a štandardné vyšetrenia,  bod 2. Štandardné vyšetrenia sa vkladajú kódy 1b a 11a, ktoré znejú: </w:t>
      </w:r>
    </w:p>
    <w:p w14:paraId="7B9DED21" w14:textId="77777777" w:rsidR="00E46A4A" w:rsidRPr="00B07ED3" w:rsidRDefault="00E46A4A" w:rsidP="00E46A4A">
      <w:pPr>
        <w:pStyle w:val="Odsekzoznamu"/>
        <w:rPr>
          <w:bCs/>
        </w:rPr>
      </w:pPr>
      <w:r w:rsidRPr="00B07ED3">
        <w:rPr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7696"/>
      </w:tblGrid>
      <w:tr w:rsidR="00B07ED3" w:rsidRPr="00B07ED3" w14:paraId="7DAEE8BC" w14:textId="77777777" w:rsidTr="00AC745C">
        <w:tc>
          <w:tcPr>
            <w:tcW w:w="1838" w:type="dxa"/>
            <w:shd w:val="clear" w:color="auto" w:fill="auto"/>
          </w:tcPr>
          <w:p w14:paraId="749EF2FC" w14:textId="77777777" w:rsidR="00E46A4A" w:rsidRPr="00B07ED3" w:rsidRDefault="00E46A4A" w:rsidP="00AC745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07ED3">
              <w:rPr>
                <w:rFonts w:ascii="Times New Roman" w:hAnsi="Times New Roman"/>
                <w:bCs/>
              </w:rPr>
              <w:t>Kód</w:t>
            </w:r>
          </w:p>
        </w:tc>
        <w:tc>
          <w:tcPr>
            <w:tcW w:w="8618" w:type="dxa"/>
            <w:shd w:val="clear" w:color="auto" w:fill="auto"/>
          </w:tcPr>
          <w:p w14:paraId="10DCB240" w14:textId="77777777" w:rsidR="00E46A4A" w:rsidRPr="00B07ED3" w:rsidRDefault="00E46A4A" w:rsidP="00AC745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07ED3">
              <w:rPr>
                <w:rFonts w:ascii="Times New Roman" w:hAnsi="Times New Roman"/>
                <w:bCs/>
              </w:rPr>
              <w:t>Zdravotný výkon</w:t>
            </w:r>
          </w:p>
        </w:tc>
      </w:tr>
      <w:tr w:rsidR="00B07ED3" w:rsidRPr="00B07ED3" w14:paraId="7FFFE468" w14:textId="77777777" w:rsidTr="00AC745C">
        <w:tc>
          <w:tcPr>
            <w:tcW w:w="1838" w:type="dxa"/>
            <w:shd w:val="clear" w:color="auto" w:fill="auto"/>
          </w:tcPr>
          <w:p w14:paraId="3A2369EF" w14:textId="77777777" w:rsidR="00E46A4A" w:rsidRPr="00B07ED3" w:rsidRDefault="00E46A4A" w:rsidP="00AC745C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7BA3D68E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07ED3">
              <w:rPr>
                <w:rFonts w:ascii="Times New Roman" w:hAnsi="Times New Roman"/>
              </w:rPr>
              <w:t xml:space="preserve"> </w:t>
            </w:r>
            <w:r w:rsidRPr="00B07ED3">
              <w:rPr>
                <w:rFonts w:ascii="Times New Roman" w:hAnsi="Times New Roman"/>
                <w:b/>
                <w:bCs/>
              </w:rPr>
              <w:t>1b</w:t>
            </w:r>
          </w:p>
        </w:tc>
        <w:tc>
          <w:tcPr>
            <w:tcW w:w="8618" w:type="dxa"/>
            <w:shd w:val="clear" w:color="auto" w:fill="auto"/>
          </w:tcPr>
          <w:p w14:paraId="576AF288" w14:textId="77777777" w:rsidR="00E46A4A" w:rsidRPr="00B07ED3" w:rsidRDefault="00E46A4A" w:rsidP="00AC745C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CE72971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07ED3">
              <w:rPr>
                <w:rFonts w:ascii="Times New Roman" w:hAnsi="Times New Roman"/>
              </w:rPr>
              <w:t xml:space="preserve"> </w:t>
            </w:r>
            <w:r w:rsidRPr="00B07ED3">
              <w:rPr>
                <w:rFonts w:ascii="Times New Roman" w:hAnsi="Times New Roman"/>
                <w:b/>
                <w:bCs/>
              </w:rPr>
              <w:t xml:space="preserve">Konzultácia prostredníctvom elektronickej pošty, telefonicky alebo SMS </w:t>
            </w:r>
          </w:p>
          <w:p w14:paraId="0B2DAC52" w14:textId="77777777" w:rsidR="00E46A4A" w:rsidRPr="00B07ED3" w:rsidRDefault="00E46A4A" w:rsidP="00AC7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72387837" w14:textId="77777777" w:rsidR="00E46A4A" w:rsidRPr="00B07ED3" w:rsidRDefault="00E46A4A" w:rsidP="00AC7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ED3">
              <w:rPr>
                <w:rFonts w:ascii="Times New Roman" w:hAnsi="Times New Roman"/>
              </w:rPr>
              <w:t xml:space="preserve"> Popis výkonu (ďalej len „výkon“):</w:t>
            </w:r>
          </w:p>
          <w:p w14:paraId="7B68B92F" w14:textId="77777777" w:rsidR="00E46A4A" w:rsidRPr="00B07ED3" w:rsidRDefault="00E46A4A" w:rsidP="00AC7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ED3">
              <w:rPr>
                <w:rFonts w:ascii="Times New Roman" w:hAnsi="Times New Roman"/>
              </w:rPr>
              <w:t xml:space="preserve"> Konzultácia s pacientom prostredníctvom elektronickej pošty, SMS alebo telefonicky obsahuje: </w:t>
            </w:r>
          </w:p>
          <w:p w14:paraId="7B952CCB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5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cielenú anamnézu, resp. anamnézu od poslednej kontroly a popis subjektívnych ťažkostí vo vzťahu k dvom alebo viacerým orgánovým systémom alebo k psychickej poruche popis subjektívnych ťažkostí, </w:t>
            </w:r>
          </w:p>
          <w:p w14:paraId="24E4572B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5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diagnostický záver, </w:t>
            </w:r>
          </w:p>
          <w:p w14:paraId="66F0C3FE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5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v prípade potreby určenie dátumu ďalšej konzultácie alebo kontroly, vrátane predpisu potrebných liekov/ZP, ktoré vyplynuli z konzultácie ohľadom zdravotného stavu, </w:t>
            </w:r>
          </w:p>
          <w:p w14:paraId="3D9BCA08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5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v prípade potreby záznam o odporučení neodkladnej návštevy iného poskytovateľa zdravotnej starostlivosti, </w:t>
            </w:r>
          </w:p>
          <w:p w14:paraId="1CA257D2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poskytnutie informácií poistencovi alebo zákonnému zástupcovi v súvislosti so zdravotným stavom s diagnostickým alebo liečebným postupom vrátane nefarmakologickej a farmakologickej terapie. </w:t>
            </w:r>
          </w:p>
          <w:p w14:paraId="1B0FCEA3" w14:textId="77777777" w:rsidR="00E46A4A" w:rsidRPr="00B07ED3" w:rsidRDefault="00E46A4A" w:rsidP="00AC7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876F14C" w14:textId="77777777" w:rsidR="00E46A4A" w:rsidRPr="00B07ED3" w:rsidRDefault="00E46A4A" w:rsidP="00AC7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ED3">
              <w:rPr>
                <w:rFonts w:ascii="Times New Roman" w:hAnsi="Times New Roman"/>
              </w:rPr>
              <w:t xml:space="preserve">Vykazovanie výkonu: </w:t>
            </w:r>
          </w:p>
          <w:p w14:paraId="1613BF49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výkon sa vykazuje ako zdravotná starostlivosť bez fyzikálneho vyšetrenia poistenca, </w:t>
            </w:r>
          </w:p>
          <w:p w14:paraId="0E9E22B9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súčasťou zdravotnej dokumentácie je overiteľný časový údaj z online prostredia, dátum ďalšej konzultácie alebo kontroly, prípadne záznam o odporučení neodkladnej návštevy iného poskytovateľa zdravotnej starostlivosti, </w:t>
            </w:r>
          </w:p>
          <w:p w14:paraId="63A6C675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výkon sa nevykazuje súčasne s inými výkonmi, </w:t>
            </w:r>
          </w:p>
          <w:p w14:paraId="101859A3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>výkon sa nevykazuje pre telefonické objednávanie poistenca, vykazuje sa samostatne, najviac 1x za deň na jedného pacienta (v prípade poskytovateľov špecializovanej ambulantnej starostlivosti najviac 2x za deň na jedného pacienta).</w:t>
            </w:r>
          </w:p>
          <w:p w14:paraId="1133819B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E46A4A" w:rsidRPr="00B07ED3" w14:paraId="26A42CF5" w14:textId="77777777" w:rsidTr="00AC745C">
        <w:tc>
          <w:tcPr>
            <w:tcW w:w="1838" w:type="dxa"/>
            <w:shd w:val="clear" w:color="auto" w:fill="auto"/>
          </w:tcPr>
          <w:p w14:paraId="16EA6677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07ED3">
              <w:rPr>
                <w:rFonts w:ascii="Times New Roman" w:hAnsi="Times New Roman"/>
                <w:b/>
                <w:bCs/>
              </w:rPr>
              <w:t>11a</w:t>
            </w:r>
          </w:p>
        </w:tc>
        <w:tc>
          <w:tcPr>
            <w:tcW w:w="8618" w:type="dxa"/>
            <w:shd w:val="clear" w:color="auto" w:fill="auto"/>
          </w:tcPr>
          <w:p w14:paraId="3969A04C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07ED3">
              <w:rPr>
                <w:rFonts w:ascii="Times New Roman" w:hAnsi="Times New Roman"/>
                <w:b/>
                <w:bCs/>
              </w:rPr>
              <w:t>Konzultácia prostredníctvom rozšírenej elektronickej komunikácie v online prostredí (webová aplikácia, videohovor)</w:t>
            </w:r>
          </w:p>
          <w:p w14:paraId="24375EE0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7B3F73FD" w14:textId="77777777" w:rsidR="00E46A4A" w:rsidRPr="00B07ED3" w:rsidRDefault="00E46A4A" w:rsidP="00AC7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ED3">
              <w:rPr>
                <w:rFonts w:ascii="Times New Roman" w:hAnsi="Times New Roman"/>
              </w:rPr>
              <w:t xml:space="preserve">Popis výkonu (ďalej len „výkon“): </w:t>
            </w:r>
          </w:p>
          <w:p w14:paraId="4C51AF17" w14:textId="77777777" w:rsidR="00E46A4A" w:rsidRPr="00B07ED3" w:rsidRDefault="00E46A4A" w:rsidP="00AC7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ED3">
              <w:rPr>
                <w:rFonts w:ascii="Times New Roman" w:hAnsi="Times New Roman"/>
              </w:rPr>
              <w:t xml:space="preserve">Konzultácia s poistencom prostredníctvom preukázateľnej elektronickej komunikácie (webová aplikácia, videohovor) v online prostredí, ktoré je zabezpečené, prípadne umožňuje aj zdieľanie zdravotnej dokumentácie, realizáciu fotografií pacienta/vyšetrovaného orgánu na pridanie do zdravotnej dokumentácie. </w:t>
            </w:r>
          </w:p>
          <w:p w14:paraId="74B6DAB2" w14:textId="77777777" w:rsidR="00E46A4A" w:rsidRPr="00B07ED3" w:rsidRDefault="00E46A4A" w:rsidP="00AC7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ED3">
              <w:rPr>
                <w:rFonts w:ascii="Times New Roman" w:hAnsi="Times New Roman"/>
              </w:rPr>
              <w:t xml:space="preserve">Konzultácia s poistencom obsahuje: </w:t>
            </w:r>
          </w:p>
          <w:p w14:paraId="25F0DA99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3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lastRenderedPageBreak/>
              <w:t xml:space="preserve">cielenú anamnézu, resp. anamnézu od poslednej kontroly a popis subjektívnych ťažkostí vo vzťahu k dvom alebo viacerým orgánovým systémom alebo k psychickej poruche, </w:t>
            </w:r>
          </w:p>
          <w:p w14:paraId="23FEE3D8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3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zhodnotenie výsledkov, ak ich má poskytovateľ k dispozícií, </w:t>
            </w:r>
          </w:p>
          <w:p w14:paraId="04779B28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3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vypísanie receptov, prípadne vypísanie žiadaniek na ďalšie vyšetrenie, </w:t>
            </w:r>
          </w:p>
          <w:p w14:paraId="7B87FE28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3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poučenie poistenca, </w:t>
            </w:r>
          </w:p>
          <w:p w14:paraId="2B2E4050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3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diagnostický záver, </w:t>
            </w:r>
          </w:p>
          <w:p w14:paraId="2866199A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určenie dátumu ďalšej konzultácie alebo kontroly, prípadne záznam o odporučení neodkladnej návštevy iného poskytovateľa zdravotnej starostlivosti. </w:t>
            </w:r>
          </w:p>
          <w:p w14:paraId="6FF0E8EE" w14:textId="77777777" w:rsidR="00E46A4A" w:rsidRPr="00B07ED3" w:rsidRDefault="00E46A4A" w:rsidP="00AC7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0824F750" w14:textId="77777777" w:rsidR="00E46A4A" w:rsidRPr="00B07ED3" w:rsidRDefault="00E46A4A" w:rsidP="00AC7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ED3">
              <w:rPr>
                <w:rFonts w:ascii="Times New Roman" w:hAnsi="Times New Roman"/>
              </w:rPr>
              <w:t xml:space="preserve">Vykazovanie výkonu: </w:t>
            </w:r>
          </w:p>
          <w:p w14:paraId="0D306D7D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3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výkon sa vykazuje ako komplexná starostlivosť bez fyzikálneho vyšetrenia, </w:t>
            </w:r>
          </w:p>
          <w:p w14:paraId="15E51B72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3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súčasťou zdravotnej dokumentácie o výkone je preukázateľný časový údaj z online prostredia, </w:t>
            </w:r>
          </w:p>
          <w:p w14:paraId="115A9F63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3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diagnostický záver, ak je potrebné, dátum ďalšej konzultácie alebo kontroly, </w:t>
            </w:r>
          </w:p>
          <w:p w14:paraId="5CA14A91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3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prípadne záznam o odporučení neodkladnej návštevy iného poskytovateľa zdravotnej starostlivosti, </w:t>
            </w:r>
          </w:p>
          <w:p w14:paraId="32B67FF5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3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výkon sa nevykazuje súčasne s inými výkonmi, </w:t>
            </w:r>
          </w:p>
          <w:p w14:paraId="1E57A755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3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ak je po konzultácii potrebná aj kontrola v ambulancii, vykazujú sa len výkony, ktoré sa vykonali ambulantne, a výkon sa nevykazuje, </w:t>
            </w:r>
          </w:p>
          <w:p w14:paraId="23BB2CBD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výkon sa vykazuje samostatne, najviac 1x za deň na jedného pacienta. </w:t>
            </w:r>
          </w:p>
          <w:p w14:paraId="5EB025BA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14:paraId="035D8B6C" w14:textId="77777777" w:rsidR="00E46A4A" w:rsidRPr="00B07ED3" w:rsidRDefault="00E46A4A" w:rsidP="00E46A4A">
      <w:pPr>
        <w:pStyle w:val="Odsekzoznamu"/>
        <w:rPr>
          <w:bCs/>
        </w:rPr>
      </w:pPr>
    </w:p>
    <w:p w14:paraId="36BA6E99" w14:textId="77777777" w:rsidR="00E46A4A" w:rsidRPr="00B07ED3" w:rsidRDefault="00E46A4A" w:rsidP="00E46A4A">
      <w:pPr>
        <w:pStyle w:val="Odsekzoznamu"/>
        <w:rPr>
          <w:bCs/>
        </w:rPr>
      </w:pPr>
    </w:p>
    <w:p w14:paraId="2931BE8C" w14:textId="77777777" w:rsidR="00E46A4A" w:rsidRPr="00B07ED3" w:rsidRDefault="00E46A4A" w:rsidP="00E46A4A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07ED3">
        <w:rPr>
          <w:rFonts w:ascii="Times New Roman" w:hAnsi="Times New Roman" w:cs="Times New Roman"/>
          <w:bCs/>
        </w:rPr>
        <w:t xml:space="preserve">Všeobecná časť – Spoločné výkony, II. Osobitné postupy, za bod 5. Konzílium sa vkladá bod 6., ktorý znie: </w:t>
      </w:r>
    </w:p>
    <w:p w14:paraId="7467C7F7" w14:textId="77777777" w:rsidR="00E46A4A" w:rsidRPr="00B07ED3" w:rsidRDefault="00E46A4A" w:rsidP="00E46A4A">
      <w:pPr>
        <w:pStyle w:val="Odsekzoznamu"/>
        <w:rPr>
          <w:bCs/>
        </w:rPr>
      </w:pPr>
    </w:p>
    <w:p w14:paraId="4C6F3708" w14:textId="77777777" w:rsidR="00E46A4A" w:rsidRPr="00B07ED3" w:rsidRDefault="00E46A4A" w:rsidP="00E46A4A">
      <w:pPr>
        <w:spacing w:after="0" w:line="240" w:lineRule="auto"/>
        <w:rPr>
          <w:rFonts w:ascii="Times New Roman" w:hAnsi="Times New Roman"/>
          <w:b/>
        </w:rPr>
      </w:pPr>
      <w:r w:rsidRPr="00B07ED3">
        <w:rPr>
          <w:rFonts w:ascii="Times New Roman" w:hAnsi="Times New Roman"/>
          <w:b/>
        </w:rPr>
        <w:t xml:space="preserve">„6. Krízová intervencia pri poskytovaní paliatívnej zdravotnej starostlivosti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30"/>
      </w:tblGrid>
      <w:tr w:rsidR="00B07ED3" w:rsidRPr="00B07ED3" w14:paraId="70E98D95" w14:textId="77777777" w:rsidTr="00AC745C">
        <w:tc>
          <w:tcPr>
            <w:tcW w:w="1656" w:type="dxa"/>
            <w:shd w:val="clear" w:color="auto" w:fill="auto"/>
          </w:tcPr>
          <w:p w14:paraId="619F01C0" w14:textId="77777777" w:rsidR="00E46A4A" w:rsidRPr="00B07ED3" w:rsidRDefault="00E46A4A" w:rsidP="00AC745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07ED3">
              <w:rPr>
                <w:rFonts w:ascii="Times New Roman" w:hAnsi="Times New Roman"/>
                <w:bCs/>
              </w:rPr>
              <w:t>Kód</w:t>
            </w:r>
          </w:p>
        </w:tc>
        <w:tc>
          <w:tcPr>
            <w:tcW w:w="7630" w:type="dxa"/>
            <w:shd w:val="clear" w:color="auto" w:fill="auto"/>
          </w:tcPr>
          <w:p w14:paraId="2C130668" w14:textId="77777777" w:rsidR="00E46A4A" w:rsidRPr="00B07ED3" w:rsidRDefault="00E46A4A" w:rsidP="00AC745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07ED3">
              <w:rPr>
                <w:rFonts w:ascii="Times New Roman" w:hAnsi="Times New Roman"/>
                <w:bCs/>
              </w:rPr>
              <w:t>Zdravotný výkon</w:t>
            </w:r>
          </w:p>
        </w:tc>
      </w:tr>
      <w:tr w:rsidR="00B07ED3" w:rsidRPr="00B07ED3" w14:paraId="1ABAFFAE" w14:textId="77777777" w:rsidTr="00AC745C">
        <w:tc>
          <w:tcPr>
            <w:tcW w:w="1656" w:type="dxa"/>
            <w:shd w:val="clear" w:color="auto" w:fill="auto"/>
          </w:tcPr>
          <w:p w14:paraId="4AE98A1C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7ED3">
              <w:rPr>
                <w:rFonts w:ascii="Times New Roman" w:hAnsi="Times New Roman"/>
                <w:b/>
              </w:rPr>
              <w:t>44aa</w:t>
            </w:r>
          </w:p>
        </w:tc>
        <w:tc>
          <w:tcPr>
            <w:tcW w:w="7630" w:type="dxa"/>
            <w:shd w:val="clear" w:color="auto" w:fill="auto"/>
          </w:tcPr>
          <w:p w14:paraId="7C642D1C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7ED3">
              <w:rPr>
                <w:rFonts w:ascii="Times New Roman" w:hAnsi="Times New Roman"/>
                <w:b/>
              </w:rPr>
              <w:t>Krízová intervencia pacientovi, ktorému je poskytovaná špecializovaná paliatívna starostlivosť</w:t>
            </w:r>
          </w:p>
          <w:p w14:paraId="2A237C51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64EDB1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07ED3">
              <w:rPr>
                <w:rFonts w:ascii="Times New Roman" w:hAnsi="Times New Roman"/>
              </w:rPr>
              <w:t>Popis výkonu:</w:t>
            </w:r>
          </w:p>
          <w:p w14:paraId="70FF76F7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07ED3">
              <w:rPr>
                <w:rFonts w:ascii="Times New Roman" w:hAnsi="Times New Roman"/>
                <w:bCs/>
              </w:rPr>
              <w:t>Krízová intervencia pacientovi, ktorému je poskytovaná špecializovaná paliatívna starostlivosť za účelom zvládnutia kritickej situácie pri zhoršení klinického stavu vrátane psychosociálnej podpory sa môže realizovať osobne alebo formou telemedicíny (</w:t>
            </w:r>
            <w:r w:rsidRPr="00B07ED3">
              <w:rPr>
                <w:rFonts w:ascii="Times New Roman" w:hAnsi="Times New Roman"/>
              </w:rPr>
              <w:t>telefonicky, alebo prostredníctvom elektronickej pošty, alebo webovej aplikácie, alebo videohovoru) a obsahuje:</w:t>
            </w:r>
            <w:r w:rsidRPr="00B07ED3">
              <w:rPr>
                <w:rFonts w:ascii="Times New Roman" w:hAnsi="Times New Roman"/>
                <w:bCs/>
              </w:rPr>
              <w:t xml:space="preserve"> </w:t>
            </w:r>
          </w:p>
          <w:p w14:paraId="1383CF81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07ED3">
              <w:rPr>
                <w:rFonts w:ascii="Times New Roman" w:hAnsi="Times New Roman" w:cs="Times New Roman"/>
                <w:bCs/>
              </w:rPr>
              <w:t>cielenú anamnézu</w:t>
            </w:r>
          </w:p>
          <w:p w14:paraId="42BC3F63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07ED3">
              <w:rPr>
                <w:rFonts w:ascii="Times New Roman" w:hAnsi="Times New Roman" w:cs="Times New Roman"/>
                <w:bCs/>
              </w:rPr>
              <w:t>popis subjektívnych ťažkostí</w:t>
            </w:r>
          </w:p>
          <w:p w14:paraId="4AD8834B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07ED3">
              <w:rPr>
                <w:rFonts w:ascii="Times New Roman" w:hAnsi="Times New Roman" w:cs="Times New Roman"/>
                <w:bCs/>
              </w:rPr>
              <w:t>diagnostický záver</w:t>
            </w:r>
          </w:p>
          <w:p w14:paraId="6F31B547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07ED3">
              <w:rPr>
                <w:rFonts w:ascii="Times New Roman" w:hAnsi="Times New Roman" w:cs="Times New Roman"/>
                <w:bCs/>
              </w:rPr>
              <w:t>poučenie o možnostiach zvládania kritickej situácie poskytnutie informácií pacientovi alebo zákonnému zástupcovi v súvislosti so zdravotným stavom s diagnostickým alebo liečebným postupom vrátane farmakoterapie</w:t>
            </w:r>
          </w:p>
          <w:p w14:paraId="6104473F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07ED3">
              <w:rPr>
                <w:rFonts w:ascii="Times New Roman" w:hAnsi="Times New Roman" w:cs="Times New Roman"/>
                <w:bCs/>
              </w:rPr>
              <w:t>vyhotovenie záznamu o intervencii do zdravotnej dokumentácie osoby</w:t>
            </w:r>
          </w:p>
          <w:p w14:paraId="7C2E2FCC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2ECA53D" w14:textId="77777777" w:rsidR="00E46A4A" w:rsidRPr="00B07ED3" w:rsidRDefault="00E46A4A" w:rsidP="00AC745C">
            <w:pPr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</w:p>
          <w:p w14:paraId="1B8BE004" w14:textId="77777777" w:rsidR="00E46A4A" w:rsidRPr="00B07ED3" w:rsidRDefault="00E46A4A" w:rsidP="00AC7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ED3">
              <w:rPr>
                <w:rFonts w:ascii="Times New Roman" w:hAnsi="Times New Roman"/>
              </w:rPr>
              <w:t xml:space="preserve">Vykazovanie výkonu: </w:t>
            </w:r>
          </w:p>
          <w:p w14:paraId="601DBE89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07ED3">
              <w:rPr>
                <w:rFonts w:ascii="Times New Roman" w:hAnsi="Times New Roman"/>
                <w:bCs/>
              </w:rPr>
              <w:t>Výkon môže vykazovať lekár so špecializáciou v špecializačnom odbore paliatívna medicína po začatí poskytovania pacienta do špecializovanej paliatívnej starostlivosti, psychiater alebo psychológ</w:t>
            </w:r>
          </w:p>
          <w:p w14:paraId="702379BD" w14:textId="77777777" w:rsidR="00E46A4A" w:rsidRPr="00B07ED3" w:rsidRDefault="00E46A4A" w:rsidP="00AC7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1C023E0D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lastRenderedPageBreak/>
              <w:t xml:space="preserve">výkon sa vykazuje ako zdravotná starostlivosť v prítomnosti pacienta (ak ide o osobnú krízovú intervenciu) alebo bez osobnej prítomnosti pacienta (ak ide o krízovú intervenciu formou telemedicíny), </w:t>
            </w:r>
          </w:p>
          <w:p w14:paraId="1D132BE7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zdravotná indikácia sa zdôvodňuje v zdravotnej dokumentácii, </w:t>
            </w:r>
          </w:p>
          <w:p w14:paraId="0387F2B8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súčasťou zdravotnej dokumentácie je časový údaj z online prostredia ak je to technicky možné, popis zdravotného výkonu v trvaní najmenej 30 minút, dátum ďalšej konzultácie alebo kontroly, prípadne záznam o odporučení návštevy iného lekára, </w:t>
            </w:r>
          </w:p>
          <w:p w14:paraId="1177405B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výkon sa nevykazuje súčasne s inými výkonmi, </w:t>
            </w:r>
          </w:p>
          <w:p w14:paraId="26ECAFC9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výkon sa nevykazuje pre telefonické objednávanie pacienta, </w:t>
            </w:r>
          </w:p>
          <w:p w14:paraId="61208BDB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výkon sa vykazuje samostatne, najviac 1x za deň na jedného pacienta, </w:t>
            </w:r>
          </w:p>
          <w:p w14:paraId="38A24898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opakované vykázanie v jednom liečebnom prípade vyžaduje osobitné zdôvodnenie v zdravotnej dokumentácii. </w:t>
            </w:r>
          </w:p>
          <w:p w14:paraId="44C7C89C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F67D6E6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DAC0150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E46A4A" w:rsidRPr="00B07ED3" w14:paraId="39A2B1CD" w14:textId="77777777" w:rsidTr="00AC745C">
        <w:tc>
          <w:tcPr>
            <w:tcW w:w="1656" w:type="dxa"/>
            <w:shd w:val="clear" w:color="auto" w:fill="auto"/>
          </w:tcPr>
          <w:p w14:paraId="12EF70BC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7ED3">
              <w:rPr>
                <w:rFonts w:ascii="Times New Roman" w:hAnsi="Times New Roman"/>
                <w:b/>
              </w:rPr>
              <w:lastRenderedPageBreak/>
              <w:t>44ab</w:t>
            </w:r>
          </w:p>
        </w:tc>
        <w:tc>
          <w:tcPr>
            <w:tcW w:w="7630" w:type="dxa"/>
            <w:shd w:val="clear" w:color="auto" w:fill="auto"/>
          </w:tcPr>
          <w:p w14:paraId="06C48A75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7ED3">
              <w:rPr>
                <w:rFonts w:ascii="Times New Roman" w:hAnsi="Times New Roman"/>
                <w:b/>
              </w:rPr>
              <w:t>Krízová intervencia príbuznému alebo blízkej osobe po smrti pacienta, ktorému bola poskytovaná špecializovaná paliatívna starostlivosť</w:t>
            </w:r>
          </w:p>
          <w:p w14:paraId="3D0059C9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1813F19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07ED3">
              <w:rPr>
                <w:rFonts w:ascii="Times New Roman" w:hAnsi="Times New Roman"/>
              </w:rPr>
              <w:t>Popis výkonu:</w:t>
            </w:r>
          </w:p>
          <w:p w14:paraId="665E7C12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7ED3">
              <w:rPr>
                <w:rFonts w:ascii="Times New Roman" w:hAnsi="Times New Roman"/>
                <w:bCs/>
              </w:rPr>
              <w:t>Krízová intervencia príbuznému alebo blízkej osobe po smrti pacienta, ktorému bola poskytovaná špecializovaná paliatívna starostlivosť za účelom zvládnutia straty blízkej osoby sa môže realizovať osobne alebo formou telemedicíny (</w:t>
            </w:r>
            <w:r w:rsidRPr="00B07ED3">
              <w:rPr>
                <w:rFonts w:ascii="Times New Roman" w:hAnsi="Times New Roman"/>
              </w:rPr>
              <w:t>telefonicky alebo prostredníctvom elektronickej pošty alebo webovej aplikácie, alebo videohovoru) a obsahuje:</w:t>
            </w:r>
            <w:r w:rsidRPr="00B07ED3">
              <w:rPr>
                <w:rFonts w:ascii="Times New Roman" w:hAnsi="Times New Roman"/>
                <w:b/>
              </w:rPr>
              <w:t xml:space="preserve"> </w:t>
            </w:r>
          </w:p>
          <w:p w14:paraId="51CA9E26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521E8F3" w14:textId="77777777" w:rsidR="00E46A4A" w:rsidRPr="00B07ED3" w:rsidRDefault="00E46A4A" w:rsidP="00AC7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7ED3">
              <w:rPr>
                <w:rFonts w:ascii="Times New Roman" w:hAnsi="Times New Roman"/>
              </w:rPr>
              <w:t xml:space="preserve">Vykazovanie výkonu: </w:t>
            </w:r>
          </w:p>
          <w:p w14:paraId="60F2A79D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07ED3">
              <w:rPr>
                <w:rFonts w:ascii="Times New Roman" w:hAnsi="Times New Roman"/>
                <w:bCs/>
              </w:rPr>
              <w:t>Výkon môže vykazovať lekár so špecializáciou v špecializačnom odbore paliatívna medicína po smrti pacienta, ktorému bola poskytovaná špecializovaná paliatívna starostlivosť, psychiater alebo psychológ</w:t>
            </w:r>
          </w:p>
          <w:p w14:paraId="58151D1B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07ED3">
              <w:rPr>
                <w:rFonts w:ascii="Times New Roman" w:hAnsi="Times New Roman"/>
                <w:bCs/>
              </w:rPr>
              <w:t xml:space="preserve"> </w:t>
            </w:r>
          </w:p>
          <w:p w14:paraId="3D0A844D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>výkon sa vykazuje pod rodným číslom blízkej osoby zomrelého pacienta,</w:t>
            </w:r>
          </w:p>
          <w:p w14:paraId="5782629A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súčasťou zdravotnej dokumentácie blízkej osoby je údaj, či ide o krízovú intervenciu v prítomnosti blízkej osoby alebo  o krízovú intervenciu poskytnutej blízkej osobe formou telemedicíny, </w:t>
            </w:r>
          </w:p>
          <w:p w14:paraId="400D859D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dôvod poskytnutia krízovej intervencie je uvedený v zdravotnej dokumentácii blízkej osoby, </w:t>
            </w:r>
          </w:p>
          <w:p w14:paraId="61CB9F71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súčasťou zdravotnej dokumentácie je  časový údaj z online prostredia, popis vykonanej krízovej intervencie v trvaní najmenej 30 minút, záznam o odporučení  návštevy iného lekára, </w:t>
            </w:r>
          </w:p>
          <w:p w14:paraId="5BB08FDC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výkon sa nevykazuje súčasne s inými výkonmi, </w:t>
            </w:r>
          </w:p>
          <w:p w14:paraId="1F8BD4A6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>výkon sa vykazuje samostatne, najviac 3x po smrti pacienta, ktorému bola poskytovaná paliatívna zdravotná starostlivosť</w:t>
            </w:r>
          </w:p>
          <w:p w14:paraId="5269A318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14:paraId="318BD665" w14:textId="77777777" w:rsidR="00E46A4A" w:rsidRPr="00B07ED3" w:rsidRDefault="00E46A4A" w:rsidP="00E46A4A">
      <w:pPr>
        <w:spacing w:after="0" w:line="240" w:lineRule="auto"/>
        <w:rPr>
          <w:rFonts w:ascii="Times New Roman" w:hAnsi="Times New Roman"/>
          <w:bCs/>
        </w:rPr>
      </w:pPr>
    </w:p>
    <w:p w14:paraId="5CACC11F" w14:textId="77777777" w:rsidR="00E46A4A" w:rsidRPr="00B07ED3" w:rsidRDefault="00E46A4A" w:rsidP="00E46A4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A79B9B2" w14:textId="77777777" w:rsidR="00E46A4A" w:rsidRPr="00B07ED3" w:rsidRDefault="00E46A4A" w:rsidP="00E46A4A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07ED3">
        <w:rPr>
          <w:rFonts w:ascii="Times New Roman" w:hAnsi="Times New Roman" w:cs="Times New Roman"/>
          <w:bCs/>
        </w:rPr>
        <w:t xml:space="preserve">Všeobecná časť – Spoločné výkony, XL. Výkony sestier a pôrodných asistentiek v agentúrach domácej ošetrovateľskej starostlivosti a sestier pôrodných asistentiek pracujúcich na základe licencie na výkon samostatnej zdravotníckej praxe sa pod riadok s výkonom 3406 vkladá  riadok, ktorý znie: </w:t>
      </w:r>
    </w:p>
    <w:p w14:paraId="5AD5D008" w14:textId="77777777" w:rsidR="00E46A4A" w:rsidRPr="00B07ED3" w:rsidRDefault="00E46A4A" w:rsidP="00E46A4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7665"/>
      </w:tblGrid>
      <w:tr w:rsidR="00B07ED3" w:rsidRPr="00B07ED3" w14:paraId="35D784AE" w14:textId="77777777" w:rsidTr="00AC745C">
        <w:tc>
          <w:tcPr>
            <w:tcW w:w="1838" w:type="dxa"/>
            <w:shd w:val="clear" w:color="auto" w:fill="auto"/>
          </w:tcPr>
          <w:p w14:paraId="579AB219" w14:textId="77777777" w:rsidR="00E46A4A" w:rsidRPr="00B07ED3" w:rsidRDefault="00E46A4A" w:rsidP="00AC745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07ED3">
              <w:rPr>
                <w:rFonts w:ascii="Times New Roman" w:hAnsi="Times New Roman"/>
                <w:bCs/>
              </w:rPr>
              <w:t>Kód</w:t>
            </w:r>
          </w:p>
        </w:tc>
        <w:tc>
          <w:tcPr>
            <w:tcW w:w="8618" w:type="dxa"/>
            <w:shd w:val="clear" w:color="auto" w:fill="auto"/>
          </w:tcPr>
          <w:p w14:paraId="64AF5833" w14:textId="77777777" w:rsidR="00E46A4A" w:rsidRPr="00B07ED3" w:rsidRDefault="00E46A4A" w:rsidP="00AC745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07ED3">
              <w:rPr>
                <w:rFonts w:ascii="Times New Roman" w:hAnsi="Times New Roman"/>
                <w:bCs/>
              </w:rPr>
              <w:t>Zdravotný výkon</w:t>
            </w:r>
          </w:p>
        </w:tc>
      </w:tr>
      <w:tr w:rsidR="00E46A4A" w:rsidRPr="00B07ED3" w14:paraId="1D66743C" w14:textId="77777777" w:rsidTr="00AC745C">
        <w:tc>
          <w:tcPr>
            <w:tcW w:w="1838" w:type="dxa"/>
            <w:shd w:val="clear" w:color="auto" w:fill="auto"/>
          </w:tcPr>
          <w:p w14:paraId="2809CD1F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7ED3">
              <w:rPr>
                <w:rFonts w:ascii="Times New Roman" w:hAnsi="Times New Roman"/>
                <w:b/>
              </w:rPr>
              <w:t>3406a</w:t>
            </w:r>
          </w:p>
        </w:tc>
        <w:tc>
          <w:tcPr>
            <w:tcW w:w="8618" w:type="dxa"/>
            <w:shd w:val="clear" w:color="auto" w:fill="auto"/>
          </w:tcPr>
          <w:p w14:paraId="1B0EE3CC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07ED3">
              <w:rPr>
                <w:rFonts w:ascii="Times New Roman" w:hAnsi="Times New Roman"/>
                <w:b/>
                <w:bCs/>
              </w:rPr>
              <w:t>Sledovanie a kontrolovanie klinického stavu pacienta s trvalou potrebou umelej pľúcnej ventilácie v domácom prostredí pacienta</w:t>
            </w:r>
          </w:p>
          <w:p w14:paraId="2545D22B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9C72EC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07ED3">
              <w:rPr>
                <w:rFonts w:ascii="Times New Roman" w:hAnsi="Times New Roman"/>
              </w:rPr>
              <w:t>Popis výkonu:</w:t>
            </w:r>
          </w:p>
          <w:p w14:paraId="46F17D28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07ED3">
              <w:rPr>
                <w:rFonts w:ascii="Times New Roman" w:hAnsi="Times New Roman"/>
              </w:rPr>
              <w:lastRenderedPageBreak/>
              <w:t xml:space="preserve">Sledovanie a kontrolovanie klinického stavu pacienta s trvalou potrebou umelej pľúcnej ventilácie v domácom prostredí pacienta v trvaní maximálne 8 hodín v rámci jedného dňa, maximálne 5 dní v týždni. </w:t>
            </w:r>
          </w:p>
          <w:p w14:paraId="395B54EE" w14:textId="77777777" w:rsidR="00E46A4A" w:rsidRPr="00B07ED3" w:rsidRDefault="00E46A4A" w:rsidP="00AC745C">
            <w:pPr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</w:p>
          <w:p w14:paraId="7FD6006E" w14:textId="77777777" w:rsidR="00E46A4A" w:rsidRPr="00B07ED3" w:rsidRDefault="00E46A4A" w:rsidP="00AC7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7ED3">
              <w:rPr>
                <w:rFonts w:ascii="Times New Roman" w:hAnsi="Times New Roman"/>
              </w:rPr>
              <w:t xml:space="preserve">Vykazovanie výkonu: </w:t>
            </w:r>
          </w:p>
          <w:p w14:paraId="4FDB7139" w14:textId="2A1A8691" w:rsidR="00E46A4A" w:rsidRPr="00B07ED3" w:rsidRDefault="00E46A4A" w:rsidP="00AC745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07ED3">
              <w:rPr>
                <w:rFonts w:ascii="Times New Roman" w:hAnsi="Times New Roman"/>
                <w:bCs/>
              </w:rPr>
              <w:t xml:space="preserve">Výkon môže vykazovať sestra </w:t>
            </w:r>
            <w:r w:rsidR="004C06A9">
              <w:rPr>
                <w:rFonts w:ascii="Times New Roman" w:hAnsi="Times New Roman" w:cs="Times New Roman"/>
              </w:rPr>
              <w:t xml:space="preserve">agentúry domácej ošetrovateľskej starostlivosti </w:t>
            </w:r>
          </w:p>
          <w:p w14:paraId="30937BE3" w14:textId="42B25303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>výkon sa vykazuje ako zdravotná starostlivosť v domácom prostredí pacienta</w:t>
            </w:r>
            <w:r w:rsidR="00944AB2">
              <w:rPr>
                <w:rFonts w:ascii="Times New Roman" w:eastAsia="Calibri" w:hAnsi="Times New Roman" w:cs="Times New Roman"/>
              </w:rPr>
              <w:t xml:space="preserve"> alebo v zariadení sociálnej ochrany detí a sociálnej kurately, v ktorom je pacient umiestnený na základe súdneho rozhodnutia,</w:t>
            </w:r>
          </w:p>
          <w:p w14:paraId="250487B0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zdravotná indikácia sa zdôvodňuje v zdravotnej dokumentácii, </w:t>
            </w:r>
          </w:p>
          <w:p w14:paraId="39D624B5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>súčasťou zdravotnej dokumentácie je aj popis zdravotného výkonu a dĺžka jeho trvania,</w:t>
            </w:r>
          </w:p>
          <w:p w14:paraId="674B0F50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výkon sa nevykazuje súčasne s inými výkonmi, </w:t>
            </w:r>
          </w:p>
          <w:p w14:paraId="45976EEB" w14:textId="77777777" w:rsidR="00E46A4A" w:rsidRPr="00B07ED3" w:rsidRDefault="00E46A4A" w:rsidP="00E46A4A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" w:line="240" w:lineRule="auto"/>
              <w:rPr>
                <w:rFonts w:ascii="Times New Roman" w:eastAsia="Calibri" w:hAnsi="Times New Roman" w:cs="Times New Roman"/>
              </w:rPr>
            </w:pPr>
            <w:r w:rsidRPr="00B07ED3">
              <w:rPr>
                <w:rFonts w:ascii="Times New Roman" w:eastAsia="Calibri" w:hAnsi="Times New Roman" w:cs="Times New Roman"/>
              </w:rPr>
              <w:t xml:space="preserve">výkon sa vykazuje samostatne, najviac 1x za deň na jedného pacienta. </w:t>
            </w:r>
          </w:p>
          <w:p w14:paraId="5D86F4B4" w14:textId="77777777" w:rsidR="00E46A4A" w:rsidRPr="00B07ED3" w:rsidRDefault="00E46A4A" w:rsidP="00AC745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14:paraId="7E85E946" w14:textId="77777777" w:rsidR="00E46A4A" w:rsidRPr="00B07ED3" w:rsidRDefault="00E46A4A" w:rsidP="00E46A4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2532D92" w14:textId="77777777" w:rsidR="00E46A4A" w:rsidRPr="00B07ED3" w:rsidRDefault="00E46A4A" w:rsidP="00E46A4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C081FB7" w14:textId="77777777" w:rsidR="00E46A4A" w:rsidRPr="00B07ED3" w:rsidRDefault="00E46A4A" w:rsidP="00E46A4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EB59C0D" w14:textId="77777777" w:rsidR="00E46A4A" w:rsidRPr="00B07ED3" w:rsidRDefault="00E46A4A" w:rsidP="00E46A4A">
      <w:pPr>
        <w:spacing w:after="0" w:line="240" w:lineRule="auto"/>
        <w:jc w:val="center"/>
        <w:rPr>
          <w:rFonts w:ascii="Times New Roman" w:hAnsi="Times New Roman"/>
          <w:b/>
        </w:rPr>
      </w:pPr>
      <w:r w:rsidRPr="00B07ED3">
        <w:rPr>
          <w:rFonts w:ascii="Times New Roman" w:hAnsi="Times New Roman"/>
          <w:b/>
        </w:rPr>
        <w:t>Čl. II</w:t>
      </w:r>
    </w:p>
    <w:p w14:paraId="78308034" w14:textId="77777777" w:rsidR="00E46A4A" w:rsidRPr="00B07ED3" w:rsidRDefault="00E46A4A" w:rsidP="00E46A4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7B330CA" w14:textId="77777777" w:rsidR="00E46A4A" w:rsidRPr="00B07ED3" w:rsidRDefault="00E46A4A" w:rsidP="00E46A4A">
      <w:pPr>
        <w:spacing w:after="0" w:line="240" w:lineRule="auto"/>
        <w:jc w:val="center"/>
        <w:rPr>
          <w:rFonts w:ascii="Times New Roman" w:hAnsi="Times New Roman"/>
          <w:bCs/>
        </w:rPr>
      </w:pPr>
      <w:r w:rsidRPr="00B07ED3">
        <w:rPr>
          <w:rFonts w:ascii="Times New Roman" w:hAnsi="Times New Roman"/>
          <w:bCs/>
        </w:rPr>
        <w:t>Toto nariadenie nadobúda účinnosť 1. júla 2022.</w:t>
      </w:r>
    </w:p>
    <w:p w14:paraId="3063B6C9" w14:textId="77777777" w:rsidR="00E46A4A" w:rsidRPr="00B07ED3" w:rsidRDefault="00E46A4A" w:rsidP="00E46A4A"/>
    <w:p w14:paraId="463C9F35" w14:textId="77777777" w:rsidR="00126AF0" w:rsidRPr="00B07ED3" w:rsidRDefault="00126AF0"/>
    <w:sectPr w:rsidR="00126AF0" w:rsidRPr="00B07ED3">
      <w:footerReference w:type="default" r:id="rId7"/>
      <w:pgSz w:w="11906" w:h="16838"/>
      <w:pgMar w:top="1418" w:right="1418" w:bottom="1134" w:left="1134" w:header="0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25449" w14:textId="77777777" w:rsidR="00594666" w:rsidRDefault="00594666">
      <w:pPr>
        <w:spacing w:after="0" w:line="240" w:lineRule="auto"/>
      </w:pPr>
      <w:r>
        <w:separator/>
      </w:r>
    </w:p>
  </w:endnote>
  <w:endnote w:type="continuationSeparator" w:id="0">
    <w:p w14:paraId="0B1756A9" w14:textId="77777777" w:rsidR="00594666" w:rsidRDefault="0059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139200"/>
      <w:docPartObj>
        <w:docPartGallery w:val="Page Numbers (Bottom of Page)"/>
        <w:docPartUnique/>
      </w:docPartObj>
    </w:sdtPr>
    <w:sdtEndPr/>
    <w:sdtContent>
      <w:p w14:paraId="4E8B1286" w14:textId="7E07AA56" w:rsidR="007B00FA" w:rsidRDefault="00C1776B">
        <w:pPr>
          <w:pStyle w:val="Pt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E92112">
          <w:rPr>
            <w:noProof/>
          </w:rPr>
          <w:t>1</w:t>
        </w:r>
        <w:r>
          <w:fldChar w:fldCharType="end"/>
        </w:r>
      </w:p>
      <w:p w14:paraId="485289AD" w14:textId="77777777" w:rsidR="007B00FA" w:rsidRDefault="00594666">
        <w:pPr>
          <w:pStyle w:val="Pt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3824B" w14:textId="77777777" w:rsidR="00594666" w:rsidRDefault="00594666">
      <w:pPr>
        <w:spacing w:after="0" w:line="240" w:lineRule="auto"/>
      </w:pPr>
      <w:r>
        <w:separator/>
      </w:r>
    </w:p>
  </w:footnote>
  <w:footnote w:type="continuationSeparator" w:id="0">
    <w:p w14:paraId="69AFF05B" w14:textId="77777777" w:rsidR="00594666" w:rsidRDefault="00594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5CE8"/>
    <w:multiLevelType w:val="hybridMultilevel"/>
    <w:tmpl w:val="5F26A710"/>
    <w:lvl w:ilvl="0" w:tplc="B51A30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>
      <w:start w:val="1"/>
      <w:numFmt w:val="decimal"/>
      <w:lvlText w:val="%4."/>
      <w:lvlJc w:val="left"/>
      <w:pPr>
        <w:ind w:left="3225" w:hanging="360"/>
      </w:pPr>
    </w:lvl>
    <w:lvl w:ilvl="4" w:tplc="041B0019">
      <w:start w:val="1"/>
      <w:numFmt w:val="lowerLetter"/>
      <w:lvlText w:val="%5."/>
      <w:lvlJc w:val="left"/>
      <w:pPr>
        <w:ind w:left="3945" w:hanging="360"/>
      </w:pPr>
    </w:lvl>
    <w:lvl w:ilvl="5" w:tplc="041B001B">
      <w:start w:val="1"/>
      <w:numFmt w:val="lowerRoman"/>
      <w:lvlText w:val="%6."/>
      <w:lvlJc w:val="right"/>
      <w:pPr>
        <w:ind w:left="4665" w:hanging="180"/>
      </w:pPr>
    </w:lvl>
    <w:lvl w:ilvl="6" w:tplc="041B000F">
      <w:start w:val="1"/>
      <w:numFmt w:val="decimal"/>
      <w:lvlText w:val="%7."/>
      <w:lvlJc w:val="left"/>
      <w:pPr>
        <w:ind w:left="5385" w:hanging="360"/>
      </w:pPr>
    </w:lvl>
    <w:lvl w:ilvl="7" w:tplc="041B0019">
      <w:start w:val="1"/>
      <w:numFmt w:val="lowerLetter"/>
      <w:lvlText w:val="%8."/>
      <w:lvlJc w:val="left"/>
      <w:pPr>
        <w:ind w:left="6105" w:hanging="360"/>
      </w:pPr>
    </w:lvl>
    <w:lvl w:ilvl="8" w:tplc="041B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E870A2C"/>
    <w:multiLevelType w:val="hybridMultilevel"/>
    <w:tmpl w:val="CDB889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64297"/>
    <w:multiLevelType w:val="hybridMultilevel"/>
    <w:tmpl w:val="06CC3650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92361C4"/>
    <w:multiLevelType w:val="hybridMultilevel"/>
    <w:tmpl w:val="5F0E32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44D96"/>
    <w:multiLevelType w:val="hybridMultilevel"/>
    <w:tmpl w:val="00EA8B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513BA"/>
    <w:multiLevelType w:val="hybridMultilevel"/>
    <w:tmpl w:val="D818C6EA"/>
    <w:lvl w:ilvl="0" w:tplc="A566C9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65"/>
    <w:rsid w:val="00126AF0"/>
    <w:rsid w:val="001643CC"/>
    <w:rsid w:val="002B1F4C"/>
    <w:rsid w:val="003F5782"/>
    <w:rsid w:val="004C06A9"/>
    <w:rsid w:val="00594666"/>
    <w:rsid w:val="006C2986"/>
    <w:rsid w:val="00712DDA"/>
    <w:rsid w:val="00774CB4"/>
    <w:rsid w:val="007F7BC1"/>
    <w:rsid w:val="00867260"/>
    <w:rsid w:val="008A2659"/>
    <w:rsid w:val="008B70B8"/>
    <w:rsid w:val="008C543B"/>
    <w:rsid w:val="00944AB2"/>
    <w:rsid w:val="00B07ED3"/>
    <w:rsid w:val="00B20828"/>
    <w:rsid w:val="00B40B19"/>
    <w:rsid w:val="00B41165"/>
    <w:rsid w:val="00C1776B"/>
    <w:rsid w:val="00CB050A"/>
    <w:rsid w:val="00D259B4"/>
    <w:rsid w:val="00DA104F"/>
    <w:rsid w:val="00E46A4A"/>
    <w:rsid w:val="00E92112"/>
    <w:rsid w:val="00F5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53CFF"/>
  <w15:chartTrackingRefBased/>
  <w15:docId w15:val="{04022E5E-3B11-4F57-A619-616661A3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6A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Odsek zoznamu1 Char,List Paragraph Char,List Paragraph1 Char,numbered list Char,OBC Bullet Char,Normal 1 Char,Task Body Char,Viñetas (Inicio Parrafo) Char,Paragrafo elenco Char,3 Txt tabla Char"/>
    <w:link w:val="Odsekzoznamu"/>
    <w:uiPriority w:val="34"/>
    <w:qFormat/>
    <w:locked/>
    <w:rsid w:val="00E46A4A"/>
  </w:style>
  <w:style w:type="character" w:customStyle="1" w:styleId="PtaChar">
    <w:name w:val="Päta Char"/>
    <w:basedOn w:val="Predvolenpsmoodseku"/>
    <w:link w:val="Pta"/>
    <w:uiPriority w:val="99"/>
    <w:qFormat/>
    <w:rsid w:val="00E46A4A"/>
  </w:style>
  <w:style w:type="paragraph" w:styleId="Odsekzoznamu">
    <w:name w:val="List Paragraph"/>
    <w:aliases w:val="body,Odsek zoznamu2,Odsek,Odsek zoznamu1,List Paragraph,List Paragraph1,numbered list,OBC Bullet,Normal 1,Task Body,Viñetas (Inicio Parrafo),Paragrafo elenco,3 Txt tabla,Zerrenda-paragrafoa,Fiche List Paragraph,Dot pt,F5 List Paragraph"/>
    <w:basedOn w:val="Normlny"/>
    <w:link w:val="OdsekzoznamuChar"/>
    <w:uiPriority w:val="34"/>
    <w:qFormat/>
    <w:rsid w:val="00E46A4A"/>
    <w:pPr>
      <w:ind w:left="720"/>
      <w:contextualSpacing/>
    </w:pPr>
  </w:style>
  <w:style w:type="paragraph" w:customStyle="1" w:styleId="Default">
    <w:name w:val="Default"/>
    <w:qFormat/>
    <w:rsid w:val="00E46A4A"/>
    <w:pPr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E4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1">
    <w:name w:val="Päta Char1"/>
    <w:basedOn w:val="Predvolenpsmoodseku"/>
    <w:uiPriority w:val="99"/>
    <w:semiHidden/>
    <w:rsid w:val="00E46A4A"/>
  </w:style>
  <w:style w:type="character" w:customStyle="1" w:styleId="markedcontent">
    <w:name w:val="markedcontent"/>
    <w:basedOn w:val="Predvolenpsmoodseku"/>
    <w:rsid w:val="00E46A4A"/>
  </w:style>
  <w:style w:type="paragraph" w:customStyle="1" w:styleId="titulok">
    <w:name w:val="titulok"/>
    <w:basedOn w:val="Normlny"/>
    <w:rsid w:val="00E46A4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46A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6A4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6A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5289</Words>
  <Characters>30149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Šarlinová</dc:creator>
  <cp:keywords/>
  <dc:description/>
  <cp:lastModifiedBy>Vincová Veronika</cp:lastModifiedBy>
  <cp:revision>2</cp:revision>
  <dcterms:created xsi:type="dcterms:W3CDTF">2022-04-06T12:20:00Z</dcterms:created>
  <dcterms:modified xsi:type="dcterms:W3CDTF">2022-04-06T12:20:00Z</dcterms:modified>
</cp:coreProperties>
</file>