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28" w:rsidRPr="00434B34" w:rsidRDefault="00A90828" w:rsidP="00A90828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:rsidR="00A90828" w:rsidRPr="00434B34" w:rsidRDefault="00A90828" w:rsidP="00A90828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:rsidR="00A90828" w:rsidRPr="00B65DB5" w:rsidRDefault="00A90828" w:rsidP="00A90828">
      <w:pPr>
        <w:jc w:val="center"/>
        <w:rPr>
          <w:b/>
        </w:rPr>
      </w:pPr>
    </w:p>
    <w:p w:rsidR="00A90828" w:rsidRPr="00B65DB5" w:rsidRDefault="00A90828" w:rsidP="00A90828">
      <w:pPr>
        <w:jc w:val="center"/>
        <w:rPr>
          <w:b/>
        </w:rPr>
      </w:pPr>
    </w:p>
    <w:p w:rsidR="00A90828" w:rsidRDefault="00A90828" w:rsidP="00A90828">
      <w:pPr>
        <w:jc w:val="center"/>
        <w:rPr>
          <w:b/>
          <w:color w:val="000000"/>
        </w:rPr>
      </w:pPr>
    </w:p>
    <w:p w:rsidR="00A90828" w:rsidRPr="00B65DB5" w:rsidRDefault="00A90828" w:rsidP="00A90828">
      <w:pPr>
        <w:jc w:val="center"/>
      </w:pPr>
      <w:r w:rsidRPr="00D94EED">
        <w:rPr>
          <w:color w:val="000000"/>
        </w:rPr>
        <w:t>Návrh</w:t>
      </w:r>
    </w:p>
    <w:p w:rsidR="00A90828" w:rsidRPr="00B65DB5" w:rsidRDefault="00A90828" w:rsidP="00A90828">
      <w:pPr>
        <w:jc w:val="center"/>
      </w:pPr>
    </w:p>
    <w:p w:rsidR="00A90828" w:rsidRPr="00450A56" w:rsidRDefault="00A90828" w:rsidP="00A90828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>
        <w:rPr>
          <w:b/>
          <w:bCs/>
          <w:caps/>
          <w:color w:val="000000"/>
          <w:spacing w:val="30"/>
        </w:rPr>
        <w:t> á K O N</w:t>
      </w:r>
    </w:p>
    <w:p w:rsidR="00A90828" w:rsidRPr="00B65DB5" w:rsidRDefault="00A90828" w:rsidP="00A90828">
      <w:pPr>
        <w:jc w:val="center"/>
      </w:pPr>
    </w:p>
    <w:p w:rsidR="00A90828" w:rsidRPr="00D94EED" w:rsidRDefault="00A90828" w:rsidP="00A90828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>
        <w:rPr>
          <w:color w:val="000000"/>
        </w:rPr>
        <w:t>...........</w:t>
      </w:r>
      <w:r w:rsidRPr="00D94EED">
        <w:rPr>
          <w:color w:val="000000"/>
        </w:rPr>
        <w:t xml:space="preserve"> 202</w:t>
      </w:r>
      <w:r>
        <w:rPr>
          <w:color w:val="000000"/>
        </w:rPr>
        <w:t>2</w:t>
      </w:r>
      <w:r w:rsidRPr="00D94EED">
        <w:rPr>
          <w:color w:val="000000"/>
        </w:rPr>
        <w:t>,</w:t>
      </w:r>
    </w:p>
    <w:p w:rsidR="00A90828" w:rsidRPr="00B65DB5" w:rsidRDefault="00A90828" w:rsidP="00A90828">
      <w:pPr>
        <w:rPr>
          <w:b/>
        </w:rPr>
      </w:pPr>
    </w:p>
    <w:p w:rsidR="00A90828" w:rsidRPr="005E601B" w:rsidRDefault="00A90828" w:rsidP="00A90828">
      <w:pPr>
        <w:jc w:val="center"/>
        <w:rPr>
          <w:rFonts w:asciiTheme="majorBidi" w:hAnsiTheme="majorBidi" w:cstheme="majorBidi"/>
        </w:rPr>
      </w:pPr>
      <w:r w:rsidRPr="005E601B">
        <w:rPr>
          <w:rFonts w:asciiTheme="majorBidi" w:hAnsiTheme="majorBidi" w:cstheme="majorBidi"/>
          <w:b/>
          <w:color w:val="000000"/>
        </w:rPr>
        <w:t xml:space="preserve">ktorým sa mení a dopĺňa zákon č. </w:t>
      </w:r>
      <w:r>
        <w:rPr>
          <w:rFonts w:asciiTheme="majorBidi" w:hAnsiTheme="majorBidi" w:cstheme="majorBidi"/>
          <w:b/>
          <w:color w:val="000000"/>
        </w:rPr>
        <w:t xml:space="preserve">296/2020 o </w:t>
      </w:r>
      <w:r w:rsidRPr="00A90828">
        <w:rPr>
          <w:b/>
          <w:bCs/>
        </w:rPr>
        <w:t>13. dôchodku a o zmene a doplnení niektorých zákonov</w:t>
      </w:r>
      <w:r>
        <w:rPr>
          <w:b/>
          <w:bCs/>
        </w:rPr>
        <w:t xml:space="preserve"> v znení neskorších predpisov</w:t>
      </w:r>
    </w:p>
    <w:p w:rsidR="00A90828" w:rsidRDefault="00A90828" w:rsidP="00A90828">
      <w:pPr>
        <w:ind w:firstLine="284"/>
        <w:rPr>
          <w:rFonts w:asciiTheme="majorBidi" w:hAnsiTheme="majorBidi" w:cstheme="majorBidi"/>
          <w:color w:val="000000"/>
        </w:rPr>
      </w:pPr>
    </w:p>
    <w:p w:rsidR="00A90828" w:rsidRPr="005E601B" w:rsidRDefault="00A90828" w:rsidP="00A90828">
      <w:pPr>
        <w:ind w:firstLine="284"/>
        <w:rPr>
          <w:rFonts w:asciiTheme="majorBidi" w:hAnsiTheme="majorBidi" w:cstheme="majorBidi"/>
          <w:color w:val="000000"/>
        </w:rPr>
      </w:pPr>
      <w:r w:rsidRPr="005E601B">
        <w:rPr>
          <w:rFonts w:asciiTheme="majorBidi" w:hAnsiTheme="majorBidi" w:cstheme="majorBidi"/>
          <w:color w:val="000000"/>
        </w:rPr>
        <w:t xml:space="preserve">Národná rada Slovenskej republiky sa uzniesla na tomto zákone: </w:t>
      </w:r>
    </w:p>
    <w:p w:rsidR="00A90828" w:rsidRPr="005E601B" w:rsidRDefault="00A90828" w:rsidP="00A90828">
      <w:pPr>
        <w:rPr>
          <w:rFonts w:asciiTheme="majorBidi" w:hAnsiTheme="majorBidi" w:cstheme="majorBidi"/>
        </w:rPr>
      </w:pPr>
    </w:p>
    <w:p w:rsidR="00A90828" w:rsidRPr="005E601B" w:rsidRDefault="00A90828" w:rsidP="00A90828">
      <w:pPr>
        <w:jc w:val="center"/>
        <w:rPr>
          <w:rFonts w:asciiTheme="majorBidi" w:hAnsiTheme="majorBidi" w:cstheme="majorBidi"/>
          <w:bCs/>
          <w:color w:val="000000"/>
        </w:rPr>
      </w:pPr>
      <w:r w:rsidRPr="005E601B">
        <w:rPr>
          <w:rFonts w:asciiTheme="majorBidi" w:hAnsiTheme="majorBidi" w:cstheme="majorBidi"/>
          <w:bCs/>
          <w:color w:val="000000"/>
        </w:rPr>
        <w:t>Čl. I</w:t>
      </w:r>
    </w:p>
    <w:p w:rsidR="00A90828" w:rsidRDefault="00A90828" w:rsidP="00A90828">
      <w:pPr>
        <w:rPr>
          <w:rFonts w:asciiTheme="majorBidi" w:hAnsiTheme="majorBidi" w:cstheme="majorBidi"/>
        </w:rPr>
      </w:pPr>
    </w:p>
    <w:p w:rsidR="00A90828" w:rsidRDefault="00A90828" w:rsidP="00A9082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Zákon č. 296/2020 o 13. dôchodku a o zmene a doplnení niektorých zákonov </w:t>
      </w:r>
      <w:r w:rsidR="002C1BB9">
        <w:rPr>
          <w:rFonts w:asciiTheme="majorBidi" w:hAnsiTheme="majorBidi" w:cstheme="majorBidi"/>
        </w:rPr>
        <w:t xml:space="preserve">sa mení a dopĺňa takto: </w:t>
      </w:r>
    </w:p>
    <w:p w:rsidR="002C1BB9" w:rsidRDefault="002C1BB9" w:rsidP="00A90828">
      <w:pPr>
        <w:rPr>
          <w:rFonts w:asciiTheme="majorBidi" w:hAnsiTheme="majorBidi" w:cstheme="majorBidi"/>
        </w:rPr>
      </w:pPr>
    </w:p>
    <w:p w:rsidR="002C1BB9" w:rsidRDefault="002C1BB9" w:rsidP="008446FC">
      <w:pPr>
        <w:pStyle w:val="Odsekzoznamu"/>
        <w:numPr>
          <w:ilvl w:val="0"/>
          <w:numId w:val="2"/>
        </w:numPr>
        <w:rPr>
          <w:rFonts w:asciiTheme="majorBidi" w:hAnsiTheme="majorBidi" w:cstheme="majorBidi"/>
        </w:rPr>
      </w:pPr>
      <w:r w:rsidRPr="008446FC">
        <w:rPr>
          <w:rFonts w:asciiTheme="majorBidi" w:hAnsiTheme="majorBidi" w:cstheme="majorBidi"/>
        </w:rPr>
        <w:t xml:space="preserve">V celom texte zákona vrátane prílohy sa slová „13. dôchodok“ v príslušnom tvare menia na slová „13. a 14. dôchodok“ v príslušnom tvare s výnimkou čl. I </w:t>
      </w:r>
      <w:r w:rsidR="008446FC">
        <w:rPr>
          <w:rFonts w:asciiTheme="majorBidi" w:hAnsiTheme="majorBidi" w:cstheme="majorBidi"/>
        </w:rPr>
        <w:t xml:space="preserve">§ 6 ods. 1, </w:t>
      </w:r>
      <w:r w:rsidRPr="008446FC">
        <w:rPr>
          <w:rFonts w:asciiTheme="majorBidi" w:hAnsiTheme="majorBidi" w:cstheme="majorBidi"/>
        </w:rPr>
        <w:t xml:space="preserve">§ 11, § 12 a § 13. </w:t>
      </w:r>
    </w:p>
    <w:p w:rsidR="00D82D18" w:rsidRDefault="008446FC" w:rsidP="008446FC">
      <w:pPr>
        <w:pStyle w:val="Odsekzoznamu"/>
        <w:numPr>
          <w:ilvl w:val="0"/>
          <w:numId w:val="2"/>
        </w:numPr>
      </w:pPr>
      <w:r w:rsidRPr="008446FC">
        <w:rPr>
          <w:rFonts w:asciiTheme="majorBidi" w:hAnsiTheme="majorBidi" w:cstheme="majorBidi"/>
        </w:rPr>
        <w:t xml:space="preserve">V § 6 ods. 1 </w:t>
      </w:r>
      <w:r>
        <w:rPr>
          <w:rFonts w:asciiTheme="majorBidi" w:hAnsiTheme="majorBidi" w:cstheme="majorBidi"/>
        </w:rPr>
        <w:t xml:space="preserve">sa </w:t>
      </w:r>
      <w:r w:rsidRPr="008446FC">
        <w:rPr>
          <w:rFonts w:asciiTheme="majorBidi" w:hAnsiTheme="majorBidi" w:cstheme="majorBidi"/>
        </w:rPr>
        <w:t xml:space="preserve">dopĺňa </w:t>
      </w:r>
      <w:r>
        <w:rPr>
          <w:rFonts w:asciiTheme="majorBidi" w:hAnsiTheme="majorBidi" w:cstheme="majorBidi"/>
        </w:rPr>
        <w:t>veta, ktorá</w:t>
      </w:r>
      <w:r w:rsidRPr="008446FC">
        <w:rPr>
          <w:rFonts w:asciiTheme="majorBidi" w:hAnsiTheme="majorBidi" w:cstheme="majorBidi"/>
        </w:rPr>
        <w:t xml:space="preserve"> znie: „14. </w:t>
      </w:r>
      <w:r>
        <w:t xml:space="preserve">dôchodok sa vyplatí poberateľovi dôchodku v deň splatnosti dôchodku podľa § 2 v novembri 2022.“  </w:t>
      </w:r>
    </w:p>
    <w:p w:rsidR="008446FC" w:rsidRDefault="008446FC" w:rsidP="008446FC">
      <w:pPr>
        <w:pStyle w:val="Odsekzoznamu"/>
      </w:pPr>
    </w:p>
    <w:p w:rsidR="002C1BB9" w:rsidRDefault="002C1BB9" w:rsidP="002C1BB9">
      <w:pPr>
        <w:jc w:val="center"/>
      </w:pPr>
      <w:r>
        <w:t>Čl. II</w:t>
      </w:r>
    </w:p>
    <w:p w:rsidR="006A7AC0" w:rsidRDefault="006A7AC0" w:rsidP="006A7AC0"/>
    <w:p w:rsidR="002C1BB9" w:rsidRPr="00A90828" w:rsidRDefault="002C1BB9" w:rsidP="006A7AC0">
      <w:r>
        <w:t xml:space="preserve">Tento zákon nadobúda účinnosť </w:t>
      </w:r>
      <w:r w:rsidR="006A7AC0">
        <w:t xml:space="preserve">1. augusta 2022. </w:t>
      </w:r>
    </w:p>
    <w:sectPr w:rsidR="002C1BB9" w:rsidRPr="00A90828" w:rsidSect="00D8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D3ED6"/>
    <w:multiLevelType w:val="hybridMultilevel"/>
    <w:tmpl w:val="005887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41F88"/>
    <w:multiLevelType w:val="hybridMultilevel"/>
    <w:tmpl w:val="E8300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0828"/>
    <w:rsid w:val="002C1BB9"/>
    <w:rsid w:val="006A7AC0"/>
    <w:rsid w:val="008446FC"/>
    <w:rsid w:val="00A90828"/>
    <w:rsid w:val="00D74F39"/>
    <w:rsid w:val="00D82D18"/>
    <w:rsid w:val="00DD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1BB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446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</dc:creator>
  <cp:lastModifiedBy>brani</cp:lastModifiedBy>
  <cp:revision>2</cp:revision>
  <dcterms:created xsi:type="dcterms:W3CDTF">2022-04-06T11:29:00Z</dcterms:created>
  <dcterms:modified xsi:type="dcterms:W3CDTF">2022-04-07T06:41:00Z</dcterms:modified>
</cp:coreProperties>
</file>