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0385A" w14:textId="77777777" w:rsidR="00D426A0" w:rsidRDefault="00FA45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 Á R O D N Á    R A D A   S L O V E N S K E J    R E P U B L I K Y</w:t>
      </w:r>
    </w:p>
    <w:p w14:paraId="44C0385B" w14:textId="77777777" w:rsidR="00D426A0" w:rsidRDefault="00FA45C0">
      <w:pPr>
        <w:pBdr>
          <w:bottom w:val="single" w:sz="6" w:space="1" w:color="000000"/>
        </w:pBdr>
        <w:jc w:val="center"/>
      </w:pPr>
      <w:r>
        <w:t>VIII. volebné obdobie</w:t>
      </w:r>
    </w:p>
    <w:p w14:paraId="44C0385C" w14:textId="77777777" w:rsidR="00D426A0" w:rsidRDefault="00D426A0">
      <w:pPr>
        <w:jc w:val="center"/>
        <w:rPr>
          <w:b/>
          <w:sz w:val="28"/>
          <w:szCs w:val="28"/>
        </w:rPr>
      </w:pPr>
    </w:p>
    <w:p w14:paraId="44C0385D" w14:textId="77777777" w:rsidR="00D426A0" w:rsidRDefault="00D426A0"/>
    <w:p w14:paraId="44C0385E" w14:textId="77777777" w:rsidR="00D426A0" w:rsidRDefault="00FA45C0">
      <w:pPr>
        <w:jc w:val="center"/>
        <w:rPr>
          <w:b/>
        </w:rPr>
      </w:pPr>
      <w:r>
        <w:rPr>
          <w:b/>
        </w:rPr>
        <w:t>NÁVRH</w:t>
      </w:r>
    </w:p>
    <w:p w14:paraId="44C0385F" w14:textId="77777777" w:rsidR="00D426A0" w:rsidRDefault="00D426A0">
      <w:pPr>
        <w:pStyle w:val="Nadpis1"/>
        <w:keepLines w:val="0"/>
        <w:spacing w:before="0" w:after="0"/>
      </w:pPr>
    </w:p>
    <w:p w14:paraId="44C03860" w14:textId="77777777" w:rsidR="00D426A0" w:rsidRDefault="00FA45C0">
      <w:pPr>
        <w:pStyle w:val="Nadpis1"/>
        <w:keepLines w:val="0"/>
        <w:spacing w:before="0" w:after="0"/>
      </w:pPr>
      <w:r>
        <w:t>Ústavný zákon</w:t>
      </w:r>
    </w:p>
    <w:p w14:paraId="44C03861" w14:textId="77777777" w:rsidR="00D426A0" w:rsidRDefault="00D426A0">
      <w:pPr>
        <w:jc w:val="center"/>
      </w:pPr>
    </w:p>
    <w:p w14:paraId="44C03862" w14:textId="54C8024D" w:rsidR="00D426A0" w:rsidRDefault="00FA45C0">
      <w:pPr>
        <w:jc w:val="center"/>
      </w:pPr>
      <w:r>
        <w:t>z ... 202</w:t>
      </w:r>
      <w:r w:rsidR="00C2069F">
        <w:t>2</w:t>
      </w:r>
      <w:r>
        <w:t>,</w:t>
      </w:r>
    </w:p>
    <w:p w14:paraId="44C03863" w14:textId="77777777" w:rsidR="00D426A0" w:rsidRDefault="00D426A0">
      <w:pPr>
        <w:jc w:val="center"/>
      </w:pPr>
    </w:p>
    <w:p w14:paraId="44C03864" w14:textId="77777777" w:rsidR="00D426A0" w:rsidRDefault="00FA45C0">
      <w:pPr>
        <w:jc w:val="center"/>
        <w:rPr>
          <w:b/>
        </w:rPr>
      </w:pPr>
      <w:r>
        <w:rPr>
          <w:b/>
        </w:rPr>
        <w:t>ktorým sa mení a dopĺňa ústavný zákon č. 460/1992 Zb. Ústava Slovenskej republiky</w:t>
      </w:r>
    </w:p>
    <w:p w14:paraId="44C03865" w14:textId="7275044C" w:rsidR="00D426A0" w:rsidRDefault="00FA45C0">
      <w:pPr>
        <w:jc w:val="center"/>
        <w:rPr>
          <w:b/>
        </w:rPr>
      </w:pPr>
      <w:r>
        <w:rPr>
          <w:b/>
        </w:rPr>
        <w:t>v znení neskorších predpisov</w:t>
      </w:r>
    </w:p>
    <w:p w14:paraId="44C03866" w14:textId="77777777" w:rsidR="00D426A0" w:rsidRDefault="00D426A0">
      <w:pPr>
        <w:jc w:val="both"/>
      </w:pPr>
    </w:p>
    <w:p w14:paraId="44C03867" w14:textId="77777777" w:rsidR="00D426A0" w:rsidRDefault="00FA45C0">
      <w:pPr>
        <w:ind w:firstLine="708"/>
        <w:jc w:val="both"/>
      </w:pPr>
      <w:r>
        <w:t>Národná rada Slovenskej republiky sa uzniesla na tomto ústavnom zákone:</w:t>
      </w:r>
    </w:p>
    <w:p w14:paraId="44C03868" w14:textId="77777777" w:rsidR="00D426A0" w:rsidRDefault="00D426A0">
      <w:pPr>
        <w:jc w:val="both"/>
      </w:pPr>
    </w:p>
    <w:p w14:paraId="44C03869" w14:textId="77777777" w:rsidR="00D426A0" w:rsidRDefault="00FA45C0">
      <w:pPr>
        <w:jc w:val="center"/>
        <w:rPr>
          <w:b/>
        </w:rPr>
      </w:pPr>
      <w:r>
        <w:rPr>
          <w:b/>
        </w:rPr>
        <w:t>Čl. I</w:t>
      </w:r>
    </w:p>
    <w:p w14:paraId="44C0386A" w14:textId="77777777" w:rsidR="00D426A0" w:rsidRDefault="00D426A0">
      <w:pPr>
        <w:widowControl/>
        <w:spacing w:line="276" w:lineRule="auto"/>
        <w:jc w:val="both"/>
        <w:rPr>
          <w:color w:val="070707"/>
        </w:rPr>
      </w:pPr>
    </w:p>
    <w:p w14:paraId="44C0386B" w14:textId="117E831F" w:rsidR="00D426A0" w:rsidRPr="00B05382" w:rsidRDefault="00FA45C0">
      <w:pPr>
        <w:widowControl/>
        <w:spacing w:after="200" w:line="276" w:lineRule="auto"/>
        <w:jc w:val="both"/>
        <w:rPr>
          <w:rFonts w:ascii="Book Antiqua" w:hAnsi="Book Antiqua"/>
          <w:color w:val="070707"/>
          <w:sz w:val="22"/>
          <w:szCs w:val="22"/>
        </w:rPr>
      </w:pPr>
      <w:r w:rsidRPr="00B05382">
        <w:rPr>
          <w:rFonts w:ascii="Book Antiqua" w:eastAsia="Book Antiqua" w:hAnsi="Book Antiqua" w:cs="Book Antiqua"/>
          <w:sz w:val="22"/>
          <w:szCs w:val="22"/>
        </w:rPr>
        <w:t xml:space="preserve">Ústavný zákon Národnej rady Slovenskej republiky č. </w:t>
      </w:r>
      <w:r w:rsidRPr="00B05382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460/1992 Zb. </w:t>
      </w:r>
      <w:r w:rsidRPr="00B05382">
        <w:rPr>
          <w:rFonts w:ascii="Book Antiqua" w:eastAsia="Book Antiqua" w:hAnsi="Book Antiqua" w:cs="Book Antiqua"/>
          <w:sz w:val="22"/>
          <w:szCs w:val="22"/>
        </w:rPr>
        <w:t xml:space="preserve">Ústava Slovenskej republiky </w:t>
      </w:r>
      <w:r w:rsidRPr="00B05382">
        <w:rPr>
          <w:rFonts w:ascii="Book Antiqua" w:eastAsia="Book Antiqua" w:hAnsi="Book Antiqua" w:cs="Book Antiqua"/>
          <w:color w:val="000000"/>
          <w:sz w:val="22"/>
          <w:szCs w:val="22"/>
        </w:rPr>
        <w:t>v znení</w:t>
      </w:r>
      <w:r w:rsidRPr="00B05382"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</w:t>
      </w:r>
      <w:r w:rsidRPr="00B05382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ústavného zákona č. </w:t>
      </w:r>
      <w:hyperlink r:id="rId6">
        <w:r w:rsidRPr="00B05382">
          <w:rPr>
            <w:rFonts w:ascii="Book Antiqua" w:eastAsia="Book Antiqua" w:hAnsi="Book Antiqua" w:cs="Book Antiqua"/>
            <w:color w:val="000000"/>
            <w:sz w:val="22"/>
            <w:szCs w:val="22"/>
          </w:rPr>
          <w:t>244/1998 Z. z.</w:t>
        </w:r>
      </w:hyperlink>
      <w:r w:rsidRPr="00B05382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7">
        <w:r w:rsidRPr="00B05382">
          <w:rPr>
            <w:rFonts w:ascii="Book Antiqua" w:eastAsia="Book Antiqua" w:hAnsi="Book Antiqua" w:cs="Book Antiqua"/>
            <w:color w:val="000000"/>
            <w:sz w:val="22"/>
            <w:szCs w:val="22"/>
          </w:rPr>
          <w:t>9/1999 Z. z.</w:t>
        </w:r>
      </w:hyperlink>
      <w:r w:rsidRPr="00B05382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8">
        <w:r w:rsidRPr="00B05382">
          <w:rPr>
            <w:rFonts w:ascii="Book Antiqua" w:eastAsia="Book Antiqua" w:hAnsi="Book Antiqua" w:cs="Book Antiqua"/>
            <w:color w:val="000000"/>
            <w:sz w:val="22"/>
            <w:szCs w:val="22"/>
          </w:rPr>
          <w:t>90/2001 Z. z.</w:t>
        </w:r>
      </w:hyperlink>
      <w:r w:rsidRPr="00B05382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 </w:t>
      </w:r>
      <w:hyperlink r:id="rId9">
        <w:r w:rsidRPr="00B05382">
          <w:rPr>
            <w:rFonts w:ascii="Book Antiqua" w:eastAsia="Book Antiqua" w:hAnsi="Book Antiqua" w:cs="Book Antiqua"/>
            <w:color w:val="000000"/>
            <w:sz w:val="22"/>
            <w:szCs w:val="22"/>
          </w:rPr>
          <w:t>140/2004 Z. z.</w:t>
        </w:r>
      </w:hyperlink>
      <w:r w:rsidRPr="00B05382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</w:t>
      </w:r>
      <w:r w:rsidRPr="00B05382">
        <w:rPr>
          <w:rFonts w:ascii="Book Antiqua" w:eastAsia="Book Antiqua" w:hAnsi="Book Antiqua" w:cs="Book Antiqua"/>
          <w:color w:val="000000"/>
          <w:sz w:val="22"/>
          <w:szCs w:val="22"/>
        </w:rPr>
        <w:br/>
        <w:t xml:space="preserve">č. </w:t>
      </w:r>
      <w:hyperlink r:id="rId10">
        <w:r w:rsidRPr="00B05382">
          <w:rPr>
            <w:rFonts w:ascii="Book Antiqua" w:eastAsia="Book Antiqua" w:hAnsi="Book Antiqua" w:cs="Book Antiqua"/>
            <w:color w:val="000000"/>
            <w:sz w:val="22"/>
            <w:szCs w:val="22"/>
          </w:rPr>
          <w:t>323/2004 Z. z.</w:t>
        </w:r>
      </w:hyperlink>
      <w:r w:rsidRPr="00B05382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11">
        <w:r w:rsidRPr="00B05382">
          <w:rPr>
            <w:rFonts w:ascii="Book Antiqua" w:eastAsia="Book Antiqua" w:hAnsi="Book Antiqua" w:cs="Book Antiqua"/>
            <w:color w:val="000000"/>
            <w:sz w:val="22"/>
            <w:szCs w:val="22"/>
          </w:rPr>
          <w:t>463/2005 Z. z.</w:t>
        </w:r>
      </w:hyperlink>
      <w:r w:rsidRPr="00B05382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12">
        <w:r w:rsidRPr="00B05382">
          <w:rPr>
            <w:rFonts w:ascii="Book Antiqua" w:eastAsia="Book Antiqua" w:hAnsi="Book Antiqua" w:cs="Book Antiqua"/>
            <w:color w:val="000000"/>
            <w:sz w:val="22"/>
            <w:szCs w:val="22"/>
          </w:rPr>
          <w:t>92/2006 Z. z.</w:t>
        </w:r>
      </w:hyperlink>
      <w:r w:rsidRPr="00B05382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13">
        <w:r w:rsidRPr="00B05382">
          <w:rPr>
            <w:rFonts w:ascii="Book Antiqua" w:eastAsia="Book Antiqua" w:hAnsi="Book Antiqua" w:cs="Book Antiqua"/>
            <w:color w:val="000000"/>
            <w:sz w:val="22"/>
            <w:szCs w:val="22"/>
          </w:rPr>
          <w:t>210/2006 Z. z.</w:t>
        </w:r>
      </w:hyperlink>
      <w:r w:rsidRPr="00B05382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</w:t>
      </w:r>
      <w:r w:rsidRPr="00B05382">
        <w:rPr>
          <w:rFonts w:ascii="Book Antiqua" w:eastAsia="Book Antiqua" w:hAnsi="Book Antiqua" w:cs="Book Antiqua"/>
          <w:sz w:val="22"/>
          <w:szCs w:val="22"/>
        </w:rPr>
        <w:t xml:space="preserve"> </w:t>
      </w:r>
      <w:r w:rsidRPr="00B05382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č.  </w:t>
      </w:r>
      <w:hyperlink r:id="rId14">
        <w:r w:rsidRPr="00B05382">
          <w:rPr>
            <w:rFonts w:ascii="Book Antiqua" w:eastAsia="Book Antiqua" w:hAnsi="Book Antiqua" w:cs="Book Antiqua"/>
            <w:color w:val="000000"/>
            <w:sz w:val="22"/>
            <w:szCs w:val="22"/>
          </w:rPr>
          <w:t>100/2010 Z. z.</w:t>
        </w:r>
      </w:hyperlink>
      <w:r w:rsidR="004F100E" w:rsidRPr="00B05382">
        <w:rPr>
          <w:rFonts w:ascii="Book Antiqua" w:eastAsia="Book Antiqua" w:hAnsi="Book Antiqua" w:cs="Book Antiqua"/>
          <w:color w:val="000000"/>
          <w:sz w:val="22"/>
          <w:szCs w:val="22"/>
        </w:rPr>
        <w:t>, ústavného zákona č. </w:t>
      </w:r>
      <w:hyperlink r:id="rId15">
        <w:r w:rsidRPr="00B05382">
          <w:rPr>
            <w:rFonts w:ascii="Book Antiqua" w:eastAsia="Book Antiqua" w:hAnsi="Book Antiqua" w:cs="Book Antiqua"/>
            <w:color w:val="000000"/>
            <w:sz w:val="22"/>
            <w:szCs w:val="22"/>
          </w:rPr>
          <w:t>356/2011 Z. z.</w:t>
        </w:r>
      </w:hyperlink>
      <w:r w:rsidRPr="00B05382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16">
        <w:r w:rsidRPr="00B05382">
          <w:rPr>
            <w:rFonts w:ascii="Book Antiqua" w:eastAsia="Book Antiqua" w:hAnsi="Book Antiqua" w:cs="Book Antiqua"/>
            <w:color w:val="000000"/>
            <w:sz w:val="22"/>
            <w:szCs w:val="22"/>
          </w:rPr>
          <w:t>232/2012 Z. z.</w:t>
        </w:r>
      </w:hyperlink>
      <w:r w:rsidRPr="00B05382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17">
        <w:r w:rsidRPr="00B05382">
          <w:rPr>
            <w:rFonts w:ascii="Book Antiqua" w:eastAsia="Book Antiqua" w:hAnsi="Book Antiqua" w:cs="Book Antiqua"/>
            <w:color w:val="000000"/>
            <w:sz w:val="22"/>
            <w:szCs w:val="22"/>
          </w:rPr>
          <w:t>161/2014 Z. z.</w:t>
        </w:r>
      </w:hyperlink>
      <w:r w:rsidRPr="00B05382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18">
        <w:r w:rsidRPr="00B05382">
          <w:rPr>
            <w:rFonts w:ascii="Book Antiqua" w:eastAsia="Book Antiqua" w:hAnsi="Book Antiqua" w:cs="Book Antiqua"/>
            <w:color w:val="000000"/>
            <w:sz w:val="22"/>
            <w:szCs w:val="22"/>
          </w:rPr>
          <w:t>306/2014 Z. z.</w:t>
        </w:r>
      </w:hyperlink>
      <w:r w:rsidRPr="00B05382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19">
        <w:r w:rsidRPr="00B05382">
          <w:rPr>
            <w:rFonts w:ascii="Book Antiqua" w:eastAsia="Book Antiqua" w:hAnsi="Book Antiqua" w:cs="Book Antiqua"/>
            <w:color w:val="000000"/>
            <w:sz w:val="22"/>
            <w:szCs w:val="22"/>
          </w:rPr>
          <w:t>427/2015 Z. z.</w:t>
        </w:r>
      </w:hyperlink>
      <w:r w:rsidRPr="00B05382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</w:t>
      </w:r>
      <w:r w:rsidRPr="00B05382">
        <w:rPr>
          <w:rFonts w:ascii="Book Antiqua" w:eastAsia="Book Antiqua" w:hAnsi="Book Antiqua" w:cs="Book Antiqua"/>
          <w:color w:val="000000"/>
          <w:sz w:val="22"/>
          <w:szCs w:val="22"/>
        </w:rPr>
        <w:br/>
        <w:t xml:space="preserve">č. </w:t>
      </w:r>
      <w:hyperlink r:id="rId20">
        <w:r w:rsidRPr="00B05382">
          <w:rPr>
            <w:rFonts w:ascii="Book Antiqua" w:eastAsia="Book Antiqua" w:hAnsi="Book Antiqua" w:cs="Book Antiqua"/>
            <w:color w:val="000000"/>
            <w:sz w:val="22"/>
            <w:szCs w:val="22"/>
          </w:rPr>
          <w:t>44/2017 Z. z.</w:t>
        </w:r>
      </w:hyperlink>
      <w:r w:rsidRPr="00B05382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21">
        <w:r w:rsidRPr="00B05382">
          <w:rPr>
            <w:rFonts w:ascii="Book Antiqua" w:eastAsia="Book Antiqua" w:hAnsi="Book Antiqua" w:cs="Book Antiqua"/>
            <w:color w:val="000000"/>
            <w:sz w:val="22"/>
            <w:szCs w:val="22"/>
          </w:rPr>
          <w:t>71/2017 Z. z.</w:t>
        </w:r>
      </w:hyperlink>
      <w:r w:rsidRPr="00B05382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22">
        <w:r w:rsidRPr="00B05382">
          <w:rPr>
            <w:rFonts w:ascii="Book Antiqua" w:eastAsia="Book Antiqua" w:hAnsi="Book Antiqua" w:cs="Book Antiqua"/>
            <w:color w:val="000000"/>
            <w:sz w:val="22"/>
            <w:szCs w:val="22"/>
          </w:rPr>
          <w:t>137/2017 Z. z.</w:t>
        </w:r>
      </w:hyperlink>
      <w:r w:rsidRPr="00B05382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23">
        <w:r w:rsidRPr="00B05382">
          <w:rPr>
            <w:rFonts w:ascii="Book Antiqua" w:eastAsia="Book Antiqua" w:hAnsi="Book Antiqua" w:cs="Book Antiqua"/>
            <w:color w:val="000000"/>
            <w:sz w:val="22"/>
            <w:szCs w:val="22"/>
          </w:rPr>
          <w:t>40/2019 Z. z.</w:t>
        </w:r>
      </w:hyperlink>
      <w:r w:rsidRPr="00B05382">
        <w:rPr>
          <w:rFonts w:ascii="Book Antiqua" w:eastAsia="Book Antiqua" w:hAnsi="Book Antiqua" w:cs="Book Antiqua"/>
          <w:sz w:val="22"/>
          <w:szCs w:val="22"/>
        </w:rPr>
        <w:t xml:space="preserve">, </w:t>
      </w:r>
      <w:r w:rsidRPr="00B05382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ústavného zákona č. </w:t>
      </w:r>
      <w:hyperlink r:id="rId24">
        <w:r w:rsidRPr="00B05382">
          <w:rPr>
            <w:rFonts w:ascii="Book Antiqua" w:eastAsia="Book Antiqua" w:hAnsi="Book Antiqua" w:cs="Book Antiqua"/>
            <w:color w:val="000000"/>
            <w:sz w:val="22"/>
            <w:szCs w:val="22"/>
          </w:rPr>
          <w:t>99/2019 Z. z.</w:t>
        </w:r>
      </w:hyperlink>
      <w:r w:rsidRPr="00B05382">
        <w:rPr>
          <w:rFonts w:ascii="Book Antiqua" w:hAnsi="Book Antiqua"/>
          <w:color w:val="070707"/>
          <w:sz w:val="22"/>
          <w:szCs w:val="22"/>
        </w:rPr>
        <w:t xml:space="preserve"> a ústavného zákona </w:t>
      </w:r>
      <w:r w:rsidRPr="00B05382">
        <w:rPr>
          <w:rFonts w:ascii="Book Antiqua" w:hAnsi="Book Antiqua"/>
          <w:color w:val="070707"/>
          <w:sz w:val="22"/>
          <w:szCs w:val="22"/>
        </w:rPr>
        <w:br/>
        <w:t>č. 422/2020 Z. z. sa mení a dopĺňa takto:</w:t>
      </w:r>
    </w:p>
    <w:p w14:paraId="4A20C787" w14:textId="28968B03" w:rsidR="00C2069F" w:rsidRPr="00C2069F" w:rsidRDefault="00C2069F" w:rsidP="00C2069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4C0386D" w14:textId="048A524C" w:rsidR="00D426A0" w:rsidRDefault="00C2069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70707"/>
          <w:sz w:val="22"/>
          <w:szCs w:val="22"/>
        </w:rPr>
        <w:t>Za Čl. 36 sa vkladá nový Čl. 36a, ktorý</w:t>
      </w:r>
      <w:r w:rsidR="00FA45C0">
        <w:rPr>
          <w:rFonts w:ascii="Book Antiqua" w:eastAsia="Book Antiqua" w:hAnsi="Book Antiqua" w:cs="Book Antiqua"/>
          <w:color w:val="070707"/>
          <w:sz w:val="22"/>
          <w:szCs w:val="22"/>
        </w:rPr>
        <w:t xml:space="preserve"> znie: </w:t>
      </w:r>
    </w:p>
    <w:p w14:paraId="44C0386E" w14:textId="77777777" w:rsidR="00D426A0" w:rsidRDefault="00D426A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Book Antiqua" w:eastAsia="Book Antiqua" w:hAnsi="Book Antiqua" w:cs="Book Antiqua"/>
          <w:color w:val="070707"/>
          <w:sz w:val="22"/>
          <w:szCs w:val="22"/>
        </w:rPr>
      </w:pPr>
    </w:p>
    <w:p w14:paraId="14CE8D48" w14:textId="52F98F55" w:rsidR="000F4596" w:rsidRDefault="00FA45C0" w:rsidP="00C2069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Book Antiqua" w:eastAsia="Book Antiqua" w:hAnsi="Book Antiqua" w:cs="Book Antiqua"/>
          <w:color w:val="070707"/>
          <w:sz w:val="22"/>
          <w:szCs w:val="22"/>
        </w:rPr>
      </w:pPr>
      <w:r>
        <w:rPr>
          <w:rFonts w:ascii="Book Antiqua" w:eastAsia="Book Antiqua" w:hAnsi="Book Antiqua" w:cs="Book Antiqua"/>
          <w:color w:val="070707"/>
          <w:sz w:val="22"/>
          <w:szCs w:val="22"/>
        </w:rPr>
        <w:t>„</w:t>
      </w:r>
      <w:r w:rsidR="000F4596">
        <w:rPr>
          <w:rFonts w:ascii="Book Antiqua" w:eastAsia="Book Antiqua" w:hAnsi="Book Antiqua" w:cs="Book Antiqua"/>
          <w:color w:val="070707"/>
          <w:sz w:val="22"/>
          <w:szCs w:val="22"/>
        </w:rPr>
        <w:t xml:space="preserve">(1) </w:t>
      </w:r>
      <w:r>
        <w:rPr>
          <w:rFonts w:ascii="Book Antiqua" w:eastAsia="Book Antiqua" w:hAnsi="Book Antiqua" w:cs="Book Antiqua"/>
          <w:color w:val="070707"/>
          <w:sz w:val="22"/>
          <w:szCs w:val="22"/>
        </w:rPr>
        <w:t xml:space="preserve">Každý má </w:t>
      </w:r>
      <w:r w:rsidR="00C2069F">
        <w:rPr>
          <w:rFonts w:ascii="Book Antiqua" w:eastAsia="Book Antiqua" w:hAnsi="Book Antiqua" w:cs="Book Antiqua"/>
          <w:color w:val="070707"/>
          <w:sz w:val="22"/>
          <w:szCs w:val="22"/>
        </w:rPr>
        <w:t>právo na prijatie plnenia alebo úhradu záväzku v hotovosti.</w:t>
      </w:r>
    </w:p>
    <w:p w14:paraId="44C03890" w14:textId="6A5D1449" w:rsidR="00D426A0" w:rsidRPr="00C2069F" w:rsidRDefault="00F87E1C" w:rsidP="00C2069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Book Antiqua" w:eastAsia="Book Antiqua" w:hAnsi="Book Antiqua" w:cs="Book Antiqua"/>
          <w:color w:val="070707"/>
          <w:sz w:val="22"/>
          <w:szCs w:val="22"/>
        </w:rPr>
        <w:t>(2) Výkon práva podľa odseku 1</w:t>
      </w:r>
      <w:r w:rsidR="000F4596">
        <w:rPr>
          <w:rFonts w:ascii="Book Antiqua" w:eastAsia="Book Antiqua" w:hAnsi="Book Antiqua" w:cs="Book Antiqua"/>
          <w:color w:val="070707"/>
          <w:sz w:val="22"/>
          <w:szCs w:val="22"/>
        </w:rPr>
        <w:t xml:space="preserve"> možno</w:t>
      </w:r>
      <w:r w:rsidR="00693FDF">
        <w:rPr>
          <w:rFonts w:ascii="Book Antiqua" w:eastAsia="Book Antiqua" w:hAnsi="Book Antiqua" w:cs="Book Antiqua"/>
          <w:color w:val="070707"/>
          <w:sz w:val="22"/>
          <w:szCs w:val="22"/>
        </w:rPr>
        <w:t xml:space="preserve"> v nevyhnutnom rozsahu</w:t>
      </w:r>
      <w:bookmarkStart w:id="0" w:name="_GoBack"/>
      <w:bookmarkEnd w:id="0"/>
      <w:r w:rsidR="000F4596">
        <w:rPr>
          <w:rFonts w:ascii="Book Antiqua" w:eastAsia="Book Antiqua" w:hAnsi="Book Antiqua" w:cs="Book Antiqua"/>
          <w:color w:val="070707"/>
          <w:sz w:val="22"/>
          <w:szCs w:val="22"/>
        </w:rPr>
        <w:t xml:space="preserve"> obmedziť len zákonom v prípade, ak je to v demokratickej spoločnosti nevyhnutné</w:t>
      </w:r>
      <w:r w:rsidR="000F4596" w:rsidRPr="000F4596">
        <w:rPr>
          <w:rFonts w:ascii="Book Antiqua" w:eastAsia="Book Antiqua" w:hAnsi="Book Antiqua" w:cs="Book Antiqua"/>
          <w:color w:val="070707"/>
          <w:sz w:val="22"/>
          <w:szCs w:val="22"/>
        </w:rPr>
        <w:t xml:space="preserve"> na ochranu bezpečno</w:t>
      </w:r>
      <w:r w:rsidR="000F4596">
        <w:rPr>
          <w:rFonts w:ascii="Book Antiqua" w:eastAsia="Book Antiqua" w:hAnsi="Book Antiqua" w:cs="Book Antiqua"/>
          <w:color w:val="070707"/>
          <w:sz w:val="22"/>
          <w:szCs w:val="22"/>
        </w:rPr>
        <w:t xml:space="preserve">sti štátu, verejného poriadku, </w:t>
      </w:r>
      <w:r w:rsidR="000F4596" w:rsidRPr="000F4596">
        <w:rPr>
          <w:rFonts w:ascii="Book Antiqua" w:eastAsia="Book Antiqua" w:hAnsi="Book Antiqua" w:cs="Book Antiqua"/>
          <w:color w:val="070707"/>
          <w:sz w:val="22"/>
          <w:szCs w:val="22"/>
        </w:rPr>
        <w:t>ochranu práv a slobôd iných</w:t>
      </w:r>
      <w:r w:rsidR="000F4596">
        <w:rPr>
          <w:rFonts w:ascii="Book Antiqua" w:eastAsia="Book Antiqua" w:hAnsi="Book Antiqua" w:cs="Book Antiqua"/>
          <w:color w:val="070707"/>
          <w:sz w:val="22"/>
          <w:szCs w:val="22"/>
        </w:rPr>
        <w:t xml:space="preserve"> a predchádzanie trestným čino</w:t>
      </w:r>
      <w:r w:rsidR="00055A7A">
        <w:rPr>
          <w:rFonts w:ascii="Book Antiqua" w:eastAsia="Book Antiqua" w:hAnsi="Book Antiqua" w:cs="Book Antiqua"/>
          <w:color w:val="070707"/>
          <w:sz w:val="22"/>
          <w:szCs w:val="22"/>
        </w:rPr>
        <w:t>m</w:t>
      </w:r>
      <w:r w:rsidR="000F4596">
        <w:rPr>
          <w:rFonts w:ascii="Book Antiqua" w:eastAsia="Book Antiqua" w:hAnsi="Book Antiqua" w:cs="Book Antiqua"/>
          <w:color w:val="070707"/>
          <w:sz w:val="22"/>
          <w:szCs w:val="22"/>
        </w:rPr>
        <w:t>.</w:t>
      </w:r>
      <w:r w:rsidR="00C2069F">
        <w:rPr>
          <w:rFonts w:ascii="Book Antiqua" w:eastAsia="Book Antiqua" w:hAnsi="Book Antiqua" w:cs="Book Antiqua"/>
          <w:color w:val="070707"/>
          <w:sz w:val="22"/>
          <w:szCs w:val="22"/>
        </w:rPr>
        <w:t>“</w:t>
      </w:r>
    </w:p>
    <w:p w14:paraId="44C03891" w14:textId="77777777" w:rsidR="00D426A0" w:rsidRDefault="00D426A0">
      <w:pPr>
        <w:widowControl/>
        <w:jc w:val="both"/>
      </w:pPr>
    </w:p>
    <w:p w14:paraId="44C03892" w14:textId="2BB3BC57" w:rsidR="00D426A0" w:rsidRDefault="004F100E">
      <w:pPr>
        <w:widowControl/>
        <w:jc w:val="center"/>
        <w:rPr>
          <w:b/>
        </w:rPr>
      </w:pPr>
      <w:r>
        <w:rPr>
          <w:b/>
        </w:rPr>
        <w:t>Čl. II</w:t>
      </w:r>
    </w:p>
    <w:p w14:paraId="44C03893" w14:textId="77777777" w:rsidR="00D426A0" w:rsidRDefault="00D426A0">
      <w:pPr>
        <w:widowControl/>
        <w:jc w:val="center"/>
        <w:rPr>
          <w:b/>
        </w:rPr>
      </w:pPr>
    </w:p>
    <w:p w14:paraId="44C03894" w14:textId="77777777" w:rsidR="00D426A0" w:rsidRDefault="00D426A0">
      <w:pPr>
        <w:widowControl/>
      </w:pPr>
    </w:p>
    <w:p w14:paraId="44C03897" w14:textId="4A0F8FDC" w:rsidR="00D426A0" w:rsidRPr="004F100E" w:rsidRDefault="00FA45C0" w:rsidP="004F10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Tento ústavný zákon nadobúda účinnosť pätnástym dňom po jeho vyhlásení v Zbierke zákonov.</w:t>
      </w:r>
    </w:p>
    <w:sectPr w:rsidR="00D426A0" w:rsidRPr="004F100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, Arial">
    <w:altName w:val="Calibri"/>
    <w:panose1 w:val="00000000000000000000"/>
    <w:charset w:val="00"/>
    <w:family w:val="roman"/>
    <w:notTrueType/>
    <w:pitch w:val="default"/>
  </w:font>
  <w:font w:name="Calibri, ''Century Gothic''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E0702"/>
    <w:multiLevelType w:val="multilevel"/>
    <w:tmpl w:val="20105E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381D8F"/>
    <w:multiLevelType w:val="multilevel"/>
    <w:tmpl w:val="7D0EE2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A0"/>
    <w:rsid w:val="00055A7A"/>
    <w:rsid w:val="00094D3B"/>
    <w:rsid w:val="000F4596"/>
    <w:rsid w:val="004F100E"/>
    <w:rsid w:val="00640718"/>
    <w:rsid w:val="00693FDF"/>
    <w:rsid w:val="00B05382"/>
    <w:rsid w:val="00C2069F"/>
    <w:rsid w:val="00D426A0"/>
    <w:rsid w:val="00F87E1C"/>
    <w:rsid w:val="00FA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385A"/>
  <w15:docId w15:val="{DA7BD191-0CC6-47A1-B5E0-F28B593B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6EE"/>
    <w:pPr>
      <w:suppressAutoHyphens/>
      <w:autoSpaceDE w:val="0"/>
      <w:autoSpaceDN w:val="0"/>
      <w:textAlignment w:val="baseline"/>
    </w:pPr>
    <w:rPr>
      <w:lang w:bidi="hi-IN"/>
    </w:rPr>
  </w:style>
  <w:style w:type="paragraph" w:styleId="Nadpis1">
    <w:name w:val="heading 1"/>
    <w:basedOn w:val="Normlny"/>
    <w:next w:val="Normlny"/>
    <w:link w:val="Nadpis1Char"/>
    <w:uiPriority w:val="9"/>
    <w:qFormat/>
    <w:rsid w:val="00CD2E5B"/>
    <w:pPr>
      <w:keepNext/>
      <w:keepLines/>
      <w:widowControl/>
      <w:suppressAutoHyphens w:val="0"/>
      <w:autoSpaceDE/>
      <w:autoSpaceDN/>
      <w:spacing w:before="360" w:after="120"/>
      <w:jc w:val="center"/>
      <w:textAlignment w:val="auto"/>
      <w:outlineLvl w:val="0"/>
    </w:pPr>
    <w:rPr>
      <w:rFonts w:cs="Arial"/>
      <w:b/>
      <w:bCs/>
      <w:szCs w:val="28"/>
      <w:lang w:eastAsia="en-US" w:bidi="ar-SA"/>
    </w:rPr>
  </w:style>
  <w:style w:type="paragraph" w:styleId="Nadpis2">
    <w:name w:val="heading 2"/>
    <w:basedOn w:val="Normln1"/>
    <w:next w:val="Normln1"/>
    <w:uiPriority w:val="9"/>
    <w:semiHidden/>
    <w:unhideWhenUsed/>
    <w:qFormat/>
    <w:rsid w:val="005876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uiPriority w:val="9"/>
    <w:semiHidden/>
    <w:unhideWhenUsed/>
    <w:qFormat/>
    <w:rsid w:val="005876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uiPriority w:val="9"/>
    <w:semiHidden/>
    <w:unhideWhenUsed/>
    <w:qFormat/>
    <w:rsid w:val="005876EE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1"/>
    <w:next w:val="Normln1"/>
    <w:uiPriority w:val="9"/>
    <w:semiHidden/>
    <w:unhideWhenUsed/>
    <w:qFormat/>
    <w:rsid w:val="005876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uiPriority w:val="9"/>
    <w:semiHidden/>
    <w:unhideWhenUsed/>
    <w:qFormat/>
    <w:rsid w:val="005876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Standard"/>
    <w:next w:val="Textbody"/>
    <w:link w:val="NzovChar"/>
    <w:uiPriority w:val="10"/>
    <w:qFormat/>
    <w:rsid w:val="005876EE"/>
    <w:pPr>
      <w:keepNext/>
      <w:spacing w:before="240" w:after="120"/>
    </w:pPr>
    <w:rPr>
      <w:rFonts w:ascii="Arial" w:hAnsi="Arial" w:cs="Microsoft YaHei"/>
      <w:sz w:val="28"/>
    </w:rPr>
  </w:style>
  <w:style w:type="paragraph" w:customStyle="1" w:styleId="Normln1">
    <w:name w:val="Normální1"/>
    <w:rsid w:val="005876EE"/>
  </w:style>
  <w:style w:type="table" w:customStyle="1" w:styleId="TableNormal0">
    <w:name w:val="Table Normal"/>
    <w:rsid w:val="005876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5876EE"/>
    <w:pPr>
      <w:suppressAutoHyphens/>
      <w:autoSpaceDN w:val="0"/>
      <w:spacing w:after="160" w:line="254" w:lineRule="auto"/>
    </w:pPr>
    <w:rPr>
      <w:rFonts w:ascii="Calibri, Arial" w:hAnsi="Calibri, Arial" w:cs="Calibri, Arial"/>
      <w:sz w:val="22"/>
      <w:lang w:eastAsia="en-US" w:bidi="hi-IN"/>
    </w:rPr>
  </w:style>
  <w:style w:type="character" w:customStyle="1" w:styleId="NzovChar">
    <w:name w:val="Názov Char"/>
    <w:basedOn w:val="Predvolenpsmoodseku"/>
    <w:link w:val="Nzov"/>
    <w:uiPriority w:val="10"/>
    <w:locked/>
    <w:rsid w:val="005876EE"/>
    <w:rPr>
      <w:rFonts w:ascii="Arial" w:hAnsi="Arial" w:cs="Microsoft YaHei"/>
      <w:kern w:val="3"/>
      <w:sz w:val="28"/>
      <w:rtl w:val="0"/>
      <w:cs w:val="0"/>
      <w:lang w:eastAsia="zh-CN"/>
    </w:rPr>
  </w:style>
  <w:style w:type="paragraph" w:customStyle="1" w:styleId="Textbody">
    <w:name w:val="Text body"/>
    <w:basedOn w:val="Standard"/>
    <w:rsid w:val="005876EE"/>
    <w:pPr>
      <w:spacing w:after="120"/>
    </w:pPr>
  </w:style>
  <w:style w:type="paragraph" w:styleId="Zoznam">
    <w:name w:val="List"/>
    <w:basedOn w:val="Textbody"/>
    <w:uiPriority w:val="99"/>
    <w:rsid w:val="005876EE"/>
  </w:style>
  <w:style w:type="paragraph" w:styleId="Popis">
    <w:name w:val="caption"/>
    <w:basedOn w:val="Standard"/>
    <w:uiPriority w:val="35"/>
    <w:rsid w:val="005876EE"/>
    <w:pPr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5876EE"/>
  </w:style>
  <w:style w:type="paragraph" w:styleId="Odsekzoznamu">
    <w:name w:val="List Paragraph"/>
    <w:basedOn w:val="Standard"/>
    <w:uiPriority w:val="34"/>
    <w:qFormat/>
    <w:rsid w:val="005876EE"/>
    <w:pPr>
      <w:ind w:left="720"/>
    </w:pPr>
  </w:style>
  <w:style w:type="paragraph" w:customStyle="1" w:styleId="Standarduseruser">
    <w:name w:val="Standard (user) (user)"/>
    <w:rsid w:val="005876EE"/>
    <w:pPr>
      <w:suppressAutoHyphens/>
      <w:autoSpaceDN w:val="0"/>
      <w:spacing w:after="160" w:line="244" w:lineRule="auto"/>
    </w:pPr>
    <w:rPr>
      <w:rFonts w:ascii="Calibri, ''Century Gothic''" w:hAnsi="Calibri, ''Century Gothic''" w:cs="Calibri, ''Century Gothic''"/>
      <w:lang w:bidi="hi-IN"/>
    </w:rPr>
  </w:style>
  <w:style w:type="paragraph" w:customStyle="1" w:styleId="WW-Nadpis">
    <w:name w:val="WW-Nadpis"/>
    <w:basedOn w:val="Standard"/>
    <w:next w:val="Standard"/>
    <w:rsid w:val="005876EE"/>
    <w:pPr>
      <w:keepNext/>
      <w:autoSpaceDE w:val="0"/>
      <w:spacing w:before="240" w:after="120" w:line="200" w:lineRule="atLeast"/>
      <w:textAlignment w:val="baseline"/>
    </w:pPr>
    <w:rPr>
      <w:rFonts w:ascii="Arial" w:hAnsi="Arial" w:cs="Microsoft YaHei"/>
      <w:sz w:val="28"/>
      <w:lang w:eastAsia="zh-CN"/>
    </w:rPr>
  </w:style>
  <w:style w:type="paragraph" w:styleId="Podtitul">
    <w:name w:val="Subtitle"/>
    <w:basedOn w:val="Normlny"/>
    <w:next w:val="Normlny"/>
    <w:link w:val="PodtitulChar"/>
    <w:uiPriority w:val="11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 w:line="254" w:lineRule="auto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5876EE"/>
    <w:rPr>
      <w:rFonts w:asciiTheme="majorHAnsi" w:eastAsiaTheme="majorEastAsia" w:hAnsiTheme="majorHAnsi" w:cs="Mangal"/>
      <w:sz w:val="21"/>
      <w:szCs w:val="21"/>
      <w:rtl w:val="0"/>
      <w:cs w:val="0"/>
      <w:lang w:bidi="hi-IN"/>
    </w:rPr>
  </w:style>
  <w:style w:type="paragraph" w:customStyle="1" w:styleId="Standarduser">
    <w:name w:val="Standard (user)"/>
    <w:rsid w:val="005876EE"/>
    <w:pPr>
      <w:suppressAutoHyphens/>
      <w:autoSpaceDE w:val="0"/>
      <w:autoSpaceDN w:val="0"/>
      <w:textAlignment w:val="baseline"/>
    </w:pPr>
    <w:rPr>
      <w:lang w:bidi="hi-IN"/>
    </w:rPr>
  </w:style>
  <w:style w:type="character" w:customStyle="1" w:styleId="RTFNum21">
    <w:name w:val="RTF_Num 2 1"/>
    <w:rsid w:val="005876EE"/>
    <w:rPr>
      <w:rFonts w:eastAsia="Times New Roman"/>
    </w:rPr>
  </w:style>
  <w:style w:type="character" w:customStyle="1" w:styleId="RTFNum22">
    <w:name w:val="RTF_Num 2 2"/>
    <w:rsid w:val="005876EE"/>
    <w:rPr>
      <w:rFonts w:eastAsia="Times New Roman"/>
    </w:rPr>
  </w:style>
  <w:style w:type="character" w:customStyle="1" w:styleId="RTFNum23">
    <w:name w:val="RTF_Num 2 3"/>
    <w:rsid w:val="005876EE"/>
    <w:rPr>
      <w:rFonts w:eastAsia="Times New Roman"/>
    </w:rPr>
  </w:style>
  <w:style w:type="character" w:customStyle="1" w:styleId="RTFNum24">
    <w:name w:val="RTF_Num 2 4"/>
    <w:rsid w:val="005876EE"/>
    <w:rPr>
      <w:rFonts w:eastAsia="Times New Roman"/>
    </w:rPr>
  </w:style>
  <w:style w:type="character" w:customStyle="1" w:styleId="RTFNum25">
    <w:name w:val="RTF_Num 2 5"/>
    <w:rsid w:val="005876EE"/>
    <w:rPr>
      <w:rFonts w:eastAsia="Times New Roman"/>
    </w:rPr>
  </w:style>
  <w:style w:type="character" w:customStyle="1" w:styleId="RTFNum26">
    <w:name w:val="RTF_Num 2 6"/>
    <w:rsid w:val="005876EE"/>
    <w:rPr>
      <w:rFonts w:eastAsia="Times New Roman"/>
    </w:rPr>
  </w:style>
  <w:style w:type="character" w:customStyle="1" w:styleId="RTFNum27">
    <w:name w:val="RTF_Num 2 7"/>
    <w:rsid w:val="005876EE"/>
    <w:rPr>
      <w:rFonts w:eastAsia="Times New Roman"/>
    </w:rPr>
  </w:style>
  <w:style w:type="character" w:customStyle="1" w:styleId="RTFNum28">
    <w:name w:val="RTF_Num 2 8"/>
    <w:rsid w:val="005876EE"/>
    <w:rPr>
      <w:rFonts w:eastAsia="Times New Roman"/>
    </w:rPr>
  </w:style>
  <w:style w:type="character" w:customStyle="1" w:styleId="RTFNum29">
    <w:name w:val="RTF_Num 2 9"/>
    <w:rsid w:val="005876EE"/>
    <w:rPr>
      <w:rFonts w:eastAsia="Times New Roman"/>
    </w:rPr>
  </w:style>
  <w:style w:type="character" w:customStyle="1" w:styleId="RTFNum31">
    <w:name w:val="RTF_Num 3 1"/>
    <w:rsid w:val="005876EE"/>
    <w:rPr>
      <w:rFonts w:eastAsia="Times New Roman"/>
      <w:b/>
    </w:rPr>
  </w:style>
  <w:style w:type="character" w:customStyle="1" w:styleId="RTFNum32">
    <w:name w:val="RTF_Num 3 2"/>
    <w:rsid w:val="005876EE"/>
    <w:rPr>
      <w:rFonts w:eastAsia="Times New Roman"/>
    </w:rPr>
  </w:style>
  <w:style w:type="character" w:customStyle="1" w:styleId="RTFNum33">
    <w:name w:val="RTF_Num 3 3"/>
    <w:rsid w:val="005876EE"/>
    <w:rPr>
      <w:rFonts w:eastAsia="Times New Roman"/>
    </w:rPr>
  </w:style>
  <w:style w:type="character" w:customStyle="1" w:styleId="RTFNum34">
    <w:name w:val="RTF_Num 3 4"/>
    <w:rsid w:val="005876EE"/>
    <w:rPr>
      <w:rFonts w:eastAsia="Times New Roman"/>
    </w:rPr>
  </w:style>
  <w:style w:type="character" w:customStyle="1" w:styleId="RTFNum35">
    <w:name w:val="RTF_Num 3 5"/>
    <w:rsid w:val="005876EE"/>
    <w:rPr>
      <w:rFonts w:eastAsia="Times New Roman"/>
    </w:rPr>
  </w:style>
  <w:style w:type="character" w:customStyle="1" w:styleId="RTFNum36">
    <w:name w:val="RTF_Num 3 6"/>
    <w:rsid w:val="005876EE"/>
    <w:rPr>
      <w:rFonts w:eastAsia="Times New Roman"/>
    </w:rPr>
  </w:style>
  <w:style w:type="character" w:customStyle="1" w:styleId="RTFNum37">
    <w:name w:val="RTF_Num 3 7"/>
    <w:rsid w:val="005876EE"/>
    <w:rPr>
      <w:rFonts w:eastAsia="Times New Roman"/>
    </w:rPr>
  </w:style>
  <w:style w:type="character" w:customStyle="1" w:styleId="RTFNum38">
    <w:name w:val="RTF_Num 3 8"/>
    <w:rsid w:val="005876EE"/>
    <w:rPr>
      <w:rFonts w:eastAsia="Times New Roman"/>
    </w:rPr>
  </w:style>
  <w:style w:type="character" w:customStyle="1" w:styleId="RTFNum39">
    <w:name w:val="RTF_Num 3 9"/>
    <w:rsid w:val="005876EE"/>
    <w:rPr>
      <w:rFonts w:eastAsia="Times New Roman"/>
    </w:rPr>
  </w:style>
  <w:style w:type="character" w:customStyle="1" w:styleId="RTFNum41">
    <w:name w:val="RTF_Num 4 1"/>
    <w:rsid w:val="005876EE"/>
    <w:rPr>
      <w:rFonts w:eastAsia="Times New Roman"/>
    </w:rPr>
  </w:style>
  <w:style w:type="character" w:customStyle="1" w:styleId="RTFNum42">
    <w:name w:val="RTF_Num 4 2"/>
    <w:rsid w:val="005876EE"/>
    <w:rPr>
      <w:rFonts w:eastAsia="Times New Roman"/>
    </w:rPr>
  </w:style>
  <w:style w:type="character" w:customStyle="1" w:styleId="RTFNum43">
    <w:name w:val="RTF_Num 4 3"/>
    <w:rsid w:val="005876EE"/>
    <w:rPr>
      <w:rFonts w:eastAsia="Times New Roman"/>
    </w:rPr>
  </w:style>
  <w:style w:type="character" w:customStyle="1" w:styleId="RTFNum44">
    <w:name w:val="RTF_Num 4 4"/>
    <w:rsid w:val="005876EE"/>
    <w:rPr>
      <w:rFonts w:eastAsia="Times New Roman"/>
    </w:rPr>
  </w:style>
  <w:style w:type="character" w:customStyle="1" w:styleId="RTFNum45">
    <w:name w:val="RTF_Num 4 5"/>
    <w:rsid w:val="005876EE"/>
    <w:rPr>
      <w:rFonts w:eastAsia="Times New Roman"/>
    </w:rPr>
  </w:style>
  <w:style w:type="character" w:customStyle="1" w:styleId="RTFNum46">
    <w:name w:val="RTF_Num 4 6"/>
    <w:rsid w:val="005876EE"/>
    <w:rPr>
      <w:rFonts w:eastAsia="Times New Roman"/>
    </w:rPr>
  </w:style>
  <w:style w:type="character" w:customStyle="1" w:styleId="RTFNum47">
    <w:name w:val="RTF_Num 4 7"/>
    <w:rsid w:val="005876EE"/>
    <w:rPr>
      <w:rFonts w:eastAsia="Times New Roman"/>
    </w:rPr>
  </w:style>
  <w:style w:type="character" w:customStyle="1" w:styleId="RTFNum48">
    <w:name w:val="RTF_Num 4 8"/>
    <w:rsid w:val="005876EE"/>
    <w:rPr>
      <w:rFonts w:eastAsia="Times New Roman"/>
    </w:rPr>
  </w:style>
  <w:style w:type="character" w:customStyle="1" w:styleId="RTFNum49">
    <w:name w:val="RTF_Num 4 9"/>
    <w:rsid w:val="005876EE"/>
    <w:rPr>
      <w:rFonts w:eastAsia="Times New Roman"/>
    </w:rPr>
  </w:style>
  <w:style w:type="character" w:customStyle="1" w:styleId="RTFNum51">
    <w:name w:val="RTF_Num 5 1"/>
    <w:rsid w:val="005876EE"/>
    <w:rPr>
      <w:rFonts w:eastAsia="Times New Roman"/>
    </w:rPr>
  </w:style>
  <w:style w:type="character" w:customStyle="1" w:styleId="RTFNum52">
    <w:name w:val="RTF_Num 5 2"/>
    <w:rsid w:val="005876EE"/>
    <w:rPr>
      <w:rFonts w:eastAsia="Times New Roman"/>
    </w:rPr>
  </w:style>
  <w:style w:type="character" w:customStyle="1" w:styleId="RTFNum53">
    <w:name w:val="RTF_Num 5 3"/>
    <w:rsid w:val="005876EE"/>
    <w:rPr>
      <w:rFonts w:eastAsia="Times New Roman"/>
    </w:rPr>
  </w:style>
  <w:style w:type="character" w:customStyle="1" w:styleId="RTFNum54">
    <w:name w:val="RTF_Num 5 4"/>
    <w:rsid w:val="005876EE"/>
    <w:rPr>
      <w:rFonts w:eastAsia="Times New Roman"/>
    </w:rPr>
  </w:style>
  <w:style w:type="character" w:customStyle="1" w:styleId="RTFNum55">
    <w:name w:val="RTF_Num 5 5"/>
    <w:rsid w:val="005876EE"/>
    <w:rPr>
      <w:rFonts w:eastAsia="Times New Roman"/>
    </w:rPr>
  </w:style>
  <w:style w:type="character" w:customStyle="1" w:styleId="RTFNum56">
    <w:name w:val="RTF_Num 5 6"/>
    <w:rsid w:val="005876EE"/>
    <w:rPr>
      <w:rFonts w:eastAsia="Times New Roman"/>
    </w:rPr>
  </w:style>
  <w:style w:type="character" w:customStyle="1" w:styleId="RTFNum57">
    <w:name w:val="RTF_Num 5 7"/>
    <w:rsid w:val="005876EE"/>
    <w:rPr>
      <w:rFonts w:eastAsia="Times New Roman"/>
    </w:rPr>
  </w:style>
  <w:style w:type="character" w:customStyle="1" w:styleId="RTFNum58">
    <w:name w:val="RTF_Num 5 8"/>
    <w:rsid w:val="005876EE"/>
    <w:rPr>
      <w:rFonts w:eastAsia="Times New Roman"/>
    </w:rPr>
  </w:style>
  <w:style w:type="character" w:customStyle="1" w:styleId="RTFNum59">
    <w:name w:val="RTF_Num 5 9"/>
    <w:rsid w:val="005876EE"/>
    <w:rPr>
      <w:rFonts w:eastAsia="Times New Roman"/>
    </w:rPr>
  </w:style>
  <w:style w:type="character" w:customStyle="1" w:styleId="Internetlink">
    <w:name w:val="Internet link"/>
    <w:basedOn w:val="Predvolenpsmoodseku"/>
    <w:rsid w:val="005876EE"/>
    <w:rPr>
      <w:rFonts w:eastAsia="Times New Roman" w:cs="Times New Roman"/>
      <w:color w:val="0096D3"/>
      <w:u w:val="none"/>
      <w:rtl w:val="0"/>
      <w:cs w:val="0"/>
    </w:rPr>
  </w:style>
  <w:style w:type="character" w:styleId="Odkaznakomentr">
    <w:name w:val="annotation reference"/>
    <w:basedOn w:val="Predvolenpsmoodseku"/>
    <w:uiPriority w:val="99"/>
    <w:rsid w:val="005876EE"/>
    <w:rPr>
      <w:rFonts w:eastAsia="Times New Roman" w:cs="Times New Roman"/>
      <w:sz w:val="16"/>
      <w:rtl w:val="0"/>
      <w:cs w:val="0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CD2E5B"/>
    <w:rPr>
      <w:rFonts w:cs="Arial"/>
      <w:b/>
      <w:bCs/>
      <w:kern w:val="0"/>
      <w:sz w:val="28"/>
      <w:szCs w:val="28"/>
      <w:rtl w:val="0"/>
      <w:cs w:val="0"/>
      <w:lang w:eastAsia="en-US"/>
    </w:rPr>
  </w:style>
  <w:style w:type="numbering" w:customStyle="1" w:styleId="RTFNum3">
    <w:name w:val="RTF_Num 3"/>
    <w:basedOn w:val="Bezzoznamu"/>
    <w:rsid w:val="005876EE"/>
  </w:style>
  <w:style w:type="numbering" w:customStyle="1" w:styleId="RTFNum2">
    <w:name w:val="RTF_Num 2"/>
    <w:basedOn w:val="Bezzoznamu"/>
    <w:rsid w:val="005876EE"/>
  </w:style>
  <w:style w:type="character" w:styleId="Hypertextovprepojenie">
    <w:name w:val="Hyperlink"/>
    <w:basedOn w:val="Predvolenpsmoodseku"/>
    <w:uiPriority w:val="99"/>
    <w:rsid w:val="00FC5E9A"/>
    <w:rPr>
      <w:rFonts w:cs="Times New Roman"/>
      <w:color w:val="0563C1" w:themeColor="hyperlink"/>
      <w:u w:val="single"/>
    </w:rPr>
  </w:style>
  <w:style w:type="paragraph" w:customStyle="1" w:styleId="Default">
    <w:name w:val="Default"/>
    <w:rsid w:val="00FC5E9A"/>
    <w:pPr>
      <w:suppressAutoHyphens/>
      <w:autoSpaceDE w:val="0"/>
    </w:pPr>
    <w:rPr>
      <w:rFonts w:ascii="Liberation Serif" w:hAnsi="Liberation Serif" w:cs="Liberation Serif"/>
      <w:color w:val="000000"/>
      <w:kern w:val="1"/>
      <w:lang w:bidi="hi-I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1551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  <w:autoSpaceDN/>
      <w:textAlignment w:val="auto"/>
    </w:pPr>
    <w:rPr>
      <w:rFonts w:ascii="Courier New" w:hAnsi="Courier New" w:cs="Courier New"/>
      <w:sz w:val="20"/>
      <w:szCs w:val="20"/>
      <w:lang w:bidi="ar-SA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551E0"/>
    <w:rPr>
      <w:rFonts w:ascii="Courier New" w:hAnsi="Courier New" w:cs="Courier New"/>
      <w:kern w:val="0"/>
      <w:sz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1/90/20010701.html" TargetMode="External"/><Relationship Id="rId13" Type="http://schemas.openxmlformats.org/officeDocument/2006/relationships/hyperlink" Target="https://www.slov-lex.sk/pravne-predpisy/SK/ZZ/2006/210/20060501.html" TargetMode="External"/><Relationship Id="rId18" Type="http://schemas.openxmlformats.org/officeDocument/2006/relationships/hyperlink" Target="https://www.slov-lex.sk/pravne-predpisy/SK/ZZ/2014/306/20141201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slov-lex.sk/pravne-predpisy/SK/ZZ/2017/71/20170404.html" TargetMode="External"/><Relationship Id="rId7" Type="http://schemas.openxmlformats.org/officeDocument/2006/relationships/hyperlink" Target="https://www.slov-lex.sk/pravne-predpisy/SK/ZZ/1999/9/19990127.html" TargetMode="External"/><Relationship Id="rId12" Type="http://schemas.openxmlformats.org/officeDocument/2006/relationships/hyperlink" Target="https://www.slov-lex.sk/pravne-predpisy/SK/ZZ/2006/92/20060401.html" TargetMode="External"/><Relationship Id="rId17" Type="http://schemas.openxmlformats.org/officeDocument/2006/relationships/hyperlink" Target="https://www.slov-lex.sk/pravne-predpisy/SK/ZZ/2014/161/20140901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12/232/20120901.html" TargetMode="External"/><Relationship Id="rId20" Type="http://schemas.openxmlformats.org/officeDocument/2006/relationships/hyperlink" Target="https://www.slov-lex.sk/pravne-predpisy/SK/ZZ/2017/44/20170227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1998/244/19980805.html" TargetMode="External"/><Relationship Id="rId11" Type="http://schemas.openxmlformats.org/officeDocument/2006/relationships/hyperlink" Target="https://www.slov-lex.sk/pravne-predpisy/SK/ZZ/2005/463/20060101.html" TargetMode="External"/><Relationship Id="rId24" Type="http://schemas.openxmlformats.org/officeDocument/2006/relationships/hyperlink" Target="https://www.slov-lex.sk/pravne-predpisy/SK/ZZ/2019/99/2019070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11/356/20111025.html" TargetMode="External"/><Relationship Id="rId23" Type="http://schemas.openxmlformats.org/officeDocument/2006/relationships/hyperlink" Target="https://www.slov-lex.sk/pravne-predpisy/SK/ZZ/2019/40/20190223.html" TargetMode="External"/><Relationship Id="rId10" Type="http://schemas.openxmlformats.org/officeDocument/2006/relationships/hyperlink" Target="https://www.slov-lex.sk/pravne-predpisy/SK/ZZ/2004/323/20040601.html" TargetMode="External"/><Relationship Id="rId19" Type="http://schemas.openxmlformats.org/officeDocument/2006/relationships/hyperlink" Target="https://www.slov-lex.sk/pravne-predpisy/SK/ZZ/2015/427/201601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4/140/20040318.html" TargetMode="External"/><Relationship Id="rId14" Type="http://schemas.openxmlformats.org/officeDocument/2006/relationships/hyperlink" Target="https://www.slov-lex.sk/pravne-predpisy/SK/ZZ/2010/100/20110101.html" TargetMode="External"/><Relationship Id="rId22" Type="http://schemas.openxmlformats.org/officeDocument/2006/relationships/hyperlink" Target="https://www.slov-lex.sk/pravne-predpisy/SK/ZZ/2017/137/20170601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nvylH3vHRUxn2kR+59RPJTduDw==">AMUW2mW+wArQ+cLT5IoW0LpHZQB2XFESKgxLpugc6ulUxP/KabaI9n5bsCkPyKqIuD0lDBmAmMFbPLJeGr3uDtEodzZ6zsFpGHSfPMhu36Ut/yhsBNZOT9o=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</dc:creator>
  <cp:lastModifiedBy>Ivana Podobníková</cp:lastModifiedBy>
  <cp:revision>8</cp:revision>
  <dcterms:created xsi:type="dcterms:W3CDTF">2022-04-03T10:05:00Z</dcterms:created>
  <dcterms:modified xsi:type="dcterms:W3CDTF">2022-04-05T10:35:00Z</dcterms:modified>
</cp:coreProperties>
</file>