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E703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GoBack"/>
      <w:bookmarkEnd w:id="0"/>
      <w:r w:rsidRPr="00137CF1">
        <w:rPr>
          <w:rFonts w:ascii="Times New Roman" w:hAnsi="Times New Roman"/>
          <w:b/>
          <w:bCs/>
          <w:szCs w:val="24"/>
          <w:lang w:eastAsia="sk-SK"/>
        </w:rPr>
        <w:t>Vecný návrh</w:t>
      </w:r>
    </w:p>
    <w:p w14:paraId="5E934856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534AFACF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137CF1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7E84C2CB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4631DFA8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137CF1">
        <w:rPr>
          <w:rFonts w:ascii="Times New Roman" w:hAnsi="Times New Roman"/>
          <w:b/>
          <w:bCs/>
          <w:szCs w:val="24"/>
          <w:lang w:eastAsia="sk-SK"/>
        </w:rPr>
        <w:t xml:space="preserve">Úradu pre reguláciu sieťových odvetví </w:t>
      </w:r>
    </w:p>
    <w:p w14:paraId="025DF7E4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137CF1">
        <w:rPr>
          <w:rFonts w:ascii="Times New Roman" w:hAnsi="Times New Roman"/>
          <w:szCs w:val="24"/>
          <w:lang w:eastAsia="sk-SK"/>
        </w:rPr>
        <w:t>z ........ 2022,</w:t>
      </w:r>
    </w:p>
    <w:p w14:paraId="69FBA0B8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112713FB" w14:textId="5C19BCC1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137CF1">
        <w:rPr>
          <w:rFonts w:ascii="Times New Roman" w:hAnsi="Times New Roman"/>
          <w:b/>
          <w:lang w:eastAsia="sk-SK"/>
        </w:rPr>
        <w:t>ktorou sa ustanovujú obsahové náležitosti prevádzkového poriadku prevádzkovateľa sústavy, organizátora krátkodobého trhu s elektrinou, prevádzkovateľa siete a prevádzkovateľa zásobníka, rozsah obchodných podmienok, ktoré sú súčasťou prevádzkového poriadku prevádzkovateľa sústavy alebo prevádzkovateľa siete, a obsahové náležitosti plánu rozvoja distribučnej sústavy</w:t>
      </w:r>
    </w:p>
    <w:p w14:paraId="58FB8B4B" w14:textId="77777777" w:rsidR="008A758D" w:rsidRPr="00137CF1" w:rsidRDefault="008A758D" w:rsidP="008A758D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451BA692" w14:textId="77777777" w:rsidR="008A758D" w:rsidRPr="00137CF1" w:rsidRDefault="008A758D" w:rsidP="008A758D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50D1FF36" w14:textId="690701D7" w:rsidR="008A758D" w:rsidRPr="00137CF1" w:rsidRDefault="008A758D" w:rsidP="008A758D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  <w:r w:rsidRPr="00137CF1">
        <w:rPr>
          <w:rFonts w:ascii="Times New Roman" w:hAnsi="Times New Roman"/>
          <w:spacing w:val="-6"/>
          <w:szCs w:val="24"/>
          <w:lang w:eastAsia="sk-SK"/>
        </w:rPr>
        <w:t>Úrad pre reguláciu sieťových odvetví podľa § 95 ods. 2 písm. k) zákona č. 251/2012 Z. z. o energetike a o zmene a doplnení niektorých zákonov v znení zákona č. ……./2022 Z. z. (ďalej len „zákon“) ustanovuje:</w:t>
      </w:r>
    </w:p>
    <w:p w14:paraId="2338A218" w14:textId="77777777" w:rsidR="008A758D" w:rsidRPr="00137CF1" w:rsidRDefault="008A758D" w:rsidP="008A758D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4EAF46A3" w14:textId="77777777" w:rsidR="008A758D" w:rsidRPr="00137CF1" w:rsidRDefault="008A758D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137CF1">
        <w:rPr>
          <w:rFonts w:ascii="Times New Roman" w:hAnsi="Times New Roman"/>
          <w:b/>
          <w:color w:val="auto"/>
          <w:sz w:val="24"/>
        </w:rPr>
        <w:t xml:space="preserve">Predmet úpravy </w:t>
      </w:r>
    </w:p>
    <w:p w14:paraId="2EA414E0" w14:textId="1A7A3F57" w:rsidR="0092557B" w:rsidRPr="00137CF1" w:rsidRDefault="0092557B" w:rsidP="0092557B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137CF1">
        <w:rPr>
          <w:rFonts w:ascii="Times New Roman" w:eastAsia="Times New Roman" w:hAnsi="Times New Roman" w:cs="Times New Roman"/>
          <w:sz w:val="24"/>
          <w:lang w:val="sk-SK"/>
        </w:rPr>
        <w:t>Podľa § 95 ods. 2 písm. k) návrhu novelizovaného zákona č. 251/2012 Z.</w:t>
      </w:r>
      <w:r w:rsidR="00BA7A25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Pr="00137CF1">
        <w:rPr>
          <w:rFonts w:ascii="Times New Roman" w:eastAsia="Times New Roman" w:hAnsi="Times New Roman" w:cs="Times New Roman"/>
          <w:sz w:val="24"/>
          <w:lang w:val="sk-SK"/>
        </w:rPr>
        <w:t>z. o energetike a o zmen</w:t>
      </w:r>
      <w:r w:rsidR="00BA7A25">
        <w:rPr>
          <w:rFonts w:ascii="Times New Roman" w:eastAsia="Times New Roman" w:hAnsi="Times New Roman" w:cs="Times New Roman"/>
          <w:sz w:val="24"/>
          <w:lang w:val="sk-SK"/>
        </w:rPr>
        <w:t>e a doplnení niektorých zákonov</w:t>
      </w:r>
      <w:r w:rsidRPr="00137CF1">
        <w:rPr>
          <w:rFonts w:ascii="Times New Roman" w:eastAsia="Times New Roman" w:hAnsi="Times New Roman" w:cs="Times New Roman"/>
          <w:sz w:val="24"/>
          <w:lang w:val="sk-SK"/>
        </w:rPr>
        <w:t xml:space="preserve"> má Úrad pre reguláciu sieťových odvetví vydať všeobecne záväzný právny predpis, ktorým ustanoví obsahové náležitosti prevádzkového poriadku prevádzkovateľa sústavy, organizátora krátkodobého trhu s elektrinou, prevádzkovateľa siete a prevádzkovateľa zásobníka, rozsah obchodných podmienok, ktoré sú súčasťou prevádzkového poriadku prevádzkovateľa sústavy alebo prevádzkovateľa siete, a obsahové náležitosti plánu rozvoja distribučnej sústavy. </w:t>
      </w:r>
    </w:p>
    <w:p w14:paraId="3535C5D7" w14:textId="1FE358BB" w:rsidR="008A758D" w:rsidRPr="00137CF1" w:rsidRDefault="008A758D" w:rsidP="008A758D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 w:rsidRPr="00137CF1">
        <w:rPr>
          <w:rFonts w:ascii="Times New Roman" w:eastAsia="Times New Roman" w:hAnsi="Times New Roman" w:cs="Times New Roman"/>
          <w:sz w:val="24"/>
          <w:lang w:val="sk-SK"/>
        </w:rPr>
        <w:t xml:space="preserve">V súčasnosti predmetná úprava uvedená v § 95 ods. 2 písm. </w:t>
      </w:r>
      <w:r w:rsidR="00862BDF" w:rsidRPr="00137CF1">
        <w:rPr>
          <w:rFonts w:ascii="Times New Roman" w:eastAsia="Times New Roman" w:hAnsi="Times New Roman" w:cs="Times New Roman"/>
          <w:sz w:val="24"/>
          <w:lang w:val="sk-SK"/>
        </w:rPr>
        <w:t>k</w:t>
      </w:r>
      <w:r w:rsidR="00BA7A25">
        <w:rPr>
          <w:rFonts w:ascii="Times New Roman" w:eastAsia="Times New Roman" w:hAnsi="Times New Roman" w:cs="Times New Roman"/>
          <w:sz w:val="24"/>
          <w:lang w:val="sk-SK"/>
        </w:rPr>
        <w:t>)</w:t>
      </w:r>
      <w:r w:rsidR="00862BDF" w:rsidRPr="00137CF1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Pr="00137CF1">
        <w:rPr>
          <w:rFonts w:ascii="Times New Roman" w:eastAsia="Times New Roman" w:hAnsi="Times New Roman" w:cs="Times New Roman"/>
          <w:sz w:val="24"/>
          <w:lang w:val="sk-SK"/>
        </w:rPr>
        <w:t xml:space="preserve">nie je zahrnutá v žiadnom všeobecne záväznom právnom predpise. </w:t>
      </w:r>
    </w:p>
    <w:p w14:paraId="736DD6EC" w14:textId="29344841" w:rsidR="00862BDF" w:rsidRPr="00137CF1" w:rsidRDefault="00844E66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bookmarkStart w:id="1" w:name="_Toc212886785"/>
      <w:r w:rsidRPr="00137CF1">
        <w:rPr>
          <w:rFonts w:ascii="Times New Roman" w:hAnsi="Times New Roman"/>
          <w:b/>
          <w:color w:val="auto"/>
          <w:sz w:val="24"/>
        </w:rPr>
        <w:t>O</w:t>
      </w:r>
      <w:r w:rsidR="00862BDF" w:rsidRPr="00137CF1">
        <w:rPr>
          <w:rFonts w:ascii="Times New Roman" w:hAnsi="Times New Roman"/>
          <w:b/>
          <w:color w:val="auto"/>
          <w:sz w:val="24"/>
        </w:rPr>
        <w:t xml:space="preserve">bsahové náležitosti prevádzkového poriadku prevádzkovateľa sústavy </w:t>
      </w:r>
    </w:p>
    <w:p w14:paraId="26B8C3D8" w14:textId="77777777" w:rsidR="00862BDF" w:rsidRPr="00137CF1" w:rsidRDefault="00862BDF" w:rsidP="00862BDF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137CF1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bookmarkEnd w:id="1"/>
    <w:p w14:paraId="1C15899B" w14:textId="52389805" w:rsidR="00BD4BE4" w:rsidRPr="00137CF1" w:rsidRDefault="00862BDF" w:rsidP="00862BDF">
      <w:pPr>
        <w:pStyle w:val="EYHeading2"/>
        <w:numPr>
          <w:ilvl w:val="0"/>
          <w:numId w:val="0"/>
        </w:numPr>
        <w:rPr>
          <w:rFonts w:ascii="Times New Roman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 xml:space="preserve">2.1 </w:t>
      </w:r>
      <w:r w:rsidR="00BD4BE4" w:rsidRPr="00137CF1">
        <w:rPr>
          <w:rFonts w:ascii="Times New Roman" w:hAnsi="Times New Roman"/>
          <w:u w:val="single"/>
          <w:lang w:val="sk-SK"/>
        </w:rPr>
        <w:t xml:space="preserve">Úprava </w:t>
      </w:r>
      <w:r w:rsidR="00A45D4B" w:rsidRPr="00137CF1">
        <w:rPr>
          <w:rFonts w:ascii="Times New Roman" w:eastAsiaTheme="minorHAnsi" w:hAnsi="Times New Roman"/>
          <w:u w:val="single"/>
          <w:lang w:val="sk-SK"/>
        </w:rPr>
        <w:t>prevádzkového poriadku prevádzkovateľa prenosovej sústavy</w:t>
      </w:r>
    </w:p>
    <w:p w14:paraId="215D3EDB" w14:textId="1868B8E7" w:rsidR="0019155A" w:rsidRPr="00137CF1" w:rsidRDefault="0019155A" w:rsidP="0019155A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Obsahovými </w:t>
      </w:r>
      <w:r w:rsidR="008138A8" w:rsidRPr="00137CF1">
        <w:rPr>
          <w:rFonts w:ascii="Times New Roman" w:hAnsi="Times New Roman" w:cs="Times New Roman"/>
          <w:sz w:val="24"/>
          <w:lang w:val="sk-SK"/>
        </w:rPr>
        <w:t>náležitosťami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AF3382" w:rsidRPr="00137CF1">
        <w:rPr>
          <w:rFonts w:ascii="Times New Roman" w:hAnsi="Times New Roman" w:cs="Times New Roman"/>
          <w:sz w:val="24"/>
          <w:lang w:val="sk-SK"/>
        </w:rPr>
        <w:t xml:space="preserve">prevádzkového poriadku prevádzkovateľa prenosovej sústavy </w:t>
      </w:r>
      <w:r w:rsidR="008138A8" w:rsidRPr="00137CF1">
        <w:rPr>
          <w:rFonts w:ascii="Times New Roman" w:hAnsi="Times New Roman" w:cs="Times New Roman"/>
          <w:sz w:val="24"/>
          <w:lang w:val="sk-SK"/>
        </w:rPr>
        <w:t>sú</w:t>
      </w:r>
      <w:r w:rsidR="00D5696F" w:rsidRPr="00137CF1">
        <w:rPr>
          <w:rFonts w:ascii="Times New Roman" w:hAnsi="Times New Roman" w:cs="Times New Roman"/>
          <w:sz w:val="24"/>
          <w:lang w:val="sk-SK"/>
        </w:rPr>
        <w:t>:</w:t>
      </w:r>
    </w:p>
    <w:p w14:paraId="11411527" w14:textId="77777777" w:rsidR="0019155A" w:rsidRPr="00137CF1" w:rsidRDefault="0019155A" w:rsidP="0019155A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 údaje o</w:t>
      </w:r>
    </w:p>
    <w:p w14:paraId="0FC51B4F" w14:textId="6E3250D4" w:rsidR="001A546C" w:rsidRPr="00137CF1" w:rsidRDefault="0019155A" w:rsidP="001A546C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</w:t>
      </w:r>
      <w:r w:rsidR="001A546C" w:rsidRPr="00137CF1">
        <w:rPr>
          <w:rFonts w:ascii="Times New Roman" w:hAnsi="Times New Roman" w:cs="Times New Roman"/>
          <w:sz w:val="24"/>
          <w:lang w:val="sk-SK"/>
        </w:rPr>
        <w:t>identifikáci</w:t>
      </w:r>
      <w:r w:rsidR="00E3787D" w:rsidRPr="00137CF1">
        <w:rPr>
          <w:rFonts w:ascii="Times New Roman" w:hAnsi="Times New Roman" w:cs="Times New Roman"/>
          <w:sz w:val="24"/>
          <w:lang w:val="sk-SK"/>
        </w:rPr>
        <w:t>i</w:t>
      </w:r>
      <w:r w:rsidR="001A546C" w:rsidRPr="00137CF1">
        <w:rPr>
          <w:rFonts w:ascii="Times New Roman" w:hAnsi="Times New Roman" w:cs="Times New Roman"/>
          <w:sz w:val="24"/>
          <w:lang w:val="sk-SK"/>
        </w:rPr>
        <w:t xml:space="preserve"> prevádzkovateľa prenosovej sústavy vrátane zoznamu dôležitých adries a komunikačných spojení s prevádzkovateľom prenosovej sústavy a informácií o obchodných portáloch prevádzkovateľa prenosovej sústavy,</w:t>
      </w:r>
    </w:p>
    <w:p w14:paraId="17B55642" w14:textId="4A223A86" w:rsidR="001A546C" w:rsidRPr="00137CF1" w:rsidRDefault="001A546C" w:rsidP="001A546C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prevádzkovan</w:t>
      </w:r>
      <w:r w:rsidR="002A1176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prenosov</w:t>
      </w:r>
      <w:r w:rsidR="002A1176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2A1176" w:rsidRPr="00137CF1">
        <w:rPr>
          <w:rFonts w:ascii="Times New Roman" w:hAnsi="Times New Roman" w:cs="Times New Roman"/>
          <w:sz w:val="24"/>
          <w:lang w:val="sk-SK"/>
        </w:rPr>
        <w:t>sústave</w:t>
      </w:r>
      <w:r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22BAD591" w14:textId="049C3302" w:rsidR="001A546C" w:rsidRPr="00137CF1" w:rsidRDefault="001A546C" w:rsidP="001A546C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internetov</w:t>
      </w:r>
      <w:r w:rsidR="00767E77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adres</w:t>
      </w:r>
      <w:r w:rsidR="00767E77" w:rsidRPr="00137CF1">
        <w:rPr>
          <w:rFonts w:ascii="Times New Roman" w:hAnsi="Times New Roman" w:cs="Times New Roman"/>
          <w:sz w:val="24"/>
          <w:lang w:val="sk-SK"/>
        </w:rPr>
        <w:t>e</w:t>
      </w:r>
      <w:r w:rsidRPr="00137CF1">
        <w:rPr>
          <w:rFonts w:ascii="Times New Roman" w:hAnsi="Times New Roman" w:cs="Times New Roman"/>
          <w:sz w:val="24"/>
          <w:lang w:val="sk-SK"/>
        </w:rPr>
        <w:t>, prostredníctvom ktorej prevádzkovateľ prenosovej sústavy zverejňuje informácie spôsobom umožňujúcim diaľkový prístup,</w:t>
      </w:r>
    </w:p>
    <w:p w14:paraId="1E5082F0" w14:textId="11BE2A88" w:rsidR="0019155A" w:rsidRPr="00137CF1" w:rsidRDefault="0019155A" w:rsidP="00F55209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 </w:t>
      </w:r>
      <w:r w:rsidR="00483834" w:rsidRPr="00137CF1">
        <w:rPr>
          <w:rFonts w:ascii="Times New Roman" w:hAnsi="Times New Roman" w:cs="Times New Roman"/>
          <w:sz w:val="24"/>
          <w:lang w:val="sk-SK"/>
        </w:rPr>
        <w:t>podmienky pre poskytovanie podporných služieb a poskytovanie podporných služieb, ktor</w:t>
      </w:r>
      <w:r w:rsidR="009E1F71" w:rsidRPr="00137CF1">
        <w:rPr>
          <w:rFonts w:ascii="Times New Roman" w:hAnsi="Times New Roman" w:cs="Times New Roman"/>
          <w:sz w:val="24"/>
          <w:lang w:val="sk-SK"/>
        </w:rPr>
        <w:t>ými</w:t>
      </w:r>
      <w:r w:rsidR="00483834" w:rsidRPr="00137CF1">
        <w:rPr>
          <w:rFonts w:ascii="Times New Roman" w:hAnsi="Times New Roman" w:cs="Times New Roman"/>
          <w:sz w:val="24"/>
          <w:lang w:val="sk-SK"/>
        </w:rPr>
        <w:t xml:space="preserve"> sú</w:t>
      </w:r>
    </w:p>
    <w:p w14:paraId="2DB2973B" w14:textId="77777777" w:rsidR="004A014E" w:rsidRPr="00137CF1" w:rsidRDefault="004A014E" w:rsidP="004A014E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vymedzenie kategórií podporných služieb,</w:t>
      </w:r>
    </w:p>
    <w:p w14:paraId="37606B74" w14:textId="77777777" w:rsidR="004A014E" w:rsidRPr="00137CF1" w:rsidRDefault="004A014E" w:rsidP="004A014E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spôsob určenia výšky každého súhrnného regulačného preddavku,</w:t>
      </w:r>
    </w:p>
    <w:p w14:paraId="090723C0" w14:textId="77777777" w:rsidR="004A014E" w:rsidRPr="00137CF1" w:rsidRDefault="004A014E" w:rsidP="004A014E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3. požiadavky na poskytovateľov podporných služieb, kvalitu poskytovaných podporných služieb a spôsoby jej preukazovania,</w:t>
      </w:r>
    </w:p>
    <w:p w14:paraId="71F331B9" w14:textId="77777777" w:rsidR="004A014E" w:rsidRPr="00137CF1" w:rsidRDefault="004A014E" w:rsidP="004A014E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spôsoby poskytovania podporných služieb a stanovenie zásad výberu poskytovateľov podporných služieb,</w:t>
      </w:r>
    </w:p>
    <w:p w14:paraId="13268261" w14:textId="6EE96289" w:rsidR="004A014E" w:rsidRPr="00137CF1" w:rsidRDefault="004A014E" w:rsidP="004A014E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 technické požiadavky na meracie zariadenia poskytovateľa podporných služieb,</w:t>
      </w:r>
      <w:r w:rsidR="00BF222D"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Pr="00137CF1">
        <w:rPr>
          <w:rFonts w:ascii="Times New Roman" w:hAnsi="Times New Roman" w:cs="Times New Roman"/>
          <w:sz w:val="24"/>
          <w:lang w:val="sk-SK"/>
        </w:rPr>
        <w:t>regulačnej energie</w:t>
      </w:r>
      <w:r w:rsidR="00EA0236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47319526" w14:textId="4364455A" w:rsidR="0019155A" w:rsidRPr="00137CF1" w:rsidRDefault="0019155A" w:rsidP="0019155A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c) </w:t>
      </w:r>
      <w:r w:rsidR="007F46DD" w:rsidRPr="00137CF1">
        <w:rPr>
          <w:rFonts w:ascii="Times New Roman" w:hAnsi="Times New Roman" w:cs="Times New Roman"/>
          <w:sz w:val="24"/>
          <w:lang w:val="sk-SK"/>
        </w:rPr>
        <w:t>podmienky poskytovania systémových a prenosových služieb, ktor</w:t>
      </w:r>
      <w:r w:rsidR="009E1F71" w:rsidRPr="00137CF1">
        <w:rPr>
          <w:rFonts w:ascii="Times New Roman" w:hAnsi="Times New Roman" w:cs="Times New Roman"/>
          <w:sz w:val="24"/>
          <w:lang w:val="sk-SK"/>
        </w:rPr>
        <w:t>ými</w:t>
      </w:r>
      <w:r w:rsidR="007F46DD" w:rsidRPr="00137CF1">
        <w:rPr>
          <w:rFonts w:ascii="Times New Roman" w:hAnsi="Times New Roman" w:cs="Times New Roman"/>
          <w:sz w:val="24"/>
          <w:lang w:val="sk-SK"/>
        </w:rPr>
        <w:t xml:space="preserve"> sú</w:t>
      </w:r>
    </w:p>
    <w:p w14:paraId="242DB419" w14:textId="77777777" w:rsidR="00894FD0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definovanie kategórií systémových služieb,</w:t>
      </w:r>
    </w:p>
    <w:p w14:paraId="0862D7D6" w14:textId="77777777" w:rsidR="00894FD0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spôsob určenia bezpečnostných rezerv na zabezpečenie spoľahlivosti prevádzky prenosovej sústavy,</w:t>
      </w:r>
    </w:p>
    <w:p w14:paraId="52FEDB6C" w14:textId="77777777" w:rsidR="00894FD0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spôsob určovania veľkosti prenosových kapacít pre cezhraničný obchod s elektrinou alebo posudzovanie prípustnosti žiadostí o cezhraničný obchod s elektrinou a ich prideľovanie,</w:t>
      </w:r>
    </w:p>
    <w:p w14:paraId="16349E4C" w14:textId="77777777" w:rsidR="00894FD0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platobné podmienky za poskytované systémové služby,</w:t>
      </w:r>
    </w:p>
    <w:p w14:paraId="7BA977D6" w14:textId="0B54A705" w:rsidR="00894FD0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5. platobné podmienky za poskytovanie služieb prenosovej sústavy vrátane určenia výšky </w:t>
      </w:r>
      <w:r w:rsidR="00F25D09" w:rsidRPr="00137CF1">
        <w:rPr>
          <w:rFonts w:ascii="Times New Roman" w:hAnsi="Times New Roman" w:cs="Times New Roman"/>
          <w:sz w:val="24"/>
          <w:lang w:val="sk-SK"/>
        </w:rPr>
        <w:t>záloh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, ich splatnosti, splatnosti platieb za poskytovanie služieb prenosovej sústavy a spôsobu platieb za poskytovanie služieb prenosovej sústavy alebo </w:t>
      </w:r>
      <w:r w:rsidR="00F25D09" w:rsidRPr="00137CF1">
        <w:rPr>
          <w:rFonts w:ascii="Times New Roman" w:hAnsi="Times New Roman" w:cs="Times New Roman"/>
          <w:sz w:val="24"/>
          <w:lang w:val="sk-SK"/>
        </w:rPr>
        <w:t>záloh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na tieto platby,</w:t>
      </w:r>
    </w:p>
    <w:p w14:paraId="6D3987A9" w14:textId="2F674FB8" w:rsidR="0019155A" w:rsidRPr="00137CF1" w:rsidRDefault="00894FD0" w:rsidP="00894FD0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6. spôsob zverejňovania informácií o možnostiach prenosu elektriny prenosovou sústavou</w:t>
      </w:r>
      <w:r w:rsidR="0019155A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0156182A" w14:textId="4F2871BA" w:rsidR="00585060" w:rsidRPr="00137CF1" w:rsidRDefault="0019155A" w:rsidP="0079731A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 </w:t>
      </w:r>
      <w:r w:rsidR="0079731A" w:rsidRPr="00137CF1">
        <w:rPr>
          <w:rFonts w:ascii="Times New Roman" w:hAnsi="Times New Roman" w:cs="Times New Roman"/>
          <w:sz w:val="24"/>
          <w:lang w:val="sk-SK"/>
        </w:rPr>
        <w:t>požiadavky na plánovanie rozvoja prenosovej sústavy, ktor</w:t>
      </w:r>
      <w:r w:rsidR="00702159" w:rsidRPr="00137CF1">
        <w:rPr>
          <w:rFonts w:ascii="Times New Roman" w:hAnsi="Times New Roman" w:cs="Times New Roman"/>
          <w:sz w:val="24"/>
          <w:lang w:val="sk-SK"/>
        </w:rPr>
        <w:t>ými</w:t>
      </w:r>
      <w:r w:rsidR="0079731A" w:rsidRPr="00137CF1">
        <w:rPr>
          <w:rFonts w:ascii="Times New Roman" w:hAnsi="Times New Roman" w:cs="Times New Roman"/>
          <w:sz w:val="24"/>
          <w:lang w:val="sk-SK"/>
        </w:rPr>
        <w:t xml:space="preserve"> sú</w:t>
      </w:r>
    </w:p>
    <w:p w14:paraId="07745400" w14:textId="77777777" w:rsidR="00876F63" w:rsidRPr="00137CF1" w:rsidRDefault="00876F63" w:rsidP="00876F63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rozsah a časový harmonogram odovzdávania informácií potrebných na plánovanie rozvoja prenosovej sústavy používateľmi sústavy,</w:t>
      </w:r>
    </w:p>
    <w:p w14:paraId="14C74112" w14:textId="77777777" w:rsidR="00876F63" w:rsidRPr="00137CF1" w:rsidRDefault="0019155A" w:rsidP="00876F63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</w:t>
      </w:r>
      <w:r w:rsidR="00876F63" w:rsidRPr="00137CF1">
        <w:rPr>
          <w:rFonts w:ascii="Times New Roman" w:hAnsi="Times New Roman" w:cs="Times New Roman"/>
          <w:sz w:val="24"/>
          <w:lang w:val="sk-SK"/>
        </w:rPr>
        <w:t xml:space="preserve"> spôsob plánovania rozvoja prenosovej sústavy a postup vypracovania plánu rozvoja siete,</w:t>
      </w:r>
    </w:p>
    <w:p w14:paraId="3B180470" w14:textId="7EB73C53" w:rsidR="00876F63" w:rsidRPr="00137CF1" w:rsidRDefault="00876F63" w:rsidP="00876F63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spôsob stanovenia kritéria pre plánovanie rozvoja prenosovej sústavy,</w:t>
      </w:r>
    </w:p>
    <w:p w14:paraId="6A310DA1" w14:textId="6FD74394" w:rsidR="0019155A" w:rsidRPr="00137CF1" w:rsidRDefault="00876F63" w:rsidP="0019155A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4. </w:t>
      </w:r>
      <w:r w:rsidR="00F442FE" w:rsidRPr="00137CF1">
        <w:rPr>
          <w:rFonts w:ascii="Times New Roman" w:hAnsi="Times New Roman" w:cs="Times New Roman"/>
          <w:sz w:val="24"/>
          <w:lang w:val="sk-SK"/>
        </w:rPr>
        <w:t>š</w:t>
      </w:r>
      <w:r w:rsidRPr="00137CF1">
        <w:rPr>
          <w:rFonts w:ascii="Times New Roman" w:hAnsi="Times New Roman" w:cs="Times New Roman"/>
          <w:sz w:val="24"/>
          <w:lang w:val="sk-SK"/>
        </w:rPr>
        <w:t>tandar</w:t>
      </w:r>
      <w:r w:rsidR="00F442FE" w:rsidRPr="00137CF1">
        <w:rPr>
          <w:rFonts w:ascii="Times New Roman" w:hAnsi="Times New Roman" w:cs="Times New Roman"/>
          <w:sz w:val="24"/>
          <w:lang w:val="sk-SK"/>
        </w:rPr>
        <w:t>d</w:t>
      </w:r>
      <w:r w:rsidRPr="00137CF1">
        <w:rPr>
          <w:rFonts w:ascii="Times New Roman" w:hAnsi="Times New Roman" w:cs="Times New Roman"/>
          <w:sz w:val="24"/>
          <w:lang w:val="sk-SK"/>
        </w:rPr>
        <w:t>y pre rozvoj transformačných prepojení medzi prenosovou sústavou a distribučnou sústavou a normy pre rozvoj konfigurácie prenosovej sústavy</w:t>
      </w:r>
      <w:r w:rsidR="00EA0236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70EF5C36" w14:textId="046D6C42" w:rsidR="00972232" w:rsidRPr="00137CF1" w:rsidRDefault="00972232" w:rsidP="00972232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 po</w:t>
      </w:r>
      <w:r w:rsidR="00B8125A" w:rsidRPr="00137CF1">
        <w:rPr>
          <w:rFonts w:ascii="Times New Roman" w:hAnsi="Times New Roman" w:cs="Times New Roman"/>
          <w:sz w:val="24"/>
          <w:lang w:val="sk-SK"/>
        </w:rPr>
        <w:t>s</w:t>
      </w:r>
      <w:r w:rsidRPr="00137CF1">
        <w:rPr>
          <w:rFonts w:ascii="Times New Roman" w:hAnsi="Times New Roman" w:cs="Times New Roman"/>
          <w:sz w:val="24"/>
          <w:lang w:val="sk-SK"/>
        </w:rPr>
        <w:t>tup pri vydávaní stanoviska pod</w:t>
      </w:r>
      <w:r w:rsidR="00B8125A" w:rsidRPr="00137CF1">
        <w:rPr>
          <w:rFonts w:ascii="Times New Roman" w:hAnsi="Times New Roman" w:cs="Times New Roman"/>
          <w:sz w:val="24"/>
          <w:lang w:val="sk-SK"/>
        </w:rPr>
        <w:t>ľa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§ 12 ods. 5 a 6 zákon</w:t>
      </w:r>
      <w:r w:rsidR="0046480B" w:rsidRPr="00137CF1">
        <w:rPr>
          <w:rFonts w:ascii="Times New Roman" w:hAnsi="Times New Roman" w:cs="Times New Roman"/>
          <w:sz w:val="24"/>
          <w:lang w:val="sk-SK"/>
        </w:rPr>
        <w:t>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č. 251/2012 Z.</w:t>
      </w:r>
      <w:r w:rsidR="00BA7A25">
        <w:rPr>
          <w:rFonts w:ascii="Times New Roman" w:hAnsi="Times New Roman" w:cs="Times New Roman"/>
          <w:sz w:val="24"/>
          <w:lang w:val="sk-SK"/>
        </w:rPr>
        <w:t xml:space="preserve"> </w:t>
      </w:r>
      <w:r w:rsidRPr="00137CF1">
        <w:rPr>
          <w:rFonts w:ascii="Times New Roman" w:hAnsi="Times New Roman" w:cs="Times New Roman"/>
          <w:sz w:val="24"/>
          <w:lang w:val="sk-SK"/>
        </w:rPr>
        <w:t>z.</w:t>
      </w:r>
      <w:r w:rsidR="008C1092" w:rsidRPr="00137CF1">
        <w:rPr>
          <w:rFonts w:ascii="Times New Roman" w:hAnsi="Times New Roman" w:cs="Times New Roman"/>
          <w:sz w:val="24"/>
          <w:lang w:val="sk-SK"/>
        </w:rPr>
        <w:t>, a</w:t>
      </w:r>
    </w:p>
    <w:p w14:paraId="34CB7DD1" w14:textId="4FE833DF" w:rsidR="00311646" w:rsidRPr="00137CF1" w:rsidRDefault="00311646" w:rsidP="00972232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f) rozsah a kvalita poskytovan</w:t>
      </w:r>
      <w:r w:rsidR="007744B3" w:rsidRPr="00137CF1">
        <w:rPr>
          <w:rFonts w:ascii="Times New Roman" w:hAnsi="Times New Roman" w:cs="Times New Roman"/>
          <w:sz w:val="24"/>
          <w:lang w:val="sk-SK"/>
        </w:rPr>
        <w:t>ia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3065ED" w:rsidRPr="00137CF1">
        <w:rPr>
          <w:rFonts w:ascii="Times New Roman" w:hAnsi="Times New Roman" w:cs="Times New Roman"/>
          <w:sz w:val="24"/>
          <w:lang w:val="sk-SK"/>
        </w:rPr>
        <w:t>nameraných a vyhodnotených údajov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organizátorovi krátkodobého trhu s elektrinou a dotknutým účastníkom trhu s elektrinou, ako aj informácií potrebných pre činnosť organizátora krátkodobého trhu s</w:t>
      </w:r>
      <w:r w:rsidR="008C1092" w:rsidRPr="00137CF1">
        <w:rPr>
          <w:rFonts w:ascii="Times New Roman" w:hAnsi="Times New Roman" w:cs="Times New Roman"/>
          <w:sz w:val="24"/>
          <w:lang w:val="sk-SK"/>
        </w:rPr>
        <w:t> </w:t>
      </w:r>
      <w:r w:rsidRPr="00137CF1">
        <w:rPr>
          <w:rFonts w:ascii="Times New Roman" w:hAnsi="Times New Roman" w:cs="Times New Roman"/>
          <w:sz w:val="24"/>
          <w:lang w:val="sk-SK"/>
        </w:rPr>
        <w:t>elektrinou</w:t>
      </w:r>
      <w:r w:rsidR="008C1092" w:rsidRPr="00137CF1">
        <w:rPr>
          <w:rFonts w:ascii="Times New Roman" w:hAnsi="Times New Roman" w:cs="Times New Roman"/>
          <w:sz w:val="24"/>
          <w:lang w:val="sk-SK"/>
        </w:rPr>
        <w:t>.</w:t>
      </w:r>
    </w:p>
    <w:p w14:paraId="64B0B477" w14:textId="6AFCAC2D" w:rsidR="00A45D4B" w:rsidRPr="00137CF1" w:rsidRDefault="00862BDF" w:rsidP="00862BDF">
      <w:pPr>
        <w:pStyle w:val="EYHeading2"/>
        <w:numPr>
          <w:ilvl w:val="0"/>
          <w:numId w:val="0"/>
        </w:numPr>
        <w:rPr>
          <w:rFonts w:ascii="Times New Roman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 xml:space="preserve">2.2 </w:t>
      </w:r>
      <w:r w:rsidR="00A45D4B" w:rsidRPr="00137CF1">
        <w:rPr>
          <w:rFonts w:ascii="Times New Roman" w:hAnsi="Times New Roman"/>
          <w:u w:val="single"/>
          <w:lang w:val="sk-SK"/>
        </w:rPr>
        <w:t>Úprava prevádzkového poriadku prevádzkovateľa distribučnej sústavy</w:t>
      </w:r>
    </w:p>
    <w:p w14:paraId="293047F7" w14:textId="261902BD" w:rsidR="00FE07E6" w:rsidRPr="00137CF1" w:rsidRDefault="0019155A" w:rsidP="00FE07E6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Obsahovými </w:t>
      </w:r>
      <w:r w:rsidR="00E811B5" w:rsidRPr="00137CF1">
        <w:rPr>
          <w:rFonts w:ascii="Times New Roman" w:hAnsi="Times New Roman" w:cs="Times New Roman"/>
          <w:sz w:val="24"/>
          <w:lang w:val="sk-SK"/>
        </w:rPr>
        <w:t>náležitosťami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AF3382" w:rsidRPr="00137CF1">
        <w:rPr>
          <w:rFonts w:ascii="Times New Roman" w:hAnsi="Times New Roman" w:cs="Times New Roman"/>
          <w:sz w:val="24"/>
          <w:lang w:val="sk-SK"/>
        </w:rPr>
        <w:t xml:space="preserve">prevádzkového poriadku prevádzkovateľa distribučnej sústavy </w:t>
      </w:r>
      <w:r w:rsidR="00E811B5" w:rsidRPr="00137CF1">
        <w:rPr>
          <w:rFonts w:ascii="Times New Roman" w:hAnsi="Times New Roman" w:cs="Times New Roman"/>
          <w:sz w:val="24"/>
          <w:lang w:val="sk-SK"/>
        </w:rPr>
        <w:t>sú</w:t>
      </w:r>
      <w:r w:rsidR="001118FC" w:rsidRPr="00137CF1">
        <w:rPr>
          <w:rFonts w:ascii="Times New Roman" w:hAnsi="Times New Roman" w:cs="Times New Roman"/>
          <w:sz w:val="24"/>
          <w:lang w:val="sk-SK"/>
        </w:rPr>
        <w:t>:</w:t>
      </w:r>
    </w:p>
    <w:p w14:paraId="3C459E74" w14:textId="77777777" w:rsidR="0019155A" w:rsidRPr="00137CF1" w:rsidRDefault="0019155A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 údaje o</w:t>
      </w:r>
    </w:p>
    <w:p w14:paraId="1B9643FA" w14:textId="5571E379" w:rsidR="001335C4" w:rsidRPr="00137CF1" w:rsidRDefault="001335C4" w:rsidP="001335C4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1. identifikácii prevádzkovateľa distribučnej sústavy vrátane zoznamu dôležitých adries a komunikačných spojení s prevádzkovateľom </w:t>
      </w:r>
      <w:r w:rsidR="00694426" w:rsidRPr="00137CF1">
        <w:rPr>
          <w:rFonts w:ascii="Times New Roman" w:hAnsi="Times New Roman" w:cs="Times New Roman"/>
          <w:sz w:val="24"/>
          <w:lang w:val="sk-SK"/>
        </w:rPr>
        <w:t>distribučnej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sústavy </w:t>
      </w:r>
    </w:p>
    <w:p w14:paraId="6EBA7C93" w14:textId="4D892936" w:rsidR="001335C4" w:rsidRPr="00137CF1" w:rsidRDefault="001335C4" w:rsidP="001335C4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2. prevádzkovanej </w:t>
      </w:r>
      <w:r w:rsidR="00694426" w:rsidRPr="00137CF1">
        <w:rPr>
          <w:rFonts w:ascii="Times New Roman" w:hAnsi="Times New Roman" w:cs="Times New Roman"/>
          <w:sz w:val="24"/>
          <w:lang w:val="sk-SK"/>
        </w:rPr>
        <w:t>distribučnej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sústav</w:t>
      </w:r>
      <w:r w:rsidR="0074080D" w:rsidRPr="00137CF1">
        <w:rPr>
          <w:rFonts w:ascii="Times New Roman" w:hAnsi="Times New Roman" w:cs="Times New Roman"/>
          <w:sz w:val="24"/>
          <w:lang w:val="sk-SK"/>
        </w:rPr>
        <w:t>y</w:t>
      </w:r>
      <w:r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0349FA6F" w14:textId="130FFB6C" w:rsidR="001335C4" w:rsidRPr="00137CF1" w:rsidRDefault="001335C4" w:rsidP="001335C4">
      <w:pPr>
        <w:pStyle w:val="EY-Normal"/>
        <w:ind w:left="709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3. internetovej adrese, prostredníctvom ktorej prevádzkovateľ </w:t>
      </w:r>
      <w:r w:rsidR="00C80691" w:rsidRPr="00137CF1">
        <w:rPr>
          <w:rFonts w:ascii="Times New Roman" w:hAnsi="Times New Roman" w:cs="Times New Roman"/>
          <w:sz w:val="24"/>
          <w:lang w:val="sk-SK"/>
        </w:rPr>
        <w:t>distribučnej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sústavy zverejňuje informácie spôsobom umožňujúcim diaľkový prístup,</w:t>
      </w:r>
    </w:p>
    <w:p w14:paraId="38E5BC98" w14:textId="420941F3" w:rsidR="00412994" w:rsidRPr="00137CF1" w:rsidRDefault="0019155A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b) </w:t>
      </w:r>
      <w:r w:rsidR="004527E1" w:rsidRPr="00137CF1">
        <w:rPr>
          <w:rFonts w:ascii="Times New Roman" w:hAnsi="Times New Roman" w:cs="Times New Roman"/>
          <w:sz w:val="24"/>
          <w:lang w:val="sk-SK"/>
        </w:rPr>
        <w:t>podmienky poskytovania podporných služieb na úrovni distribučnej sústavy a podmienky poskytovania podporných služieb na strane ponuky a dopytu, ktor</w:t>
      </w:r>
      <w:r w:rsidR="00B728F8" w:rsidRPr="00137CF1">
        <w:rPr>
          <w:rFonts w:ascii="Times New Roman" w:hAnsi="Times New Roman" w:cs="Times New Roman"/>
          <w:sz w:val="24"/>
          <w:lang w:val="sk-SK"/>
        </w:rPr>
        <w:t>ými</w:t>
      </w:r>
      <w:r w:rsidR="004527E1" w:rsidRPr="00137CF1">
        <w:rPr>
          <w:rFonts w:ascii="Times New Roman" w:hAnsi="Times New Roman" w:cs="Times New Roman"/>
          <w:sz w:val="24"/>
          <w:lang w:val="sk-SK"/>
        </w:rPr>
        <w:t xml:space="preserve"> sú</w:t>
      </w:r>
    </w:p>
    <w:p w14:paraId="5CA97D01" w14:textId="77777777" w:rsidR="005479F6" w:rsidRPr="00137CF1" w:rsidRDefault="005479F6" w:rsidP="005479F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vymedzenie kategórií podporných služieb,</w:t>
      </w:r>
    </w:p>
    <w:p w14:paraId="6D2D8167" w14:textId="77777777" w:rsidR="005479F6" w:rsidRPr="00137CF1" w:rsidRDefault="005479F6" w:rsidP="005479F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požiadavky na poskytovateľov podporných služieb, kvalitu poskytovaných podporných služieb a spôsoby jej preukazovania,</w:t>
      </w:r>
    </w:p>
    <w:p w14:paraId="4AE5B693" w14:textId="77777777" w:rsidR="005479F6" w:rsidRPr="00137CF1" w:rsidRDefault="005479F6" w:rsidP="005479F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spôsoby poskytovania podporných služieb a stanovenie zásad výberu poskytovateľov podporných služieb,</w:t>
      </w:r>
    </w:p>
    <w:p w14:paraId="0BD9C98B" w14:textId="78E2025A" w:rsidR="0019155A" w:rsidRPr="00137CF1" w:rsidRDefault="0019155A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c) </w:t>
      </w:r>
      <w:r w:rsidR="005479F6" w:rsidRPr="00137CF1">
        <w:rPr>
          <w:rFonts w:ascii="Times New Roman" w:hAnsi="Times New Roman" w:cs="Times New Roman"/>
          <w:sz w:val="24"/>
          <w:lang w:val="sk-SK"/>
        </w:rPr>
        <w:t>podmienky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5479F6" w:rsidRPr="00137CF1">
        <w:rPr>
          <w:rFonts w:ascii="Times New Roman" w:hAnsi="Times New Roman" w:cs="Times New Roman"/>
          <w:sz w:val="24"/>
          <w:lang w:val="sk-SK"/>
        </w:rPr>
        <w:t>poskytovania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služby distribučn</w:t>
      </w:r>
      <w:r w:rsidR="00A91938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5C17B5" w:rsidRPr="00137CF1">
        <w:rPr>
          <w:rFonts w:ascii="Times New Roman" w:hAnsi="Times New Roman" w:cs="Times New Roman"/>
          <w:sz w:val="24"/>
          <w:lang w:val="sk-SK"/>
        </w:rPr>
        <w:t>sústavy</w:t>
      </w:r>
      <w:r w:rsidRPr="00137CF1">
        <w:rPr>
          <w:rFonts w:ascii="Times New Roman" w:hAnsi="Times New Roman" w:cs="Times New Roman"/>
          <w:sz w:val="24"/>
          <w:lang w:val="sk-SK"/>
        </w:rPr>
        <w:t>, kt</w:t>
      </w:r>
      <w:r w:rsidR="005C17B5" w:rsidRPr="00137CF1">
        <w:rPr>
          <w:rFonts w:ascii="Times New Roman" w:hAnsi="Times New Roman" w:cs="Times New Roman"/>
          <w:sz w:val="24"/>
          <w:lang w:val="sk-SK"/>
        </w:rPr>
        <w:t>o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rými </w:t>
      </w:r>
      <w:r w:rsidR="005C17B5" w:rsidRPr="00137CF1">
        <w:rPr>
          <w:rFonts w:ascii="Times New Roman" w:hAnsi="Times New Roman" w:cs="Times New Roman"/>
          <w:sz w:val="24"/>
          <w:lang w:val="sk-SK"/>
        </w:rPr>
        <w:t>sú</w:t>
      </w:r>
    </w:p>
    <w:p w14:paraId="145CD398" w14:textId="77777777" w:rsidR="00192E5E" w:rsidRPr="00137CF1" w:rsidRDefault="00192E5E" w:rsidP="00192E5E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spôsob určenia veľkosti distribučnej kapacity pre zabezpečenie prevádzky distribučnej sústavy,</w:t>
      </w:r>
    </w:p>
    <w:p w14:paraId="3C886C23" w14:textId="77777777" w:rsidR="00C84E40" w:rsidRPr="00137CF1" w:rsidRDefault="0019155A" w:rsidP="00192E5E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</w:t>
      </w:r>
      <w:r w:rsidR="00192E5E" w:rsidRPr="00137CF1">
        <w:rPr>
          <w:rFonts w:ascii="Times New Roman" w:hAnsi="Times New Roman" w:cs="Times New Roman"/>
          <w:sz w:val="24"/>
          <w:lang w:val="sk-SK"/>
        </w:rPr>
        <w:t xml:space="preserve"> platobné podmienky za poskytovanie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služby </w:t>
      </w:r>
      <w:r w:rsidR="00192E5E" w:rsidRPr="00137CF1">
        <w:rPr>
          <w:rFonts w:ascii="Times New Roman" w:hAnsi="Times New Roman" w:cs="Times New Roman"/>
          <w:sz w:val="24"/>
          <w:lang w:val="sk-SK"/>
        </w:rPr>
        <w:t>distribučnej sústavy vrátane určenia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záloh na platbu za </w:t>
      </w:r>
      <w:r w:rsidR="00192E5E" w:rsidRPr="00137CF1">
        <w:rPr>
          <w:rFonts w:ascii="Times New Roman" w:hAnsi="Times New Roman" w:cs="Times New Roman"/>
          <w:sz w:val="24"/>
          <w:lang w:val="sk-SK"/>
        </w:rPr>
        <w:t>poskytovanie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služby </w:t>
      </w:r>
      <w:r w:rsidR="00192E5E" w:rsidRPr="00137CF1">
        <w:rPr>
          <w:rFonts w:ascii="Times New Roman" w:hAnsi="Times New Roman" w:cs="Times New Roman"/>
          <w:sz w:val="24"/>
          <w:lang w:val="sk-SK"/>
        </w:rPr>
        <w:t>distribučnej sústavy,</w:t>
      </w:r>
    </w:p>
    <w:p w14:paraId="08B761D2" w14:textId="4927E4D9" w:rsidR="00B36D8F" w:rsidRPr="00137CF1" w:rsidRDefault="00B36D8F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 rozsah a časový harmonogram odovzdávania informácií potrebných na plánovanie rozvoja distribučnej sústavy používateľmi sústavy,</w:t>
      </w:r>
    </w:p>
    <w:p w14:paraId="7E307773" w14:textId="1A833718" w:rsidR="00B36D8F" w:rsidRPr="00137CF1" w:rsidRDefault="00B36D8F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 spôsob zverejňovania informácií o možnostiach distribúcie elektriny prostredníctvom distribučnej sústavy,</w:t>
      </w:r>
    </w:p>
    <w:p w14:paraId="24635F87" w14:textId="30BDC84A" w:rsidR="00B36D8F" w:rsidRPr="00137CF1" w:rsidRDefault="00B36D8F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f) postup pri vydávaní stanoviska podľa § 12 ods. 5 a 6 zákona č. 251/2012 Z. z.</w:t>
      </w:r>
      <w:r w:rsidR="002A582E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616583E4" w14:textId="3D5D3D67" w:rsidR="00AB5EA9" w:rsidRPr="00137CF1" w:rsidRDefault="006416A6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g)</w:t>
      </w:r>
      <w:r w:rsidR="00AB5EA9" w:rsidRPr="00137CF1">
        <w:rPr>
          <w:rFonts w:ascii="Times New Roman" w:hAnsi="Times New Roman" w:cs="Times New Roman"/>
          <w:sz w:val="24"/>
          <w:lang w:val="sk-SK"/>
        </w:rPr>
        <w:t xml:space="preserve"> rozsah a kvalita poskytovan</w:t>
      </w:r>
      <w:r w:rsidR="00BD1D6A" w:rsidRPr="00137CF1">
        <w:rPr>
          <w:rFonts w:ascii="Times New Roman" w:hAnsi="Times New Roman" w:cs="Times New Roman"/>
          <w:sz w:val="24"/>
          <w:lang w:val="sk-SK"/>
        </w:rPr>
        <w:t>ia</w:t>
      </w:r>
      <w:r w:rsidR="00AB5EA9" w:rsidRPr="00137CF1">
        <w:rPr>
          <w:rFonts w:ascii="Times New Roman" w:hAnsi="Times New Roman" w:cs="Times New Roman"/>
          <w:sz w:val="24"/>
          <w:lang w:val="sk-SK"/>
        </w:rPr>
        <w:t xml:space="preserve"> informácií potrebných pre činnosť organizátora krátkodobého trhu s</w:t>
      </w:r>
      <w:r w:rsidR="00B52350" w:rsidRPr="00137CF1">
        <w:rPr>
          <w:rFonts w:ascii="Times New Roman" w:hAnsi="Times New Roman" w:cs="Times New Roman"/>
          <w:sz w:val="24"/>
          <w:lang w:val="sk-SK"/>
        </w:rPr>
        <w:t> </w:t>
      </w:r>
      <w:r w:rsidR="00AB5EA9" w:rsidRPr="00137CF1">
        <w:rPr>
          <w:rFonts w:ascii="Times New Roman" w:hAnsi="Times New Roman" w:cs="Times New Roman"/>
          <w:sz w:val="24"/>
          <w:lang w:val="sk-SK"/>
        </w:rPr>
        <w:t>elektrinou</w:t>
      </w:r>
      <w:r w:rsidR="00B52350" w:rsidRPr="00137CF1">
        <w:rPr>
          <w:rFonts w:ascii="Times New Roman" w:hAnsi="Times New Roman" w:cs="Times New Roman"/>
          <w:sz w:val="24"/>
          <w:lang w:val="sk-SK"/>
        </w:rPr>
        <w:t>,</w:t>
      </w:r>
      <w:r w:rsidR="004A0055" w:rsidRPr="00137CF1">
        <w:rPr>
          <w:rFonts w:ascii="Times New Roman" w:hAnsi="Times New Roman" w:cs="Times New Roman"/>
          <w:sz w:val="24"/>
          <w:lang w:val="sk-SK"/>
        </w:rPr>
        <w:t xml:space="preserve"> a</w:t>
      </w:r>
    </w:p>
    <w:p w14:paraId="639EF59F" w14:textId="7BB98516" w:rsidR="00B52350" w:rsidRPr="00137CF1" w:rsidRDefault="00B52350" w:rsidP="009A15DD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h) </w:t>
      </w:r>
      <w:r w:rsidR="00432B6F" w:rsidRPr="00137CF1">
        <w:rPr>
          <w:rFonts w:ascii="Times New Roman" w:hAnsi="Times New Roman" w:cs="Times New Roman"/>
          <w:sz w:val="24"/>
          <w:lang w:val="sk-SK"/>
        </w:rPr>
        <w:t>rozsah nákladov na inštaláciu inteligentného meracieho systému</w:t>
      </w:r>
      <w:r w:rsidR="002A582E" w:rsidRPr="00137CF1">
        <w:rPr>
          <w:rFonts w:ascii="Times New Roman" w:hAnsi="Times New Roman" w:cs="Times New Roman"/>
          <w:sz w:val="24"/>
          <w:lang w:val="sk-SK"/>
        </w:rPr>
        <w:t>.</w:t>
      </w:r>
    </w:p>
    <w:p w14:paraId="17F73FDF" w14:textId="46CDD14F" w:rsidR="002449A4" w:rsidRPr="00137CF1" w:rsidRDefault="00B36D8F" w:rsidP="00B36D8F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Obsahov</w:t>
      </w:r>
      <w:r w:rsidR="004650BC" w:rsidRPr="00137CF1">
        <w:rPr>
          <w:rFonts w:ascii="Times New Roman" w:hAnsi="Times New Roman" w:cs="Times New Roman"/>
          <w:sz w:val="24"/>
          <w:lang w:val="sk-SK"/>
        </w:rPr>
        <w:t>ými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náležitosti prevádzkového poriadku prevádzkovateľa miestnej distribučnej sústavy sú obsahové náležitosti podľa písm. a), c)</w:t>
      </w:r>
      <w:r w:rsidR="003578EC"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B00169" w:rsidRPr="00137CF1">
        <w:rPr>
          <w:rFonts w:ascii="Times New Roman" w:hAnsi="Times New Roman" w:cs="Times New Roman"/>
          <w:sz w:val="24"/>
          <w:lang w:val="sk-SK"/>
        </w:rPr>
        <w:t xml:space="preserve">až </w:t>
      </w:r>
      <w:r w:rsidR="00126D83" w:rsidRPr="00137CF1">
        <w:rPr>
          <w:rFonts w:ascii="Times New Roman" w:hAnsi="Times New Roman" w:cs="Times New Roman"/>
          <w:sz w:val="24"/>
          <w:lang w:val="sk-SK"/>
        </w:rPr>
        <w:t>h</w:t>
      </w:r>
      <w:r w:rsidR="00B00169" w:rsidRPr="00137CF1">
        <w:rPr>
          <w:rFonts w:ascii="Times New Roman" w:hAnsi="Times New Roman" w:cs="Times New Roman"/>
          <w:sz w:val="24"/>
          <w:lang w:val="sk-SK"/>
        </w:rPr>
        <w:t>)</w:t>
      </w:r>
      <w:r w:rsidR="007B7F50"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7F18A1" w:rsidRPr="00137CF1">
        <w:rPr>
          <w:rFonts w:ascii="Times New Roman" w:hAnsi="Times New Roman" w:cs="Times New Roman"/>
          <w:sz w:val="24"/>
          <w:lang w:val="sk-SK"/>
        </w:rPr>
        <w:t xml:space="preserve">uvedených </w:t>
      </w:r>
      <w:r w:rsidR="007B7F50" w:rsidRPr="00137CF1">
        <w:rPr>
          <w:rFonts w:ascii="Times New Roman" w:hAnsi="Times New Roman" w:cs="Times New Roman"/>
          <w:sz w:val="24"/>
          <w:lang w:val="sk-SK"/>
        </w:rPr>
        <w:t>vyššie</w:t>
      </w:r>
      <w:r w:rsidRPr="00137CF1">
        <w:rPr>
          <w:rFonts w:ascii="Times New Roman" w:hAnsi="Times New Roman" w:cs="Times New Roman"/>
          <w:sz w:val="24"/>
          <w:lang w:val="sk-SK"/>
        </w:rPr>
        <w:t>.</w:t>
      </w:r>
    </w:p>
    <w:p w14:paraId="208073A0" w14:textId="538725D2" w:rsidR="00844E66" w:rsidRPr="00137CF1" w:rsidRDefault="00844E66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137CF1">
        <w:rPr>
          <w:rFonts w:ascii="Times New Roman" w:hAnsi="Times New Roman"/>
          <w:b/>
          <w:color w:val="auto"/>
          <w:sz w:val="24"/>
        </w:rPr>
        <w:t>Obsahové náležitosti prevádzkového poriadku organizátora krátkodobého trhu s elektrinou</w:t>
      </w:r>
    </w:p>
    <w:p w14:paraId="085C7148" w14:textId="77777777" w:rsidR="00844E66" w:rsidRPr="00137CF1" w:rsidRDefault="00844E66" w:rsidP="00844E66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137CF1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149EA3D1" w14:textId="77777777" w:rsidR="00844E66" w:rsidRPr="00137CF1" w:rsidRDefault="00844E66" w:rsidP="00844E66">
      <w:pPr>
        <w:pStyle w:val="EYHeading2"/>
        <w:numPr>
          <w:ilvl w:val="0"/>
          <w:numId w:val="0"/>
        </w:numPr>
        <w:rPr>
          <w:rFonts w:ascii="Times New Roman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>3.1 Úprava prevádzkového poriadku organizátora krátkodobého trhu s elektrinou</w:t>
      </w:r>
    </w:p>
    <w:p w14:paraId="24FF374F" w14:textId="77777777" w:rsidR="00844E66" w:rsidRPr="00137CF1" w:rsidRDefault="00844E66" w:rsidP="00844E66">
      <w:pPr>
        <w:pStyle w:val="EYNormal"/>
        <w:rPr>
          <w:rFonts w:ascii="Times New Roman" w:hAnsi="Times New Roman"/>
          <w:sz w:val="24"/>
          <w:lang w:val="sk-SK"/>
        </w:rPr>
      </w:pPr>
      <w:r w:rsidRPr="00137CF1">
        <w:rPr>
          <w:rFonts w:ascii="Times New Roman" w:hAnsi="Times New Roman"/>
          <w:sz w:val="24"/>
          <w:lang w:val="sk-SK"/>
        </w:rPr>
        <w:t>Prevádzkový poriadok organizátora krátkodobého trhu s elektrinou obsahuje:</w:t>
      </w:r>
    </w:p>
    <w:p w14:paraId="6DF995E2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a) údaje o </w:t>
      </w:r>
    </w:p>
    <w:p w14:paraId="1AF7E42F" w14:textId="74D62F58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identifikácii organizátora krátkodobého trhu s elektrinou vrátane zoznamu dôležitých adries a komunikačných spojení s organizátorom krátkodobého trhu s</w:t>
      </w:r>
      <w:r w:rsidR="00BA7A25">
        <w:rPr>
          <w:rFonts w:ascii="Times New Roman" w:hAnsi="Times New Roman" w:cs="Times New Roman"/>
          <w:sz w:val="24"/>
          <w:lang w:val="sk-SK"/>
        </w:rPr>
        <w:t> </w:t>
      </w:r>
      <w:r w:rsidRPr="00137CF1">
        <w:rPr>
          <w:rFonts w:ascii="Times New Roman" w:hAnsi="Times New Roman" w:cs="Times New Roman"/>
          <w:sz w:val="24"/>
          <w:lang w:val="sk-SK"/>
        </w:rPr>
        <w:t>elektrinou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32F993E6" w14:textId="0D5C6C39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uzatváraných zmluvách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2BABBA91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 pravidlá správy a zberu nameraných údajov,</w:t>
      </w:r>
    </w:p>
    <w:p w14:paraId="7621289C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c) pravidlá a podmienky zúčtovania odchýlok, zúčtovania rozdielov a centrálnej fakturácie,</w:t>
      </w:r>
    </w:p>
    <w:p w14:paraId="711FE400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 pravidlá a podmienky zúčtovania regulačnej elektriny,</w:t>
      </w:r>
    </w:p>
    <w:p w14:paraId="6F7AD39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 obchodné podmienky účasti na organizovanom krátkodobom cezhraničnom trhu s elektrinou,</w:t>
      </w:r>
    </w:p>
    <w:p w14:paraId="5614A1AC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f) transparentnosť na veľkoobchodných trhoch s elektrinou a zákaz zneužívania a manipulácie trhu s elektrinou,</w:t>
      </w:r>
    </w:p>
    <w:p w14:paraId="708B1E85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g) organizovanie a zúčtovanie podpory výroby elektriny z obnoviteľných zdrojov energie a výroby elektriny vysoko účinnou kombinovanou výrobou,</w:t>
      </w:r>
    </w:p>
    <w:p w14:paraId="241EC8C2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h) evidencia, prevody a organizovanie trhu so zárukami pôvodu elektriny z obnoviteľných zdrojov energie a zárukami pôvodu elektriny vyrobenej vysoko účinnou kombinovanou výrobou,</w:t>
      </w:r>
    </w:p>
    <w:p w14:paraId="4C087871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i) spôsob a v termíny poskytovania údajov potrebných na výkon činností organizátora krátkodobého trhu s elektrinou a spôsob spracovania týchto údajov organizátorom krátkodobého trhu s elektrinou,</w:t>
      </w:r>
    </w:p>
    <w:p w14:paraId="7C016934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j) rozsah a kvalita informácií potrebných na činnosť organizátora krátkodobého trhu s elektrinou poskytovaných účastníkmi trhu s elektrinou zúčtovateľovi odchýlok,</w:t>
      </w:r>
    </w:p>
    <w:p w14:paraId="5D2DEE25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k) postup pri vyhodnocovaní aktivovanej flexibility, uskladňovania elektriny a zdieľania elektriny a sprístupňovanie nameraných údajov a údajov po vyhodnotení aktivovanej flexibility, uskladňovaní elektriny a zdieľaní elektriny účastníkom trhu s elektrinou,</w:t>
      </w:r>
    </w:p>
    <w:p w14:paraId="4615DDD4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l) podmienky prístupu k dátovému a funkčnému rozhraniu elektronického systému, pravidlá prevádzky a používania elektronického systému a rozsah činností vykonávaných prostredníctvom elektronického systému upravujú pravidlá trhu. Formáty elektronickej komunikácie, dokumentov a údajov poskytovaných alebo odovzdávaných prostredníctvom elektronického systému a požiadavky na zabezpečenie elektronického systému. </w:t>
      </w:r>
    </w:p>
    <w:p w14:paraId="246C0D88" w14:textId="24DF93DD" w:rsidR="00844E66" w:rsidRPr="00137CF1" w:rsidRDefault="00844E66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137CF1">
        <w:rPr>
          <w:rFonts w:ascii="Times New Roman" w:hAnsi="Times New Roman"/>
          <w:b/>
          <w:color w:val="auto"/>
          <w:sz w:val="24"/>
        </w:rPr>
        <w:t>Obsahové náležitosti prevádzkového poriadku prevádzkovateľa siete a prevádzkovateľa zásobníka</w:t>
      </w:r>
    </w:p>
    <w:p w14:paraId="7C0B12C9" w14:textId="77777777" w:rsidR="00844E66" w:rsidRPr="00137CF1" w:rsidRDefault="00844E66" w:rsidP="00844E66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137CF1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3989291E" w14:textId="77777777" w:rsidR="00844E66" w:rsidRPr="00137CF1" w:rsidRDefault="00844E66" w:rsidP="00111E56">
      <w:pPr>
        <w:pStyle w:val="EYHeading2"/>
        <w:numPr>
          <w:ilvl w:val="1"/>
          <w:numId w:val="3"/>
        </w:numPr>
        <w:rPr>
          <w:rFonts w:ascii="Times New Roman" w:eastAsiaTheme="minorHAnsi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 xml:space="preserve">Úprava prevádzkového poriadku </w:t>
      </w:r>
      <w:r w:rsidRPr="00137CF1">
        <w:rPr>
          <w:rFonts w:ascii="Times New Roman" w:eastAsiaTheme="minorHAnsi" w:hAnsi="Times New Roman"/>
          <w:u w:val="single"/>
          <w:lang w:val="sk-SK"/>
        </w:rPr>
        <w:t xml:space="preserve">prevádzkovateľa prepravnej siete </w:t>
      </w:r>
    </w:p>
    <w:p w14:paraId="5DFB3053" w14:textId="77777777" w:rsidR="00844E66" w:rsidRPr="00137CF1" w:rsidRDefault="00844E66" w:rsidP="00844E66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Obsahovými náležitosťami prevádzkového poriadku prevádzkovateľa prepravnej siete sú:</w:t>
      </w:r>
    </w:p>
    <w:p w14:paraId="0879C47C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 údaje o</w:t>
      </w:r>
    </w:p>
    <w:p w14:paraId="427384D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Identifikácii prevádzkovateľa prepravnej siete vrátane zoznamu dôležitých adries a komunikačných spojení s prevádzkovateľom prepravnej siete,</w:t>
      </w:r>
    </w:p>
    <w:p w14:paraId="64BC03FF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prevádzkovanej prepravnej sieti, obsahujúce aspoň technickú špecifikáciu a opis vstupných a výstupných bodov prepravnej siete, pre ktoré prevádzkovateľ prepravnej siete zverejňuje číselné údaje o technickej, zmluvnej a dostupnej prepravnej kapacite, a pravidlá prideľovania uplatňované v bodoch prepravnej siete; pri bode prepravnej siete sa uvádza používaný názov a rozsah prenosových tlakov,</w:t>
      </w:r>
    </w:p>
    <w:p w14:paraId="1BF229F3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internetovú adresu, prostredníctvom ktorej prevádzkovateľ prepravnej siete zverejňuje informácie spôsobom umožňujúcim diaľkový prístup,</w:t>
      </w:r>
    </w:p>
    <w:p w14:paraId="344020B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 náležitosti týkajúce sa postupu uzatvárania zmlúv o poskytovaní služieb prepravy plynu a predpoklady na uzatvorenie zmluvy o poskytovaní služieb prepravy plynu, ktorými sú</w:t>
      </w:r>
    </w:p>
    <w:p w14:paraId="1B34440F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určenie potrebných náležitostí žiadosti o uzavretie zmluvy o poskytovaní služby prepravy plynu,</w:t>
      </w:r>
    </w:p>
    <w:p w14:paraId="3F23A7AD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formulár žiadosti o zmluvu o poskytovaní služieb prepravy plynu,</w:t>
      </w:r>
    </w:p>
    <w:p w14:paraId="55E4627A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kritériá na posúdenie finančnej spôsobilosti žiadateľa o zmluvu o poskytovaní služieb prepravy plynu,</w:t>
      </w:r>
    </w:p>
    <w:p w14:paraId="35A2B8DD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spôsob uzavretia zmluvy o poskytovaní služieb prepravy plynu,</w:t>
      </w:r>
    </w:p>
    <w:p w14:paraId="3E9AC842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c) údaje týkajúce sa dopravných kapacít, ktorými sú</w:t>
      </w:r>
    </w:p>
    <w:p w14:paraId="53015AE0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internetová adresa, prostredníctvom ktorej prevádzkovateľ prepravnej siete zverejňuje množstvo kapacity,</w:t>
      </w:r>
    </w:p>
    <w:p w14:paraId="7608277A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informácie o maximálnej výške technickej kapacity vo vzťahu k technickej kapacite v iných prepojovacích bodoch, dynamický prístup v každom prepojovacom bode,</w:t>
      </w:r>
    </w:p>
    <w:p w14:paraId="31DF66F0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postup určenia vyhradenej prepravnej kapacity v každom prepojovacom bode,</w:t>
      </w:r>
    </w:p>
    <w:p w14:paraId="627CC32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určenie konkurenčnej schopnosti,</w:t>
      </w:r>
    </w:p>
    <w:p w14:paraId="67579152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5. opatrenia na maximalizáciu koordinovanej kapacity optimalizáciou technickej kapacity, čo je spoločná metóda podľa priamo uplatniteľného nariadenia Európskej únie upravujúceho mechanizmy prideľovania kapacity v plynárenských prepravných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sietích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256EF50C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6. koordinácia výpočtov kapacity so susednými PPS, postup v prípade nesúladu kapacít medzi PPS,</w:t>
      </w:r>
    </w:p>
    <w:p w14:paraId="2CBB834F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7. postup ponuky nekoordinovanej prepravnej kapacity,</w:t>
      </w:r>
    </w:p>
    <w:p w14:paraId="30A93F26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8. postup určenia veľkosti prepravných kapacít na využitie ťažobných a vtláčaných kapacít, ktoré ponúka prevádzkovateľ zásobníka plynu,</w:t>
      </w:r>
    </w:p>
    <w:p w14:paraId="67E85949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 náležitosti týkajúce sa aukcií prepravnej kapacity, ktorými sú</w:t>
      </w:r>
    </w:p>
    <w:p w14:paraId="57B64678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internetová adresa, prostredníctvom ktorej prevádzkovateľ prepravnej siete zverejňuje aukčný kalendár,</w:t>
      </w:r>
    </w:p>
    <w:p w14:paraId="06BA5A9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mechanizmus a podmienky určovania koordinovanej kapacity pre každý prepojovací bod a internetovú adresu, prostredníctvom ktorej prevádzkovateľ prepravnej siete zverejňuje konkrétny objem koordinovanej kapacity,</w:t>
      </w:r>
    </w:p>
    <w:p w14:paraId="36320309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podrobnosti o platformách v každom prepojovacom bode, prostredníctvom ktorých sa rezervuje kapacita,</w:t>
      </w:r>
    </w:p>
    <w:p w14:paraId="37AB423E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 náležitosti týkajúce sa postupu pri rezervácii prepravnej kapacity, ktorými sú</w:t>
      </w:r>
    </w:p>
    <w:p w14:paraId="4019136C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spôsob preukazovania splnenia požiadaviek na finančnú spôsobilosť užívateľa prepravnej siete vrátane požiadaviek na finančnú spôsobilosť v prípade aukcie, pri ktorej nie je známa konečná cena,</w:t>
      </w:r>
    </w:p>
    <w:p w14:paraId="1D0AFA5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formu žiadosti o rezerváciu prepravnej siete,</w:t>
      </w:r>
    </w:p>
    <w:p w14:paraId="4932A8DB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podmienky odmietnutia rezervácie prepravnej siete,</w:t>
      </w:r>
    </w:p>
    <w:p w14:paraId="3784BDD0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pravidlá využívania prerušiteľnej prepravnej siete,</w:t>
      </w:r>
    </w:p>
    <w:p w14:paraId="7A72AFBF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f) stanovenie podmienok prijatia alebo odmietnutia plynu na prepravu,</w:t>
      </w:r>
    </w:p>
    <w:p w14:paraId="1CCD34C4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g) spôsob a rozsah poskytovania informácií o nameraných prietokoch plynu, hodnotách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spaľného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 xml:space="preserve"> tepla a ukazovateľoch kvality plynu,</w:t>
      </w:r>
    </w:p>
    <w:p w14:paraId="076DF8C8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h) spôsob rozdelenia množstva plynu medzi subjekty zúčtovania,</w:t>
      </w:r>
    </w:p>
    <w:p w14:paraId="20EDBF44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i) formát nominácie a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renominácie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 xml:space="preserve"> prepravy plynu zo strany užívateľa prepravnej siete,</w:t>
      </w:r>
    </w:p>
    <w:p w14:paraId="5BCF466E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j) podmienky prevodu alebo postúpenia využívania prepravnej kapacity, lehoty na prevod alebo postúpenie využívania prepravnej kapacity, formu žiadosti o prevod prepravnej kapacity a formu oznámenia o postúpení prepravnej kapacity,</w:t>
      </w:r>
    </w:p>
    <w:p w14:paraId="39CDC2AD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k) fakturačné a platobné podmienky, ktorými sú</w:t>
      </w:r>
    </w:p>
    <w:p w14:paraId="25B24316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spôsob určenia výšky záloh a ich splatnosti,</w:t>
      </w:r>
    </w:p>
    <w:p w14:paraId="42C46D79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2. dátumy fakturácie za poskytnutie služby prepravy plynu a dátum splatnosti faktúr,</w:t>
      </w:r>
    </w:p>
    <w:p w14:paraId="04A88391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spôsob úhrady záloh a iných platieb za poskytovanie služby prepravy plynu,</w:t>
      </w:r>
    </w:p>
    <w:p w14:paraId="4FCC058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postup pri oneskorenom platení záloh a iných platieb za poskytovanie služby prepravy plynu,</w:t>
      </w:r>
    </w:p>
    <w:p w14:paraId="60FCDA31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 postup pri vybavovaní reklamácie na vyúčtovanie za poskytnutie služby prepravy plynu,</w:t>
      </w:r>
    </w:p>
    <w:p w14:paraId="5F4B74F2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l) podrobnosti o krátkodobom trhu s kapacitou a požiadavky na jeho organizáciu, ktorými sú</w:t>
      </w:r>
    </w:p>
    <w:p w14:paraId="6CD25E60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vymedzenie krátkodobého trhu s prepravnou kapacitou,</w:t>
      </w:r>
    </w:p>
    <w:p w14:paraId="5D7B6962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práva a povinnosti prevádzkovateľa prepravnej siete pri organizovaní krátkodobého trhu s kapacitou,</w:t>
      </w:r>
    </w:p>
    <w:p w14:paraId="6286ACA4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podmienky prístupu užívateľa prepravnej siete na trh s krátkodobou prepravnou kapacitou,</w:t>
      </w:r>
    </w:p>
    <w:p w14:paraId="6399F9D3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lehoty na vyhodnotenie obchodov na krátkodobom trhu s prepravnou kapacitou zo strany prevádzkovateľa prepravnej siete,</w:t>
      </w:r>
    </w:p>
    <w:p w14:paraId="25120339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m) mechanizmus regulácie toku plynu v každom prepojovacom bode,</w:t>
      </w:r>
    </w:p>
    <w:p w14:paraId="3F1266F1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n) pravidlá na zabezpečenie súladu medzi pridelenými množstvami plynu na oboch stranách každého prepojovacieho bodu,</w:t>
      </w:r>
    </w:p>
    <w:p w14:paraId="4003FF19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o) postup zosúladenia nominácií pre každý prepojovací bod,</w:t>
      </w:r>
    </w:p>
    <w:p w14:paraId="745E29DC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p) formu a podrobnosti žiadosti o prepravu plynu v skúšobnej prevádzke.</w:t>
      </w:r>
    </w:p>
    <w:p w14:paraId="5B78DD93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</w:p>
    <w:p w14:paraId="46D92599" w14:textId="77777777" w:rsidR="00844E66" w:rsidRPr="00137CF1" w:rsidRDefault="00844E66" w:rsidP="00111E56">
      <w:pPr>
        <w:pStyle w:val="EYHeading2"/>
        <w:numPr>
          <w:ilvl w:val="1"/>
          <w:numId w:val="3"/>
        </w:numPr>
        <w:rPr>
          <w:rFonts w:ascii="Times New Roman" w:eastAsiaTheme="minorHAnsi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 xml:space="preserve">Úprava prevádzkového poriadku </w:t>
      </w:r>
      <w:r w:rsidRPr="00137CF1">
        <w:rPr>
          <w:rFonts w:ascii="Times New Roman" w:eastAsiaTheme="minorHAnsi" w:hAnsi="Times New Roman"/>
          <w:u w:val="single"/>
          <w:lang w:val="sk-SK"/>
        </w:rPr>
        <w:t xml:space="preserve">prevádzkovateľa distribučnej siete </w:t>
      </w:r>
    </w:p>
    <w:p w14:paraId="13842637" w14:textId="77777777" w:rsidR="00844E66" w:rsidRPr="00137CF1" w:rsidRDefault="00844E66" w:rsidP="00844E66">
      <w:pPr>
        <w:pStyle w:val="EY-Normal"/>
        <w:ind w:firstLine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Obsahovými náležitosťami prevádzkového poriadku prevádzkovateľa distribučnej siete sú </w:t>
      </w:r>
    </w:p>
    <w:p w14:paraId="4FBAD855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 údaje o</w:t>
      </w:r>
    </w:p>
    <w:p w14:paraId="4E0A123D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identifikácii prevádzkovateľa distribučnej siete vrátane zoznamu dôležitých adries a komunikačných spojení s prevádzkovateľom distribučnej siete,</w:t>
      </w:r>
    </w:p>
    <w:p w14:paraId="736A946F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prevádzkovanej distribučnej siete vrátane technickej špecifikácie a popisu vstupných bodov distribučnej siete; pri vstupnom bode distribučnej siete sa uvádza užívaný názov,</w:t>
      </w:r>
    </w:p>
    <w:p w14:paraId="5ACD6434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 internetovej adrese, prostredníctvom ktorej prevádzkovateľ distribučnej siete uverejňuje informácie spôsobom umožňujúcim diaľkový prístup,</w:t>
      </w:r>
    </w:p>
    <w:p w14:paraId="1489FEB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 náležitosti týkajúce sa postupu pri uzatváraní zmlúv o zaistení služby distribučnej siete a predpokladov pre uzatvorenie zmluvy o zaistení služby distribučnej siete, ktorými sú</w:t>
      </w:r>
    </w:p>
    <w:p w14:paraId="0CFDE543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stanovenie náležitostí žiadosti o uzatvorenie zmluvy o zaistení služby distribučnej siete,</w:t>
      </w:r>
    </w:p>
    <w:p w14:paraId="0350FDF5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forma žiadosti o uzatvorenie zmluvy o zaistení služby distribučnej siete,</w:t>
      </w:r>
    </w:p>
    <w:p w14:paraId="552B3F79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 kritéria posudzovania finančnej spôsobilosti žiadateľa o uzatvorenie zmluvy o zaistení služby distribuční siete,</w:t>
      </w:r>
    </w:p>
    <w:p w14:paraId="772EE9E2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 spôsob uzatvorenia zmluvy o zaistení služby distribučnej siete,</w:t>
      </w:r>
    </w:p>
    <w:p w14:paraId="5DCF8DA4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5. postup vyjednania zmeny zmluvy o zaistení služby distribučnej siete v prípade zmeny vyjednaných odberných miest zákazníkov a zmeny veľkosti distribučnej kapacity v odbernom mieste zákazníka,</w:t>
      </w:r>
    </w:p>
    <w:p w14:paraId="7E79C73B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6. postup pri zmene identifikačných údajov zmluvných strán v zmluve o zaistení služby distribučnej siete,</w:t>
      </w:r>
    </w:p>
    <w:p w14:paraId="20DD2FE7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c) náležitosti týkajúce sa rezervácie distribučnej kapacity, ktorými sú</w:t>
      </w:r>
    </w:p>
    <w:p w14:paraId="608361FF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spôsob preukazovania splnenia požiadaviek na finančnú spôsobilosť užívateľa siete,</w:t>
      </w:r>
    </w:p>
    <w:p w14:paraId="2B534C81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forma žiadosti o rezerváciu distribučnej kapacity,</w:t>
      </w:r>
    </w:p>
    <w:p w14:paraId="35AAB4AD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 podmienky pre odmietnutie rezervácie distribučnej kapacity,</w:t>
      </w:r>
    </w:p>
    <w:p w14:paraId="70E21315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 zánik a ukončenie rezervácie distribučnej kapacity,</w:t>
      </w:r>
    </w:p>
    <w:p w14:paraId="2C02FC59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 stanovenie podmienok pre prevzatie alebo pre odmietnutie plynu k distribúcii,</w:t>
      </w:r>
    </w:p>
    <w:p w14:paraId="0997B595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 spôsob a rozsah poskytovania informácií o nameraných hodnotách pretoku plynu, hodnotách spalného tepla a ukazovateľoch kvality plynu,</w:t>
      </w:r>
    </w:p>
    <w:p w14:paraId="1C1DC10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f) formát nominácie a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renominácie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 xml:space="preserve"> distribúcie plynu užívateľom siete,</w:t>
      </w:r>
    </w:p>
    <w:p w14:paraId="3C83610B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g) fakturačné a platobné podmienky, ktorými sú</w:t>
      </w:r>
    </w:p>
    <w:p w14:paraId="172EB69E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spôsob stanovenia výšky záloh a ich splatnosti,</w:t>
      </w:r>
    </w:p>
    <w:p w14:paraId="76209A25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termíny pre fakturáciu distribúcie plynu a splatnosť faktúr,</w:t>
      </w:r>
    </w:p>
    <w:p w14:paraId="5BC679F9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 spôsob úhrady záloh a ostatných platieb za zaistenie služby distribučnej siete,</w:t>
      </w:r>
    </w:p>
    <w:p w14:paraId="68421B19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 postup pri oneskorení úhrady záloh a ostatných platieb za zaistenie služby distribučnej siete,</w:t>
      </w:r>
    </w:p>
    <w:p w14:paraId="4B167F86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 spôsob riešenia reklamácie vyúčtovania distribúcie plynu,</w:t>
      </w:r>
    </w:p>
    <w:p w14:paraId="392711AB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h) postup pri vydávaní stanoviska podľa § 12 ods. 5 a 6 zákon č. 251/2012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Z.z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>.</w:t>
      </w:r>
    </w:p>
    <w:p w14:paraId="2ADDACBB" w14:textId="77777777" w:rsidR="00844E66" w:rsidRPr="00137CF1" w:rsidRDefault="00844E66" w:rsidP="00844E66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Obsahovými náležitosťami prevádzkového poriadku prevádzkovateľa distribučnej siete, ku ktorej je pripojených viac ako 100 000 koncových odberateľov plynu, sú obsahové náležitosti podľa písm. a) až d), g) a h) vyššie.</w:t>
      </w:r>
    </w:p>
    <w:p w14:paraId="15385315" w14:textId="77777777" w:rsidR="00844E66" w:rsidRPr="00137CF1" w:rsidRDefault="00844E66" w:rsidP="00111E56">
      <w:pPr>
        <w:pStyle w:val="EYHeading2"/>
        <w:numPr>
          <w:ilvl w:val="1"/>
          <w:numId w:val="3"/>
        </w:numPr>
        <w:rPr>
          <w:rFonts w:ascii="Times New Roman" w:eastAsiaTheme="minorHAnsi" w:hAnsi="Times New Roman"/>
          <w:u w:val="single"/>
          <w:lang w:val="sk-SK"/>
        </w:rPr>
      </w:pPr>
      <w:r w:rsidRPr="00137CF1">
        <w:rPr>
          <w:rFonts w:ascii="Times New Roman" w:hAnsi="Times New Roman"/>
          <w:u w:val="single"/>
          <w:lang w:val="sk-SK"/>
        </w:rPr>
        <w:t xml:space="preserve">Úprava prevádzkového poriadku </w:t>
      </w:r>
      <w:r w:rsidRPr="00137CF1">
        <w:rPr>
          <w:rFonts w:ascii="Times New Roman" w:eastAsiaTheme="minorHAnsi" w:hAnsi="Times New Roman"/>
          <w:u w:val="single"/>
          <w:lang w:val="sk-SK"/>
        </w:rPr>
        <w:t>prevádzkovateľa zásobníka</w:t>
      </w:r>
    </w:p>
    <w:p w14:paraId="2CD81B9B" w14:textId="77777777" w:rsidR="00844E66" w:rsidRPr="00137CF1" w:rsidRDefault="00844E66" w:rsidP="00844E66">
      <w:pPr>
        <w:pStyle w:val="EY-Normal"/>
        <w:ind w:firstLine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Obsahovými náležitosťami prevádzkového poriadku prevádzkovateľa zásobníka sú</w:t>
      </w:r>
    </w:p>
    <w:p w14:paraId="79A7CE04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 údaje o</w:t>
      </w:r>
    </w:p>
    <w:p w14:paraId="35975EF3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identifikácii prevádzkovateľa zásobníka vrátane zoznamu dôležitých adries a komunikačných spojení s prevádzkovateľom zásobníka,</w:t>
      </w:r>
    </w:p>
    <w:p w14:paraId="0B224E8C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internetovej adrese, prostredníctvom ktorej prevádzkovateľ zásobníka uverejňuje informácie spôsobom umožňujúcim diaľkový prístup,</w:t>
      </w:r>
    </w:p>
    <w:p w14:paraId="3E2C022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 informácie o poskytovaných službách, popis ponúkaných produktov a spôsob určenia ceny denných produktov,</w:t>
      </w:r>
    </w:p>
    <w:p w14:paraId="395BCCA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c) náležitosti týkajúce sa postupu pri uzatváraní zmlúv o prístupe do zásobníka a uskladňovaní plynu a predpokladov pre uzatvorenie zmluvy o prístupe do zásobníka a uskladňovania plynu, ktorými sú</w:t>
      </w:r>
    </w:p>
    <w:p w14:paraId="11C77392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stanovenie náležitostí žiadosti o uzatvorenie zmluvy o uskladňovaní plynu,</w:t>
      </w:r>
    </w:p>
    <w:p w14:paraId="2BA96B67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forma žiadosti o uzatvorenie zmluvy o uskladňovaní plynu,</w:t>
      </w:r>
    </w:p>
    <w:p w14:paraId="1D8A0D36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3. kritéria posudzovania finančnej spôsobilosti žiadateľa o uzatvorenie zmluvy o uskladňovanie plynu,</w:t>
      </w:r>
    </w:p>
    <w:p w14:paraId="54298C56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 spôsob uzatvorenia zmluvy o uskladňovaní plynu,</w:t>
      </w:r>
    </w:p>
    <w:p w14:paraId="58F9902A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 náležitosti a predpoklady pre uzatvorenie zmluvy o uskutočnení aukcie skladovacej kapacity,</w:t>
      </w:r>
    </w:p>
    <w:p w14:paraId="791C7BB0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 spôsob dokazovania splnenia požiadaviek na finančnú spôsobilosť užívateľa virtuálneho zásobníka pri rezervácii ročnej, mesačnej, dennej alebo novej skladovacej kapacity a podrobnosti žiadosti o rezerváciu dennej skladovacej kapacity,</w:t>
      </w:r>
    </w:p>
    <w:p w14:paraId="54C2065F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e) postup uplatňovaný prevádzkovateľom zásobníka pri vtláčaní alebo ťažbe plynu medzi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vtláčacím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 xml:space="preserve"> a ťažobným obdobím,</w:t>
      </w:r>
    </w:p>
    <w:p w14:paraId="327B5908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f) formát nominácie a </w:t>
      </w:r>
      <w:proofErr w:type="spellStart"/>
      <w:r w:rsidRPr="00137CF1">
        <w:rPr>
          <w:rFonts w:ascii="Times New Roman" w:hAnsi="Times New Roman" w:cs="Times New Roman"/>
          <w:sz w:val="24"/>
          <w:lang w:val="sk-SK"/>
        </w:rPr>
        <w:t>renominácie</w:t>
      </w:r>
      <w:proofErr w:type="spellEnd"/>
      <w:r w:rsidRPr="00137CF1">
        <w:rPr>
          <w:rFonts w:ascii="Times New Roman" w:hAnsi="Times New Roman" w:cs="Times New Roman"/>
          <w:sz w:val="24"/>
          <w:lang w:val="sk-SK"/>
        </w:rPr>
        <w:t xml:space="preserve"> uskladňovania plynu,</w:t>
      </w:r>
    </w:p>
    <w:p w14:paraId="41135EAC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g) fakturačné a platobné podmienky, ktorými sú</w:t>
      </w:r>
    </w:p>
    <w:p w14:paraId="1F23D35D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 spôsob stanovenia výšky záloh a ich splatnosti,</w:t>
      </w:r>
    </w:p>
    <w:p w14:paraId="3C705952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termíny pre fakturáciu služby uskladňovania plynu a splatnosť faktúr,</w:t>
      </w:r>
    </w:p>
    <w:p w14:paraId="3D1F8405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 spôsob úhrady záloh a ostatných platieb za uskladňovanie plynu,</w:t>
      </w:r>
    </w:p>
    <w:p w14:paraId="7D187680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 postup pri oneskorení úhrady záloh a ostatných platieb za uskladňovanie plynu,</w:t>
      </w:r>
    </w:p>
    <w:p w14:paraId="2E86FFAB" w14:textId="77777777" w:rsidR="00844E66" w:rsidRPr="00137CF1" w:rsidRDefault="00844E66" w:rsidP="00844E66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 spôsob riešenia reklamácie vyúčtovania uskladňovania plynu,</w:t>
      </w:r>
    </w:p>
    <w:p w14:paraId="0C0AFDA5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h) podmienky obchodovania s právami na kapacitu,</w:t>
      </w:r>
    </w:p>
    <w:p w14:paraId="1CB1511A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i) podmienky prenesenia zodpovednosti za odchýlku na svojho dodávateľa plynu alebo odberateľa plynu,</w:t>
      </w:r>
    </w:p>
    <w:p w14:paraId="598101B9" w14:textId="77777777" w:rsidR="00844E66" w:rsidRPr="00137CF1" w:rsidRDefault="00844E66" w:rsidP="00844E66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j) náležitosti týkajúce sa zriadenia a správy stavového účtu o aktuálnom množstve uskladneného plynu.</w:t>
      </w:r>
    </w:p>
    <w:p w14:paraId="2A42C5C6" w14:textId="1A94F9CB" w:rsidR="00844E66" w:rsidRPr="00137CF1" w:rsidRDefault="00844E66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137CF1">
        <w:rPr>
          <w:rFonts w:ascii="Times New Roman" w:hAnsi="Times New Roman"/>
          <w:b/>
          <w:color w:val="auto"/>
          <w:sz w:val="24"/>
        </w:rPr>
        <w:t>Rozsah obchodných podmienok, ktoré sú súčasťou prevádzkového poriadku prevádzkovateľa sústavy alebo prevádzkovateľa siete</w:t>
      </w:r>
    </w:p>
    <w:p w14:paraId="036DD1A4" w14:textId="77777777" w:rsidR="00844E66" w:rsidRPr="00137CF1" w:rsidRDefault="00844E66" w:rsidP="00844E66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137CF1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78C26B15" w14:textId="77777777" w:rsidR="0092557B" w:rsidRPr="00137CF1" w:rsidRDefault="0092557B" w:rsidP="0092557B">
      <w:pPr>
        <w:pStyle w:val="EYNormal"/>
        <w:rPr>
          <w:rFonts w:ascii="Times New Roman" w:eastAsiaTheme="minorHAnsi" w:hAnsi="Times New Roman"/>
          <w:sz w:val="24"/>
          <w:lang w:val="sk-SK"/>
        </w:rPr>
      </w:pPr>
      <w:r w:rsidRPr="00137CF1">
        <w:rPr>
          <w:rFonts w:ascii="Times New Roman" w:eastAsiaTheme="minorHAnsi" w:hAnsi="Times New Roman"/>
          <w:sz w:val="24"/>
          <w:lang w:val="sk-SK"/>
        </w:rPr>
        <w:t xml:space="preserve">Rozsah obchodných podmienok závisí od typu poriadku, ktorý sprevádzajú: </w:t>
      </w:r>
    </w:p>
    <w:p w14:paraId="5592FFA9" w14:textId="77777777" w:rsidR="0092557B" w:rsidRPr="00137CF1" w:rsidRDefault="0092557B" w:rsidP="0092557B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 obchodné podmienky na prístup:</w:t>
      </w:r>
    </w:p>
    <w:p w14:paraId="0366E584" w14:textId="7524B46D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postup pri uzatváraní zmluvy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1D7FBABE" w14:textId="0C289B31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požiadavka na prenos, distribúciu alebo prepravu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482BD0EE" w14:textId="5B7CC21A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3. údaje týkajúce sa prenosu, distribúcie alebo prepravy 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53FB265B" w14:textId="66D09810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údaje týkajúce sa technickej špecifikácie zariadenia užívateľa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64FB607A" w14:textId="2F567704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5. fakturačné a platobné podmienky pre prístup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1AB105FC" w14:textId="77777777" w:rsidR="0092557B" w:rsidRPr="00137CF1" w:rsidRDefault="0092557B" w:rsidP="0092557B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 obchodné podmienky na pripojenie:</w:t>
      </w:r>
    </w:p>
    <w:p w14:paraId="143F49F9" w14:textId="659A2934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postup pri uzatváraní zmluvy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5B059C7D" w14:textId="334573F1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postup pri pripájaní zariadenia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015148BF" w14:textId="480FFCA9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3. meranie v mieste pripojenia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266078FE" w14:textId="6278733F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4. fakturačné a platobné podmienky pre uhrádzanie nákladov pripojenia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5E0E6531" w14:textId="77777777" w:rsidR="0092557B" w:rsidRPr="00137CF1" w:rsidRDefault="0092557B" w:rsidP="0092557B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lastRenderedPageBreak/>
        <w:t>c) obchodné podmienky na prevádzkovanie sústavy a siete:</w:t>
      </w:r>
    </w:p>
    <w:p w14:paraId="694CE1A0" w14:textId="0534E038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1. postup pri uzatváraní zmluvy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4578B0F5" w14:textId="148C39B4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 údaje týkajúce sa prevádzkovania sústavy a</w:t>
      </w:r>
      <w:r w:rsidR="00BA7A25">
        <w:rPr>
          <w:rFonts w:ascii="Times New Roman" w:hAnsi="Times New Roman" w:cs="Times New Roman"/>
          <w:sz w:val="24"/>
          <w:lang w:val="sk-SK"/>
        </w:rPr>
        <w:t> </w:t>
      </w:r>
      <w:r w:rsidRPr="00137CF1">
        <w:rPr>
          <w:rFonts w:ascii="Times New Roman" w:hAnsi="Times New Roman" w:cs="Times New Roman"/>
          <w:sz w:val="24"/>
          <w:lang w:val="sk-SK"/>
        </w:rPr>
        <w:t>siete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42298E2E" w14:textId="431310CB" w:rsidR="0092557B" w:rsidRPr="00137CF1" w:rsidRDefault="0092557B" w:rsidP="0092557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3. fakturačné a platobné podmienky </w:t>
      </w:r>
      <w:r w:rsidR="00BA7A25">
        <w:rPr>
          <w:rFonts w:ascii="Times New Roman" w:hAnsi="Times New Roman" w:cs="Times New Roman"/>
          <w:sz w:val="24"/>
          <w:lang w:val="sk-SK"/>
        </w:rPr>
        <w:t>,</w:t>
      </w:r>
    </w:p>
    <w:p w14:paraId="4F40591F" w14:textId="04B7E7B3" w:rsidR="0092557B" w:rsidRPr="00137CF1" w:rsidRDefault="0092557B" w:rsidP="0092557B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d) predpokladaná výška nákladov prevádzkovateľa sústavy na vykonanie odstránenia a oklieštenia stromov a iných porastov, ktoré ohrozujú bezpečnosť alebo spoľahlivosť prevádzky energetických zariadení </w:t>
      </w:r>
      <w:r w:rsidR="00BA7A25">
        <w:rPr>
          <w:rFonts w:ascii="Times New Roman" w:hAnsi="Times New Roman" w:cs="Times New Roman"/>
          <w:sz w:val="24"/>
          <w:lang w:val="sk-SK"/>
        </w:rPr>
        <w:t>.</w:t>
      </w:r>
    </w:p>
    <w:p w14:paraId="61E8A829" w14:textId="72E48C78" w:rsidR="00844E66" w:rsidRPr="00137CF1" w:rsidRDefault="00844E66" w:rsidP="00111E56">
      <w:pPr>
        <w:pStyle w:val="Nadpis1"/>
        <w:keepNext w:val="0"/>
        <w:keepLines w:val="0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contextualSpacing/>
        <w:jc w:val="both"/>
        <w:rPr>
          <w:rFonts w:ascii="Times New Roman" w:hAnsi="Times New Roman"/>
          <w:b/>
          <w:color w:val="auto"/>
          <w:sz w:val="24"/>
        </w:rPr>
      </w:pPr>
      <w:r w:rsidRPr="00137CF1">
        <w:rPr>
          <w:rFonts w:ascii="Times New Roman" w:hAnsi="Times New Roman"/>
          <w:b/>
          <w:color w:val="auto"/>
          <w:sz w:val="24"/>
        </w:rPr>
        <w:t>Obsahové náležitosti plánu rozvoja distribučnej sústavy</w:t>
      </w:r>
    </w:p>
    <w:p w14:paraId="27102A2A" w14:textId="77777777" w:rsidR="00844E66" w:rsidRPr="00137CF1" w:rsidRDefault="00844E66" w:rsidP="00844E66">
      <w:pPr>
        <w:pStyle w:val="EY-Normal"/>
        <w:rPr>
          <w:rFonts w:ascii="Times New Roman" w:eastAsiaTheme="minorEastAsia" w:hAnsi="Times New Roman" w:cs="Times New Roman"/>
          <w:sz w:val="24"/>
          <w:lang w:val="sk-SK"/>
        </w:rPr>
      </w:pPr>
      <w:r w:rsidRPr="00137CF1">
        <w:rPr>
          <w:rFonts w:ascii="Times New Roman" w:eastAsiaTheme="minorEastAsia" w:hAnsi="Times New Roman" w:cs="Times New Roman"/>
          <w:sz w:val="24"/>
          <w:lang w:val="sk-SK"/>
        </w:rPr>
        <w:t>Vyhláška v tejto časti upraví:</w:t>
      </w:r>
    </w:p>
    <w:p w14:paraId="2D924500" w14:textId="081D4B28" w:rsidR="00B12245" w:rsidRPr="00137CF1" w:rsidRDefault="00B12245" w:rsidP="00B12245">
      <w:pPr>
        <w:pStyle w:val="EY-Normal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Obsahovými náležitosťami plánu rozvoja distribučnej sústavy</w:t>
      </w:r>
      <w:r w:rsidR="00A70BE2" w:rsidRPr="00137CF1">
        <w:rPr>
          <w:rFonts w:ascii="Times New Roman" w:hAnsi="Times New Roman" w:cs="Times New Roman"/>
          <w:sz w:val="24"/>
          <w:lang w:val="sk-SK"/>
        </w:rPr>
        <w:t xml:space="preserve"> sú</w:t>
      </w:r>
      <w:r w:rsidRPr="00137CF1">
        <w:rPr>
          <w:rFonts w:ascii="Times New Roman" w:hAnsi="Times New Roman" w:cs="Times New Roman"/>
          <w:sz w:val="24"/>
          <w:lang w:val="sk-SK"/>
        </w:rPr>
        <w:t>:</w:t>
      </w:r>
    </w:p>
    <w:p w14:paraId="0FF94A40" w14:textId="3F4479D6" w:rsidR="00DD2514" w:rsidRPr="00137CF1" w:rsidRDefault="00DD2514" w:rsidP="005240B7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a) súčasný a predpokladaný budúci stav ponuky a dopytu po kapacite distribučnej sústavy</w:t>
      </w:r>
      <w:r w:rsidR="00543F2C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02399302" w14:textId="3BE79405" w:rsidR="00BD4BE4" w:rsidRPr="00137CF1" w:rsidRDefault="00DD2514" w:rsidP="005240B7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b) predpoklady</w:t>
      </w:r>
      <w:r w:rsidR="00953E5B"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výroby elektriny, dodávky elektriny, spotreby elektriny, </w:t>
      </w:r>
    </w:p>
    <w:p w14:paraId="4D6EC86C" w14:textId="4102E933" w:rsidR="00DD2514" w:rsidRPr="00137CF1" w:rsidRDefault="00DD2514" w:rsidP="005240B7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c) hlavné časti </w:t>
      </w:r>
      <w:r w:rsidR="006019B9" w:rsidRPr="00137CF1">
        <w:rPr>
          <w:rFonts w:ascii="Times New Roman" w:hAnsi="Times New Roman" w:cs="Times New Roman"/>
          <w:sz w:val="24"/>
          <w:lang w:val="sk-SK"/>
        </w:rPr>
        <w:t>distribučnej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sústavy, ktoré je potrebné vybudovať alebo zmodernizovať spolu s predpokladanými termínmi ich realizácie</w:t>
      </w:r>
      <w:r w:rsidR="00543F2C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34866A12" w14:textId="4CDD70E6" w:rsidR="00DD2514" w:rsidRPr="00137CF1" w:rsidRDefault="00DD2514" w:rsidP="005240B7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d) investície do distribučnej sústavy, ktoré súvisia s budovaním nových kapacít alebo modernizáciou d</w:t>
      </w:r>
      <w:r w:rsidR="00953E5B" w:rsidRPr="00137CF1">
        <w:rPr>
          <w:rFonts w:ascii="Times New Roman" w:hAnsi="Times New Roman" w:cs="Times New Roman"/>
          <w:sz w:val="24"/>
          <w:lang w:val="sk-SK"/>
        </w:rPr>
        <w:t>i</w:t>
      </w:r>
      <w:r w:rsidRPr="00137CF1">
        <w:rPr>
          <w:rFonts w:ascii="Times New Roman" w:hAnsi="Times New Roman" w:cs="Times New Roman"/>
          <w:sz w:val="24"/>
          <w:lang w:val="sk-SK"/>
        </w:rPr>
        <w:t>stribučnej sústavy</w:t>
      </w:r>
      <w:r w:rsidR="00F65BE8" w:rsidRPr="00137CF1">
        <w:rPr>
          <w:rFonts w:ascii="Times New Roman" w:hAnsi="Times New Roman" w:cs="Times New Roman"/>
          <w:sz w:val="24"/>
          <w:lang w:val="sk-SK"/>
        </w:rPr>
        <w:t>,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o ktorých realizácii prevádzkovateľ distribučnej sústavy už rozhodol, alebo ktoré sa budú musieť realizovať v nasledujúcich troch rokoch a predpokladané termíny realizácie investícií</w:t>
      </w:r>
      <w:r w:rsidR="00953E5B" w:rsidRPr="00137CF1">
        <w:rPr>
          <w:rFonts w:ascii="Times New Roman" w:hAnsi="Times New Roman" w:cs="Times New Roman"/>
          <w:sz w:val="24"/>
          <w:lang w:val="sk-SK"/>
        </w:rPr>
        <w:t>,</w:t>
      </w:r>
    </w:p>
    <w:p w14:paraId="239FFD26" w14:textId="0FB3A0CF" w:rsidR="00953E5B" w:rsidRPr="00137CF1" w:rsidRDefault="00953E5B" w:rsidP="005240B7">
      <w:pPr>
        <w:pStyle w:val="EY-Normal"/>
        <w:ind w:left="360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e) </w:t>
      </w:r>
      <w:r w:rsidR="006019B9" w:rsidRPr="00137CF1">
        <w:rPr>
          <w:rFonts w:ascii="Times New Roman" w:hAnsi="Times New Roman" w:cs="Times New Roman"/>
          <w:sz w:val="24"/>
          <w:lang w:val="sk-SK"/>
        </w:rPr>
        <w:t>požiadavky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na </w:t>
      </w:r>
      <w:r w:rsidR="006019B9" w:rsidRPr="00137CF1">
        <w:rPr>
          <w:rFonts w:ascii="Times New Roman" w:hAnsi="Times New Roman" w:cs="Times New Roman"/>
          <w:sz w:val="24"/>
          <w:lang w:val="sk-SK"/>
        </w:rPr>
        <w:t>plánovan</w:t>
      </w:r>
      <w:r w:rsidR="00F65BE8" w:rsidRPr="00137CF1">
        <w:rPr>
          <w:rFonts w:ascii="Times New Roman" w:hAnsi="Times New Roman" w:cs="Times New Roman"/>
          <w:sz w:val="24"/>
          <w:lang w:val="sk-SK"/>
        </w:rPr>
        <w:t>ie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rozvoj</w:t>
      </w:r>
      <w:r w:rsidR="00F65BE8" w:rsidRPr="00137CF1">
        <w:rPr>
          <w:rFonts w:ascii="Times New Roman" w:hAnsi="Times New Roman" w:cs="Times New Roman"/>
          <w:sz w:val="24"/>
          <w:lang w:val="sk-SK"/>
        </w:rPr>
        <w:t>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distribučn</w:t>
      </w:r>
      <w:r w:rsidR="00F65BE8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sústavy</w:t>
      </w:r>
      <w:r w:rsidRPr="00137CF1">
        <w:rPr>
          <w:rFonts w:ascii="Times New Roman" w:hAnsi="Times New Roman" w:cs="Times New Roman"/>
          <w:sz w:val="24"/>
          <w:lang w:val="sk-SK"/>
        </w:rPr>
        <w:t>, kt</w:t>
      </w:r>
      <w:r w:rsidR="006019B9" w:rsidRPr="00137CF1">
        <w:rPr>
          <w:rFonts w:ascii="Times New Roman" w:hAnsi="Times New Roman" w:cs="Times New Roman"/>
          <w:sz w:val="24"/>
          <w:lang w:val="sk-SK"/>
        </w:rPr>
        <w:t>o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rými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sú</w:t>
      </w:r>
    </w:p>
    <w:p w14:paraId="0539512F" w14:textId="519943D7" w:rsidR="00953E5B" w:rsidRPr="00137CF1" w:rsidRDefault="00953E5B" w:rsidP="00953E5B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 xml:space="preserve">1.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spôsob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6019B9" w:rsidRPr="00137CF1">
        <w:rPr>
          <w:rFonts w:ascii="Times New Roman" w:hAnsi="Times New Roman" w:cs="Times New Roman"/>
          <w:sz w:val="24"/>
          <w:lang w:val="sk-SK"/>
        </w:rPr>
        <w:t>plánovania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rozvoj</w:t>
      </w:r>
      <w:r w:rsidR="00F65BE8" w:rsidRPr="00137CF1">
        <w:rPr>
          <w:rFonts w:ascii="Times New Roman" w:hAnsi="Times New Roman" w:cs="Times New Roman"/>
          <w:sz w:val="24"/>
          <w:lang w:val="sk-SK"/>
        </w:rPr>
        <w:t>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distribučn</w:t>
      </w:r>
      <w:r w:rsidR="00F65BE8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sústavy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a postup tvorby plánu rozvoje </w:t>
      </w:r>
      <w:r w:rsidR="00F65BE8" w:rsidRPr="00137CF1">
        <w:rPr>
          <w:rFonts w:ascii="Times New Roman" w:hAnsi="Times New Roman" w:cs="Times New Roman"/>
          <w:sz w:val="24"/>
          <w:lang w:val="sk-SK"/>
        </w:rPr>
        <w:t>sietí</w:t>
      </w:r>
      <w:r w:rsidRPr="00137CF1">
        <w:rPr>
          <w:rFonts w:ascii="Times New Roman" w:hAnsi="Times New Roman" w:cs="Times New Roman"/>
          <w:sz w:val="24"/>
          <w:lang w:val="sk-SK"/>
        </w:rPr>
        <w:t>,</w:t>
      </w:r>
      <w:r w:rsidR="0092557B" w:rsidRPr="00137CF1">
        <w:rPr>
          <w:rFonts w:ascii="Times New Roman" w:hAnsi="Times New Roman" w:cs="Times New Roman"/>
          <w:sz w:val="24"/>
          <w:lang w:val="sk-SK"/>
        </w:rPr>
        <w:t xml:space="preserve"> </w:t>
      </w:r>
    </w:p>
    <w:p w14:paraId="7DAF48D7" w14:textId="740D54FF" w:rsidR="00BD4BE4" w:rsidRPr="00137CF1" w:rsidRDefault="00953E5B" w:rsidP="00C60F43">
      <w:pPr>
        <w:pStyle w:val="EY-Normal"/>
        <w:ind w:left="709" w:hanging="1"/>
        <w:rPr>
          <w:rFonts w:ascii="Times New Roman" w:hAnsi="Times New Roman" w:cs="Times New Roman"/>
          <w:sz w:val="24"/>
          <w:lang w:val="sk-SK"/>
        </w:rPr>
      </w:pPr>
      <w:r w:rsidRPr="00137CF1">
        <w:rPr>
          <w:rFonts w:ascii="Times New Roman" w:hAnsi="Times New Roman" w:cs="Times New Roman"/>
          <w:sz w:val="24"/>
          <w:lang w:val="sk-SK"/>
        </w:rPr>
        <w:t>2. zásady rozvoj</w:t>
      </w:r>
      <w:r w:rsidR="00F65BE8" w:rsidRPr="00137CF1">
        <w:rPr>
          <w:rFonts w:ascii="Times New Roman" w:hAnsi="Times New Roman" w:cs="Times New Roman"/>
          <w:sz w:val="24"/>
          <w:lang w:val="sk-SK"/>
        </w:rPr>
        <w:t>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distribučn</w:t>
      </w:r>
      <w:r w:rsidR="00F65BE8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sústavy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a rozvoj</w:t>
      </w:r>
      <w:r w:rsidR="00F65BE8" w:rsidRPr="00137CF1">
        <w:rPr>
          <w:rFonts w:ascii="Times New Roman" w:hAnsi="Times New Roman" w:cs="Times New Roman"/>
          <w:sz w:val="24"/>
          <w:lang w:val="sk-SK"/>
        </w:rPr>
        <w:t>a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kapacity </w:t>
      </w:r>
      <w:r w:rsidR="00B069D2" w:rsidRPr="00137CF1">
        <w:rPr>
          <w:rFonts w:ascii="Times New Roman" w:hAnsi="Times New Roman" w:cs="Times New Roman"/>
          <w:sz w:val="24"/>
          <w:lang w:val="sk-SK"/>
        </w:rPr>
        <w:t>odovzdávacích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m</w:t>
      </w:r>
      <w:r w:rsidR="006019B9" w:rsidRPr="00137CF1">
        <w:rPr>
          <w:rFonts w:ascii="Times New Roman" w:hAnsi="Times New Roman" w:cs="Times New Roman"/>
          <w:sz w:val="24"/>
          <w:lang w:val="sk-SK"/>
        </w:rPr>
        <w:t>ie</w:t>
      </w:r>
      <w:r w:rsidRPr="00137CF1">
        <w:rPr>
          <w:rFonts w:ascii="Times New Roman" w:hAnsi="Times New Roman" w:cs="Times New Roman"/>
          <w:sz w:val="24"/>
          <w:lang w:val="sk-SK"/>
        </w:rPr>
        <w:t>st v distribučn</w:t>
      </w:r>
      <w:r w:rsidR="00F65BE8" w:rsidRPr="00137CF1">
        <w:rPr>
          <w:rFonts w:ascii="Times New Roman" w:hAnsi="Times New Roman" w:cs="Times New Roman"/>
          <w:sz w:val="24"/>
          <w:lang w:val="sk-SK"/>
        </w:rPr>
        <w:t>ej</w:t>
      </w:r>
      <w:r w:rsidRPr="00137CF1">
        <w:rPr>
          <w:rFonts w:ascii="Times New Roman" w:hAnsi="Times New Roman" w:cs="Times New Roman"/>
          <w:sz w:val="24"/>
          <w:lang w:val="sk-SK"/>
        </w:rPr>
        <w:t xml:space="preserve"> </w:t>
      </w:r>
      <w:r w:rsidR="006019B9" w:rsidRPr="00137CF1">
        <w:rPr>
          <w:rFonts w:ascii="Times New Roman" w:hAnsi="Times New Roman" w:cs="Times New Roman"/>
          <w:sz w:val="24"/>
          <w:lang w:val="sk-SK"/>
        </w:rPr>
        <w:t>sústave</w:t>
      </w:r>
      <w:r w:rsidR="008D5084" w:rsidRPr="00137CF1">
        <w:rPr>
          <w:rFonts w:ascii="Times New Roman" w:hAnsi="Times New Roman" w:cs="Times New Roman"/>
          <w:sz w:val="24"/>
          <w:lang w:val="sk-SK"/>
        </w:rPr>
        <w:t>.</w:t>
      </w:r>
    </w:p>
    <w:sectPr w:rsidR="00BD4BE4" w:rsidRPr="00137CF1" w:rsidSect="003C59C5">
      <w:footerReference w:type="default" r:id="rId8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C5E3" w14:textId="77777777" w:rsidR="00640244" w:rsidRDefault="00640244" w:rsidP="00A45D4B">
      <w:pPr>
        <w:spacing w:line="240" w:lineRule="auto"/>
      </w:pPr>
      <w:r>
        <w:separator/>
      </w:r>
    </w:p>
  </w:endnote>
  <w:endnote w:type="continuationSeparator" w:id="0">
    <w:p w14:paraId="183992AF" w14:textId="77777777" w:rsidR="00640244" w:rsidRDefault="00640244" w:rsidP="00A45D4B">
      <w:pPr>
        <w:spacing w:line="240" w:lineRule="auto"/>
      </w:pPr>
      <w:r>
        <w:continuationSeparator/>
      </w:r>
    </w:p>
  </w:endnote>
  <w:endnote w:type="continuationNotice" w:id="1">
    <w:p w14:paraId="33AEFBC6" w14:textId="77777777" w:rsidR="00640244" w:rsidRDefault="006402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51377"/>
      <w:docPartObj>
        <w:docPartGallery w:val="Page Numbers (Bottom of Page)"/>
        <w:docPartUnique/>
      </w:docPartObj>
    </w:sdtPr>
    <w:sdtEndPr/>
    <w:sdtContent>
      <w:p w14:paraId="707E5D28" w14:textId="0F5CD4D1" w:rsidR="008B7EB4" w:rsidRDefault="008B7EB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3AD" w:rsidRPr="005E23AD">
          <w:rPr>
            <w:lang w:val="sk-SK"/>
          </w:rPr>
          <w:t>9</w:t>
        </w:r>
        <w:r>
          <w:fldChar w:fldCharType="end"/>
        </w:r>
      </w:p>
    </w:sdtContent>
  </w:sdt>
  <w:p w14:paraId="100FD690" w14:textId="77777777" w:rsidR="003C59C5" w:rsidRPr="009135F1" w:rsidRDefault="003C59C5" w:rsidP="003C5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91B0B" w14:textId="77777777" w:rsidR="00640244" w:rsidRDefault="00640244" w:rsidP="00A45D4B">
      <w:pPr>
        <w:spacing w:line="240" w:lineRule="auto"/>
      </w:pPr>
      <w:r>
        <w:separator/>
      </w:r>
    </w:p>
  </w:footnote>
  <w:footnote w:type="continuationSeparator" w:id="0">
    <w:p w14:paraId="242ED0E1" w14:textId="77777777" w:rsidR="00640244" w:rsidRDefault="00640244" w:rsidP="00A45D4B">
      <w:pPr>
        <w:spacing w:line="240" w:lineRule="auto"/>
      </w:pPr>
      <w:r>
        <w:continuationSeparator/>
      </w:r>
    </w:p>
  </w:footnote>
  <w:footnote w:type="continuationNotice" w:id="1">
    <w:p w14:paraId="0B414F53" w14:textId="77777777" w:rsidR="00640244" w:rsidRDefault="0064024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7C7A232C"/>
    <w:multiLevelType w:val="multilevel"/>
    <w:tmpl w:val="1C962DC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E4"/>
    <w:rsid w:val="000051EF"/>
    <w:rsid w:val="00007B96"/>
    <w:rsid w:val="000104F7"/>
    <w:rsid w:val="0001302C"/>
    <w:rsid w:val="000138EE"/>
    <w:rsid w:val="00014EF8"/>
    <w:rsid w:val="00023664"/>
    <w:rsid w:val="00046901"/>
    <w:rsid w:val="00062333"/>
    <w:rsid w:val="000641A6"/>
    <w:rsid w:val="00066434"/>
    <w:rsid w:val="00071951"/>
    <w:rsid w:val="00072CCA"/>
    <w:rsid w:val="000735D9"/>
    <w:rsid w:val="00074ECB"/>
    <w:rsid w:val="00084526"/>
    <w:rsid w:val="00084634"/>
    <w:rsid w:val="00084A5B"/>
    <w:rsid w:val="00085AAD"/>
    <w:rsid w:val="00090017"/>
    <w:rsid w:val="00090F54"/>
    <w:rsid w:val="0009197C"/>
    <w:rsid w:val="000B324F"/>
    <w:rsid w:val="000C0C6F"/>
    <w:rsid w:val="000C7514"/>
    <w:rsid w:val="000D1935"/>
    <w:rsid w:val="000D61CB"/>
    <w:rsid w:val="000D6A08"/>
    <w:rsid w:val="000E007E"/>
    <w:rsid w:val="000E0889"/>
    <w:rsid w:val="000E3112"/>
    <w:rsid w:val="000F0B3B"/>
    <w:rsid w:val="001118FC"/>
    <w:rsid w:val="00111E56"/>
    <w:rsid w:val="00115E14"/>
    <w:rsid w:val="00125123"/>
    <w:rsid w:val="00126D83"/>
    <w:rsid w:val="001319A5"/>
    <w:rsid w:val="001335C4"/>
    <w:rsid w:val="00135785"/>
    <w:rsid w:val="00137CF1"/>
    <w:rsid w:val="00137DB5"/>
    <w:rsid w:val="0016067A"/>
    <w:rsid w:val="00161490"/>
    <w:rsid w:val="001624EE"/>
    <w:rsid w:val="0019155A"/>
    <w:rsid w:val="00192E5E"/>
    <w:rsid w:val="0019580A"/>
    <w:rsid w:val="001A2514"/>
    <w:rsid w:val="001A546C"/>
    <w:rsid w:val="001B1B38"/>
    <w:rsid w:val="001B569D"/>
    <w:rsid w:val="001B78B8"/>
    <w:rsid w:val="001C45DE"/>
    <w:rsid w:val="001C4AB8"/>
    <w:rsid w:val="001D09BF"/>
    <w:rsid w:val="001D6A6D"/>
    <w:rsid w:val="001E0370"/>
    <w:rsid w:val="001E2C98"/>
    <w:rsid w:val="001E3B58"/>
    <w:rsid w:val="001E4561"/>
    <w:rsid w:val="001F27C5"/>
    <w:rsid w:val="001F2AF8"/>
    <w:rsid w:val="001F3C91"/>
    <w:rsid w:val="002129E3"/>
    <w:rsid w:val="00224DBD"/>
    <w:rsid w:val="00234965"/>
    <w:rsid w:val="00237067"/>
    <w:rsid w:val="002449A4"/>
    <w:rsid w:val="002463D6"/>
    <w:rsid w:val="00250676"/>
    <w:rsid w:val="00250A86"/>
    <w:rsid w:val="00254044"/>
    <w:rsid w:val="0025763E"/>
    <w:rsid w:val="0026433D"/>
    <w:rsid w:val="00275D32"/>
    <w:rsid w:val="00281474"/>
    <w:rsid w:val="00286A4C"/>
    <w:rsid w:val="00287D86"/>
    <w:rsid w:val="00287DE1"/>
    <w:rsid w:val="002A1176"/>
    <w:rsid w:val="002A582E"/>
    <w:rsid w:val="002C68A3"/>
    <w:rsid w:val="002D2214"/>
    <w:rsid w:val="002E0692"/>
    <w:rsid w:val="002E4030"/>
    <w:rsid w:val="002F4100"/>
    <w:rsid w:val="002F4CC8"/>
    <w:rsid w:val="003065ED"/>
    <w:rsid w:val="00311646"/>
    <w:rsid w:val="0031375C"/>
    <w:rsid w:val="0032021D"/>
    <w:rsid w:val="00326247"/>
    <w:rsid w:val="00342CEF"/>
    <w:rsid w:val="00345294"/>
    <w:rsid w:val="00347448"/>
    <w:rsid w:val="003502AB"/>
    <w:rsid w:val="00355A95"/>
    <w:rsid w:val="003578EC"/>
    <w:rsid w:val="00376F6C"/>
    <w:rsid w:val="00386D10"/>
    <w:rsid w:val="003907ED"/>
    <w:rsid w:val="00392549"/>
    <w:rsid w:val="0039306A"/>
    <w:rsid w:val="0039729D"/>
    <w:rsid w:val="003C41E4"/>
    <w:rsid w:val="003C59C5"/>
    <w:rsid w:val="003C5C24"/>
    <w:rsid w:val="003C6F6A"/>
    <w:rsid w:val="003D11E9"/>
    <w:rsid w:val="003D2C47"/>
    <w:rsid w:val="003D547B"/>
    <w:rsid w:val="003E3A85"/>
    <w:rsid w:val="003E60AB"/>
    <w:rsid w:val="00411A5B"/>
    <w:rsid w:val="00412994"/>
    <w:rsid w:val="00432B6F"/>
    <w:rsid w:val="0043396B"/>
    <w:rsid w:val="00435BDA"/>
    <w:rsid w:val="0044145B"/>
    <w:rsid w:val="004527E1"/>
    <w:rsid w:val="004642B1"/>
    <w:rsid w:val="0046480B"/>
    <w:rsid w:val="004650BC"/>
    <w:rsid w:val="0047201D"/>
    <w:rsid w:val="004721A7"/>
    <w:rsid w:val="00483834"/>
    <w:rsid w:val="00487F9B"/>
    <w:rsid w:val="0049444E"/>
    <w:rsid w:val="0049784B"/>
    <w:rsid w:val="004A004E"/>
    <w:rsid w:val="004A0055"/>
    <w:rsid w:val="004A014E"/>
    <w:rsid w:val="004A0EEE"/>
    <w:rsid w:val="004B0119"/>
    <w:rsid w:val="004B4DCB"/>
    <w:rsid w:val="004D38F8"/>
    <w:rsid w:val="004D6ECB"/>
    <w:rsid w:val="004E666A"/>
    <w:rsid w:val="004F0CE2"/>
    <w:rsid w:val="004F1C96"/>
    <w:rsid w:val="004F44E1"/>
    <w:rsid w:val="004F5204"/>
    <w:rsid w:val="004F71A8"/>
    <w:rsid w:val="00510C91"/>
    <w:rsid w:val="00513859"/>
    <w:rsid w:val="00516571"/>
    <w:rsid w:val="005240B7"/>
    <w:rsid w:val="0053207E"/>
    <w:rsid w:val="005379AF"/>
    <w:rsid w:val="00543F2C"/>
    <w:rsid w:val="0054560E"/>
    <w:rsid w:val="005479F6"/>
    <w:rsid w:val="00554C89"/>
    <w:rsid w:val="0055509C"/>
    <w:rsid w:val="00565117"/>
    <w:rsid w:val="00567E93"/>
    <w:rsid w:val="0058103F"/>
    <w:rsid w:val="00585060"/>
    <w:rsid w:val="00587B9A"/>
    <w:rsid w:val="00593A95"/>
    <w:rsid w:val="005973E0"/>
    <w:rsid w:val="00597C9B"/>
    <w:rsid w:val="005A57DA"/>
    <w:rsid w:val="005B144A"/>
    <w:rsid w:val="005C17B5"/>
    <w:rsid w:val="005C31E3"/>
    <w:rsid w:val="005C5615"/>
    <w:rsid w:val="005E014D"/>
    <w:rsid w:val="005E23AD"/>
    <w:rsid w:val="005F470C"/>
    <w:rsid w:val="006019B9"/>
    <w:rsid w:val="00603C1B"/>
    <w:rsid w:val="00617783"/>
    <w:rsid w:val="006322C8"/>
    <w:rsid w:val="006334C4"/>
    <w:rsid w:val="00634B4F"/>
    <w:rsid w:val="00640244"/>
    <w:rsid w:val="006416A6"/>
    <w:rsid w:val="00654E35"/>
    <w:rsid w:val="00656F44"/>
    <w:rsid w:val="0067295B"/>
    <w:rsid w:val="006779FB"/>
    <w:rsid w:val="00680967"/>
    <w:rsid w:val="00685190"/>
    <w:rsid w:val="00687AE8"/>
    <w:rsid w:val="00692C52"/>
    <w:rsid w:val="006943A8"/>
    <w:rsid w:val="00694426"/>
    <w:rsid w:val="0069454D"/>
    <w:rsid w:val="00694C0E"/>
    <w:rsid w:val="00695039"/>
    <w:rsid w:val="006A4841"/>
    <w:rsid w:val="006C1701"/>
    <w:rsid w:val="006C3254"/>
    <w:rsid w:val="006C5797"/>
    <w:rsid w:val="006D4BC2"/>
    <w:rsid w:val="006D5ADE"/>
    <w:rsid w:val="006E2DD0"/>
    <w:rsid w:val="006E3A9E"/>
    <w:rsid w:val="006E5F05"/>
    <w:rsid w:val="006E6A81"/>
    <w:rsid w:val="006E6AD1"/>
    <w:rsid w:val="006F285A"/>
    <w:rsid w:val="00702159"/>
    <w:rsid w:val="00702B1D"/>
    <w:rsid w:val="00707349"/>
    <w:rsid w:val="00714565"/>
    <w:rsid w:val="007148D7"/>
    <w:rsid w:val="00715087"/>
    <w:rsid w:val="00725BD3"/>
    <w:rsid w:val="0073096B"/>
    <w:rsid w:val="00731A62"/>
    <w:rsid w:val="007376B4"/>
    <w:rsid w:val="0074080D"/>
    <w:rsid w:val="00744828"/>
    <w:rsid w:val="00744E34"/>
    <w:rsid w:val="00750E30"/>
    <w:rsid w:val="0075266D"/>
    <w:rsid w:val="00754195"/>
    <w:rsid w:val="00760E59"/>
    <w:rsid w:val="007639AA"/>
    <w:rsid w:val="007639B5"/>
    <w:rsid w:val="00764B8D"/>
    <w:rsid w:val="00765F1D"/>
    <w:rsid w:val="00767E77"/>
    <w:rsid w:val="00770C63"/>
    <w:rsid w:val="00772464"/>
    <w:rsid w:val="007744B3"/>
    <w:rsid w:val="007768A2"/>
    <w:rsid w:val="007859EF"/>
    <w:rsid w:val="007948C9"/>
    <w:rsid w:val="0079731A"/>
    <w:rsid w:val="007A5C3B"/>
    <w:rsid w:val="007B7F50"/>
    <w:rsid w:val="007C6416"/>
    <w:rsid w:val="007C6AD9"/>
    <w:rsid w:val="007D1061"/>
    <w:rsid w:val="007D7BFF"/>
    <w:rsid w:val="007E7BC2"/>
    <w:rsid w:val="007F18A1"/>
    <w:rsid w:val="007F2955"/>
    <w:rsid w:val="007F46DD"/>
    <w:rsid w:val="00801C0C"/>
    <w:rsid w:val="00804449"/>
    <w:rsid w:val="0080554B"/>
    <w:rsid w:val="008059B5"/>
    <w:rsid w:val="00806756"/>
    <w:rsid w:val="008138A8"/>
    <w:rsid w:val="00817BA5"/>
    <w:rsid w:val="00825874"/>
    <w:rsid w:val="00836649"/>
    <w:rsid w:val="00844E66"/>
    <w:rsid w:val="00860111"/>
    <w:rsid w:val="00862BDF"/>
    <w:rsid w:val="00865BB6"/>
    <w:rsid w:val="00875564"/>
    <w:rsid w:val="00876F63"/>
    <w:rsid w:val="00880D85"/>
    <w:rsid w:val="00894FD0"/>
    <w:rsid w:val="008A5535"/>
    <w:rsid w:val="008A7445"/>
    <w:rsid w:val="008A758D"/>
    <w:rsid w:val="008B1B4E"/>
    <w:rsid w:val="008B7EB4"/>
    <w:rsid w:val="008C1092"/>
    <w:rsid w:val="008C1E60"/>
    <w:rsid w:val="008C2F82"/>
    <w:rsid w:val="008C4885"/>
    <w:rsid w:val="008C5BB1"/>
    <w:rsid w:val="008C68B3"/>
    <w:rsid w:val="008D41F5"/>
    <w:rsid w:val="008D5084"/>
    <w:rsid w:val="008D6D4F"/>
    <w:rsid w:val="008D6F63"/>
    <w:rsid w:val="008E1452"/>
    <w:rsid w:val="008E31BB"/>
    <w:rsid w:val="008E3EED"/>
    <w:rsid w:val="008F387B"/>
    <w:rsid w:val="008F6AAC"/>
    <w:rsid w:val="0090543A"/>
    <w:rsid w:val="00913134"/>
    <w:rsid w:val="00916095"/>
    <w:rsid w:val="00924E2A"/>
    <w:rsid w:val="0092557B"/>
    <w:rsid w:val="00925B77"/>
    <w:rsid w:val="00941998"/>
    <w:rsid w:val="00947622"/>
    <w:rsid w:val="00953E5B"/>
    <w:rsid w:val="00954BFD"/>
    <w:rsid w:val="00961D90"/>
    <w:rsid w:val="00972232"/>
    <w:rsid w:val="00986DA2"/>
    <w:rsid w:val="00990C58"/>
    <w:rsid w:val="0099705A"/>
    <w:rsid w:val="009A15DD"/>
    <w:rsid w:val="009A5ECA"/>
    <w:rsid w:val="009B45D7"/>
    <w:rsid w:val="009C24AB"/>
    <w:rsid w:val="009C43E5"/>
    <w:rsid w:val="009E1D51"/>
    <w:rsid w:val="009E1F71"/>
    <w:rsid w:val="009E6197"/>
    <w:rsid w:val="009F537C"/>
    <w:rsid w:val="00A07C42"/>
    <w:rsid w:val="00A10D9C"/>
    <w:rsid w:val="00A11399"/>
    <w:rsid w:val="00A13DE3"/>
    <w:rsid w:val="00A160B8"/>
    <w:rsid w:val="00A30546"/>
    <w:rsid w:val="00A35F05"/>
    <w:rsid w:val="00A45D4B"/>
    <w:rsid w:val="00A479FB"/>
    <w:rsid w:val="00A50550"/>
    <w:rsid w:val="00A542AD"/>
    <w:rsid w:val="00A5688A"/>
    <w:rsid w:val="00A6726A"/>
    <w:rsid w:val="00A67360"/>
    <w:rsid w:val="00A70BE2"/>
    <w:rsid w:val="00A85CD4"/>
    <w:rsid w:val="00A85E2B"/>
    <w:rsid w:val="00A912B9"/>
    <w:rsid w:val="00A91889"/>
    <w:rsid w:val="00A91938"/>
    <w:rsid w:val="00A91D87"/>
    <w:rsid w:val="00A9550F"/>
    <w:rsid w:val="00A96F25"/>
    <w:rsid w:val="00A9748C"/>
    <w:rsid w:val="00AB5EA9"/>
    <w:rsid w:val="00AC768C"/>
    <w:rsid w:val="00AE035A"/>
    <w:rsid w:val="00AE4B45"/>
    <w:rsid w:val="00AE68F0"/>
    <w:rsid w:val="00AE69F6"/>
    <w:rsid w:val="00AF3382"/>
    <w:rsid w:val="00B00169"/>
    <w:rsid w:val="00B00B38"/>
    <w:rsid w:val="00B032F1"/>
    <w:rsid w:val="00B069D2"/>
    <w:rsid w:val="00B12245"/>
    <w:rsid w:val="00B2230B"/>
    <w:rsid w:val="00B2599D"/>
    <w:rsid w:val="00B3001A"/>
    <w:rsid w:val="00B36D8F"/>
    <w:rsid w:val="00B46AF4"/>
    <w:rsid w:val="00B52350"/>
    <w:rsid w:val="00B537C9"/>
    <w:rsid w:val="00B55914"/>
    <w:rsid w:val="00B61FDB"/>
    <w:rsid w:val="00B62451"/>
    <w:rsid w:val="00B7189E"/>
    <w:rsid w:val="00B728F8"/>
    <w:rsid w:val="00B73158"/>
    <w:rsid w:val="00B74105"/>
    <w:rsid w:val="00B769A0"/>
    <w:rsid w:val="00B8125A"/>
    <w:rsid w:val="00B92926"/>
    <w:rsid w:val="00BA0686"/>
    <w:rsid w:val="00BA3B5E"/>
    <w:rsid w:val="00BA4179"/>
    <w:rsid w:val="00BA5B56"/>
    <w:rsid w:val="00BA5D17"/>
    <w:rsid w:val="00BA7A25"/>
    <w:rsid w:val="00BB08EA"/>
    <w:rsid w:val="00BB4261"/>
    <w:rsid w:val="00BD1D6A"/>
    <w:rsid w:val="00BD2FE8"/>
    <w:rsid w:val="00BD4BE4"/>
    <w:rsid w:val="00BD6652"/>
    <w:rsid w:val="00BF222D"/>
    <w:rsid w:val="00BF3356"/>
    <w:rsid w:val="00C02837"/>
    <w:rsid w:val="00C06A0D"/>
    <w:rsid w:val="00C12BAD"/>
    <w:rsid w:val="00C15388"/>
    <w:rsid w:val="00C2026F"/>
    <w:rsid w:val="00C269CC"/>
    <w:rsid w:val="00C2702C"/>
    <w:rsid w:val="00C27A9F"/>
    <w:rsid w:val="00C3175D"/>
    <w:rsid w:val="00C33374"/>
    <w:rsid w:val="00C5588B"/>
    <w:rsid w:val="00C608CB"/>
    <w:rsid w:val="00C60DA2"/>
    <w:rsid w:val="00C60F43"/>
    <w:rsid w:val="00C77E14"/>
    <w:rsid w:val="00C80691"/>
    <w:rsid w:val="00C84038"/>
    <w:rsid w:val="00C84E40"/>
    <w:rsid w:val="00C92334"/>
    <w:rsid w:val="00C9391A"/>
    <w:rsid w:val="00C96225"/>
    <w:rsid w:val="00CA198A"/>
    <w:rsid w:val="00CA2848"/>
    <w:rsid w:val="00CA3940"/>
    <w:rsid w:val="00CA4138"/>
    <w:rsid w:val="00CB14CD"/>
    <w:rsid w:val="00CB150E"/>
    <w:rsid w:val="00CB44D4"/>
    <w:rsid w:val="00CB7752"/>
    <w:rsid w:val="00CC01A9"/>
    <w:rsid w:val="00CC0835"/>
    <w:rsid w:val="00CC12EE"/>
    <w:rsid w:val="00CC5ADF"/>
    <w:rsid w:val="00CD01A6"/>
    <w:rsid w:val="00CD075C"/>
    <w:rsid w:val="00CE2D83"/>
    <w:rsid w:val="00CE66F4"/>
    <w:rsid w:val="00CF1C37"/>
    <w:rsid w:val="00D0090B"/>
    <w:rsid w:val="00D070BD"/>
    <w:rsid w:val="00D21279"/>
    <w:rsid w:val="00D35EFA"/>
    <w:rsid w:val="00D4322A"/>
    <w:rsid w:val="00D468EC"/>
    <w:rsid w:val="00D50466"/>
    <w:rsid w:val="00D50F00"/>
    <w:rsid w:val="00D51A39"/>
    <w:rsid w:val="00D5359C"/>
    <w:rsid w:val="00D562B3"/>
    <w:rsid w:val="00D5696F"/>
    <w:rsid w:val="00D56CF2"/>
    <w:rsid w:val="00D615D9"/>
    <w:rsid w:val="00D7080A"/>
    <w:rsid w:val="00D7126B"/>
    <w:rsid w:val="00D718D6"/>
    <w:rsid w:val="00D82A55"/>
    <w:rsid w:val="00DA1A5E"/>
    <w:rsid w:val="00DA7ACD"/>
    <w:rsid w:val="00DB05DC"/>
    <w:rsid w:val="00DD0980"/>
    <w:rsid w:val="00DD1BB6"/>
    <w:rsid w:val="00DD2514"/>
    <w:rsid w:val="00DE1A3D"/>
    <w:rsid w:val="00DE3D20"/>
    <w:rsid w:val="00DE3F38"/>
    <w:rsid w:val="00DE65F8"/>
    <w:rsid w:val="00DF139C"/>
    <w:rsid w:val="00E02125"/>
    <w:rsid w:val="00E02DFC"/>
    <w:rsid w:val="00E30DCC"/>
    <w:rsid w:val="00E32377"/>
    <w:rsid w:val="00E3787D"/>
    <w:rsid w:val="00E41A88"/>
    <w:rsid w:val="00E4268F"/>
    <w:rsid w:val="00E52756"/>
    <w:rsid w:val="00E67D11"/>
    <w:rsid w:val="00E7229C"/>
    <w:rsid w:val="00E811B5"/>
    <w:rsid w:val="00E923F3"/>
    <w:rsid w:val="00E92471"/>
    <w:rsid w:val="00EA0236"/>
    <w:rsid w:val="00EB3D87"/>
    <w:rsid w:val="00EB48C5"/>
    <w:rsid w:val="00EC7A13"/>
    <w:rsid w:val="00ED2F2B"/>
    <w:rsid w:val="00ED4EA1"/>
    <w:rsid w:val="00ED6EFC"/>
    <w:rsid w:val="00EE173F"/>
    <w:rsid w:val="00EE2EF6"/>
    <w:rsid w:val="00EF03AA"/>
    <w:rsid w:val="00EF18FD"/>
    <w:rsid w:val="00F03061"/>
    <w:rsid w:val="00F1217C"/>
    <w:rsid w:val="00F2180E"/>
    <w:rsid w:val="00F24E20"/>
    <w:rsid w:val="00F25D09"/>
    <w:rsid w:val="00F25E88"/>
    <w:rsid w:val="00F364F4"/>
    <w:rsid w:val="00F3739E"/>
    <w:rsid w:val="00F442FE"/>
    <w:rsid w:val="00F45195"/>
    <w:rsid w:val="00F50859"/>
    <w:rsid w:val="00F510EC"/>
    <w:rsid w:val="00F55209"/>
    <w:rsid w:val="00F5744A"/>
    <w:rsid w:val="00F6247F"/>
    <w:rsid w:val="00F6402C"/>
    <w:rsid w:val="00F65BE8"/>
    <w:rsid w:val="00F67CAE"/>
    <w:rsid w:val="00F74BD4"/>
    <w:rsid w:val="00F81EF6"/>
    <w:rsid w:val="00F85945"/>
    <w:rsid w:val="00F95B0D"/>
    <w:rsid w:val="00FA0B0C"/>
    <w:rsid w:val="00FA22E8"/>
    <w:rsid w:val="00FA2809"/>
    <w:rsid w:val="00FB2E4F"/>
    <w:rsid w:val="00FD200F"/>
    <w:rsid w:val="00FE07E6"/>
    <w:rsid w:val="00FE2CF9"/>
    <w:rsid w:val="00FE4306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5EC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D4BE4"/>
    <w:pPr>
      <w:widowControl w:val="0"/>
      <w:autoSpaceDE w:val="0"/>
      <w:autoSpaceDN w:val="0"/>
      <w:adjustRightInd w:val="0"/>
      <w:spacing w:after="0" w:line="280" w:lineRule="atLeast"/>
    </w:pPr>
    <w:rPr>
      <w:rFonts w:eastAsia="Times New Roman" w:cs="Times New Roman"/>
      <w:sz w:val="24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7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YNormal">
    <w:name w:val="EY Normal"/>
    <w:link w:val="EYNormalChar"/>
    <w:qFormat/>
    <w:rsid w:val="00BD4BE4"/>
    <w:pPr>
      <w:spacing w:after="0" w:line="240" w:lineRule="auto"/>
    </w:pPr>
    <w:rPr>
      <w:rFonts w:eastAsia="Times New Roman" w:cs="Times New Roman"/>
      <w:kern w:val="12"/>
      <w:sz w:val="20"/>
      <w:szCs w:val="24"/>
      <w:lang w:val="en-US"/>
    </w:rPr>
  </w:style>
  <w:style w:type="paragraph" w:customStyle="1" w:styleId="EYHeading1">
    <w:name w:val="EY Heading 1"/>
    <w:basedOn w:val="EYNormal"/>
    <w:next w:val="EYNormal"/>
    <w:qFormat/>
    <w:rsid w:val="00BD4BE4"/>
    <w:pPr>
      <w:numPr>
        <w:numId w:val="1"/>
      </w:numPr>
      <w:spacing w:after="360"/>
      <w:outlineLvl w:val="0"/>
    </w:pPr>
    <w:rPr>
      <w:color w:val="F3F2F2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BD4BE4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BD4BE4"/>
    <w:pPr>
      <w:keepNext/>
      <w:numPr>
        <w:ilvl w:val="2"/>
      </w:numPr>
      <w:tabs>
        <w:tab w:val="clear" w:pos="0"/>
        <w:tab w:val="num" w:pos="360"/>
      </w:tabs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BD4BE4"/>
    <w:pPr>
      <w:numPr>
        <w:ilvl w:val="3"/>
      </w:numPr>
      <w:tabs>
        <w:tab w:val="clear" w:pos="0"/>
        <w:tab w:val="num" w:pos="360"/>
      </w:tabs>
      <w:outlineLvl w:val="3"/>
    </w:pPr>
    <w:rPr>
      <w:sz w:val="22"/>
    </w:rPr>
  </w:style>
  <w:style w:type="character" w:customStyle="1" w:styleId="EYNormalChar">
    <w:name w:val="EY Normal Char"/>
    <w:basedOn w:val="Predvolenpsmoodseku"/>
    <w:link w:val="EYNormal"/>
    <w:rsid w:val="00BD4BE4"/>
    <w:rPr>
      <w:rFonts w:eastAsia="Times New Roman" w:cs="Times New Roman"/>
      <w:kern w:val="12"/>
      <w:sz w:val="20"/>
      <w:szCs w:val="24"/>
      <w:lang w:val="en-US"/>
    </w:rPr>
  </w:style>
  <w:style w:type="paragraph" w:styleId="Pta">
    <w:name w:val="footer"/>
    <w:aliases w:val="EY Footer"/>
    <w:basedOn w:val="EYNormal"/>
    <w:link w:val="PtaChar"/>
    <w:uiPriority w:val="99"/>
    <w:rsid w:val="00BD4BE4"/>
    <w:pPr>
      <w:tabs>
        <w:tab w:val="left" w:pos="227"/>
      </w:tabs>
    </w:pPr>
    <w:rPr>
      <w:rFonts w:asciiTheme="majorHAnsi" w:hAnsiTheme="majorHAnsi"/>
      <w:noProof/>
    </w:rPr>
  </w:style>
  <w:style w:type="character" w:customStyle="1" w:styleId="PtaChar">
    <w:name w:val="Päta Char"/>
    <w:aliases w:val="EY Footer Char"/>
    <w:basedOn w:val="Predvolenpsmoodseku"/>
    <w:link w:val="Pta"/>
    <w:uiPriority w:val="99"/>
    <w:rsid w:val="00BD4BE4"/>
    <w:rPr>
      <w:rFonts w:asciiTheme="majorHAnsi" w:eastAsia="Times New Roman" w:hAnsiTheme="majorHAnsi" w:cs="Times New Roman"/>
      <w:noProof/>
      <w:kern w:val="12"/>
      <w:sz w:val="20"/>
      <w:szCs w:val="24"/>
      <w:lang w:val="en-US"/>
    </w:rPr>
  </w:style>
  <w:style w:type="paragraph" w:styleId="Hlavika">
    <w:name w:val="header"/>
    <w:aliases w:val="EY Header"/>
    <w:basedOn w:val="EYNormal"/>
    <w:link w:val="HlavikaChar"/>
    <w:uiPriority w:val="7"/>
    <w:rsid w:val="00BD4BE4"/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BD4BE4"/>
    <w:rPr>
      <w:rFonts w:eastAsia="Times New Roman" w:cs="Times New Roman"/>
      <w:kern w:val="12"/>
      <w:sz w:val="20"/>
      <w:szCs w:val="24"/>
      <w:lang w:val="en-US"/>
    </w:rPr>
  </w:style>
  <w:style w:type="character" w:styleId="slostrany">
    <w:name w:val="page number"/>
    <w:aliases w:val="EY Page Number"/>
    <w:uiPriority w:val="7"/>
    <w:rsid w:val="00BD4BE4"/>
    <w:rPr>
      <w:rFonts w:asciiTheme="majorHAnsi" w:hAnsiTheme="majorHAnsi"/>
    </w:rPr>
  </w:style>
  <w:style w:type="paragraph" w:customStyle="1" w:styleId="Headerandfooter">
    <w:name w:val="Header and footer"/>
    <w:basedOn w:val="Hlavika"/>
    <w:uiPriority w:val="8"/>
    <w:semiHidden/>
    <w:rsid w:val="00BD4BE4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BD4BE4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BD4BE4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BD4BE4"/>
    <w:pPr>
      <w:spacing w:after="240" w:line="240" w:lineRule="auto"/>
    </w:pPr>
    <w:rPr>
      <w:rFonts w:eastAsia="Times New Roman" w:cs="Arial"/>
      <w:bCs/>
      <w:color w:val="000000" w:themeColor="text1"/>
      <w:kern w:val="32"/>
      <w:sz w:val="48"/>
      <w:szCs w:val="48"/>
      <w:lang w:val="en-US"/>
    </w:rPr>
  </w:style>
  <w:style w:type="paragraph" w:styleId="Odsekzoznamu">
    <w:name w:val="List Paragraph"/>
    <w:basedOn w:val="Normlny"/>
    <w:uiPriority w:val="34"/>
    <w:qFormat/>
    <w:rsid w:val="00BD4BE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EY-NormalChar">
    <w:name w:val="EY - Normal Char"/>
    <w:basedOn w:val="Predvolenpsmoodseku"/>
    <w:link w:val="EY-Normal"/>
    <w:locked/>
    <w:rsid w:val="00BD4BE4"/>
    <w:rPr>
      <w:rFonts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BD4BE4"/>
    <w:pPr>
      <w:widowControl/>
      <w:autoSpaceDE/>
      <w:autoSpaceDN/>
      <w:adjustRightInd/>
      <w:spacing w:before="120" w:after="120" w:line="240" w:lineRule="auto"/>
      <w:jc w:val="both"/>
    </w:pPr>
    <w:rPr>
      <w:rFonts w:eastAsiaTheme="minorHAnsi" w:cs="Arial"/>
      <w:kern w:val="12"/>
      <w:sz w:val="22"/>
      <w:szCs w:val="24"/>
      <w:lang w:val="cs-CZ"/>
    </w:rPr>
  </w:style>
  <w:style w:type="paragraph" w:customStyle="1" w:styleId="Style1">
    <w:name w:val="Style1"/>
    <w:basedOn w:val="EY-Normal"/>
    <w:link w:val="Style1Char"/>
    <w:qFormat/>
    <w:rsid w:val="00BD4BE4"/>
    <w:rPr>
      <w:lang w:eastAsia="cs-CZ"/>
    </w:rPr>
  </w:style>
  <w:style w:type="character" w:customStyle="1" w:styleId="Style1Char">
    <w:name w:val="Style1 Char"/>
    <w:basedOn w:val="EY-NormalChar"/>
    <w:link w:val="Style1"/>
    <w:rsid w:val="00BD4BE4"/>
    <w:rPr>
      <w:rFonts w:cs="Arial"/>
      <w:kern w:val="12"/>
      <w:szCs w:val="24"/>
      <w:lang w:eastAsia="cs-CZ"/>
    </w:rPr>
  </w:style>
  <w:style w:type="paragraph" w:customStyle="1" w:styleId="l2">
    <w:name w:val="l2"/>
    <w:basedOn w:val="Normlny"/>
    <w:rsid w:val="0019155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paragraph" w:customStyle="1" w:styleId="l3">
    <w:name w:val="l3"/>
    <w:basedOn w:val="Normlny"/>
    <w:rsid w:val="0019155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19155A"/>
    <w:rPr>
      <w:i/>
      <w:iCs/>
    </w:rPr>
  </w:style>
  <w:style w:type="paragraph" w:customStyle="1" w:styleId="l4">
    <w:name w:val="l4"/>
    <w:basedOn w:val="Normlny"/>
    <w:rsid w:val="0019155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19155A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D251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character" w:customStyle="1" w:styleId="normaltextrun">
    <w:name w:val="normaltextrun"/>
    <w:basedOn w:val="Predvolenpsmoodseku"/>
    <w:rsid w:val="00D070BD"/>
  </w:style>
  <w:style w:type="character" w:customStyle="1" w:styleId="Nadpis1Char">
    <w:name w:val="Nadpis 1 Char"/>
    <w:basedOn w:val="Predvolenpsmoodseku"/>
    <w:link w:val="Nadpis1"/>
    <w:uiPriority w:val="9"/>
    <w:rsid w:val="008A75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C083-0384-4603-B427-37C592CC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3067</Words>
  <Characters>17488</Characters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2022-03-31T21:59:00Z</dcterms:created>
  <dcterms:modified xsi:type="dcterms:W3CDTF">2022-04-06T11:01:00Z</dcterms:modified>
</cp:coreProperties>
</file>