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38"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66"/>
        <w:gridCol w:w="6662"/>
        <w:gridCol w:w="851"/>
        <w:gridCol w:w="709"/>
        <w:gridCol w:w="708"/>
        <w:gridCol w:w="4110"/>
        <w:gridCol w:w="426"/>
        <w:gridCol w:w="1275"/>
        <w:gridCol w:w="14"/>
        <w:gridCol w:w="17"/>
      </w:tblGrid>
      <w:tr w:rsidR="006E0380" w:rsidRPr="006E0380" w14:paraId="0FFEA59D" w14:textId="77777777" w:rsidTr="00897656">
        <w:trPr>
          <w:trHeight w:val="512"/>
        </w:trPr>
        <w:tc>
          <w:tcPr>
            <w:tcW w:w="15538" w:type="dxa"/>
            <w:gridSpan w:val="10"/>
            <w:tcBorders>
              <w:top w:val="single" w:sz="12" w:space="0" w:color="auto"/>
              <w:left w:val="single" w:sz="12" w:space="0" w:color="auto"/>
              <w:bottom w:val="single" w:sz="4" w:space="0" w:color="auto"/>
              <w:right w:val="single" w:sz="4" w:space="0" w:color="auto"/>
            </w:tcBorders>
            <w:vAlign w:val="center"/>
          </w:tcPr>
          <w:p w14:paraId="1B7482FD" w14:textId="762DAA22" w:rsidR="007030F4" w:rsidRPr="006E0380" w:rsidRDefault="003D259E" w:rsidP="00EE0BFA">
            <w:pPr>
              <w:pStyle w:val="Nadpis1"/>
              <w:rPr>
                <w:color w:val="000000" w:themeColor="text1"/>
                <w:sz w:val="22"/>
                <w:szCs w:val="22"/>
              </w:rPr>
            </w:pPr>
            <w:bookmarkStart w:id="0" w:name="_GoBack"/>
            <w:bookmarkEnd w:id="0"/>
            <w:r w:rsidRPr="006E0380">
              <w:rPr>
                <w:color w:val="000000" w:themeColor="text1"/>
                <w:sz w:val="22"/>
                <w:szCs w:val="22"/>
              </w:rPr>
              <w:t xml:space="preserve">  </w:t>
            </w:r>
            <w:r w:rsidR="007030F4" w:rsidRPr="006E0380">
              <w:rPr>
                <w:color w:val="000000" w:themeColor="text1"/>
                <w:sz w:val="22"/>
                <w:szCs w:val="22"/>
              </w:rPr>
              <w:t xml:space="preserve">TABUĽKA ZHODY </w:t>
            </w:r>
          </w:p>
          <w:p w14:paraId="5FD1D5A9" w14:textId="77777777" w:rsidR="00C836C8" w:rsidRPr="006E0380" w:rsidRDefault="00C836C8" w:rsidP="00EE0BFA">
            <w:pPr>
              <w:jc w:val="center"/>
              <w:rPr>
                <w:color w:val="000000" w:themeColor="text1"/>
                <w:sz w:val="22"/>
                <w:szCs w:val="22"/>
              </w:rPr>
            </w:pPr>
            <w:r w:rsidRPr="006E0380">
              <w:rPr>
                <w:b/>
                <w:bCs/>
                <w:color w:val="000000" w:themeColor="text1"/>
                <w:sz w:val="22"/>
                <w:szCs w:val="22"/>
              </w:rPr>
              <w:t>návrhu právneho predpisu s právom Európskej únie</w:t>
            </w:r>
          </w:p>
        </w:tc>
      </w:tr>
      <w:tr w:rsidR="006E0380" w:rsidRPr="006E0380" w14:paraId="2B45EF3C" w14:textId="77777777" w:rsidTr="00897656">
        <w:trPr>
          <w:gridAfter w:val="1"/>
          <w:wAfter w:w="17" w:type="dxa"/>
          <w:trHeight w:val="1580"/>
        </w:trPr>
        <w:tc>
          <w:tcPr>
            <w:tcW w:w="8279" w:type="dxa"/>
            <w:gridSpan w:val="3"/>
            <w:tcBorders>
              <w:top w:val="single" w:sz="4" w:space="0" w:color="auto"/>
              <w:left w:val="single" w:sz="12" w:space="0" w:color="auto"/>
              <w:bottom w:val="single" w:sz="4" w:space="0" w:color="auto"/>
              <w:right w:val="single" w:sz="12" w:space="0" w:color="auto"/>
            </w:tcBorders>
            <w:vAlign w:val="center"/>
          </w:tcPr>
          <w:p w14:paraId="37243D1F" w14:textId="677664F0" w:rsidR="007030F4" w:rsidRPr="006E0380" w:rsidRDefault="000435AE" w:rsidP="003614DA">
            <w:pPr>
              <w:pStyle w:val="Default"/>
              <w:jc w:val="both"/>
              <w:rPr>
                <w:rFonts w:ascii="Times New Roman" w:hAnsi="Times New Roman" w:cs="Times New Roman"/>
                <w:b/>
                <w:bCs/>
                <w:color w:val="000000" w:themeColor="text1"/>
                <w:sz w:val="22"/>
                <w:szCs w:val="22"/>
              </w:rPr>
            </w:pPr>
            <w:r w:rsidRPr="006E0380">
              <w:rPr>
                <w:rFonts w:ascii="Times New Roman" w:hAnsi="Times New Roman" w:cs="Times New Roman"/>
                <w:b/>
                <w:color w:val="000000" w:themeColor="text1"/>
                <w:sz w:val="22"/>
                <w:szCs w:val="22"/>
              </w:rPr>
              <w:t>Smernica Európskeho parlamentu a Rady (EÚ) 2018/2001 z 11. decembra 2018 o podpore využívania energie z obnoviteľných zdrojov (prepracované znenie) (Ú. v. EÚ L 328, 21.12.2018)</w:t>
            </w:r>
          </w:p>
        </w:tc>
        <w:tc>
          <w:tcPr>
            <w:tcW w:w="7242" w:type="dxa"/>
            <w:gridSpan w:val="6"/>
            <w:tcBorders>
              <w:top w:val="single" w:sz="4" w:space="0" w:color="auto"/>
              <w:left w:val="nil"/>
              <w:bottom w:val="single" w:sz="4" w:space="0" w:color="auto"/>
              <w:right w:val="single" w:sz="4" w:space="0" w:color="auto"/>
            </w:tcBorders>
            <w:vAlign w:val="center"/>
          </w:tcPr>
          <w:p w14:paraId="044993E0" w14:textId="77777777" w:rsidR="007030F4" w:rsidRPr="006E0380" w:rsidRDefault="007030F4" w:rsidP="00EE0BFA">
            <w:pPr>
              <w:pStyle w:val="Default"/>
              <w:jc w:val="center"/>
              <w:rPr>
                <w:rFonts w:ascii="Times New Roman" w:hAnsi="Times New Roman" w:cs="Times New Roman"/>
                <w:b/>
                <w:bCs/>
                <w:color w:val="000000" w:themeColor="text1"/>
                <w:sz w:val="22"/>
                <w:szCs w:val="22"/>
              </w:rPr>
            </w:pPr>
          </w:p>
          <w:p w14:paraId="18CD47B8" w14:textId="28312ED4" w:rsidR="000435AE" w:rsidRPr="006E0380" w:rsidRDefault="00074E40" w:rsidP="000435AE">
            <w:pPr>
              <w:jc w:val="both"/>
              <w:rPr>
                <w:b/>
                <w:bCs/>
                <w:color w:val="000000" w:themeColor="text1"/>
                <w:sz w:val="22"/>
                <w:szCs w:val="22"/>
              </w:rPr>
            </w:pPr>
            <w:r w:rsidRPr="006E0380">
              <w:rPr>
                <w:b/>
                <w:bCs/>
                <w:color w:val="000000" w:themeColor="text1"/>
                <w:sz w:val="22"/>
                <w:szCs w:val="22"/>
              </w:rPr>
              <w:t>Návrh 251/2012</w:t>
            </w:r>
            <w:r w:rsidR="004C65B3" w:rsidRPr="006E0380">
              <w:rPr>
                <w:b/>
                <w:bCs/>
                <w:color w:val="000000" w:themeColor="text1"/>
                <w:sz w:val="22"/>
                <w:szCs w:val="22"/>
              </w:rPr>
              <w:t xml:space="preserve"> -</w:t>
            </w:r>
            <w:r w:rsidR="000A6D90" w:rsidRPr="006E0380">
              <w:rPr>
                <w:b/>
                <w:bCs/>
                <w:color w:val="000000" w:themeColor="text1"/>
                <w:sz w:val="22"/>
                <w:szCs w:val="22"/>
              </w:rPr>
              <w:t xml:space="preserve"> </w:t>
            </w:r>
            <w:r w:rsidR="00DE6D05" w:rsidRPr="006E0380">
              <w:rPr>
                <w:b/>
                <w:bCs/>
                <w:color w:val="000000" w:themeColor="text1"/>
                <w:sz w:val="22"/>
                <w:szCs w:val="22"/>
              </w:rPr>
              <w:t xml:space="preserve">Návrh zákona, ktorým sa mení a dopĺňa </w:t>
            </w:r>
            <w:r w:rsidR="00DD0BBE" w:rsidRPr="006E0380">
              <w:rPr>
                <w:b/>
                <w:bCs/>
                <w:color w:val="000000" w:themeColor="text1"/>
                <w:sz w:val="22"/>
                <w:szCs w:val="22"/>
              </w:rPr>
              <w:t>zákon</w:t>
            </w:r>
            <w:r w:rsidR="00893148" w:rsidRPr="006E0380">
              <w:rPr>
                <w:b/>
                <w:bCs/>
                <w:color w:val="000000" w:themeColor="text1"/>
                <w:sz w:val="22"/>
                <w:szCs w:val="22"/>
              </w:rPr>
              <w:t xml:space="preserve"> </w:t>
            </w:r>
            <w:r w:rsidR="000435AE" w:rsidRPr="006E0380">
              <w:rPr>
                <w:b/>
                <w:bCs/>
                <w:color w:val="000000" w:themeColor="text1"/>
                <w:sz w:val="22"/>
                <w:szCs w:val="22"/>
              </w:rPr>
              <w:t>č. 251/2012 Z. z. energetike a o zmene a doplnení niektorých zákonov v znení neskorších predpisov</w:t>
            </w:r>
          </w:p>
          <w:p w14:paraId="29109DA9" w14:textId="77777777" w:rsidR="007D3617" w:rsidRPr="006E0380" w:rsidRDefault="007D3617" w:rsidP="007D3617">
            <w:pPr>
              <w:pStyle w:val="Default"/>
              <w:jc w:val="both"/>
              <w:rPr>
                <w:rFonts w:ascii="Times New Roman" w:hAnsi="Times New Roman" w:cs="Times New Roman"/>
                <w:b/>
                <w:bCs/>
                <w:color w:val="000000" w:themeColor="text1"/>
                <w:sz w:val="22"/>
                <w:szCs w:val="22"/>
              </w:rPr>
            </w:pPr>
            <w:r w:rsidRPr="006E0380">
              <w:rPr>
                <w:rFonts w:ascii="Times New Roman" w:hAnsi="Times New Roman" w:cs="Times New Roman"/>
                <w:b/>
                <w:bCs/>
                <w:color w:val="000000" w:themeColor="text1"/>
                <w:sz w:val="22"/>
                <w:szCs w:val="22"/>
              </w:rPr>
              <w:t>Zákon č. 657/2004 Z. z. o tepelnej energetike v znení neskorších predpisov</w:t>
            </w:r>
          </w:p>
          <w:p w14:paraId="1EB24052" w14:textId="7DACFA15" w:rsidR="00074E40" w:rsidRPr="006E0380" w:rsidRDefault="00074E40" w:rsidP="00074E40">
            <w:pPr>
              <w:rPr>
                <w:b/>
                <w:bCs/>
                <w:color w:val="000000" w:themeColor="text1"/>
                <w:sz w:val="22"/>
                <w:szCs w:val="22"/>
              </w:rPr>
            </w:pPr>
            <w:r w:rsidRPr="006E0380">
              <w:rPr>
                <w:b/>
                <w:bCs/>
                <w:color w:val="000000" w:themeColor="text1"/>
                <w:sz w:val="22"/>
                <w:szCs w:val="22"/>
              </w:rPr>
              <w:t>Zákon č. 309/2009 Z. z. o podpore obnoviteľných zdrojov energie a vysoko účinnej kombinovanej výroby a o zmene a doplnení niektorých zákonov v znení neskorších predpisov</w:t>
            </w:r>
          </w:p>
          <w:p w14:paraId="39455133" w14:textId="74941AAA" w:rsidR="00074E40" w:rsidRPr="006E0380" w:rsidRDefault="00074E40" w:rsidP="00074E40">
            <w:pPr>
              <w:jc w:val="both"/>
              <w:rPr>
                <w:b/>
                <w:bCs/>
                <w:color w:val="000000" w:themeColor="text1"/>
                <w:sz w:val="22"/>
                <w:szCs w:val="22"/>
              </w:rPr>
            </w:pPr>
            <w:r w:rsidRPr="006E0380">
              <w:rPr>
                <w:b/>
                <w:bCs/>
                <w:color w:val="000000" w:themeColor="text1"/>
                <w:sz w:val="22"/>
                <w:szCs w:val="22"/>
              </w:rPr>
              <w:t>Zákon č. 251/2012 Z. z. energetike a o zmene a doplnení niektorých zákonov v znení neskorších predpisov</w:t>
            </w:r>
          </w:p>
          <w:p w14:paraId="7B529C5F" w14:textId="51E04417" w:rsidR="004F733F" w:rsidRPr="006E0380" w:rsidRDefault="004F733F" w:rsidP="0090322A">
            <w:pPr>
              <w:rPr>
                <w:b/>
                <w:bCs/>
                <w:color w:val="000000" w:themeColor="text1"/>
                <w:sz w:val="22"/>
                <w:szCs w:val="22"/>
              </w:rPr>
            </w:pPr>
            <w:r w:rsidRPr="006E0380">
              <w:rPr>
                <w:b/>
                <w:bCs/>
                <w:color w:val="000000" w:themeColor="text1"/>
                <w:sz w:val="22"/>
                <w:szCs w:val="22"/>
              </w:rPr>
              <w:t>Zákon č. 321/2014 Z. z. o energetickej efektívnosti a o zmene a doplnení niektorých zákonov</w:t>
            </w:r>
          </w:p>
        </w:tc>
      </w:tr>
      <w:tr w:rsidR="006E0380" w:rsidRPr="006E0380" w14:paraId="7D433730" w14:textId="77777777" w:rsidTr="00897656">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34F79B0D" w14:textId="77777777" w:rsidR="007030F4" w:rsidRPr="006E0380" w:rsidRDefault="007030F4" w:rsidP="00EE0BFA">
            <w:pPr>
              <w:jc w:val="center"/>
              <w:rPr>
                <w:color w:val="000000" w:themeColor="text1"/>
                <w:sz w:val="22"/>
                <w:szCs w:val="22"/>
              </w:rPr>
            </w:pPr>
            <w:r w:rsidRPr="006E0380">
              <w:rPr>
                <w:color w:val="000000" w:themeColor="text1"/>
                <w:sz w:val="22"/>
                <w:szCs w:val="22"/>
              </w:rPr>
              <w:t>1</w:t>
            </w:r>
          </w:p>
        </w:tc>
        <w:tc>
          <w:tcPr>
            <w:tcW w:w="6662" w:type="dxa"/>
            <w:tcBorders>
              <w:top w:val="single" w:sz="4" w:space="0" w:color="auto"/>
              <w:left w:val="single" w:sz="4" w:space="0" w:color="auto"/>
              <w:bottom w:val="single" w:sz="4" w:space="0" w:color="auto"/>
              <w:right w:val="single" w:sz="4" w:space="0" w:color="auto"/>
            </w:tcBorders>
          </w:tcPr>
          <w:p w14:paraId="1A041BCA" w14:textId="77777777" w:rsidR="007030F4" w:rsidRPr="006E0380" w:rsidRDefault="007030F4" w:rsidP="00EE0BFA">
            <w:pPr>
              <w:jc w:val="center"/>
              <w:rPr>
                <w:color w:val="000000" w:themeColor="text1"/>
                <w:sz w:val="22"/>
                <w:szCs w:val="22"/>
              </w:rPr>
            </w:pPr>
            <w:r w:rsidRPr="006E0380">
              <w:rPr>
                <w:color w:val="000000" w:themeColor="text1"/>
                <w:sz w:val="22"/>
                <w:szCs w:val="22"/>
              </w:rPr>
              <w:t>2</w:t>
            </w:r>
          </w:p>
        </w:tc>
        <w:tc>
          <w:tcPr>
            <w:tcW w:w="851" w:type="dxa"/>
            <w:tcBorders>
              <w:top w:val="single" w:sz="4" w:space="0" w:color="auto"/>
              <w:left w:val="single" w:sz="4" w:space="0" w:color="auto"/>
              <w:bottom w:val="single" w:sz="4" w:space="0" w:color="auto"/>
              <w:right w:val="single" w:sz="12" w:space="0" w:color="auto"/>
            </w:tcBorders>
          </w:tcPr>
          <w:p w14:paraId="2AAAD499" w14:textId="77777777" w:rsidR="007030F4" w:rsidRPr="006E0380" w:rsidRDefault="007030F4" w:rsidP="0096585F">
            <w:pPr>
              <w:jc w:val="center"/>
              <w:rPr>
                <w:color w:val="000000" w:themeColor="text1"/>
                <w:sz w:val="22"/>
                <w:szCs w:val="22"/>
              </w:rPr>
            </w:pPr>
            <w:r w:rsidRPr="006E0380">
              <w:rPr>
                <w:color w:val="000000" w:themeColor="text1"/>
                <w:sz w:val="22"/>
                <w:szCs w:val="22"/>
              </w:rPr>
              <w:t>3</w:t>
            </w:r>
          </w:p>
        </w:tc>
        <w:tc>
          <w:tcPr>
            <w:tcW w:w="709" w:type="dxa"/>
            <w:tcBorders>
              <w:top w:val="single" w:sz="4" w:space="0" w:color="auto"/>
              <w:left w:val="nil"/>
              <w:bottom w:val="single" w:sz="4" w:space="0" w:color="auto"/>
              <w:right w:val="single" w:sz="4" w:space="0" w:color="auto"/>
            </w:tcBorders>
          </w:tcPr>
          <w:p w14:paraId="76AABE9B" w14:textId="77777777" w:rsidR="007030F4" w:rsidRPr="006E0380" w:rsidRDefault="007030F4" w:rsidP="0096585F">
            <w:pPr>
              <w:jc w:val="center"/>
              <w:rPr>
                <w:color w:val="000000" w:themeColor="text1"/>
                <w:sz w:val="22"/>
                <w:szCs w:val="22"/>
              </w:rPr>
            </w:pPr>
            <w:r w:rsidRPr="006E0380">
              <w:rPr>
                <w:color w:val="000000" w:themeColor="text1"/>
                <w:sz w:val="22"/>
                <w:szCs w:val="22"/>
              </w:rPr>
              <w:t>4</w:t>
            </w:r>
          </w:p>
        </w:tc>
        <w:tc>
          <w:tcPr>
            <w:tcW w:w="708" w:type="dxa"/>
            <w:tcBorders>
              <w:top w:val="single" w:sz="4" w:space="0" w:color="auto"/>
              <w:left w:val="single" w:sz="4" w:space="0" w:color="auto"/>
              <w:bottom w:val="single" w:sz="4" w:space="0" w:color="auto"/>
              <w:right w:val="single" w:sz="4" w:space="0" w:color="auto"/>
            </w:tcBorders>
          </w:tcPr>
          <w:p w14:paraId="0F5F3606" w14:textId="77777777" w:rsidR="007030F4" w:rsidRPr="006E0380" w:rsidRDefault="007030F4" w:rsidP="0096585F">
            <w:pPr>
              <w:pStyle w:val="Zarkazkladnhotextu"/>
              <w:autoSpaceDE w:val="0"/>
              <w:autoSpaceDN w:val="0"/>
              <w:spacing w:after="0"/>
              <w:rPr>
                <w:b w:val="0"/>
                <w:bCs w:val="0"/>
                <w:color w:val="000000" w:themeColor="text1"/>
                <w:sz w:val="22"/>
                <w:szCs w:val="22"/>
              </w:rPr>
            </w:pPr>
            <w:r w:rsidRPr="006E0380">
              <w:rPr>
                <w:b w:val="0"/>
                <w:bCs w:val="0"/>
                <w:color w:val="000000" w:themeColor="text1"/>
                <w:sz w:val="22"/>
                <w:szCs w:val="22"/>
              </w:rPr>
              <w:t>5</w:t>
            </w:r>
          </w:p>
        </w:tc>
        <w:tc>
          <w:tcPr>
            <w:tcW w:w="4110" w:type="dxa"/>
            <w:tcBorders>
              <w:top w:val="single" w:sz="4" w:space="0" w:color="auto"/>
              <w:left w:val="single" w:sz="4" w:space="0" w:color="auto"/>
              <w:bottom w:val="single" w:sz="4" w:space="0" w:color="auto"/>
              <w:right w:val="single" w:sz="4" w:space="0" w:color="auto"/>
            </w:tcBorders>
          </w:tcPr>
          <w:p w14:paraId="52A84571" w14:textId="77777777" w:rsidR="007030F4" w:rsidRPr="006E0380" w:rsidRDefault="007030F4" w:rsidP="00EE0BFA">
            <w:pPr>
              <w:pStyle w:val="Zarkazkladnhotextu"/>
              <w:autoSpaceDE w:val="0"/>
              <w:autoSpaceDN w:val="0"/>
              <w:spacing w:after="0"/>
              <w:rPr>
                <w:b w:val="0"/>
                <w:bCs w:val="0"/>
                <w:color w:val="000000" w:themeColor="text1"/>
                <w:sz w:val="22"/>
                <w:szCs w:val="22"/>
              </w:rPr>
            </w:pPr>
            <w:r w:rsidRPr="006E0380">
              <w:rPr>
                <w:b w:val="0"/>
                <w:bCs w:val="0"/>
                <w:color w:val="000000" w:themeColor="text1"/>
                <w:sz w:val="22"/>
                <w:szCs w:val="22"/>
              </w:rPr>
              <w:t>6</w:t>
            </w:r>
          </w:p>
        </w:tc>
        <w:tc>
          <w:tcPr>
            <w:tcW w:w="426" w:type="dxa"/>
            <w:tcBorders>
              <w:top w:val="single" w:sz="4" w:space="0" w:color="auto"/>
              <w:left w:val="single" w:sz="4" w:space="0" w:color="auto"/>
              <w:bottom w:val="single" w:sz="4" w:space="0" w:color="auto"/>
              <w:right w:val="single" w:sz="4" w:space="0" w:color="auto"/>
            </w:tcBorders>
          </w:tcPr>
          <w:p w14:paraId="1C7CE1E9" w14:textId="77777777" w:rsidR="007030F4" w:rsidRPr="006E0380" w:rsidRDefault="007030F4" w:rsidP="00EE0BFA">
            <w:pPr>
              <w:jc w:val="center"/>
              <w:rPr>
                <w:color w:val="000000" w:themeColor="text1"/>
                <w:sz w:val="22"/>
                <w:szCs w:val="22"/>
              </w:rPr>
            </w:pPr>
            <w:r w:rsidRPr="006E0380">
              <w:rPr>
                <w:color w:val="000000" w:themeColor="text1"/>
                <w:sz w:val="22"/>
                <w:szCs w:val="22"/>
              </w:rPr>
              <w:t>7</w:t>
            </w:r>
          </w:p>
        </w:tc>
        <w:tc>
          <w:tcPr>
            <w:tcW w:w="1275" w:type="dxa"/>
            <w:tcBorders>
              <w:top w:val="single" w:sz="4" w:space="0" w:color="auto"/>
              <w:left w:val="single" w:sz="4" w:space="0" w:color="auto"/>
              <w:bottom w:val="single" w:sz="4" w:space="0" w:color="auto"/>
              <w:right w:val="single" w:sz="4" w:space="0" w:color="auto"/>
            </w:tcBorders>
          </w:tcPr>
          <w:p w14:paraId="7DF363A9" w14:textId="77777777" w:rsidR="007030F4" w:rsidRPr="006E0380" w:rsidRDefault="00F55660" w:rsidP="00EE0BFA">
            <w:pPr>
              <w:jc w:val="center"/>
              <w:rPr>
                <w:color w:val="000000" w:themeColor="text1"/>
                <w:sz w:val="22"/>
                <w:szCs w:val="22"/>
              </w:rPr>
            </w:pPr>
            <w:r w:rsidRPr="006E0380">
              <w:rPr>
                <w:color w:val="000000" w:themeColor="text1"/>
                <w:sz w:val="22"/>
                <w:szCs w:val="22"/>
              </w:rPr>
              <w:t>8</w:t>
            </w:r>
          </w:p>
        </w:tc>
      </w:tr>
      <w:tr w:rsidR="006E0380" w:rsidRPr="006E0380" w14:paraId="73124271" w14:textId="77777777" w:rsidTr="00897656">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16A922C1" w14:textId="77777777" w:rsidR="00415CED" w:rsidRPr="006E0380" w:rsidRDefault="007030F4" w:rsidP="00EE0BFA">
            <w:pPr>
              <w:pStyle w:val="Normlny0"/>
              <w:rPr>
                <w:b/>
                <w:color w:val="000000" w:themeColor="text1"/>
                <w:sz w:val="22"/>
                <w:szCs w:val="22"/>
              </w:rPr>
            </w:pPr>
            <w:r w:rsidRPr="006E0380">
              <w:rPr>
                <w:b/>
                <w:color w:val="000000" w:themeColor="text1"/>
                <w:sz w:val="22"/>
                <w:szCs w:val="22"/>
              </w:rPr>
              <w:t>Člá</w:t>
            </w:r>
            <w:r w:rsidR="00415CED" w:rsidRPr="006E0380">
              <w:rPr>
                <w:b/>
                <w:color w:val="000000" w:themeColor="text1"/>
                <w:sz w:val="22"/>
                <w:szCs w:val="22"/>
              </w:rPr>
              <w:t>-</w:t>
            </w:r>
          </w:p>
          <w:p w14:paraId="71A6F265" w14:textId="77777777" w:rsidR="007030F4" w:rsidRPr="006E0380" w:rsidRDefault="007030F4" w:rsidP="00EE0BFA">
            <w:pPr>
              <w:pStyle w:val="Normlny0"/>
              <w:rPr>
                <w:b/>
                <w:color w:val="000000" w:themeColor="text1"/>
                <w:sz w:val="22"/>
                <w:szCs w:val="22"/>
              </w:rPr>
            </w:pPr>
            <w:r w:rsidRPr="006E0380">
              <w:rPr>
                <w:b/>
                <w:color w:val="000000" w:themeColor="text1"/>
                <w:sz w:val="22"/>
                <w:szCs w:val="22"/>
              </w:rPr>
              <w:t>nok</w:t>
            </w:r>
          </w:p>
          <w:p w14:paraId="2CADF3F2" w14:textId="77777777" w:rsidR="007030F4" w:rsidRPr="006E0380" w:rsidRDefault="007030F4" w:rsidP="00EE0BFA">
            <w:pPr>
              <w:pStyle w:val="Normlny0"/>
              <w:rPr>
                <w:b/>
                <w:color w:val="000000" w:themeColor="text1"/>
                <w:sz w:val="22"/>
                <w:szCs w:val="22"/>
              </w:rPr>
            </w:pPr>
            <w:r w:rsidRPr="006E0380">
              <w:rPr>
                <w:b/>
                <w:color w:val="000000" w:themeColor="text1"/>
                <w:sz w:val="22"/>
                <w:szCs w:val="22"/>
              </w:rPr>
              <w:t>(Č, O,</w:t>
            </w:r>
          </w:p>
          <w:p w14:paraId="28744A15" w14:textId="77777777" w:rsidR="007030F4" w:rsidRPr="006E0380" w:rsidRDefault="007030F4" w:rsidP="00EE0BFA">
            <w:pPr>
              <w:pStyle w:val="Normlny0"/>
              <w:rPr>
                <w:b/>
                <w:color w:val="000000" w:themeColor="text1"/>
                <w:sz w:val="22"/>
                <w:szCs w:val="22"/>
              </w:rPr>
            </w:pPr>
            <w:r w:rsidRPr="006E0380">
              <w:rPr>
                <w:b/>
                <w:color w:val="000000" w:themeColor="text1"/>
                <w:sz w:val="22"/>
                <w:szCs w:val="22"/>
              </w:rPr>
              <w:t>V, P)</w:t>
            </w:r>
          </w:p>
        </w:tc>
        <w:tc>
          <w:tcPr>
            <w:tcW w:w="6662" w:type="dxa"/>
            <w:tcBorders>
              <w:top w:val="single" w:sz="4" w:space="0" w:color="auto"/>
              <w:left w:val="single" w:sz="4" w:space="0" w:color="auto"/>
              <w:bottom w:val="single" w:sz="4" w:space="0" w:color="auto"/>
              <w:right w:val="single" w:sz="4" w:space="0" w:color="auto"/>
            </w:tcBorders>
          </w:tcPr>
          <w:p w14:paraId="104ABFD4" w14:textId="77777777" w:rsidR="007030F4" w:rsidRPr="006E0380" w:rsidRDefault="00080A17" w:rsidP="00EE0BFA">
            <w:pPr>
              <w:pStyle w:val="Normlny0"/>
              <w:jc w:val="center"/>
              <w:rPr>
                <w:b/>
                <w:color w:val="000000" w:themeColor="text1"/>
                <w:sz w:val="22"/>
                <w:szCs w:val="22"/>
              </w:rPr>
            </w:pPr>
            <w:r w:rsidRPr="006E0380">
              <w:rPr>
                <w:b/>
                <w:color w:val="000000" w:themeColor="text1"/>
                <w:sz w:val="22"/>
                <w:szCs w:val="22"/>
              </w:rPr>
              <w:t xml:space="preserve"> </w:t>
            </w:r>
            <w:r w:rsidR="007030F4" w:rsidRPr="006E0380">
              <w:rPr>
                <w:b/>
                <w:color w:val="000000" w:themeColor="text1"/>
                <w:sz w:val="22"/>
                <w:szCs w:val="22"/>
              </w:rPr>
              <w:t>Text</w:t>
            </w:r>
          </w:p>
          <w:p w14:paraId="1EADE456" w14:textId="77777777" w:rsidR="00532938" w:rsidRPr="006E0380" w:rsidRDefault="00532938" w:rsidP="00EE0BFA">
            <w:pPr>
              <w:pStyle w:val="Normlny0"/>
              <w:jc w:val="center"/>
              <w:rPr>
                <w:b/>
                <w:color w:val="000000" w:themeColor="text1"/>
                <w:sz w:val="22"/>
                <w:szCs w:val="22"/>
              </w:rPr>
            </w:pPr>
          </w:p>
        </w:tc>
        <w:tc>
          <w:tcPr>
            <w:tcW w:w="851" w:type="dxa"/>
            <w:tcBorders>
              <w:top w:val="single" w:sz="4" w:space="0" w:color="auto"/>
              <w:left w:val="single" w:sz="4" w:space="0" w:color="auto"/>
              <w:bottom w:val="single" w:sz="4" w:space="0" w:color="auto"/>
              <w:right w:val="single" w:sz="12" w:space="0" w:color="auto"/>
            </w:tcBorders>
          </w:tcPr>
          <w:p w14:paraId="101D7330" w14:textId="77777777" w:rsidR="007030F4" w:rsidRPr="006E0380" w:rsidRDefault="007030F4" w:rsidP="0096585F">
            <w:pPr>
              <w:pStyle w:val="Normlny0"/>
              <w:ind w:left="-43"/>
              <w:jc w:val="center"/>
              <w:rPr>
                <w:b/>
                <w:color w:val="000000" w:themeColor="text1"/>
                <w:sz w:val="22"/>
                <w:szCs w:val="22"/>
              </w:rPr>
            </w:pPr>
            <w:r w:rsidRPr="006E0380">
              <w:rPr>
                <w:b/>
                <w:color w:val="000000" w:themeColor="text1"/>
                <w:sz w:val="22"/>
                <w:szCs w:val="22"/>
              </w:rPr>
              <w:t>Spôsob transp.</w:t>
            </w:r>
          </w:p>
          <w:p w14:paraId="54D8B7E7" w14:textId="77777777" w:rsidR="007030F4" w:rsidRPr="006E0380" w:rsidRDefault="007030F4" w:rsidP="0096585F">
            <w:pPr>
              <w:pStyle w:val="Normlny0"/>
              <w:jc w:val="center"/>
              <w:rPr>
                <w:b/>
                <w:color w:val="000000" w:themeColor="text1"/>
                <w:sz w:val="22"/>
                <w:szCs w:val="22"/>
              </w:rPr>
            </w:pPr>
            <w:r w:rsidRPr="006E0380">
              <w:rPr>
                <w:b/>
                <w:color w:val="000000" w:themeColor="text1"/>
                <w:sz w:val="22"/>
                <w:szCs w:val="22"/>
              </w:rPr>
              <w:t>(N, O, D, n.a.)</w:t>
            </w:r>
          </w:p>
        </w:tc>
        <w:tc>
          <w:tcPr>
            <w:tcW w:w="709" w:type="dxa"/>
            <w:tcBorders>
              <w:top w:val="single" w:sz="4" w:space="0" w:color="auto"/>
              <w:left w:val="nil"/>
              <w:bottom w:val="single" w:sz="4" w:space="0" w:color="auto"/>
              <w:right w:val="single" w:sz="4" w:space="0" w:color="auto"/>
            </w:tcBorders>
          </w:tcPr>
          <w:p w14:paraId="1913ECFD" w14:textId="77777777" w:rsidR="007030F4" w:rsidRPr="006E0380" w:rsidRDefault="007030F4" w:rsidP="0096585F">
            <w:pPr>
              <w:pStyle w:val="Normlny0"/>
              <w:jc w:val="center"/>
              <w:rPr>
                <w:b/>
                <w:color w:val="000000" w:themeColor="text1"/>
                <w:sz w:val="22"/>
                <w:szCs w:val="22"/>
              </w:rPr>
            </w:pPr>
            <w:r w:rsidRPr="006E0380">
              <w:rPr>
                <w:b/>
                <w:color w:val="000000" w:themeColor="text1"/>
                <w:sz w:val="22"/>
                <w:szCs w:val="22"/>
              </w:rPr>
              <w:t>Číslo</w:t>
            </w:r>
          </w:p>
        </w:tc>
        <w:tc>
          <w:tcPr>
            <w:tcW w:w="708" w:type="dxa"/>
            <w:tcBorders>
              <w:top w:val="single" w:sz="4" w:space="0" w:color="auto"/>
              <w:left w:val="single" w:sz="4" w:space="0" w:color="auto"/>
              <w:bottom w:val="single" w:sz="4" w:space="0" w:color="auto"/>
              <w:right w:val="single" w:sz="4" w:space="0" w:color="auto"/>
            </w:tcBorders>
          </w:tcPr>
          <w:p w14:paraId="2C77781C" w14:textId="77777777" w:rsidR="00415CED" w:rsidRPr="006E0380" w:rsidRDefault="007030F4" w:rsidP="0096585F">
            <w:pPr>
              <w:pStyle w:val="Normlny0"/>
              <w:jc w:val="center"/>
              <w:rPr>
                <w:b/>
                <w:color w:val="000000" w:themeColor="text1"/>
                <w:sz w:val="22"/>
                <w:szCs w:val="22"/>
              </w:rPr>
            </w:pPr>
            <w:r w:rsidRPr="006E0380">
              <w:rPr>
                <w:b/>
                <w:color w:val="000000" w:themeColor="text1"/>
                <w:sz w:val="22"/>
                <w:szCs w:val="22"/>
              </w:rPr>
              <w:t>Článok</w:t>
            </w:r>
          </w:p>
          <w:p w14:paraId="7E47879C" w14:textId="77777777" w:rsidR="007030F4" w:rsidRPr="006E0380" w:rsidRDefault="007030F4" w:rsidP="0096585F">
            <w:pPr>
              <w:pStyle w:val="Normlny0"/>
              <w:jc w:val="center"/>
              <w:rPr>
                <w:b/>
                <w:color w:val="000000" w:themeColor="text1"/>
                <w:sz w:val="22"/>
                <w:szCs w:val="22"/>
              </w:rPr>
            </w:pPr>
            <w:r w:rsidRPr="006E0380">
              <w:rPr>
                <w:b/>
                <w:color w:val="000000" w:themeColor="text1"/>
                <w:sz w:val="22"/>
                <w:szCs w:val="22"/>
              </w:rPr>
              <w:t>(Č, §, O, V, P)</w:t>
            </w:r>
          </w:p>
        </w:tc>
        <w:tc>
          <w:tcPr>
            <w:tcW w:w="4110" w:type="dxa"/>
            <w:tcBorders>
              <w:top w:val="single" w:sz="4" w:space="0" w:color="auto"/>
              <w:left w:val="single" w:sz="4" w:space="0" w:color="auto"/>
              <w:bottom w:val="single" w:sz="4" w:space="0" w:color="auto"/>
              <w:right w:val="single" w:sz="4" w:space="0" w:color="auto"/>
            </w:tcBorders>
          </w:tcPr>
          <w:p w14:paraId="192A69C7" w14:textId="77777777" w:rsidR="007030F4" w:rsidRPr="006E0380" w:rsidRDefault="007030F4" w:rsidP="00EE0BFA">
            <w:pPr>
              <w:pStyle w:val="Normlny0"/>
              <w:jc w:val="center"/>
              <w:rPr>
                <w:b/>
                <w:color w:val="000000" w:themeColor="text1"/>
                <w:sz w:val="22"/>
                <w:szCs w:val="22"/>
              </w:rPr>
            </w:pPr>
            <w:r w:rsidRPr="006E0380">
              <w:rPr>
                <w:b/>
                <w:color w:val="000000" w:themeColor="text1"/>
                <w:sz w:val="22"/>
                <w:szCs w:val="22"/>
              </w:rPr>
              <w:t>Text</w:t>
            </w:r>
          </w:p>
        </w:tc>
        <w:tc>
          <w:tcPr>
            <w:tcW w:w="426" w:type="dxa"/>
            <w:tcBorders>
              <w:top w:val="single" w:sz="4" w:space="0" w:color="auto"/>
              <w:left w:val="single" w:sz="4" w:space="0" w:color="auto"/>
              <w:bottom w:val="single" w:sz="4" w:space="0" w:color="auto"/>
              <w:right w:val="single" w:sz="4" w:space="0" w:color="auto"/>
            </w:tcBorders>
          </w:tcPr>
          <w:p w14:paraId="0B28C5BF" w14:textId="77777777" w:rsidR="007030F4" w:rsidRPr="006E0380" w:rsidRDefault="007030F4" w:rsidP="00EE0BFA">
            <w:pPr>
              <w:pStyle w:val="Normlny0"/>
              <w:jc w:val="center"/>
              <w:rPr>
                <w:b/>
                <w:color w:val="000000" w:themeColor="text1"/>
                <w:sz w:val="22"/>
                <w:szCs w:val="22"/>
              </w:rPr>
            </w:pPr>
            <w:r w:rsidRPr="006E0380">
              <w:rPr>
                <w:b/>
                <w:color w:val="000000" w:themeColor="text1"/>
                <w:sz w:val="22"/>
                <w:szCs w:val="22"/>
              </w:rPr>
              <w:t>Zhoda</w:t>
            </w:r>
          </w:p>
        </w:tc>
        <w:tc>
          <w:tcPr>
            <w:tcW w:w="1275" w:type="dxa"/>
            <w:tcBorders>
              <w:top w:val="single" w:sz="4" w:space="0" w:color="auto"/>
              <w:left w:val="single" w:sz="4" w:space="0" w:color="auto"/>
              <w:bottom w:val="single" w:sz="4" w:space="0" w:color="auto"/>
              <w:right w:val="single" w:sz="4" w:space="0" w:color="auto"/>
            </w:tcBorders>
          </w:tcPr>
          <w:p w14:paraId="3636EAAF" w14:textId="77777777" w:rsidR="007030F4" w:rsidRPr="006E0380" w:rsidRDefault="007030F4" w:rsidP="00EE0BFA">
            <w:pPr>
              <w:pStyle w:val="Normlny0"/>
              <w:rPr>
                <w:b/>
                <w:color w:val="000000" w:themeColor="text1"/>
                <w:sz w:val="22"/>
                <w:szCs w:val="22"/>
              </w:rPr>
            </w:pPr>
            <w:r w:rsidRPr="006E0380">
              <w:rPr>
                <w:b/>
                <w:color w:val="000000" w:themeColor="text1"/>
                <w:sz w:val="22"/>
                <w:szCs w:val="22"/>
              </w:rPr>
              <w:t>Poznámky</w:t>
            </w:r>
          </w:p>
          <w:p w14:paraId="73D5FB2F" w14:textId="77777777" w:rsidR="007030F4" w:rsidRPr="006E0380" w:rsidRDefault="007030F4" w:rsidP="00EE0BFA">
            <w:pPr>
              <w:pStyle w:val="Normlny0"/>
              <w:rPr>
                <w:b/>
                <w:color w:val="000000" w:themeColor="text1"/>
                <w:sz w:val="22"/>
                <w:szCs w:val="22"/>
              </w:rPr>
            </w:pPr>
            <w:r w:rsidRPr="006E0380">
              <w:rPr>
                <w:b/>
                <w:color w:val="000000" w:themeColor="text1"/>
                <w:sz w:val="22"/>
                <w:szCs w:val="22"/>
              </w:rPr>
              <w:t>(pri návrhu predpisu – predpokladaný dátum účinnosti**)</w:t>
            </w:r>
          </w:p>
        </w:tc>
      </w:tr>
      <w:tr w:rsidR="006E0380" w:rsidRPr="006E0380" w14:paraId="2C65ED1A" w14:textId="77777777" w:rsidTr="00897656">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7301CFE9" w14:textId="22C96AF6" w:rsidR="00D134C7" w:rsidRPr="006E0380" w:rsidRDefault="00D134C7" w:rsidP="00D134C7">
            <w:pPr>
              <w:jc w:val="center"/>
              <w:rPr>
                <w:color w:val="000000" w:themeColor="text1"/>
                <w:sz w:val="22"/>
                <w:szCs w:val="22"/>
              </w:rPr>
            </w:pPr>
            <w:r w:rsidRPr="006E0380">
              <w:rPr>
                <w:color w:val="000000" w:themeColor="text1"/>
                <w:sz w:val="22"/>
                <w:szCs w:val="22"/>
              </w:rPr>
              <w:t>P:13</w:t>
            </w:r>
          </w:p>
        </w:tc>
        <w:tc>
          <w:tcPr>
            <w:tcW w:w="6662" w:type="dxa"/>
            <w:tcBorders>
              <w:top w:val="single" w:sz="4" w:space="0" w:color="auto"/>
              <w:left w:val="single" w:sz="4" w:space="0" w:color="auto"/>
              <w:bottom w:val="single" w:sz="4" w:space="0" w:color="auto"/>
              <w:right w:val="single" w:sz="4" w:space="0" w:color="auto"/>
            </w:tcBorders>
          </w:tcPr>
          <w:p w14:paraId="00B97400" w14:textId="24192341" w:rsidR="00D134C7" w:rsidRPr="006E0380" w:rsidRDefault="00D134C7" w:rsidP="00D134C7">
            <w:pPr>
              <w:jc w:val="both"/>
              <w:rPr>
                <w:color w:val="000000" w:themeColor="text1"/>
                <w:sz w:val="22"/>
                <w:szCs w:val="22"/>
              </w:rPr>
            </w:pPr>
            <w:r w:rsidRPr="006E0380">
              <w:rPr>
                <w:color w:val="000000" w:themeColor="text1"/>
                <w:sz w:val="22"/>
                <w:szCs w:val="22"/>
              </w:rPr>
              <w:t>13. „zvyškový energetický mix“ je celkový ročný energetický mix pre členský štát, okrem podielu, na ktorý sa vzťahujú zrušené potvrdenia o pôvode;</w:t>
            </w:r>
          </w:p>
        </w:tc>
        <w:tc>
          <w:tcPr>
            <w:tcW w:w="851" w:type="dxa"/>
            <w:tcBorders>
              <w:top w:val="single" w:sz="4" w:space="0" w:color="auto"/>
              <w:left w:val="single" w:sz="4" w:space="0" w:color="auto"/>
              <w:bottom w:val="single" w:sz="4" w:space="0" w:color="auto"/>
              <w:right w:val="single" w:sz="12" w:space="0" w:color="auto"/>
            </w:tcBorders>
          </w:tcPr>
          <w:p w14:paraId="736A3DD1" w14:textId="77777777" w:rsidR="00D134C7" w:rsidRPr="006E0380" w:rsidRDefault="00D134C7" w:rsidP="00D134C7">
            <w:pPr>
              <w:jc w:val="center"/>
              <w:rPr>
                <w:color w:val="000000" w:themeColor="text1"/>
                <w:sz w:val="22"/>
                <w:szCs w:val="22"/>
              </w:rPr>
            </w:pPr>
          </w:p>
          <w:p w14:paraId="65A3D587" w14:textId="4DD26686" w:rsidR="00D134C7" w:rsidRPr="006E0380" w:rsidRDefault="00D134C7" w:rsidP="00D134C7">
            <w:pPr>
              <w:jc w:val="center"/>
              <w:rPr>
                <w:color w:val="000000" w:themeColor="text1"/>
                <w:sz w:val="22"/>
                <w:szCs w:val="22"/>
              </w:rPr>
            </w:pPr>
            <w:r w:rsidRPr="006E0380">
              <w:rPr>
                <w:color w:val="000000" w:themeColor="text1"/>
                <w:sz w:val="22"/>
                <w:szCs w:val="22"/>
              </w:rPr>
              <w:t>N</w:t>
            </w:r>
          </w:p>
        </w:tc>
        <w:tc>
          <w:tcPr>
            <w:tcW w:w="709" w:type="dxa"/>
            <w:tcBorders>
              <w:top w:val="single" w:sz="4" w:space="0" w:color="auto"/>
              <w:left w:val="nil"/>
              <w:bottom w:val="single" w:sz="4" w:space="0" w:color="auto"/>
              <w:right w:val="single" w:sz="4" w:space="0" w:color="auto"/>
            </w:tcBorders>
          </w:tcPr>
          <w:p w14:paraId="5943785B" w14:textId="6D24DAE0" w:rsidR="00D134C7" w:rsidRPr="006E0380" w:rsidRDefault="00D134C7" w:rsidP="00D134C7">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r w:rsidRPr="006E0380">
              <w:rPr>
                <w:color w:val="000000" w:themeColor="text1"/>
                <w:sz w:val="22"/>
                <w:szCs w:val="22"/>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6927CB1A" w14:textId="6D7ADD1B" w:rsidR="009D65B7" w:rsidRPr="006E0380" w:rsidRDefault="009D65B7" w:rsidP="00D134C7">
            <w:pPr>
              <w:jc w:val="center"/>
              <w:rPr>
                <w:color w:val="000000" w:themeColor="text1"/>
                <w:sz w:val="22"/>
                <w:szCs w:val="22"/>
              </w:rPr>
            </w:pPr>
            <w:r w:rsidRPr="006E0380">
              <w:rPr>
                <w:color w:val="000000" w:themeColor="text1"/>
                <w:sz w:val="22"/>
                <w:szCs w:val="22"/>
              </w:rPr>
              <w:t>Č:I</w:t>
            </w:r>
          </w:p>
          <w:p w14:paraId="61F9D6DA" w14:textId="016DB790" w:rsidR="00D134C7" w:rsidRPr="006E0380" w:rsidRDefault="00D134C7" w:rsidP="00D134C7">
            <w:pPr>
              <w:jc w:val="center"/>
              <w:rPr>
                <w:color w:val="000000" w:themeColor="text1"/>
                <w:sz w:val="22"/>
                <w:szCs w:val="22"/>
              </w:rPr>
            </w:pPr>
            <w:r w:rsidRPr="006E0380">
              <w:rPr>
                <w:color w:val="000000" w:themeColor="text1"/>
                <w:sz w:val="22"/>
                <w:szCs w:val="22"/>
              </w:rPr>
              <w:t>§:2</w:t>
            </w:r>
          </w:p>
          <w:p w14:paraId="503D67EC" w14:textId="48B4437C" w:rsidR="00D134C7" w:rsidRPr="006E0380" w:rsidRDefault="00D134C7" w:rsidP="00D134C7">
            <w:pPr>
              <w:pStyle w:val="Normlnywebov"/>
              <w:spacing w:before="0" w:beforeAutospacing="0" w:after="0" w:afterAutospacing="0"/>
              <w:jc w:val="center"/>
              <w:rPr>
                <w:color w:val="000000" w:themeColor="text1"/>
                <w:sz w:val="22"/>
                <w:szCs w:val="22"/>
              </w:rPr>
            </w:pPr>
            <w:r w:rsidRPr="006E0380">
              <w:rPr>
                <w:color w:val="000000" w:themeColor="text1"/>
                <w:sz w:val="22"/>
                <w:szCs w:val="22"/>
              </w:rPr>
              <w:t>P:b</w:t>
            </w:r>
          </w:p>
        </w:tc>
        <w:tc>
          <w:tcPr>
            <w:tcW w:w="4110" w:type="dxa"/>
            <w:tcBorders>
              <w:top w:val="single" w:sz="4" w:space="0" w:color="auto"/>
              <w:left w:val="single" w:sz="4" w:space="0" w:color="auto"/>
              <w:bottom w:val="single" w:sz="4" w:space="0" w:color="auto"/>
              <w:right w:val="single" w:sz="4" w:space="0" w:color="auto"/>
            </w:tcBorders>
          </w:tcPr>
          <w:p w14:paraId="5EC8B8FA" w14:textId="468DC12A" w:rsidR="00D134C7" w:rsidRPr="006E0380" w:rsidRDefault="00D134C7" w:rsidP="00D134C7">
            <w:pPr>
              <w:pStyle w:val="Normlnywebov"/>
              <w:spacing w:before="0" w:beforeAutospacing="0" w:after="0" w:afterAutospacing="0"/>
              <w:jc w:val="both"/>
              <w:rPr>
                <w:color w:val="000000" w:themeColor="text1"/>
                <w:sz w:val="22"/>
                <w:szCs w:val="22"/>
              </w:rPr>
            </w:pPr>
            <w:r w:rsidRPr="006E0380">
              <w:rPr>
                <w:color w:val="000000" w:themeColor="text1"/>
                <w:sz w:val="22"/>
                <w:szCs w:val="22"/>
              </w:rPr>
              <w:t>39. energetickým mixom dodávky elektriny hodnota podielov jednotlivých zdrojov energie v dodanej elektrine zverejňovaná organizátorom krátkodobého trhu s elektrinou okrem elektriny vyrobenej z obnoviteľných zdrojov energie, pre ktorú boli uplatnené záruky pôvodu podľa osobitného predpisu,4a)</w:t>
            </w:r>
          </w:p>
        </w:tc>
        <w:tc>
          <w:tcPr>
            <w:tcW w:w="426" w:type="dxa"/>
            <w:tcBorders>
              <w:top w:val="single" w:sz="4" w:space="0" w:color="auto"/>
              <w:left w:val="single" w:sz="4" w:space="0" w:color="auto"/>
              <w:bottom w:val="single" w:sz="4" w:space="0" w:color="auto"/>
              <w:right w:val="single" w:sz="4" w:space="0" w:color="auto"/>
            </w:tcBorders>
          </w:tcPr>
          <w:p w14:paraId="556D2C68" w14:textId="77777777" w:rsidR="00D134C7" w:rsidRPr="006E0380" w:rsidRDefault="00D134C7" w:rsidP="00D134C7">
            <w:pPr>
              <w:jc w:val="center"/>
              <w:rPr>
                <w:color w:val="000000" w:themeColor="text1"/>
                <w:sz w:val="22"/>
                <w:szCs w:val="22"/>
              </w:rPr>
            </w:pPr>
            <w:r w:rsidRPr="006E0380">
              <w:rPr>
                <w:color w:val="000000" w:themeColor="text1"/>
                <w:sz w:val="22"/>
                <w:szCs w:val="22"/>
              </w:rPr>
              <w:t>Ú</w:t>
            </w:r>
          </w:p>
        </w:tc>
        <w:tc>
          <w:tcPr>
            <w:tcW w:w="1275" w:type="dxa"/>
            <w:tcBorders>
              <w:top w:val="single" w:sz="4" w:space="0" w:color="auto"/>
              <w:left w:val="single" w:sz="4" w:space="0" w:color="auto"/>
              <w:bottom w:val="single" w:sz="4" w:space="0" w:color="auto"/>
              <w:right w:val="single" w:sz="4" w:space="0" w:color="auto"/>
            </w:tcBorders>
          </w:tcPr>
          <w:p w14:paraId="584D6699" w14:textId="77777777" w:rsidR="00D134C7" w:rsidRPr="006E0380" w:rsidRDefault="00D134C7" w:rsidP="00D134C7">
            <w:pPr>
              <w:rPr>
                <w:color w:val="000000" w:themeColor="text1"/>
                <w:sz w:val="22"/>
                <w:szCs w:val="22"/>
              </w:rPr>
            </w:pPr>
          </w:p>
        </w:tc>
      </w:tr>
      <w:tr w:rsidR="006E0380" w:rsidRPr="006E0380" w14:paraId="5DF7626B" w14:textId="77777777" w:rsidTr="00897656">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0B128D79" w14:textId="2E57F0CF" w:rsidR="00D134C7" w:rsidRPr="006E0380" w:rsidRDefault="00D134C7" w:rsidP="00D134C7">
            <w:pPr>
              <w:jc w:val="center"/>
              <w:rPr>
                <w:color w:val="000000" w:themeColor="text1"/>
                <w:sz w:val="22"/>
                <w:szCs w:val="22"/>
              </w:rPr>
            </w:pPr>
            <w:r w:rsidRPr="006E0380">
              <w:rPr>
                <w:color w:val="000000" w:themeColor="text1"/>
                <w:sz w:val="22"/>
                <w:szCs w:val="22"/>
              </w:rPr>
              <w:t>P:14</w:t>
            </w:r>
          </w:p>
        </w:tc>
        <w:tc>
          <w:tcPr>
            <w:tcW w:w="6662" w:type="dxa"/>
            <w:tcBorders>
              <w:top w:val="single" w:sz="4" w:space="0" w:color="auto"/>
              <w:left w:val="single" w:sz="4" w:space="0" w:color="auto"/>
              <w:bottom w:val="single" w:sz="4" w:space="0" w:color="auto"/>
              <w:right w:val="single" w:sz="4" w:space="0" w:color="auto"/>
            </w:tcBorders>
          </w:tcPr>
          <w:p w14:paraId="421D3F3D" w14:textId="7EBDF855"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shd w:val="clear" w:color="auto" w:fill="FFFFFF"/>
              </w:rPr>
              <w:t xml:space="preserve">14. </w:t>
            </w:r>
            <w:r w:rsidRPr="006E0380">
              <w:rPr>
                <w:color w:val="000000" w:themeColor="text1"/>
                <w:sz w:val="22"/>
                <w:szCs w:val="22"/>
              </w:rPr>
              <w:t xml:space="preserve">„samospotrebiteľ energie z obnoviteľných zdrojov“ je koncový odberateľ pôsobiaci vo svojich priestoroch nachádzajúcich sa v rámci uzavretých hraníc alebo, ak to povoľuje členský štát, v iných priestoroch, ktorý vyrába elektrinu z obnoviteľných zdrojov pre vlastnú potrebu, pričom môže samovyrobenú elektrinu z obnoviteľných zdrojov skladovať alebo predávať za predpokladu, že v prípade samospotrebiteľov energie </w:t>
            </w:r>
            <w:r w:rsidRPr="006E0380">
              <w:rPr>
                <w:color w:val="000000" w:themeColor="text1"/>
                <w:sz w:val="22"/>
                <w:szCs w:val="22"/>
              </w:rPr>
              <w:lastRenderedPageBreak/>
              <w:t>z obnoviteľných zdrojov, ktorí nie sú domácnosťami, tieto činnosti nepredstavujú ich hlavnú obchodnú alebo profesionálnu činnosť;</w:t>
            </w:r>
          </w:p>
        </w:tc>
        <w:tc>
          <w:tcPr>
            <w:tcW w:w="851" w:type="dxa"/>
            <w:tcBorders>
              <w:top w:val="single" w:sz="4" w:space="0" w:color="auto"/>
              <w:left w:val="single" w:sz="4" w:space="0" w:color="auto"/>
              <w:bottom w:val="single" w:sz="4" w:space="0" w:color="auto"/>
              <w:right w:val="single" w:sz="12" w:space="0" w:color="auto"/>
            </w:tcBorders>
          </w:tcPr>
          <w:p w14:paraId="770FE471" w14:textId="58ECCB7D" w:rsidR="00D134C7" w:rsidRPr="006E0380" w:rsidRDefault="00D134C7" w:rsidP="00D134C7">
            <w:pPr>
              <w:jc w:val="center"/>
              <w:rPr>
                <w:color w:val="000000" w:themeColor="text1"/>
                <w:sz w:val="22"/>
                <w:szCs w:val="22"/>
              </w:rPr>
            </w:pPr>
            <w:r w:rsidRPr="006E0380">
              <w:rPr>
                <w:color w:val="000000" w:themeColor="text1"/>
                <w:sz w:val="22"/>
                <w:szCs w:val="22"/>
              </w:rPr>
              <w:lastRenderedPageBreak/>
              <w:t>N</w:t>
            </w:r>
          </w:p>
        </w:tc>
        <w:tc>
          <w:tcPr>
            <w:tcW w:w="709" w:type="dxa"/>
            <w:tcBorders>
              <w:top w:val="single" w:sz="4" w:space="0" w:color="auto"/>
              <w:left w:val="nil"/>
              <w:bottom w:val="single" w:sz="4" w:space="0" w:color="auto"/>
              <w:right w:val="single" w:sz="4" w:space="0" w:color="auto"/>
            </w:tcBorders>
          </w:tcPr>
          <w:p w14:paraId="37BBC8B9" w14:textId="4ABC5C65" w:rsidR="00D134C7" w:rsidRPr="006E0380" w:rsidRDefault="00D134C7" w:rsidP="00D134C7">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r w:rsidRPr="006E0380">
              <w:rPr>
                <w:color w:val="000000" w:themeColor="text1"/>
                <w:sz w:val="22"/>
                <w:szCs w:val="22"/>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6D78CA19" w14:textId="4A354442" w:rsidR="009D65B7" w:rsidRPr="006E0380" w:rsidRDefault="009D65B7" w:rsidP="009D65B7">
            <w:pPr>
              <w:jc w:val="center"/>
              <w:rPr>
                <w:color w:val="000000" w:themeColor="text1"/>
                <w:sz w:val="22"/>
                <w:szCs w:val="22"/>
              </w:rPr>
            </w:pPr>
            <w:r w:rsidRPr="006E0380">
              <w:rPr>
                <w:color w:val="000000" w:themeColor="text1"/>
                <w:sz w:val="22"/>
                <w:szCs w:val="22"/>
              </w:rPr>
              <w:t>Č:I</w:t>
            </w:r>
          </w:p>
          <w:p w14:paraId="4191493A" w14:textId="2AA74117" w:rsidR="00D134C7" w:rsidRPr="006E0380" w:rsidRDefault="00D134C7" w:rsidP="00D134C7">
            <w:pPr>
              <w:jc w:val="center"/>
              <w:rPr>
                <w:color w:val="000000" w:themeColor="text1"/>
                <w:sz w:val="22"/>
                <w:szCs w:val="22"/>
              </w:rPr>
            </w:pPr>
            <w:r w:rsidRPr="006E0380">
              <w:rPr>
                <w:color w:val="000000" w:themeColor="text1"/>
                <w:sz w:val="22"/>
                <w:szCs w:val="22"/>
              </w:rPr>
              <w:t>§:4</w:t>
            </w:r>
          </w:p>
          <w:p w14:paraId="3A103CD8" w14:textId="7DB31CF2" w:rsidR="00D134C7" w:rsidRPr="006E0380" w:rsidRDefault="00D134C7" w:rsidP="00D134C7">
            <w:pPr>
              <w:jc w:val="center"/>
              <w:rPr>
                <w:color w:val="000000" w:themeColor="text1"/>
                <w:sz w:val="22"/>
                <w:szCs w:val="22"/>
              </w:rPr>
            </w:pPr>
            <w:r w:rsidRPr="006E0380">
              <w:rPr>
                <w:color w:val="000000" w:themeColor="text1"/>
                <w:sz w:val="22"/>
                <w:szCs w:val="22"/>
              </w:rPr>
              <w:t>O:6</w:t>
            </w:r>
          </w:p>
        </w:tc>
        <w:tc>
          <w:tcPr>
            <w:tcW w:w="4110" w:type="dxa"/>
            <w:tcBorders>
              <w:top w:val="single" w:sz="4" w:space="0" w:color="auto"/>
              <w:left w:val="single" w:sz="4" w:space="0" w:color="auto"/>
              <w:bottom w:val="single" w:sz="4" w:space="0" w:color="auto"/>
              <w:right w:val="single" w:sz="4" w:space="0" w:color="auto"/>
            </w:tcBorders>
          </w:tcPr>
          <w:p w14:paraId="6F7625F3" w14:textId="668F040F" w:rsidR="00D134C7" w:rsidRPr="006E0380" w:rsidRDefault="00D134C7" w:rsidP="00F7770F">
            <w:pPr>
              <w:pStyle w:val="tl10ptPodaokraja"/>
              <w:autoSpaceDE/>
              <w:autoSpaceDN/>
              <w:ind w:right="63"/>
              <w:rPr>
                <w:color w:val="000000" w:themeColor="text1"/>
                <w:sz w:val="22"/>
                <w:szCs w:val="22"/>
              </w:rPr>
            </w:pPr>
            <w:r w:rsidRPr="006E0380">
              <w:rPr>
                <w:color w:val="000000" w:themeColor="text1"/>
                <w:sz w:val="22"/>
                <w:szCs w:val="22"/>
              </w:rPr>
              <w:t xml:space="preserve">(6) Za aktívneho odberateľa  sa považuje koncový odberateľ elektriny alebo skupina spoločne konajúcich koncových odberateľov elektriny, ktorí spotrebúvajú alebo uskladňujú elektrinu vyrobenú v ich zariadeniach na výrobu elektriny, dodávajú </w:t>
            </w:r>
            <w:r w:rsidRPr="006E0380">
              <w:rPr>
                <w:color w:val="000000" w:themeColor="text1"/>
                <w:sz w:val="22"/>
                <w:szCs w:val="22"/>
              </w:rPr>
              <w:lastRenderedPageBreak/>
              <w:t>vlastnú vyrobenú elektrinu alebo poskytujú flexibilitu, ak tieto činnosti nie sú ich hlavnou podnikateľskou alebo inou hospodárskou činnosťou.</w:t>
            </w:r>
          </w:p>
        </w:tc>
        <w:tc>
          <w:tcPr>
            <w:tcW w:w="426" w:type="dxa"/>
            <w:tcBorders>
              <w:top w:val="single" w:sz="4" w:space="0" w:color="auto"/>
              <w:left w:val="single" w:sz="4" w:space="0" w:color="auto"/>
              <w:bottom w:val="single" w:sz="4" w:space="0" w:color="auto"/>
              <w:right w:val="single" w:sz="4" w:space="0" w:color="auto"/>
            </w:tcBorders>
          </w:tcPr>
          <w:p w14:paraId="229AD26A"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2886FF28" w14:textId="77777777" w:rsidR="00D134C7" w:rsidRPr="006E0380" w:rsidRDefault="00D134C7" w:rsidP="00D134C7">
            <w:pPr>
              <w:pStyle w:val="Nadpis1"/>
              <w:jc w:val="left"/>
              <w:rPr>
                <w:b w:val="0"/>
                <w:bCs w:val="0"/>
                <w:color w:val="000000" w:themeColor="text1"/>
                <w:sz w:val="22"/>
                <w:szCs w:val="22"/>
              </w:rPr>
            </w:pPr>
          </w:p>
        </w:tc>
      </w:tr>
      <w:tr w:rsidR="006E0380" w:rsidRPr="006E0380" w14:paraId="64DB21D6"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087FA07D" w14:textId="460799C4" w:rsidR="00D134C7" w:rsidRPr="006E0380" w:rsidRDefault="00D134C7" w:rsidP="00D134C7">
            <w:pPr>
              <w:jc w:val="center"/>
              <w:rPr>
                <w:color w:val="000000" w:themeColor="text1"/>
                <w:sz w:val="22"/>
                <w:szCs w:val="22"/>
              </w:rPr>
            </w:pPr>
            <w:r w:rsidRPr="006E0380">
              <w:rPr>
                <w:color w:val="000000" w:themeColor="text1"/>
                <w:sz w:val="22"/>
                <w:szCs w:val="22"/>
              </w:rPr>
              <w:lastRenderedPageBreak/>
              <w:t>P:15</w:t>
            </w:r>
          </w:p>
        </w:tc>
        <w:tc>
          <w:tcPr>
            <w:tcW w:w="6662" w:type="dxa"/>
            <w:tcBorders>
              <w:top w:val="single" w:sz="4" w:space="0" w:color="auto"/>
              <w:left w:val="single" w:sz="4" w:space="0" w:color="auto"/>
              <w:bottom w:val="single" w:sz="4" w:space="0" w:color="auto"/>
              <w:right w:val="single" w:sz="4" w:space="0" w:color="auto"/>
            </w:tcBorders>
          </w:tcPr>
          <w:p w14:paraId="233C8A18" w14:textId="2CA2CFC4"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shd w:val="clear" w:color="auto" w:fill="FFFFFF"/>
              </w:rPr>
              <w:t xml:space="preserve">15. </w:t>
            </w:r>
            <w:r w:rsidRPr="006E0380">
              <w:rPr>
                <w:color w:val="000000" w:themeColor="text1"/>
                <w:sz w:val="22"/>
                <w:szCs w:val="22"/>
              </w:rPr>
              <w:t>„spoločne konajúci samospotrebitelia energie z obnoviteľných zdrojov“ je skupina aspoň dvoch spoločne konajúcich samospotrebiteľov energie z obnoviteľných zdrojov v súlade s bodom 14, ktorí sa nachádzajú v rovnakej budove alebo bytovom dome;</w:t>
            </w:r>
          </w:p>
        </w:tc>
        <w:tc>
          <w:tcPr>
            <w:tcW w:w="851" w:type="dxa"/>
            <w:tcBorders>
              <w:top w:val="single" w:sz="4" w:space="0" w:color="auto"/>
              <w:left w:val="single" w:sz="4" w:space="0" w:color="auto"/>
              <w:bottom w:val="single" w:sz="4" w:space="0" w:color="auto"/>
              <w:right w:val="single" w:sz="12" w:space="0" w:color="auto"/>
            </w:tcBorders>
          </w:tcPr>
          <w:p w14:paraId="7D096AB1" w14:textId="77777777" w:rsidR="00D134C7" w:rsidRPr="006E0380" w:rsidRDefault="00D134C7" w:rsidP="00D134C7">
            <w:pPr>
              <w:jc w:val="center"/>
              <w:rPr>
                <w:color w:val="000000" w:themeColor="text1"/>
                <w:sz w:val="22"/>
                <w:szCs w:val="22"/>
              </w:rPr>
            </w:pPr>
          </w:p>
          <w:p w14:paraId="6D4EF5FE" w14:textId="77777777" w:rsidR="00D134C7" w:rsidRPr="006E0380" w:rsidRDefault="00D134C7" w:rsidP="00D134C7">
            <w:pPr>
              <w:jc w:val="center"/>
              <w:rPr>
                <w:color w:val="000000" w:themeColor="text1"/>
                <w:sz w:val="22"/>
                <w:szCs w:val="22"/>
              </w:rPr>
            </w:pPr>
          </w:p>
          <w:p w14:paraId="648A7469" w14:textId="09400E7B" w:rsidR="00D134C7" w:rsidRPr="006E0380" w:rsidRDefault="00D134C7" w:rsidP="00D134C7">
            <w:pPr>
              <w:jc w:val="center"/>
              <w:rPr>
                <w:color w:val="000000" w:themeColor="text1"/>
                <w:sz w:val="22"/>
                <w:szCs w:val="22"/>
              </w:rPr>
            </w:pPr>
            <w:r w:rsidRPr="006E0380">
              <w:rPr>
                <w:color w:val="000000" w:themeColor="text1"/>
                <w:sz w:val="22"/>
                <w:szCs w:val="22"/>
              </w:rPr>
              <w:t>N</w:t>
            </w:r>
          </w:p>
        </w:tc>
        <w:tc>
          <w:tcPr>
            <w:tcW w:w="709" w:type="dxa"/>
            <w:tcBorders>
              <w:top w:val="single" w:sz="4" w:space="0" w:color="auto"/>
              <w:left w:val="nil"/>
              <w:bottom w:val="single" w:sz="4" w:space="0" w:color="auto"/>
              <w:right w:val="single" w:sz="4" w:space="0" w:color="auto"/>
            </w:tcBorders>
          </w:tcPr>
          <w:p w14:paraId="2EA0DB1A" w14:textId="7AE34CF8" w:rsidR="00D134C7" w:rsidRPr="006E0380" w:rsidRDefault="00D134C7" w:rsidP="00D134C7">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r w:rsidRPr="006E0380">
              <w:rPr>
                <w:color w:val="000000" w:themeColor="text1"/>
                <w:sz w:val="22"/>
                <w:szCs w:val="22"/>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2ED47A90" w14:textId="5A534E65" w:rsidR="009D65B7" w:rsidRPr="006E0380" w:rsidRDefault="009D65B7" w:rsidP="009D65B7">
            <w:pPr>
              <w:jc w:val="center"/>
              <w:rPr>
                <w:color w:val="000000" w:themeColor="text1"/>
                <w:sz w:val="22"/>
                <w:szCs w:val="22"/>
              </w:rPr>
            </w:pPr>
            <w:r w:rsidRPr="006E0380">
              <w:rPr>
                <w:color w:val="000000" w:themeColor="text1"/>
                <w:sz w:val="22"/>
                <w:szCs w:val="22"/>
              </w:rPr>
              <w:t>Č:I</w:t>
            </w:r>
          </w:p>
          <w:p w14:paraId="1711ABE9" w14:textId="4BE1C1CC" w:rsidR="00D134C7" w:rsidRPr="006E0380" w:rsidRDefault="00D134C7" w:rsidP="00D134C7">
            <w:pPr>
              <w:jc w:val="center"/>
              <w:rPr>
                <w:color w:val="000000" w:themeColor="text1"/>
                <w:sz w:val="22"/>
                <w:szCs w:val="22"/>
              </w:rPr>
            </w:pPr>
            <w:r w:rsidRPr="006E0380">
              <w:rPr>
                <w:color w:val="000000" w:themeColor="text1"/>
                <w:sz w:val="22"/>
                <w:szCs w:val="22"/>
              </w:rPr>
              <w:t>§:4</w:t>
            </w:r>
          </w:p>
          <w:p w14:paraId="6C02510E" w14:textId="1BFCC4EA" w:rsidR="00D134C7" w:rsidRPr="006E0380" w:rsidRDefault="00D134C7" w:rsidP="00D134C7">
            <w:pPr>
              <w:jc w:val="center"/>
              <w:rPr>
                <w:color w:val="000000" w:themeColor="text1"/>
                <w:sz w:val="22"/>
                <w:szCs w:val="22"/>
              </w:rPr>
            </w:pPr>
            <w:r w:rsidRPr="006E0380">
              <w:rPr>
                <w:color w:val="000000" w:themeColor="text1"/>
                <w:sz w:val="22"/>
                <w:szCs w:val="22"/>
              </w:rPr>
              <w:t>O:6</w:t>
            </w:r>
          </w:p>
        </w:tc>
        <w:tc>
          <w:tcPr>
            <w:tcW w:w="4110" w:type="dxa"/>
            <w:tcBorders>
              <w:top w:val="single" w:sz="4" w:space="0" w:color="auto"/>
              <w:left w:val="single" w:sz="4" w:space="0" w:color="auto"/>
              <w:bottom w:val="single" w:sz="4" w:space="0" w:color="auto"/>
              <w:right w:val="single" w:sz="4" w:space="0" w:color="auto"/>
            </w:tcBorders>
          </w:tcPr>
          <w:p w14:paraId="2FEC7368" w14:textId="3E447059" w:rsidR="00D134C7" w:rsidRPr="006E0380" w:rsidRDefault="00D134C7" w:rsidP="00F7770F">
            <w:pPr>
              <w:pStyle w:val="tl10ptPodaokraja"/>
              <w:autoSpaceDE/>
              <w:autoSpaceDN/>
              <w:ind w:right="63"/>
              <w:rPr>
                <w:color w:val="000000" w:themeColor="text1"/>
                <w:sz w:val="22"/>
                <w:szCs w:val="22"/>
              </w:rPr>
            </w:pPr>
            <w:r w:rsidRPr="006E0380">
              <w:rPr>
                <w:color w:val="000000" w:themeColor="text1"/>
                <w:sz w:val="22"/>
                <w:szCs w:val="22"/>
              </w:rPr>
              <w:t>(6)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alebo inou hospodárskou činnosťou.</w:t>
            </w:r>
          </w:p>
        </w:tc>
        <w:tc>
          <w:tcPr>
            <w:tcW w:w="426" w:type="dxa"/>
            <w:tcBorders>
              <w:top w:val="single" w:sz="4" w:space="0" w:color="auto"/>
              <w:left w:val="single" w:sz="4" w:space="0" w:color="auto"/>
              <w:bottom w:val="single" w:sz="4" w:space="0" w:color="auto"/>
              <w:right w:val="single" w:sz="4" w:space="0" w:color="auto"/>
            </w:tcBorders>
          </w:tcPr>
          <w:p w14:paraId="1D143739" w14:textId="016ABA4C" w:rsidR="00D134C7" w:rsidRPr="006E0380" w:rsidRDefault="00D134C7" w:rsidP="00D134C7">
            <w:pPr>
              <w:jc w:val="center"/>
              <w:rPr>
                <w:color w:val="000000" w:themeColor="text1"/>
                <w:sz w:val="22"/>
                <w:szCs w:val="22"/>
              </w:rPr>
            </w:pPr>
            <w:r w:rsidRPr="006E0380">
              <w:rPr>
                <w:color w:val="000000" w:themeColor="text1"/>
                <w:sz w:val="22"/>
                <w:szCs w:val="22"/>
              </w:rPr>
              <w:t>Ú</w:t>
            </w:r>
          </w:p>
        </w:tc>
        <w:tc>
          <w:tcPr>
            <w:tcW w:w="1275" w:type="dxa"/>
            <w:tcBorders>
              <w:top w:val="single" w:sz="4" w:space="0" w:color="auto"/>
              <w:left w:val="single" w:sz="4" w:space="0" w:color="auto"/>
              <w:bottom w:val="single" w:sz="4" w:space="0" w:color="auto"/>
              <w:right w:val="single" w:sz="4" w:space="0" w:color="auto"/>
            </w:tcBorders>
          </w:tcPr>
          <w:p w14:paraId="2B974267" w14:textId="77777777" w:rsidR="00D134C7" w:rsidRPr="006E0380" w:rsidRDefault="00D134C7" w:rsidP="00D134C7">
            <w:pPr>
              <w:pStyle w:val="Nadpis1"/>
              <w:jc w:val="left"/>
              <w:rPr>
                <w:b w:val="0"/>
                <w:bCs w:val="0"/>
                <w:color w:val="000000" w:themeColor="text1"/>
                <w:sz w:val="22"/>
                <w:szCs w:val="22"/>
              </w:rPr>
            </w:pPr>
          </w:p>
        </w:tc>
      </w:tr>
      <w:tr w:rsidR="006E0380" w:rsidRPr="006E0380" w14:paraId="46173069"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0A9E3C85" w14:textId="43240929" w:rsidR="00D134C7" w:rsidRPr="006E0380" w:rsidRDefault="00D134C7" w:rsidP="00D134C7">
            <w:pPr>
              <w:jc w:val="center"/>
              <w:rPr>
                <w:color w:val="000000" w:themeColor="text1"/>
                <w:sz w:val="22"/>
                <w:szCs w:val="22"/>
              </w:rPr>
            </w:pPr>
            <w:r w:rsidRPr="006E0380">
              <w:rPr>
                <w:color w:val="000000" w:themeColor="text1"/>
                <w:sz w:val="22"/>
                <w:szCs w:val="22"/>
              </w:rPr>
              <w:t>P:16</w:t>
            </w:r>
          </w:p>
        </w:tc>
        <w:tc>
          <w:tcPr>
            <w:tcW w:w="6662" w:type="dxa"/>
            <w:tcBorders>
              <w:top w:val="single" w:sz="4" w:space="0" w:color="auto"/>
              <w:left w:val="single" w:sz="4" w:space="0" w:color="auto"/>
              <w:bottom w:val="single" w:sz="4" w:space="0" w:color="auto"/>
              <w:right w:val="single" w:sz="4" w:space="0" w:color="auto"/>
            </w:tcBorders>
          </w:tcPr>
          <w:p w14:paraId="5880302D" w14:textId="77777777" w:rsidR="00D134C7" w:rsidRPr="006E0380" w:rsidRDefault="00D134C7" w:rsidP="00D134C7">
            <w:pPr>
              <w:autoSpaceDE/>
              <w:autoSpaceDN/>
              <w:rPr>
                <w:color w:val="000000" w:themeColor="text1"/>
                <w:sz w:val="22"/>
                <w:szCs w:val="22"/>
              </w:rPr>
            </w:pPr>
            <w:r w:rsidRPr="006E0380">
              <w:rPr>
                <w:color w:val="000000" w:themeColor="text1"/>
                <w:sz w:val="22"/>
                <w:szCs w:val="22"/>
              </w:rPr>
              <w:t>„komunita vyrábajúca energiu z obnoviteľných zdrojov“ je právnická osoba:</w:t>
            </w:r>
          </w:p>
          <w:p w14:paraId="48C516B9" w14:textId="77777777" w:rsidR="00D134C7" w:rsidRPr="006E0380" w:rsidRDefault="00D134C7" w:rsidP="00D134C7">
            <w:pPr>
              <w:pStyle w:val="Odsekzoznamu"/>
              <w:numPr>
                <w:ilvl w:val="0"/>
                <w:numId w:val="2"/>
              </w:numPr>
              <w:spacing w:after="0" w:line="240" w:lineRule="auto"/>
              <w:ind w:left="343"/>
              <w:rPr>
                <w:rFonts w:ascii="Times New Roman" w:hAnsi="Times New Roman"/>
                <w:color w:val="000000" w:themeColor="text1"/>
                <w:lang w:eastAsia="sk-SK"/>
              </w:rPr>
            </w:pPr>
            <w:r w:rsidRPr="006E0380">
              <w:rPr>
                <w:rFonts w:ascii="Times New Roman" w:hAnsi="Times New Roman"/>
                <w:color w:val="000000" w:themeColor="text1"/>
                <w:lang w:eastAsia="sk-SK"/>
              </w:rPr>
              <w:t>ktorá je v súlade s uplatniteľným vnútroštátnym právom založená na otvorenej a dobrovoľnej účasti, je nezávislá a skutočne kontrolovaná akcionármi alebo členmi, ktorí sa nachádzajú v blízkosti projektov v oblasti energie z obnoviteľných zdrojov, ktoré vlastní a vyvíja uvedená právnická osoba;</w:t>
            </w:r>
          </w:p>
          <w:p w14:paraId="4C059205" w14:textId="77777777" w:rsidR="00D134C7" w:rsidRPr="006E0380" w:rsidRDefault="00D134C7" w:rsidP="00D134C7">
            <w:pPr>
              <w:pStyle w:val="Odsekzoznamu"/>
              <w:numPr>
                <w:ilvl w:val="0"/>
                <w:numId w:val="2"/>
              </w:numPr>
              <w:spacing w:after="0" w:line="240" w:lineRule="auto"/>
              <w:ind w:left="343"/>
              <w:rPr>
                <w:rFonts w:ascii="Times New Roman" w:hAnsi="Times New Roman"/>
                <w:color w:val="000000" w:themeColor="text1"/>
                <w:lang w:eastAsia="sk-SK"/>
              </w:rPr>
            </w:pPr>
            <w:r w:rsidRPr="006E0380">
              <w:rPr>
                <w:rFonts w:ascii="Times New Roman" w:hAnsi="Times New Roman"/>
                <w:color w:val="000000" w:themeColor="text1"/>
                <w:lang w:eastAsia="sk-SK"/>
              </w:rPr>
              <w:t>ktorej akcionármi alebo členmi sú fyzické osoby, MSP alebo miestne orgány vrátane obcí;</w:t>
            </w:r>
          </w:p>
          <w:p w14:paraId="0CBFA95A" w14:textId="77777777" w:rsidR="00D134C7" w:rsidRPr="006E0380" w:rsidRDefault="00D134C7" w:rsidP="00D134C7">
            <w:pPr>
              <w:pStyle w:val="Odsekzoznamu"/>
              <w:numPr>
                <w:ilvl w:val="0"/>
                <w:numId w:val="2"/>
              </w:numPr>
              <w:spacing w:after="0" w:line="240" w:lineRule="auto"/>
              <w:ind w:left="343"/>
              <w:rPr>
                <w:rFonts w:ascii="Times New Roman" w:hAnsi="Times New Roman"/>
                <w:color w:val="000000" w:themeColor="text1"/>
                <w:lang w:eastAsia="sk-SK"/>
              </w:rPr>
            </w:pPr>
            <w:r w:rsidRPr="006E0380">
              <w:rPr>
                <w:rFonts w:ascii="Times New Roman" w:hAnsi="Times New Roman"/>
                <w:color w:val="000000" w:themeColor="text1"/>
                <w:lang w:eastAsia="sk-SK"/>
              </w:rPr>
              <w:t>ktorej hlavným účelom je poskytovať environmentálne, hospodárske alebo sociálne komunitné prínosy pre svojich akcionárov alebo členov alebo pre miestne oblasti, v ktorých pôsobí, a nie finančný zisk;</w:t>
            </w:r>
          </w:p>
          <w:tbl>
            <w:tblPr>
              <w:tblW w:w="5000" w:type="pct"/>
              <w:tblCellSpacing w:w="0" w:type="dxa"/>
              <w:tblLayout w:type="fixed"/>
              <w:tblCellMar>
                <w:left w:w="0" w:type="dxa"/>
                <w:right w:w="0" w:type="dxa"/>
              </w:tblCellMar>
              <w:tblLook w:val="04A0" w:firstRow="1" w:lastRow="0" w:firstColumn="1" w:lastColumn="0" w:noHBand="0" w:noVBand="1"/>
            </w:tblPr>
            <w:tblGrid>
              <w:gridCol w:w="137"/>
              <w:gridCol w:w="6439"/>
            </w:tblGrid>
            <w:tr w:rsidR="006E0380" w:rsidRPr="006E0380" w14:paraId="0BE67D4C" w14:textId="77777777" w:rsidTr="00FB6C28">
              <w:trPr>
                <w:tblCellSpacing w:w="0" w:type="dxa"/>
              </w:trPr>
              <w:tc>
                <w:tcPr>
                  <w:tcW w:w="187" w:type="dxa"/>
                </w:tcPr>
                <w:p w14:paraId="2FD0ABE0" w14:textId="77777777" w:rsidR="00D134C7" w:rsidRPr="006E0380" w:rsidRDefault="00D134C7" w:rsidP="00D134C7">
                  <w:pPr>
                    <w:autoSpaceDE/>
                    <w:autoSpaceDN/>
                    <w:rPr>
                      <w:color w:val="000000" w:themeColor="text1"/>
                      <w:sz w:val="22"/>
                      <w:szCs w:val="22"/>
                    </w:rPr>
                  </w:pPr>
                </w:p>
              </w:tc>
              <w:tc>
                <w:tcPr>
                  <w:tcW w:w="9219" w:type="dxa"/>
                </w:tcPr>
                <w:p w14:paraId="735E8378" w14:textId="77777777" w:rsidR="00D134C7" w:rsidRPr="006E0380" w:rsidRDefault="00D134C7" w:rsidP="00D134C7">
                  <w:pPr>
                    <w:autoSpaceDE/>
                    <w:autoSpaceDN/>
                    <w:rPr>
                      <w:color w:val="000000" w:themeColor="text1"/>
                      <w:sz w:val="22"/>
                      <w:szCs w:val="22"/>
                    </w:rPr>
                  </w:pPr>
                </w:p>
              </w:tc>
            </w:tr>
          </w:tbl>
          <w:p w14:paraId="73846D57" w14:textId="77777777" w:rsidR="00D134C7" w:rsidRPr="006E0380" w:rsidRDefault="00D134C7" w:rsidP="00D134C7">
            <w:pPr>
              <w:pStyle w:val="tl10ptPodaokraja"/>
              <w:autoSpaceDE/>
              <w:autoSpaceDN/>
              <w:ind w:right="63"/>
              <w:rPr>
                <w:color w:val="000000" w:themeColor="text1"/>
                <w:sz w:val="22"/>
                <w:szCs w:val="22"/>
              </w:rPr>
            </w:pPr>
          </w:p>
        </w:tc>
        <w:tc>
          <w:tcPr>
            <w:tcW w:w="851" w:type="dxa"/>
            <w:tcBorders>
              <w:top w:val="single" w:sz="4" w:space="0" w:color="auto"/>
              <w:left w:val="single" w:sz="4" w:space="0" w:color="auto"/>
              <w:bottom w:val="single" w:sz="4" w:space="0" w:color="auto"/>
              <w:right w:val="single" w:sz="12" w:space="0" w:color="auto"/>
            </w:tcBorders>
          </w:tcPr>
          <w:p w14:paraId="246172E6" w14:textId="77777777" w:rsidR="00D134C7" w:rsidRPr="006E0380" w:rsidRDefault="00D134C7" w:rsidP="00D134C7">
            <w:pPr>
              <w:jc w:val="center"/>
              <w:rPr>
                <w:color w:val="000000" w:themeColor="text1"/>
                <w:sz w:val="22"/>
                <w:szCs w:val="22"/>
              </w:rPr>
            </w:pPr>
          </w:p>
          <w:p w14:paraId="3A639732" w14:textId="4981B46D" w:rsidR="00D134C7" w:rsidRPr="006E0380" w:rsidRDefault="00D134C7" w:rsidP="00D134C7">
            <w:pPr>
              <w:jc w:val="center"/>
              <w:rPr>
                <w:color w:val="000000" w:themeColor="text1"/>
                <w:sz w:val="22"/>
                <w:szCs w:val="22"/>
              </w:rPr>
            </w:pPr>
            <w:r w:rsidRPr="006E0380">
              <w:rPr>
                <w:color w:val="000000" w:themeColor="text1"/>
                <w:sz w:val="22"/>
                <w:szCs w:val="22"/>
              </w:rPr>
              <w:t>N</w:t>
            </w:r>
          </w:p>
        </w:tc>
        <w:tc>
          <w:tcPr>
            <w:tcW w:w="709" w:type="dxa"/>
            <w:tcBorders>
              <w:top w:val="single" w:sz="4" w:space="0" w:color="auto"/>
              <w:left w:val="nil"/>
              <w:bottom w:val="single" w:sz="4" w:space="0" w:color="auto"/>
              <w:right w:val="single" w:sz="4" w:space="0" w:color="auto"/>
            </w:tcBorders>
          </w:tcPr>
          <w:p w14:paraId="19AC24EB" w14:textId="11BFB05E" w:rsidR="00D134C7" w:rsidRPr="006E0380" w:rsidRDefault="00D134C7" w:rsidP="00D134C7">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r w:rsidRPr="006E0380">
              <w:rPr>
                <w:color w:val="000000" w:themeColor="text1"/>
                <w:sz w:val="22"/>
                <w:szCs w:val="22"/>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261B9671" w14:textId="54E0D6F3" w:rsidR="009D65B7" w:rsidRPr="006E0380" w:rsidRDefault="009D65B7" w:rsidP="009D65B7">
            <w:pPr>
              <w:jc w:val="center"/>
              <w:rPr>
                <w:color w:val="000000" w:themeColor="text1"/>
                <w:sz w:val="22"/>
                <w:szCs w:val="22"/>
              </w:rPr>
            </w:pPr>
            <w:r w:rsidRPr="006E0380">
              <w:rPr>
                <w:color w:val="000000" w:themeColor="text1"/>
                <w:sz w:val="22"/>
                <w:szCs w:val="22"/>
              </w:rPr>
              <w:t>Č:I</w:t>
            </w:r>
          </w:p>
          <w:p w14:paraId="0DD0C859" w14:textId="6750E986" w:rsidR="00D134C7" w:rsidRPr="006E0380" w:rsidRDefault="00D134C7" w:rsidP="00D134C7">
            <w:pPr>
              <w:jc w:val="center"/>
              <w:rPr>
                <w:color w:val="000000" w:themeColor="text1"/>
                <w:sz w:val="22"/>
                <w:szCs w:val="22"/>
              </w:rPr>
            </w:pPr>
            <w:r w:rsidRPr="006E0380">
              <w:rPr>
                <w:color w:val="000000" w:themeColor="text1"/>
                <w:sz w:val="22"/>
                <w:szCs w:val="22"/>
              </w:rPr>
              <w:t>§:11a</w:t>
            </w:r>
          </w:p>
          <w:p w14:paraId="1DA2A9B8" w14:textId="77777777" w:rsidR="00D134C7" w:rsidRPr="006E0380" w:rsidRDefault="00D134C7" w:rsidP="00D134C7">
            <w:pPr>
              <w:jc w:val="center"/>
              <w:rPr>
                <w:color w:val="000000" w:themeColor="text1"/>
                <w:sz w:val="22"/>
                <w:szCs w:val="22"/>
              </w:rPr>
            </w:pPr>
            <w:r w:rsidRPr="006E0380">
              <w:rPr>
                <w:color w:val="000000" w:themeColor="text1"/>
                <w:sz w:val="22"/>
                <w:szCs w:val="22"/>
              </w:rPr>
              <w:t>O:2</w:t>
            </w:r>
          </w:p>
          <w:p w14:paraId="7C111758" w14:textId="77777777" w:rsidR="00D134C7" w:rsidRPr="006E0380" w:rsidRDefault="00D134C7" w:rsidP="00D134C7">
            <w:pPr>
              <w:jc w:val="center"/>
              <w:rPr>
                <w:color w:val="000000" w:themeColor="text1"/>
                <w:sz w:val="22"/>
                <w:szCs w:val="22"/>
              </w:rPr>
            </w:pPr>
          </w:p>
        </w:tc>
        <w:tc>
          <w:tcPr>
            <w:tcW w:w="4110" w:type="dxa"/>
            <w:tcBorders>
              <w:top w:val="single" w:sz="4" w:space="0" w:color="auto"/>
              <w:left w:val="single" w:sz="4" w:space="0" w:color="auto"/>
              <w:bottom w:val="single" w:sz="4" w:space="0" w:color="auto"/>
              <w:right w:val="single" w:sz="4" w:space="0" w:color="auto"/>
            </w:tcBorders>
          </w:tcPr>
          <w:p w14:paraId="0455B1D8" w14:textId="77777777" w:rsidR="00D134C7" w:rsidRPr="006E0380" w:rsidRDefault="00D134C7" w:rsidP="00D134C7">
            <w:pPr>
              <w:pStyle w:val="Odsekzoznamu"/>
              <w:shd w:val="clear" w:color="auto" w:fill="FFFFFF"/>
              <w:spacing w:after="0" w:line="240" w:lineRule="auto"/>
              <w:ind w:left="-62"/>
              <w:jc w:val="both"/>
              <w:rPr>
                <w:rFonts w:ascii="Times New Roman" w:hAnsi="Times New Roman"/>
                <w:color w:val="000000" w:themeColor="text1"/>
                <w:lang w:eastAsia="cs-CZ"/>
              </w:rPr>
            </w:pPr>
            <w:r w:rsidRPr="006E0380">
              <w:rPr>
                <w:rFonts w:ascii="Times New Roman" w:hAnsi="Times New Roman"/>
                <w:color w:val="000000" w:themeColor="text1"/>
                <w:lang w:eastAsia="cs-CZ"/>
              </w:rPr>
              <w:t>(2) Komunitou vyrábajúcou energiu z obnoviteľných zdrojov je právnická osoba,</w:t>
            </w:r>
          </w:p>
          <w:p w14:paraId="66944F35" w14:textId="77777777" w:rsidR="00D134C7" w:rsidRPr="006E0380" w:rsidRDefault="00D134C7" w:rsidP="00D134C7">
            <w:pPr>
              <w:shd w:val="clear" w:color="auto" w:fill="FFFFFF"/>
              <w:ind w:left="-62"/>
              <w:jc w:val="both"/>
              <w:rPr>
                <w:color w:val="000000" w:themeColor="text1"/>
                <w:sz w:val="22"/>
                <w:szCs w:val="22"/>
                <w:lang w:eastAsia="cs-CZ"/>
              </w:rPr>
            </w:pPr>
            <w:r w:rsidRPr="006E0380">
              <w:rPr>
                <w:color w:val="000000" w:themeColor="text1"/>
                <w:sz w:val="22"/>
                <w:szCs w:val="22"/>
                <w:lang w:eastAsia="cs-CZ"/>
              </w:rPr>
              <w:t>a)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62AF96BE" w14:textId="77777777" w:rsidR="00D134C7" w:rsidRPr="006E0380" w:rsidRDefault="00D134C7" w:rsidP="00D134C7">
            <w:pPr>
              <w:shd w:val="clear" w:color="auto" w:fill="FFFFFF"/>
              <w:ind w:left="-62"/>
              <w:jc w:val="both"/>
              <w:rPr>
                <w:color w:val="000000" w:themeColor="text1"/>
                <w:sz w:val="22"/>
                <w:szCs w:val="22"/>
                <w:lang w:eastAsia="cs-CZ"/>
              </w:rPr>
            </w:pPr>
            <w:r w:rsidRPr="006E0380">
              <w:rPr>
                <w:color w:val="000000" w:themeColor="text1"/>
                <w:sz w:val="22"/>
                <w:szCs w:val="22"/>
                <w:lang w:eastAsia="cs-CZ"/>
              </w:rPr>
              <w:t>b) ktorá nevykonáva činnosti podľa písmena a) za účelom dosiahnutia zisku,</w:t>
            </w:r>
          </w:p>
          <w:p w14:paraId="0536E5D9" w14:textId="77777777" w:rsidR="00D134C7" w:rsidRPr="006E0380" w:rsidRDefault="00D134C7" w:rsidP="00D134C7">
            <w:pPr>
              <w:shd w:val="clear" w:color="auto" w:fill="FFFFFF"/>
              <w:ind w:left="-62"/>
              <w:jc w:val="both"/>
              <w:rPr>
                <w:color w:val="000000" w:themeColor="text1"/>
                <w:sz w:val="22"/>
                <w:szCs w:val="22"/>
                <w:lang w:eastAsia="cs-CZ"/>
              </w:rPr>
            </w:pPr>
            <w:r w:rsidRPr="006E0380">
              <w:rPr>
                <w:color w:val="000000" w:themeColor="text1"/>
                <w:sz w:val="22"/>
                <w:szCs w:val="22"/>
                <w:lang w:eastAsia="cs-CZ"/>
              </w:rPr>
              <w:t xml:space="preserve">c) do ktorej je možno vstúpiť, nadobúdať podiel alebo inak sa stať členom, a z ktorej je </w:t>
            </w:r>
            <w:r w:rsidRPr="006E0380">
              <w:rPr>
                <w:color w:val="000000" w:themeColor="text1"/>
                <w:sz w:val="22"/>
                <w:szCs w:val="22"/>
                <w:lang w:eastAsia="cs-CZ"/>
              </w:rPr>
              <w:lastRenderedPageBreak/>
              <w:t>možné vystúpiť, ukončiť účasť alebo členstvo na základe rozhodnutia člena,</w:t>
            </w:r>
          </w:p>
          <w:p w14:paraId="261C5BBF" w14:textId="77777777" w:rsidR="00D134C7" w:rsidRPr="006E0380" w:rsidRDefault="00D134C7" w:rsidP="00D134C7">
            <w:pPr>
              <w:pStyle w:val="Odsekzoznamu"/>
              <w:shd w:val="clear" w:color="auto" w:fill="FFFFFF"/>
              <w:spacing w:after="0" w:line="240" w:lineRule="auto"/>
              <w:ind w:left="-62"/>
              <w:jc w:val="both"/>
              <w:rPr>
                <w:rFonts w:ascii="Times New Roman" w:hAnsi="Times New Roman"/>
                <w:color w:val="000000" w:themeColor="text1"/>
                <w:lang w:eastAsia="cs-CZ"/>
              </w:rPr>
            </w:pPr>
            <w:r w:rsidRPr="006E0380">
              <w:rPr>
                <w:rFonts w:ascii="Times New Roman" w:hAnsi="Times New Roman"/>
                <w:color w:val="000000" w:themeColor="text1"/>
                <w:lang w:eastAsia="cs-CZ"/>
              </w:rPr>
              <w:t>d) ktorej členmi sú iba fyzické osoby, malé a stredné podniky,</w:t>
            </w:r>
            <w:r w:rsidRPr="006E0380">
              <w:rPr>
                <w:rFonts w:ascii="Times New Roman" w:hAnsi="Times New Roman"/>
                <w:color w:val="000000" w:themeColor="text1"/>
                <w:vertAlign w:val="superscript"/>
                <w:lang w:eastAsia="cs-CZ"/>
              </w:rPr>
              <w:t>28b</w:t>
            </w:r>
            <w:r w:rsidRPr="006E0380">
              <w:rPr>
                <w:rFonts w:ascii="Times New Roman" w:hAnsi="Times New Roman"/>
                <w:color w:val="000000" w:themeColor="text1"/>
                <w:lang w:eastAsia="cs-CZ"/>
              </w:rPr>
              <w:t>) vyššie územné celky alebo obce s územným obvodom v územnom obvode vyššieho územného celku, v ktorom má sídlo komunita vyrábajúca energiu z obnoviteľných zdrojov, a</w:t>
            </w:r>
          </w:p>
          <w:p w14:paraId="36B99237" w14:textId="28F884C8"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lang w:eastAsia="cs-CZ"/>
              </w:rPr>
              <w:t>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tc>
        <w:tc>
          <w:tcPr>
            <w:tcW w:w="426" w:type="dxa"/>
            <w:tcBorders>
              <w:top w:val="single" w:sz="4" w:space="0" w:color="auto"/>
              <w:left w:val="single" w:sz="4" w:space="0" w:color="auto"/>
              <w:bottom w:val="single" w:sz="4" w:space="0" w:color="auto"/>
              <w:right w:val="single" w:sz="4" w:space="0" w:color="auto"/>
            </w:tcBorders>
          </w:tcPr>
          <w:p w14:paraId="082B1C94" w14:textId="72294D71"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78F41003" w14:textId="77777777" w:rsidR="00D134C7" w:rsidRPr="006E0380" w:rsidRDefault="00D134C7" w:rsidP="00D134C7">
            <w:pPr>
              <w:pStyle w:val="Nadpis1"/>
              <w:jc w:val="left"/>
              <w:rPr>
                <w:b w:val="0"/>
                <w:bCs w:val="0"/>
                <w:color w:val="000000" w:themeColor="text1"/>
                <w:sz w:val="22"/>
                <w:szCs w:val="22"/>
              </w:rPr>
            </w:pPr>
          </w:p>
        </w:tc>
      </w:tr>
      <w:tr w:rsidR="006E0380" w:rsidRPr="006E0380" w14:paraId="6589A992"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41B19DB6"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Č:15</w:t>
            </w:r>
          </w:p>
          <w:p w14:paraId="55FC3325" w14:textId="77777777" w:rsidR="00D134C7" w:rsidRPr="006E0380" w:rsidRDefault="00D134C7" w:rsidP="00D134C7">
            <w:pPr>
              <w:jc w:val="center"/>
              <w:rPr>
                <w:color w:val="000000" w:themeColor="text1"/>
                <w:sz w:val="22"/>
                <w:szCs w:val="22"/>
              </w:rPr>
            </w:pPr>
            <w:r w:rsidRPr="006E0380">
              <w:rPr>
                <w:color w:val="000000" w:themeColor="text1"/>
                <w:sz w:val="22"/>
                <w:szCs w:val="22"/>
              </w:rPr>
              <w:t>O:1</w:t>
            </w:r>
          </w:p>
          <w:p w14:paraId="02A90696" w14:textId="4742FF16" w:rsidR="00D134C7" w:rsidRPr="006E0380" w:rsidRDefault="00D134C7" w:rsidP="00D134C7">
            <w:pPr>
              <w:jc w:val="center"/>
              <w:rPr>
                <w:color w:val="000000" w:themeColor="text1"/>
                <w:sz w:val="22"/>
                <w:szCs w:val="22"/>
              </w:rPr>
            </w:pPr>
            <w:r w:rsidRPr="006E0380">
              <w:rPr>
                <w:color w:val="000000" w:themeColor="text1"/>
                <w:sz w:val="22"/>
                <w:szCs w:val="22"/>
              </w:rPr>
              <w:t>V:1</w:t>
            </w:r>
          </w:p>
        </w:tc>
        <w:tc>
          <w:tcPr>
            <w:tcW w:w="6662" w:type="dxa"/>
            <w:tcBorders>
              <w:top w:val="single" w:sz="4" w:space="0" w:color="auto"/>
              <w:left w:val="single" w:sz="4" w:space="0" w:color="auto"/>
              <w:bottom w:val="single" w:sz="4" w:space="0" w:color="auto"/>
              <w:right w:val="single" w:sz="4" w:space="0" w:color="auto"/>
            </w:tcBorders>
          </w:tcPr>
          <w:p w14:paraId="7040D75D" w14:textId="77777777" w:rsidR="00D134C7" w:rsidRPr="006E0380" w:rsidRDefault="00D134C7" w:rsidP="00D134C7">
            <w:pPr>
              <w:pStyle w:val="tl10ptPodaokraja"/>
              <w:autoSpaceDE/>
              <w:autoSpaceDN/>
              <w:ind w:right="63"/>
              <w:rPr>
                <w:b/>
                <w:color w:val="000000" w:themeColor="text1"/>
                <w:sz w:val="22"/>
                <w:szCs w:val="22"/>
                <w:shd w:val="clear" w:color="auto" w:fill="FFFFFF"/>
              </w:rPr>
            </w:pPr>
            <w:r w:rsidRPr="006E0380">
              <w:rPr>
                <w:b/>
                <w:color w:val="000000" w:themeColor="text1"/>
                <w:sz w:val="22"/>
                <w:szCs w:val="22"/>
              </w:rPr>
              <w:t>Administratívne postupy, predpisy a poriadky</w:t>
            </w:r>
          </w:p>
          <w:p w14:paraId="296E6530" w14:textId="02930BF7"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shd w:val="clear" w:color="auto" w:fill="FFFFFF"/>
              </w:rPr>
              <w:t xml:space="preserve">1. </w:t>
            </w:r>
            <w:r w:rsidRPr="006E0380">
              <w:rPr>
                <w:color w:val="000000" w:themeColor="text1"/>
                <w:sz w:val="22"/>
                <w:szCs w:val="22"/>
              </w:rPr>
              <w:t xml:space="preserve">Členské štáty zabezpečia, aby všetky vnútroštátne pravidlá vzťahujúce sa na postupy schvaľovania a vydávania osvedčení a povolení, ktoré sa uplatňujú vo vzťahu k zariadeniam a súvisiacim prenosovým a distribučným sieťam na výrobu elektriny, tepla alebo chladu z obnoviteľných zdrojov a na procesy premeny biomasy na biopalivá, biokvapaliny, palivá z biomasy alebo na iné energetické produkty a na kvapalné a plynné palivá v doprave z obnoviteľných zdrojov </w:t>
            </w:r>
            <w:r w:rsidRPr="006E0380">
              <w:rPr>
                <w:color w:val="000000" w:themeColor="text1"/>
                <w:sz w:val="22"/>
                <w:szCs w:val="22"/>
              </w:rPr>
              <w:lastRenderedPageBreak/>
              <w:t>nebiologického pôvodu, boli primerané a potrebné a prispievali k uplatňovaniu zásady prvoradosti energetickej efektívnosti.</w:t>
            </w:r>
          </w:p>
        </w:tc>
        <w:tc>
          <w:tcPr>
            <w:tcW w:w="851" w:type="dxa"/>
            <w:tcBorders>
              <w:top w:val="single" w:sz="4" w:space="0" w:color="auto"/>
              <w:left w:val="single" w:sz="4" w:space="0" w:color="auto"/>
              <w:bottom w:val="single" w:sz="4" w:space="0" w:color="auto"/>
              <w:right w:val="single" w:sz="12" w:space="0" w:color="auto"/>
            </w:tcBorders>
          </w:tcPr>
          <w:p w14:paraId="0B2C9ADD" w14:textId="5E3EBBE6"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lastRenderedPageBreak/>
              <w:t>N</w:t>
            </w:r>
          </w:p>
        </w:tc>
        <w:tc>
          <w:tcPr>
            <w:tcW w:w="709" w:type="dxa"/>
            <w:tcBorders>
              <w:top w:val="single" w:sz="4" w:space="0" w:color="auto"/>
              <w:left w:val="nil"/>
              <w:bottom w:val="single" w:sz="4" w:space="0" w:color="auto"/>
              <w:right w:val="single" w:sz="4" w:space="0" w:color="auto"/>
            </w:tcBorders>
          </w:tcPr>
          <w:p w14:paraId="27BB571A" w14:textId="1CD24DAA"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6C7DAE" w:rsidRPr="006E0380">
              <w:rPr>
                <w:color w:val="000000" w:themeColor="text1"/>
                <w:sz w:val="22"/>
                <w:szCs w:val="22"/>
                <w:shd w:val="clear" w:color="auto" w:fill="FFFFFF"/>
              </w:rPr>
              <w:t>ávrh</w:t>
            </w:r>
          </w:p>
          <w:p w14:paraId="5909442E"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251/2012</w:t>
            </w:r>
          </w:p>
          <w:p w14:paraId="53897A57" w14:textId="77777777" w:rsidR="00D134C7" w:rsidRPr="006E0380" w:rsidRDefault="00D134C7" w:rsidP="00D134C7">
            <w:pPr>
              <w:jc w:val="center"/>
              <w:rPr>
                <w:color w:val="000000" w:themeColor="text1"/>
                <w:sz w:val="22"/>
                <w:szCs w:val="22"/>
                <w:shd w:val="clear" w:color="auto" w:fill="FFFFFF"/>
              </w:rPr>
            </w:pPr>
          </w:p>
          <w:p w14:paraId="5C274F71" w14:textId="77777777" w:rsidR="00D134C7" w:rsidRPr="006E0380" w:rsidRDefault="00D134C7" w:rsidP="00D134C7">
            <w:pPr>
              <w:jc w:val="center"/>
              <w:rPr>
                <w:color w:val="000000" w:themeColor="text1"/>
                <w:sz w:val="22"/>
                <w:szCs w:val="22"/>
                <w:shd w:val="clear" w:color="auto" w:fill="FFFFFF"/>
              </w:rPr>
            </w:pPr>
          </w:p>
          <w:p w14:paraId="6B1F9B35" w14:textId="77777777" w:rsidR="00D134C7" w:rsidRPr="006E0380" w:rsidRDefault="00D134C7" w:rsidP="00D134C7">
            <w:pPr>
              <w:jc w:val="center"/>
              <w:rPr>
                <w:color w:val="000000" w:themeColor="text1"/>
                <w:sz w:val="22"/>
                <w:szCs w:val="22"/>
                <w:shd w:val="clear" w:color="auto" w:fill="FFFFFF"/>
              </w:rPr>
            </w:pPr>
          </w:p>
          <w:p w14:paraId="36923571" w14:textId="77777777" w:rsidR="00D134C7" w:rsidRPr="006E0380" w:rsidRDefault="00D134C7" w:rsidP="00D134C7">
            <w:pPr>
              <w:jc w:val="center"/>
              <w:rPr>
                <w:color w:val="000000" w:themeColor="text1"/>
                <w:sz w:val="22"/>
                <w:szCs w:val="22"/>
                <w:shd w:val="clear" w:color="auto" w:fill="FFFFFF"/>
              </w:rPr>
            </w:pPr>
          </w:p>
          <w:p w14:paraId="22190D30" w14:textId="77777777" w:rsidR="00D134C7" w:rsidRPr="006E0380" w:rsidRDefault="00D134C7" w:rsidP="00D134C7">
            <w:pPr>
              <w:jc w:val="center"/>
              <w:rPr>
                <w:color w:val="000000" w:themeColor="text1"/>
                <w:sz w:val="22"/>
                <w:szCs w:val="22"/>
                <w:shd w:val="clear" w:color="auto" w:fill="FFFFFF"/>
              </w:rPr>
            </w:pPr>
          </w:p>
          <w:p w14:paraId="361BBBD0" w14:textId="77777777" w:rsidR="00D134C7" w:rsidRPr="006E0380" w:rsidRDefault="00D134C7" w:rsidP="00D134C7">
            <w:pPr>
              <w:jc w:val="center"/>
              <w:rPr>
                <w:color w:val="000000" w:themeColor="text1"/>
                <w:sz w:val="22"/>
                <w:szCs w:val="22"/>
                <w:shd w:val="clear" w:color="auto" w:fill="FFFFFF"/>
              </w:rPr>
            </w:pPr>
          </w:p>
          <w:p w14:paraId="6100D814" w14:textId="77777777" w:rsidR="00D134C7" w:rsidRPr="006E0380" w:rsidRDefault="00D134C7" w:rsidP="00D134C7">
            <w:pPr>
              <w:jc w:val="center"/>
              <w:rPr>
                <w:color w:val="000000" w:themeColor="text1"/>
                <w:sz w:val="22"/>
                <w:szCs w:val="22"/>
                <w:shd w:val="clear" w:color="auto" w:fill="FFFFFF"/>
              </w:rPr>
            </w:pPr>
          </w:p>
          <w:p w14:paraId="786E55F9" w14:textId="77777777" w:rsidR="00D134C7" w:rsidRPr="006E0380" w:rsidRDefault="00D134C7" w:rsidP="00D134C7">
            <w:pPr>
              <w:jc w:val="center"/>
              <w:rPr>
                <w:color w:val="000000" w:themeColor="text1"/>
                <w:sz w:val="22"/>
                <w:szCs w:val="22"/>
                <w:shd w:val="clear" w:color="auto" w:fill="FFFFFF"/>
              </w:rPr>
            </w:pPr>
          </w:p>
          <w:p w14:paraId="3BE52213" w14:textId="77777777" w:rsidR="00D134C7" w:rsidRPr="006E0380" w:rsidRDefault="00D134C7" w:rsidP="00D134C7">
            <w:pPr>
              <w:jc w:val="center"/>
              <w:rPr>
                <w:color w:val="000000" w:themeColor="text1"/>
                <w:sz w:val="22"/>
                <w:szCs w:val="22"/>
                <w:shd w:val="clear" w:color="auto" w:fill="FFFFFF"/>
              </w:rPr>
            </w:pPr>
          </w:p>
          <w:p w14:paraId="60590D0A" w14:textId="77777777" w:rsidR="00D134C7" w:rsidRPr="006E0380" w:rsidRDefault="00D134C7" w:rsidP="00D134C7">
            <w:pPr>
              <w:jc w:val="center"/>
              <w:rPr>
                <w:color w:val="000000" w:themeColor="text1"/>
                <w:sz w:val="22"/>
                <w:szCs w:val="22"/>
                <w:shd w:val="clear" w:color="auto" w:fill="FFFFFF"/>
              </w:rPr>
            </w:pPr>
          </w:p>
          <w:p w14:paraId="5356262D" w14:textId="77777777" w:rsidR="00D134C7" w:rsidRPr="006E0380" w:rsidRDefault="00D134C7" w:rsidP="00D134C7">
            <w:pPr>
              <w:jc w:val="center"/>
              <w:rPr>
                <w:color w:val="000000" w:themeColor="text1"/>
                <w:sz w:val="22"/>
                <w:szCs w:val="22"/>
                <w:shd w:val="clear" w:color="auto" w:fill="FFFFFF"/>
              </w:rPr>
            </w:pPr>
          </w:p>
          <w:p w14:paraId="2B037B9E" w14:textId="77777777" w:rsidR="00D134C7" w:rsidRPr="006E0380" w:rsidRDefault="00D134C7" w:rsidP="00D134C7">
            <w:pPr>
              <w:jc w:val="center"/>
              <w:rPr>
                <w:color w:val="000000" w:themeColor="text1"/>
                <w:sz w:val="22"/>
                <w:szCs w:val="22"/>
                <w:shd w:val="clear" w:color="auto" w:fill="FFFFFF"/>
              </w:rPr>
            </w:pPr>
          </w:p>
          <w:p w14:paraId="3FAA2C1F" w14:textId="77777777" w:rsidR="00D134C7" w:rsidRPr="006E0380" w:rsidRDefault="00D134C7" w:rsidP="00D134C7">
            <w:pPr>
              <w:jc w:val="center"/>
              <w:rPr>
                <w:color w:val="000000" w:themeColor="text1"/>
                <w:sz w:val="22"/>
                <w:szCs w:val="22"/>
                <w:shd w:val="clear" w:color="auto" w:fill="FFFFFF"/>
              </w:rPr>
            </w:pPr>
          </w:p>
          <w:p w14:paraId="7E6B854A" w14:textId="77777777" w:rsidR="00D134C7" w:rsidRPr="006E0380" w:rsidRDefault="00D134C7" w:rsidP="00D134C7">
            <w:pPr>
              <w:jc w:val="center"/>
              <w:rPr>
                <w:color w:val="000000" w:themeColor="text1"/>
                <w:sz w:val="22"/>
                <w:szCs w:val="22"/>
                <w:shd w:val="clear" w:color="auto" w:fill="FFFFFF"/>
              </w:rPr>
            </w:pPr>
          </w:p>
          <w:p w14:paraId="7DE55487" w14:textId="77777777" w:rsidR="00D134C7" w:rsidRPr="006E0380" w:rsidRDefault="00D134C7" w:rsidP="00D134C7">
            <w:pPr>
              <w:jc w:val="center"/>
              <w:rPr>
                <w:color w:val="000000" w:themeColor="text1"/>
                <w:sz w:val="22"/>
                <w:szCs w:val="22"/>
                <w:shd w:val="clear" w:color="auto" w:fill="FFFFFF"/>
              </w:rPr>
            </w:pPr>
          </w:p>
          <w:p w14:paraId="61E8A791" w14:textId="77777777" w:rsidR="00D134C7" w:rsidRPr="006E0380" w:rsidRDefault="00D134C7" w:rsidP="00D134C7">
            <w:pPr>
              <w:jc w:val="center"/>
              <w:rPr>
                <w:color w:val="000000" w:themeColor="text1"/>
                <w:sz w:val="22"/>
                <w:szCs w:val="22"/>
                <w:shd w:val="clear" w:color="auto" w:fill="FFFFFF"/>
              </w:rPr>
            </w:pPr>
          </w:p>
          <w:p w14:paraId="35714E80" w14:textId="77777777" w:rsidR="00D134C7" w:rsidRPr="006E0380" w:rsidRDefault="00D134C7" w:rsidP="00D134C7">
            <w:pPr>
              <w:jc w:val="center"/>
              <w:rPr>
                <w:color w:val="000000" w:themeColor="text1"/>
                <w:sz w:val="22"/>
                <w:szCs w:val="22"/>
                <w:shd w:val="clear" w:color="auto" w:fill="FFFFFF"/>
              </w:rPr>
            </w:pPr>
          </w:p>
          <w:p w14:paraId="56DD62C2" w14:textId="77777777" w:rsidR="00D134C7" w:rsidRPr="006E0380" w:rsidRDefault="00D134C7" w:rsidP="00D134C7">
            <w:pPr>
              <w:jc w:val="center"/>
              <w:rPr>
                <w:color w:val="000000" w:themeColor="text1"/>
                <w:sz w:val="22"/>
                <w:szCs w:val="22"/>
                <w:shd w:val="clear" w:color="auto" w:fill="FFFFFF"/>
              </w:rPr>
            </w:pPr>
          </w:p>
          <w:p w14:paraId="062299A7" w14:textId="77777777" w:rsidR="00D134C7" w:rsidRPr="006E0380" w:rsidRDefault="00D134C7" w:rsidP="00D134C7">
            <w:pPr>
              <w:jc w:val="center"/>
              <w:rPr>
                <w:color w:val="000000" w:themeColor="text1"/>
                <w:sz w:val="22"/>
                <w:szCs w:val="22"/>
                <w:shd w:val="clear" w:color="auto" w:fill="FFFFFF"/>
              </w:rPr>
            </w:pPr>
          </w:p>
          <w:p w14:paraId="786D41BA" w14:textId="77777777" w:rsidR="00D134C7" w:rsidRPr="006E0380" w:rsidRDefault="00D134C7" w:rsidP="00D134C7">
            <w:pPr>
              <w:jc w:val="center"/>
              <w:rPr>
                <w:color w:val="000000" w:themeColor="text1"/>
                <w:sz w:val="22"/>
                <w:szCs w:val="22"/>
                <w:shd w:val="clear" w:color="auto" w:fill="FFFFFF"/>
              </w:rPr>
            </w:pPr>
          </w:p>
          <w:p w14:paraId="127F8744" w14:textId="77777777" w:rsidR="00D134C7" w:rsidRPr="006E0380" w:rsidRDefault="00D134C7" w:rsidP="00D134C7">
            <w:pPr>
              <w:jc w:val="center"/>
              <w:rPr>
                <w:color w:val="000000" w:themeColor="text1"/>
                <w:sz w:val="22"/>
                <w:szCs w:val="22"/>
                <w:shd w:val="clear" w:color="auto" w:fill="FFFFFF"/>
              </w:rPr>
            </w:pPr>
          </w:p>
          <w:p w14:paraId="4174F792" w14:textId="77777777" w:rsidR="00D134C7" w:rsidRPr="006E0380" w:rsidRDefault="00D134C7" w:rsidP="00D134C7">
            <w:pPr>
              <w:jc w:val="center"/>
              <w:rPr>
                <w:color w:val="000000" w:themeColor="text1"/>
                <w:sz w:val="22"/>
                <w:szCs w:val="22"/>
                <w:shd w:val="clear" w:color="auto" w:fill="FFFFFF"/>
              </w:rPr>
            </w:pPr>
          </w:p>
          <w:p w14:paraId="3F4A7AE6" w14:textId="77777777" w:rsidR="00D134C7" w:rsidRPr="006E0380" w:rsidRDefault="00D134C7" w:rsidP="00D134C7">
            <w:pPr>
              <w:jc w:val="center"/>
              <w:rPr>
                <w:color w:val="000000" w:themeColor="text1"/>
                <w:sz w:val="22"/>
                <w:szCs w:val="22"/>
                <w:shd w:val="clear" w:color="auto" w:fill="FFFFFF"/>
              </w:rPr>
            </w:pPr>
          </w:p>
          <w:p w14:paraId="2759A1BF" w14:textId="77777777" w:rsidR="00D134C7" w:rsidRPr="006E0380" w:rsidRDefault="00D134C7" w:rsidP="00D134C7">
            <w:pPr>
              <w:jc w:val="center"/>
              <w:rPr>
                <w:color w:val="000000" w:themeColor="text1"/>
                <w:sz w:val="22"/>
                <w:szCs w:val="22"/>
                <w:shd w:val="clear" w:color="auto" w:fill="FFFFFF"/>
              </w:rPr>
            </w:pPr>
          </w:p>
          <w:p w14:paraId="349EEE36" w14:textId="77777777" w:rsidR="00D134C7" w:rsidRPr="006E0380" w:rsidRDefault="00D134C7" w:rsidP="00D134C7">
            <w:pPr>
              <w:jc w:val="center"/>
              <w:rPr>
                <w:color w:val="000000" w:themeColor="text1"/>
                <w:sz w:val="22"/>
                <w:szCs w:val="22"/>
                <w:shd w:val="clear" w:color="auto" w:fill="FFFFFF"/>
              </w:rPr>
            </w:pPr>
          </w:p>
          <w:p w14:paraId="50254E94" w14:textId="77777777" w:rsidR="00D134C7" w:rsidRPr="006E0380" w:rsidRDefault="00D134C7" w:rsidP="00D134C7">
            <w:pPr>
              <w:jc w:val="center"/>
              <w:rPr>
                <w:color w:val="000000" w:themeColor="text1"/>
                <w:sz w:val="22"/>
                <w:szCs w:val="22"/>
                <w:shd w:val="clear" w:color="auto" w:fill="FFFFFF"/>
              </w:rPr>
            </w:pPr>
          </w:p>
          <w:p w14:paraId="4244701D" w14:textId="77777777" w:rsidR="00D134C7" w:rsidRPr="006E0380" w:rsidRDefault="00D134C7" w:rsidP="00D134C7">
            <w:pPr>
              <w:jc w:val="center"/>
              <w:rPr>
                <w:color w:val="000000" w:themeColor="text1"/>
                <w:sz w:val="22"/>
                <w:szCs w:val="22"/>
                <w:shd w:val="clear" w:color="auto" w:fill="FFFFFF"/>
              </w:rPr>
            </w:pPr>
          </w:p>
          <w:p w14:paraId="568DD509" w14:textId="77777777" w:rsidR="00D134C7" w:rsidRPr="006E0380" w:rsidRDefault="00D134C7" w:rsidP="00D134C7">
            <w:pPr>
              <w:jc w:val="center"/>
              <w:rPr>
                <w:color w:val="000000" w:themeColor="text1"/>
                <w:sz w:val="22"/>
                <w:szCs w:val="22"/>
                <w:shd w:val="clear" w:color="auto" w:fill="FFFFFF"/>
              </w:rPr>
            </w:pPr>
          </w:p>
          <w:p w14:paraId="1A32A592" w14:textId="77777777" w:rsidR="00D134C7" w:rsidRPr="006E0380" w:rsidRDefault="00D134C7" w:rsidP="00D134C7">
            <w:pPr>
              <w:jc w:val="center"/>
              <w:rPr>
                <w:color w:val="000000" w:themeColor="text1"/>
                <w:sz w:val="22"/>
                <w:szCs w:val="22"/>
                <w:shd w:val="clear" w:color="auto" w:fill="FFFFFF"/>
              </w:rPr>
            </w:pPr>
          </w:p>
          <w:p w14:paraId="240689B6" w14:textId="77777777" w:rsidR="00D134C7" w:rsidRPr="006E0380" w:rsidRDefault="00D134C7" w:rsidP="00D134C7">
            <w:pPr>
              <w:jc w:val="center"/>
              <w:rPr>
                <w:color w:val="000000" w:themeColor="text1"/>
                <w:sz w:val="22"/>
                <w:szCs w:val="22"/>
                <w:shd w:val="clear" w:color="auto" w:fill="FFFFFF"/>
              </w:rPr>
            </w:pPr>
          </w:p>
          <w:p w14:paraId="29DDE362" w14:textId="77777777" w:rsidR="00D134C7" w:rsidRPr="006E0380" w:rsidRDefault="00D134C7" w:rsidP="00D134C7">
            <w:pPr>
              <w:jc w:val="center"/>
              <w:rPr>
                <w:color w:val="000000" w:themeColor="text1"/>
                <w:sz w:val="22"/>
                <w:szCs w:val="22"/>
                <w:shd w:val="clear" w:color="auto" w:fill="FFFFFF"/>
              </w:rPr>
            </w:pPr>
          </w:p>
          <w:p w14:paraId="4068FF64" w14:textId="77777777" w:rsidR="00D134C7" w:rsidRPr="006E0380" w:rsidRDefault="00D134C7" w:rsidP="00D134C7">
            <w:pPr>
              <w:jc w:val="center"/>
              <w:rPr>
                <w:color w:val="000000" w:themeColor="text1"/>
                <w:sz w:val="22"/>
                <w:szCs w:val="22"/>
                <w:shd w:val="clear" w:color="auto" w:fill="FFFFFF"/>
              </w:rPr>
            </w:pPr>
          </w:p>
          <w:p w14:paraId="171A8289" w14:textId="77777777" w:rsidR="00D134C7" w:rsidRPr="006E0380" w:rsidRDefault="00D134C7" w:rsidP="00D134C7">
            <w:pPr>
              <w:jc w:val="center"/>
              <w:rPr>
                <w:color w:val="000000" w:themeColor="text1"/>
                <w:sz w:val="22"/>
                <w:szCs w:val="22"/>
                <w:shd w:val="clear" w:color="auto" w:fill="FFFFFF"/>
              </w:rPr>
            </w:pPr>
          </w:p>
          <w:p w14:paraId="6F0E8820" w14:textId="77777777" w:rsidR="00D134C7" w:rsidRPr="006E0380" w:rsidRDefault="00D134C7" w:rsidP="00D134C7">
            <w:pPr>
              <w:jc w:val="center"/>
              <w:rPr>
                <w:color w:val="000000" w:themeColor="text1"/>
                <w:sz w:val="22"/>
                <w:szCs w:val="22"/>
                <w:shd w:val="clear" w:color="auto" w:fill="FFFFFF"/>
              </w:rPr>
            </w:pPr>
          </w:p>
          <w:p w14:paraId="1B8922F9" w14:textId="77777777" w:rsidR="00D134C7" w:rsidRPr="006E0380" w:rsidRDefault="00D134C7" w:rsidP="00D134C7">
            <w:pPr>
              <w:jc w:val="center"/>
              <w:rPr>
                <w:color w:val="000000" w:themeColor="text1"/>
                <w:sz w:val="22"/>
                <w:szCs w:val="22"/>
                <w:shd w:val="clear" w:color="auto" w:fill="FFFFFF"/>
              </w:rPr>
            </w:pPr>
          </w:p>
          <w:p w14:paraId="770F5AEF" w14:textId="77777777" w:rsidR="00D134C7" w:rsidRPr="006E0380" w:rsidRDefault="00D134C7" w:rsidP="00D134C7">
            <w:pPr>
              <w:jc w:val="center"/>
              <w:rPr>
                <w:color w:val="000000" w:themeColor="text1"/>
                <w:sz w:val="22"/>
                <w:szCs w:val="22"/>
                <w:shd w:val="clear" w:color="auto" w:fill="FFFFFF"/>
              </w:rPr>
            </w:pPr>
          </w:p>
          <w:p w14:paraId="232070AC" w14:textId="77777777" w:rsidR="00D134C7" w:rsidRPr="006E0380" w:rsidRDefault="00D134C7" w:rsidP="00D134C7">
            <w:pPr>
              <w:jc w:val="center"/>
              <w:rPr>
                <w:color w:val="000000" w:themeColor="text1"/>
                <w:sz w:val="22"/>
                <w:szCs w:val="22"/>
                <w:shd w:val="clear" w:color="auto" w:fill="FFFFFF"/>
              </w:rPr>
            </w:pPr>
          </w:p>
          <w:p w14:paraId="2E8F350D" w14:textId="77777777" w:rsidR="00D134C7" w:rsidRPr="006E0380" w:rsidRDefault="00D134C7" w:rsidP="00D134C7">
            <w:pPr>
              <w:jc w:val="center"/>
              <w:rPr>
                <w:color w:val="000000" w:themeColor="text1"/>
                <w:sz w:val="22"/>
                <w:szCs w:val="22"/>
                <w:shd w:val="clear" w:color="auto" w:fill="FFFFFF"/>
              </w:rPr>
            </w:pPr>
          </w:p>
          <w:p w14:paraId="46F300E6" w14:textId="77777777" w:rsidR="00D134C7" w:rsidRPr="006E0380" w:rsidRDefault="00D134C7" w:rsidP="00D134C7">
            <w:pPr>
              <w:jc w:val="center"/>
              <w:rPr>
                <w:color w:val="000000" w:themeColor="text1"/>
                <w:sz w:val="22"/>
                <w:szCs w:val="22"/>
                <w:shd w:val="clear" w:color="auto" w:fill="FFFFFF"/>
              </w:rPr>
            </w:pPr>
          </w:p>
          <w:p w14:paraId="737654D6" w14:textId="77777777" w:rsidR="00D134C7" w:rsidRPr="006E0380" w:rsidRDefault="00D134C7" w:rsidP="00D134C7">
            <w:pPr>
              <w:jc w:val="center"/>
              <w:rPr>
                <w:color w:val="000000" w:themeColor="text1"/>
                <w:sz w:val="22"/>
                <w:szCs w:val="22"/>
                <w:shd w:val="clear" w:color="auto" w:fill="FFFFFF"/>
              </w:rPr>
            </w:pPr>
          </w:p>
          <w:p w14:paraId="1DA19B6B" w14:textId="77777777" w:rsidR="00D134C7" w:rsidRPr="006E0380" w:rsidRDefault="00D134C7" w:rsidP="00D134C7">
            <w:pPr>
              <w:jc w:val="center"/>
              <w:rPr>
                <w:color w:val="000000" w:themeColor="text1"/>
                <w:sz w:val="22"/>
                <w:szCs w:val="22"/>
                <w:shd w:val="clear" w:color="auto" w:fill="FFFFFF"/>
              </w:rPr>
            </w:pPr>
          </w:p>
          <w:p w14:paraId="5BD40D25" w14:textId="77777777" w:rsidR="00D134C7" w:rsidRPr="006E0380" w:rsidRDefault="00D134C7" w:rsidP="00D134C7">
            <w:pPr>
              <w:jc w:val="center"/>
              <w:rPr>
                <w:color w:val="000000" w:themeColor="text1"/>
                <w:sz w:val="22"/>
                <w:szCs w:val="22"/>
                <w:shd w:val="clear" w:color="auto" w:fill="FFFFFF"/>
              </w:rPr>
            </w:pPr>
          </w:p>
          <w:p w14:paraId="710923E6" w14:textId="77777777" w:rsidR="00D134C7" w:rsidRPr="006E0380" w:rsidRDefault="00D134C7" w:rsidP="00D134C7">
            <w:pPr>
              <w:jc w:val="center"/>
              <w:rPr>
                <w:color w:val="000000" w:themeColor="text1"/>
                <w:sz w:val="22"/>
                <w:szCs w:val="22"/>
                <w:shd w:val="clear" w:color="auto" w:fill="FFFFFF"/>
              </w:rPr>
            </w:pPr>
          </w:p>
          <w:p w14:paraId="06B31822" w14:textId="77777777" w:rsidR="00D134C7" w:rsidRPr="006E0380" w:rsidRDefault="00D134C7" w:rsidP="00D134C7">
            <w:pPr>
              <w:jc w:val="center"/>
              <w:rPr>
                <w:color w:val="000000" w:themeColor="text1"/>
                <w:sz w:val="22"/>
                <w:szCs w:val="22"/>
                <w:shd w:val="clear" w:color="auto" w:fill="FFFFFF"/>
              </w:rPr>
            </w:pPr>
          </w:p>
          <w:p w14:paraId="1FB18148" w14:textId="77777777" w:rsidR="00D134C7" w:rsidRPr="006E0380" w:rsidRDefault="00D134C7" w:rsidP="00D134C7">
            <w:pPr>
              <w:jc w:val="center"/>
              <w:rPr>
                <w:color w:val="000000" w:themeColor="text1"/>
                <w:sz w:val="22"/>
                <w:szCs w:val="22"/>
                <w:shd w:val="clear" w:color="auto" w:fill="FFFFFF"/>
              </w:rPr>
            </w:pPr>
          </w:p>
          <w:p w14:paraId="77B97215" w14:textId="77777777" w:rsidR="00D134C7" w:rsidRPr="006E0380" w:rsidRDefault="00D134C7" w:rsidP="00D134C7">
            <w:pPr>
              <w:jc w:val="center"/>
              <w:rPr>
                <w:color w:val="000000" w:themeColor="text1"/>
                <w:sz w:val="22"/>
                <w:szCs w:val="22"/>
                <w:shd w:val="clear" w:color="auto" w:fill="FFFFFF"/>
              </w:rPr>
            </w:pPr>
          </w:p>
          <w:p w14:paraId="205A820C" w14:textId="77777777" w:rsidR="00D134C7" w:rsidRPr="006E0380" w:rsidRDefault="00D134C7" w:rsidP="00D134C7">
            <w:pPr>
              <w:jc w:val="center"/>
              <w:rPr>
                <w:color w:val="000000" w:themeColor="text1"/>
                <w:sz w:val="22"/>
                <w:szCs w:val="22"/>
                <w:shd w:val="clear" w:color="auto" w:fill="FFFFFF"/>
              </w:rPr>
            </w:pPr>
          </w:p>
          <w:p w14:paraId="4B3BC7EC" w14:textId="77777777" w:rsidR="00D134C7" w:rsidRPr="006E0380" w:rsidRDefault="00D134C7" w:rsidP="00D134C7">
            <w:pPr>
              <w:jc w:val="center"/>
              <w:rPr>
                <w:color w:val="000000" w:themeColor="text1"/>
                <w:sz w:val="22"/>
                <w:szCs w:val="22"/>
                <w:shd w:val="clear" w:color="auto" w:fill="FFFFFF"/>
              </w:rPr>
            </w:pPr>
          </w:p>
          <w:p w14:paraId="4F71801A" w14:textId="77777777" w:rsidR="00D134C7" w:rsidRPr="006E0380" w:rsidRDefault="00D134C7" w:rsidP="00D134C7">
            <w:pPr>
              <w:jc w:val="center"/>
              <w:rPr>
                <w:color w:val="000000" w:themeColor="text1"/>
                <w:sz w:val="22"/>
                <w:szCs w:val="22"/>
                <w:shd w:val="clear" w:color="auto" w:fill="FFFFFF"/>
              </w:rPr>
            </w:pPr>
          </w:p>
          <w:p w14:paraId="504C3757" w14:textId="77777777" w:rsidR="00D134C7" w:rsidRPr="006E0380" w:rsidRDefault="00D134C7" w:rsidP="00D134C7">
            <w:pPr>
              <w:jc w:val="center"/>
              <w:rPr>
                <w:color w:val="000000" w:themeColor="text1"/>
                <w:sz w:val="22"/>
                <w:szCs w:val="22"/>
                <w:shd w:val="clear" w:color="auto" w:fill="FFFFFF"/>
              </w:rPr>
            </w:pPr>
          </w:p>
          <w:p w14:paraId="16F3F2E7" w14:textId="77777777" w:rsidR="00D134C7" w:rsidRPr="006E0380" w:rsidRDefault="00D134C7" w:rsidP="00D134C7">
            <w:pPr>
              <w:jc w:val="center"/>
              <w:rPr>
                <w:color w:val="000000" w:themeColor="text1"/>
                <w:sz w:val="22"/>
                <w:szCs w:val="22"/>
                <w:shd w:val="clear" w:color="auto" w:fill="FFFFFF"/>
              </w:rPr>
            </w:pPr>
          </w:p>
          <w:p w14:paraId="27BA49C8" w14:textId="77777777" w:rsidR="00D134C7" w:rsidRPr="006E0380" w:rsidRDefault="00D134C7" w:rsidP="00D134C7">
            <w:pPr>
              <w:jc w:val="center"/>
              <w:rPr>
                <w:color w:val="000000" w:themeColor="text1"/>
                <w:sz w:val="22"/>
                <w:szCs w:val="22"/>
                <w:shd w:val="clear" w:color="auto" w:fill="FFFFFF"/>
              </w:rPr>
            </w:pPr>
          </w:p>
          <w:p w14:paraId="30AD4A89" w14:textId="77777777" w:rsidR="00D134C7" w:rsidRPr="006E0380" w:rsidRDefault="00D134C7" w:rsidP="00D134C7">
            <w:pPr>
              <w:jc w:val="center"/>
              <w:rPr>
                <w:color w:val="000000" w:themeColor="text1"/>
                <w:sz w:val="22"/>
                <w:szCs w:val="22"/>
                <w:shd w:val="clear" w:color="auto" w:fill="FFFFFF"/>
              </w:rPr>
            </w:pPr>
          </w:p>
          <w:p w14:paraId="03112B30" w14:textId="77777777" w:rsidR="00D134C7" w:rsidRPr="006E0380" w:rsidRDefault="00D134C7" w:rsidP="00D134C7">
            <w:pPr>
              <w:jc w:val="center"/>
              <w:rPr>
                <w:color w:val="000000" w:themeColor="text1"/>
                <w:sz w:val="22"/>
                <w:szCs w:val="22"/>
                <w:shd w:val="clear" w:color="auto" w:fill="FFFFFF"/>
              </w:rPr>
            </w:pPr>
          </w:p>
          <w:p w14:paraId="44B27381" w14:textId="77777777" w:rsidR="00D134C7" w:rsidRPr="006E0380" w:rsidRDefault="00D134C7" w:rsidP="00D134C7">
            <w:pPr>
              <w:jc w:val="center"/>
              <w:rPr>
                <w:color w:val="000000" w:themeColor="text1"/>
                <w:sz w:val="22"/>
                <w:szCs w:val="22"/>
                <w:shd w:val="clear" w:color="auto" w:fill="FFFFFF"/>
              </w:rPr>
            </w:pPr>
          </w:p>
          <w:p w14:paraId="0D05F602" w14:textId="77777777" w:rsidR="00D134C7" w:rsidRPr="006E0380" w:rsidRDefault="00D134C7" w:rsidP="00D134C7">
            <w:pPr>
              <w:jc w:val="center"/>
              <w:rPr>
                <w:color w:val="000000" w:themeColor="text1"/>
                <w:sz w:val="22"/>
                <w:szCs w:val="22"/>
                <w:shd w:val="clear" w:color="auto" w:fill="FFFFFF"/>
              </w:rPr>
            </w:pPr>
          </w:p>
          <w:p w14:paraId="38BB628D" w14:textId="77777777" w:rsidR="00D134C7" w:rsidRPr="006E0380" w:rsidRDefault="00D134C7" w:rsidP="00D134C7">
            <w:pPr>
              <w:jc w:val="center"/>
              <w:rPr>
                <w:color w:val="000000" w:themeColor="text1"/>
                <w:sz w:val="22"/>
                <w:szCs w:val="22"/>
                <w:shd w:val="clear" w:color="auto" w:fill="FFFFFF"/>
              </w:rPr>
            </w:pPr>
          </w:p>
          <w:p w14:paraId="07C07B11" w14:textId="77777777" w:rsidR="00D134C7" w:rsidRPr="006E0380" w:rsidRDefault="00D134C7" w:rsidP="00D134C7">
            <w:pPr>
              <w:jc w:val="center"/>
              <w:rPr>
                <w:color w:val="000000" w:themeColor="text1"/>
                <w:sz w:val="22"/>
                <w:szCs w:val="22"/>
                <w:shd w:val="clear" w:color="auto" w:fill="FFFFFF"/>
              </w:rPr>
            </w:pPr>
          </w:p>
          <w:p w14:paraId="7E3DE55B" w14:textId="77777777" w:rsidR="00D134C7" w:rsidRPr="006E0380" w:rsidRDefault="00D134C7" w:rsidP="00D134C7">
            <w:pPr>
              <w:jc w:val="center"/>
              <w:rPr>
                <w:color w:val="000000" w:themeColor="text1"/>
                <w:sz w:val="22"/>
                <w:szCs w:val="22"/>
                <w:shd w:val="clear" w:color="auto" w:fill="FFFFFF"/>
              </w:rPr>
            </w:pPr>
          </w:p>
          <w:p w14:paraId="2794DE61" w14:textId="77777777" w:rsidR="00D134C7" w:rsidRPr="006E0380" w:rsidRDefault="00D134C7" w:rsidP="00D134C7">
            <w:pPr>
              <w:jc w:val="center"/>
              <w:rPr>
                <w:color w:val="000000" w:themeColor="text1"/>
                <w:sz w:val="22"/>
                <w:szCs w:val="22"/>
                <w:shd w:val="clear" w:color="auto" w:fill="FFFFFF"/>
              </w:rPr>
            </w:pPr>
          </w:p>
          <w:p w14:paraId="1523EEB5" w14:textId="77777777" w:rsidR="00D134C7" w:rsidRPr="006E0380" w:rsidRDefault="00D134C7" w:rsidP="00D134C7">
            <w:pPr>
              <w:jc w:val="center"/>
              <w:rPr>
                <w:color w:val="000000" w:themeColor="text1"/>
                <w:sz w:val="22"/>
                <w:szCs w:val="22"/>
                <w:shd w:val="clear" w:color="auto" w:fill="FFFFFF"/>
              </w:rPr>
            </w:pPr>
          </w:p>
          <w:p w14:paraId="1E894376" w14:textId="77777777" w:rsidR="00D134C7" w:rsidRPr="006E0380" w:rsidRDefault="00D134C7" w:rsidP="00D134C7">
            <w:pPr>
              <w:jc w:val="center"/>
              <w:rPr>
                <w:color w:val="000000" w:themeColor="text1"/>
                <w:sz w:val="22"/>
                <w:szCs w:val="22"/>
                <w:shd w:val="clear" w:color="auto" w:fill="FFFFFF"/>
              </w:rPr>
            </w:pPr>
          </w:p>
          <w:p w14:paraId="12EDD811" w14:textId="77777777" w:rsidR="00D134C7" w:rsidRPr="006E0380" w:rsidRDefault="00D134C7" w:rsidP="00D134C7">
            <w:pPr>
              <w:jc w:val="center"/>
              <w:rPr>
                <w:color w:val="000000" w:themeColor="text1"/>
                <w:sz w:val="22"/>
                <w:szCs w:val="22"/>
                <w:shd w:val="clear" w:color="auto" w:fill="FFFFFF"/>
              </w:rPr>
            </w:pPr>
          </w:p>
          <w:p w14:paraId="4986C19E" w14:textId="77777777" w:rsidR="00D134C7" w:rsidRPr="006E0380" w:rsidRDefault="00D134C7" w:rsidP="00D134C7">
            <w:pPr>
              <w:jc w:val="center"/>
              <w:rPr>
                <w:color w:val="000000" w:themeColor="text1"/>
                <w:sz w:val="22"/>
                <w:szCs w:val="22"/>
                <w:shd w:val="clear" w:color="auto" w:fill="FFFFFF"/>
              </w:rPr>
            </w:pPr>
          </w:p>
          <w:p w14:paraId="51BEA224" w14:textId="77777777" w:rsidR="00D134C7" w:rsidRPr="006E0380" w:rsidRDefault="00D134C7" w:rsidP="00D134C7">
            <w:pPr>
              <w:jc w:val="center"/>
              <w:rPr>
                <w:color w:val="000000" w:themeColor="text1"/>
                <w:sz w:val="22"/>
                <w:szCs w:val="22"/>
                <w:shd w:val="clear" w:color="auto" w:fill="FFFFFF"/>
              </w:rPr>
            </w:pPr>
          </w:p>
          <w:p w14:paraId="195F0D75" w14:textId="77777777" w:rsidR="00D134C7" w:rsidRPr="006E0380" w:rsidRDefault="00D134C7" w:rsidP="00D134C7">
            <w:pPr>
              <w:jc w:val="center"/>
              <w:rPr>
                <w:color w:val="000000" w:themeColor="text1"/>
                <w:sz w:val="22"/>
                <w:szCs w:val="22"/>
                <w:shd w:val="clear" w:color="auto" w:fill="FFFFFF"/>
              </w:rPr>
            </w:pPr>
          </w:p>
          <w:p w14:paraId="6E93F4D4" w14:textId="77777777" w:rsidR="00D134C7" w:rsidRPr="006E0380" w:rsidRDefault="00D134C7" w:rsidP="00D134C7">
            <w:pPr>
              <w:jc w:val="center"/>
              <w:rPr>
                <w:color w:val="000000" w:themeColor="text1"/>
                <w:sz w:val="22"/>
                <w:szCs w:val="22"/>
                <w:shd w:val="clear" w:color="auto" w:fill="FFFFFF"/>
              </w:rPr>
            </w:pPr>
          </w:p>
          <w:p w14:paraId="3D24531D" w14:textId="77777777" w:rsidR="00D134C7" w:rsidRPr="006E0380" w:rsidRDefault="00D134C7" w:rsidP="00D134C7">
            <w:pPr>
              <w:jc w:val="center"/>
              <w:rPr>
                <w:color w:val="000000" w:themeColor="text1"/>
                <w:sz w:val="22"/>
                <w:szCs w:val="22"/>
                <w:shd w:val="clear" w:color="auto" w:fill="FFFFFF"/>
              </w:rPr>
            </w:pPr>
          </w:p>
          <w:p w14:paraId="3595612B" w14:textId="77777777" w:rsidR="00D134C7" w:rsidRPr="006E0380" w:rsidRDefault="00D134C7" w:rsidP="00D134C7">
            <w:pPr>
              <w:jc w:val="center"/>
              <w:rPr>
                <w:color w:val="000000" w:themeColor="text1"/>
                <w:sz w:val="22"/>
                <w:szCs w:val="22"/>
                <w:shd w:val="clear" w:color="auto" w:fill="FFFFFF"/>
              </w:rPr>
            </w:pPr>
          </w:p>
          <w:p w14:paraId="3EBD7C19" w14:textId="77777777" w:rsidR="00D134C7" w:rsidRPr="006E0380" w:rsidRDefault="00D134C7" w:rsidP="00D134C7">
            <w:pPr>
              <w:jc w:val="center"/>
              <w:rPr>
                <w:color w:val="000000" w:themeColor="text1"/>
                <w:sz w:val="22"/>
                <w:szCs w:val="22"/>
                <w:shd w:val="clear" w:color="auto" w:fill="FFFFFF"/>
              </w:rPr>
            </w:pPr>
          </w:p>
          <w:p w14:paraId="064E9DE2" w14:textId="77777777" w:rsidR="00D134C7" w:rsidRPr="006E0380" w:rsidRDefault="00D134C7" w:rsidP="00D134C7">
            <w:pPr>
              <w:jc w:val="center"/>
              <w:rPr>
                <w:color w:val="000000" w:themeColor="text1"/>
                <w:sz w:val="22"/>
                <w:szCs w:val="22"/>
                <w:shd w:val="clear" w:color="auto" w:fill="FFFFFF"/>
              </w:rPr>
            </w:pPr>
          </w:p>
          <w:p w14:paraId="110B8F91" w14:textId="77777777" w:rsidR="00D134C7" w:rsidRPr="006E0380" w:rsidRDefault="00D134C7" w:rsidP="00D134C7">
            <w:pPr>
              <w:jc w:val="center"/>
              <w:rPr>
                <w:color w:val="000000" w:themeColor="text1"/>
                <w:sz w:val="22"/>
                <w:szCs w:val="22"/>
                <w:shd w:val="clear" w:color="auto" w:fill="FFFFFF"/>
              </w:rPr>
            </w:pPr>
          </w:p>
          <w:p w14:paraId="038F6474" w14:textId="77777777" w:rsidR="00D134C7" w:rsidRPr="006E0380" w:rsidRDefault="00D134C7" w:rsidP="00D134C7">
            <w:pPr>
              <w:jc w:val="center"/>
              <w:rPr>
                <w:color w:val="000000" w:themeColor="text1"/>
                <w:sz w:val="22"/>
                <w:szCs w:val="22"/>
                <w:shd w:val="clear" w:color="auto" w:fill="FFFFFF"/>
              </w:rPr>
            </w:pPr>
          </w:p>
          <w:p w14:paraId="2F0D6127" w14:textId="77777777" w:rsidR="00D134C7" w:rsidRPr="006E0380" w:rsidRDefault="00D134C7" w:rsidP="00D134C7">
            <w:pPr>
              <w:jc w:val="center"/>
              <w:rPr>
                <w:color w:val="000000" w:themeColor="text1"/>
                <w:sz w:val="22"/>
                <w:szCs w:val="22"/>
                <w:shd w:val="clear" w:color="auto" w:fill="FFFFFF"/>
              </w:rPr>
            </w:pPr>
          </w:p>
          <w:p w14:paraId="2F54D2AF" w14:textId="77777777" w:rsidR="00D134C7" w:rsidRPr="006E0380" w:rsidRDefault="00D134C7" w:rsidP="00D134C7">
            <w:pPr>
              <w:jc w:val="center"/>
              <w:rPr>
                <w:color w:val="000000" w:themeColor="text1"/>
                <w:sz w:val="22"/>
                <w:szCs w:val="22"/>
                <w:shd w:val="clear" w:color="auto" w:fill="FFFFFF"/>
              </w:rPr>
            </w:pPr>
          </w:p>
          <w:p w14:paraId="64236248" w14:textId="77777777" w:rsidR="00D134C7" w:rsidRPr="006E0380" w:rsidRDefault="00D134C7" w:rsidP="00D134C7">
            <w:pPr>
              <w:jc w:val="center"/>
              <w:rPr>
                <w:color w:val="000000" w:themeColor="text1"/>
                <w:sz w:val="22"/>
                <w:szCs w:val="22"/>
                <w:shd w:val="clear" w:color="auto" w:fill="FFFFFF"/>
              </w:rPr>
            </w:pPr>
          </w:p>
          <w:p w14:paraId="3C7E54C6" w14:textId="77777777" w:rsidR="00D134C7" w:rsidRPr="006E0380" w:rsidRDefault="00D134C7" w:rsidP="00D134C7">
            <w:pPr>
              <w:jc w:val="center"/>
              <w:rPr>
                <w:color w:val="000000" w:themeColor="text1"/>
                <w:sz w:val="22"/>
                <w:szCs w:val="22"/>
                <w:shd w:val="clear" w:color="auto" w:fill="FFFFFF"/>
              </w:rPr>
            </w:pPr>
          </w:p>
          <w:p w14:paraId="558709FE" w14:textId="77777777" w:rsidR="00D134C7" w:rsidRPr="006E0380" w:rsidRDefault="00D134C7" w:rsidP="00D134C7">
            <w:pPr>
              <w:jc w:val="center"/>
              <w:rPr>
                <w:color w:val="000000" w:themeColor="text1"/>
                <w:sz w:val="22"/>
                <w:szCs w:val="22"/>
                <w:shd w:val="clear" w:color="auto" w:fill="FFFFFF"/>
              </w:rPr>
            </w:pPr>
          </w:p>
          <w:p w14:paraId="38973BDA" w14:textId="77777777" w:rsidR="00D134C7" w:rsidRPr="006E0380" w:rsidRDefault="00D134C7" w:rsidP="00D134C7">
            <w:pPr>
              <w:jc w:val="center"/>
              <w:rPr>
                <w:color w:val="000000" w:themeColor="text1"/>
                <w:sz w:val="22"/>
                <w:szCs w:val="22"/>
                <w:shd w:val="clear" w:color="auto" w:fill="FFFFFF"/>
              </w:rPr>
            </w:pPr>
          </w:p>
          <w:p w14:paraId="1CDFE739" w14:textId="77777777" w:rsidR="00D134C7" w:rsidRPr="006E0380" w:rsidRDefault="00D134C7" w:rsidP="00D134C7">
            <w:pPr>
              <w:jc w:val="center"/>
              <w:rPr>
                <w:color w:val="000000" w:themeColor="text1"/>
                <w:sz w:val="22"/>
                <w:szCs w:val="22"/>
                <w:shd w:val="clear" w:color="auto" w:fill="FFFFFF"/>
              </w:rPr>
            </w:pPr>
          </w:p>
          <w:p w14:paraId="54B6450E" w14:textId="77777777" w:rsidR="00D134C7" w:rsidRPr="006E0380" w:rsidRDefault="00D134C7" w:rsidP="00D134C7">
            <w:pPr>
              <w:jc w:val="center"/>
              <w:rPr>
                <w:color w:val="000000" w:themeColor="text1"/>
                <w:sz w:val="22"/>
                <w:szCs w:val="22"/>
                <w:shd w:val="clear" w:color="auto" w:fill="FFFFFF"/>
              </w:rPr>
            </w:pPr>
          </w:p>
          <w:p w14:paraId="6F8411A2" w14:textId="77777777" w:rsidR="00D134C7" w:rsidRPr="006E0380" w:rsidRDefault="00D134C7" w:rsidP="00D134C7">
            <w:pPr>
              <w:jc w:val="center"/>
              <w:rPr>
                <w:color w:val="000000" w:themeColor="text1"/>
                <w:sz w:val="22"/>
                <w:szCs w:val="22"/>
                <w:shd w:val="clear" w:color="auto" w:fill="FFFFFF"/>
              </w:rPr>
            </w:pPr>
          </w:p>
          <w:p w14:paraId="38A5751B" w14:textId="77777777" w:rsidR="00D134C7" w:rsidRPr="006E0380" w:rsidRDefault="00D134C7" w:rsidP="00D134C7">
            <w:pPr>
              <w:jc w:val="center"/>
              <w:rPr>
                <w:color w:val="000000" w:themeColor="text1"/>
                <w:sz w:val="22"/>
                <w:szCs w:val="22"/>
                <w:shd w:val="clear" w:color="auto" w:fill="FFFFFF"/>
              </w:rPr>
            </w:pPr>
          </w:p>
          <w:p w14:paraId="3E8A4D06" w14:textId="77777777" w:rsidR="00D134C7" w:rsidRPr="006E0380" w:rsidRDefault="00D134C7" w:rsidP="00D134C7">
            <w:pPr>
              <w:jc w:val="center"/>
              <w:rPr>
                <w:color w:val="000000" w:themeColor="text1"/>
                <w:sz w:val="22"/>
                <w:szCs w:val="22"/>
                <w:shd w:val="clear" w:color="auto" w:fill="FFFFFF"/>
              </w:rPr>
            </w:pPr>
          </w:p>
          <w:p w14:paraId="5AB9AC34" w14:textId="77777777" w:rsidR="00D134C7" w:rsidRPr="006E0380" w:rsidRDefault="00D134C7" w:rsidP="00D134C7">
            <w:pPr>
              <w:jc w:val="center"/>
              <w:rPr>
                <w:color w:val="000000" w:themeColor="text1"/>
                <w:sz w:val="22"/>
                <w:szCs w:val="22"/>
                <w:shd w:val="clear" w:color="auto" w:fill="FFFFFF"/>
              </w:rPr>
            </w:pPr>
          </w:p>
          <w:p w14:paraId="20103C9B" w14:textId="1C8377D8" w:rsidR="00D134C7" w:rsidRPr="006E0380" w:rsidRDefault="00D134C7" w:rsidP="00D134C7">
            <w:pPr>
              <w:jc w:val="center"/>
              <w:rPr>
                <w:color w:val="000000" w:themeColor="text1"/>
                <w:sz w:val="22"/>
                <w:szCs w:val="22"/>
                <w:shd w:val="clear" w:color="auto" w:fill="FFFFFF"/>
              </w:rPr>
            </w:pPr>
          </w:p>
          <w:p w14:paraId="7A994BF8" w14:textId="621FB59F" w:rsidR="009D65B7" w:rsidRPr="006E0380" w:rsidRDefault="009D65B7" w:rsidP="00D134C7">
            <w:pPr>
              <w:jc w:val="center"/>
              <w:rPr>
                <w:color w:val="000000" w:themeColor="text1"/>
                <w:sz w:val="22"/>
                <w:szCs w:val="22"/>
                <w:shd w:val="clear" w:color="auto" w:fill="FFFFFF"/>
              </w:rPr>
            </w:pPr>
          </w:p>
          <w:p w14:paraId="75878DD8" w14:textId="53FB946F" w:rsidR="009D65B7" w:rsidRPr="006E0380" w:rsidRDefault="009D65B7" w:rsidP="00D134C7">
            <w:pPr>
              <w:jc w:val="center"/>
              <w:rPr>
                <w:color w:val="000000" w:themeColor="text1"/>
                <w:sz w:val="22"/>
                <w:szCs w:val="22"/>
                <w:shd w:val="clear" w:color="auto" w:fill="FFFFFF"/>
              </w:rPr>
            </w:pPr>
          </w:p>
          <w:p w14:paraId="757A4F12" w14:textId="03F5EBD8" w:rsidR="009D65B7" w:rsidRPr="006E0380" w:rsidRDefault="009D65B7" w:rsidP="00D134C7">
            <w:pPr>
              <w:jc w:val="center"/>
              <w:rPr>
                <w:color w:val="000000" w:themeColor="text1"/>
                <w:sz w:val="22"/>
                <w:szCs w:val="22"/>
                <w:shd w:val="clear" w:color="auto" w:fill="FFFFFF"/>
              </w:rPr>
            </w:pPr>
          </w:p>
          <w:p w14:paraId="0C658015" w14:textId="3C6FEA15" w:rsidR="009D65B7" w:rsidRPr="006E0380" w:rsidRDefault="009D65B7" w:rsidP="00D134C7">
            <w:pPr>
              <w:jc w:val="center"/>
              <w:rPr>
                <w:color w:val="000000" w:themeColor="text1"/>
                <w:sz w:val="22"/>
                <w:szCs w:val="22"/>
                <w:shd w:val="clear" w:color="auto" w:fill="FFFFFF"/>
              </w:rPr>
            </w:pPr>
          </w:p>
          <w:p w14:paraId="2C73E96B" w14:textId="72EF101A" w:rsidR="009D65B7" w:rsidRPr="006E0380" w:rsidRDefault="009D65B7" w:rsidP="00D134C7">
            <w:pPr>
              <w:jc w:val="center"/>
              <w:rPr>
                <w:color w:val="000000" w:themeColor="text1"/>
                <w:sz w:val="22"/>
                <w:szCs w:val="22"/>
                <w:shd w:val="clear" w:color="auto" w:fill="FFFFFF"/>
              </w:rPr>
            </w:pPr>
          </w:p>
          <w:p w14:paraId="58499833" w14:textId="470041B6" w:rsidR="009D65B7" w:rsidRPr="006E0380" w:rsidRDefault="009D65B7" w:rsidP="00D134C7">
            <w:pPr>
              <w:jc w:val="center"/>
              <w:rPr>
                <w:color w:val="000000" w:themeColor="text1"/>
                <w:sz w:val="22"/>
                <w:szCs w:val="22"/>
                <w:shd w:val="clear" w:color="auto" w:fill="FFFFFF"/>
              </w:rPr>
            </w:pPr>
          </w:p>
          <w:p w14:paraId="6FE5C007" w14:textId="402F3249" w:rsidR="009D65B7" w:rsidRPr="006E0380" w:rsidRDefault="009D65B7" w:rsidP="00D134C7">
            <w:pPr>
              <w:jc w:val="center"/>
              <w:rPr>
                <w:color w:val="000000" w:themeColor="text1"/>
                <w:sz w:val="22"/>
                <w:szCs w:val="22"/>
                <w:shd w:val="clear" w:color="auto" w:fill="FFFFFF"/>
              </w:rPr>
            </w:pPr>
          </w:p>
          <w:p w14:paraId="6DA8E931" w14:textId="17A1B9CB" w:rsidR="009D65B7" w:rsidRPr="006E0380" w:rsidRDefault="009D65B7" w:rsidP="00D134C7">
            <w:pPr>
              <w:jc w:val="center"/>
              <w:rPr>
                <w:color w:val="000000" w:themeColor="text1"/>
                <w:sz w:val="22"/>
                <w:szCs w:val="22"/>
                <w:shd w:val="clear" w:color="auto" w:fill="FFFFFF"/>
              </w:rPr>
            </w:pPr>
          </w:p>
          <w:p w14:paraId="3261635C" w14:textId="77777777" w:rsidR="009D65B7" w:rsidRPr="006E0380" w:rsidRDefault="009D65B7" w:rsidP="00D134C7">
            <w:pPr>
              <w:jc w:val="center"/>
              <w:rPr>
                <w:color w:val="000000" w:themeColor="text1"/>
                <w:sz w:val="22"/>
                <w:szCs w:val="22"/>
                <w:shd w:val="clear" w:color="auto" w:fill="FFFFFF"/>
              </w:rPr>
            </w:pPr>
          </w:p>
          <w:p w14:paraId="5306CF52" w14:textId="77777777" w:rsidR="00D134C7" w:rsidRPr="006E0380" w:rsidRDefault="00D134C7" w:rsidP="00D134C7">
            <w:pPr>
              <w:jc w:val="center"/>
              <w:rPr>
                <w:color w:val="000000" w:themeColor="text1"/>
                <w:sz w:val="22"/>
                <w:szCs w:val="22"/>
                <w:shd w:val="clear" w:color="auto" w:fill="FFFFFF"/>
              </w:rPr>
            </w:pPr>
          </w:p>
          <w:p w14:paraId="474C63F7" w14:textId="77F3A256"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Zákon</w:t>
            </w:r>
            <w:r w:rsidR="00D40565" w:rsidRPr="006E0380">
              <w:rPr>
                <w:color w:val="000000" w:themeColor="text1"/>
                <w:sz w:val="22"/>
                <w:szCs w:val="22"/>
                <w:shd w:val="clear" w:color="auto" w:fill="FFFFFF"/>
              </w:rPr>
              <w:t xml:space="preserve"> č.</w:t>
            </w:r>
          </w:p>
          <w:p w14:paraId="58A3D924"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321/2014</w:t>
            </w:r>
          </w:p>
          <w:p w14:paraId="20CE0ED3" w14:textId="77777777" w:rsidR="00D134C7" w:rsidRPr="006E0380" w:rsidRDefault="00D134C7" w:rsidP="00D134C7">
            <w:pPr>
              <w:jc w:val="center"/>
              <w:rPr>
                <w:color w:val="000000" w:themeColor="text1"/>
                <w:sz w:val="22"/>
                <w:szCs w:val="22"/>
                <w:shd w:val="clear" w:color="auto" w:fill="FFFFFF"/>
              </w:rPr>
            </w:pPr>
          </w:p>
          <w:p w14:paraId="1C1B78D7" w14:textId="77777777" w:rsidR="00D134C7" w:rsidRPr="006E0380" w:rsidRDefault="00D134C7" w:rsidP="00D134C7">
            <w:pPr>
              <w:jc w:val="center"/>
              <w:rPr>
                <w:color w:val="000000" w:themeColor="text1"/>
                <w:sz w:val="22"/>
                <w:szCs w:val="22"/>
                <w:shd w:val="clear" w:color="auto" w:fill="FFFFFF"/>
              </w:rPr>
            </w:pPr>
          </w:p>
          <w:p w14:paraId="082EE968" w14:textId="77777777" w:rsidR="00D134C7" w:rsidRPr="006E0380" w:rsidRDefault="00D134C7" w:rsidP="00D134C7">
            <w:pPr>
              <w:jc w:val="center"/>
              <w:rPr>
                <w:color w:val="000000" w:themeColor="text1"/>
                <w:sz w:val="22"/>
                <w:szCs w:val="22"/>
                <w:shd w:val="clear" w:color="auto" w:fill="FFFFFF"/>
              </w:rPr>
            </w:pPr>
          </w:p>
          <w:p w14:paraId="0ABCE977" w14:textId="77777777" w:rsidR="00D134C7" w:rsidRPr="006E0380" w:rsidRDefault="00D134C7" w:rsidP="00D134C7">
            <w:pPr>
              <w:jc w:val="center"/>
              <w:rPr>
                <w:color w:val="000000" w:themeColor="text1"/>
                <w:sz w:val="22"/>
                <w:szCs w:val="22"/>
                <w:shd w:val="clear" w:color="auto" w:fill="FFFFFF"/>
              </w:rPr>
            </w:pPr>
          </w:p>
          <w:p w14:paraId="0C5533EE" w14:textId="04388AF0" w:rsidR="00D134C7" w:rsidRPr="006E0380" w:rsidRDefault="00D134C7" w:rsidP="00D134C7">
            <w:pPr>
              <w:jc w:val="center"/>
              <w:rPr>
                <w:color w:val="000000" w:themeColor="text1"/>
                <w:sz w:val="22"/>
                <w:szCs w:val="22"/>
              </w:rPr>
            </w:pPr>
            <w:r w:rsidRPr="006E0380">
              <w:rPr>
                <w:color w:val="000000" w:themeColor="text1"/>
                <w:sz w:val="22"/>
                <w:szCs w:val="22"/>
              </w:rPr>
              <w:t xml:space="preserve">Zákon č. 657/2004 </w:t>
            </w:r>
          </w:p>
          <w:p w14:paraId="3BB5DFB1" w14:textId="77777777" w:rsidR="00D134C7" w:rsidRPr="006E0380" w:rsidRDefault="00D134C7" w:rsidP="00D134C7">
            <w:pPr>
              <w:jc w:val="center"/>
              <w:rPr>
                <w:color w:val="000000" w:themeColor="text1"/>
                <w:sz w:val="22"/>
                <w:szCs w:val="22"/>
                <w:shd w:val="clear" w:color="auto" w:fill="FFFFFF"/>
              </w:rPr>
            </w:pPr>
          </w:p>
          <w:p w14:paraId="493DD226" w14:textId="77777777" w:rsidR="00D134C7" w:rsidRPr="006E0380" w:rsidRDefault="00D134C7" w:rsidP="00D134C7">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30377D59" w14:textId="77777777" w:rsidR="009D65B7" w:rsidRPr="006E0380" w:rsidRDefault="009D65B7" w:rsidP="009D65B7">
            <w:pPr>
              <w:jc w:val="center"/>
              <w:rPr>
                <w:color w:val="000000" w:themeColor="text1"/>
                <w:sz w:val="22"/>
                <w:szCs w:val="22"/>
              </w:rPr>
            </w:pPr>
            <w:r w:rsidRPr="006E0380">
              <w:rPr>
                <w:color w:val="000000" w:themeColor="text1"/>
                <w:sz w:val="22"/>
                <w:szCs w:val="22"/>
              </w:rPr>
              <w:lastRenderedPageBreak/>
              <w:t>Č:I</w:t>
            </w:r>
          </w:p>
          <w:p w14:paraId="4B5365E9" w14:textId="24B06C88"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597988F7"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O:2</w:t>
            </w:r>
          </w:p>
          <w:p w14:paraId="26884619"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P:a</w:t>
            </w:r>
          </w:p>
          <w:p w14:paraId="54F5E2CE" w14:textId="77777777" w:rsidR="00D134C7" w:rsidRPr="006E0380" w:rsidRDefault="00D134C7" w:rsidP="00D134C7">
            <w:pPr>
              <w:jc w:val="center"/>
              <w:rPr>
                <w:color w:val="000000" w:themeColor="text1"/>
                <w:sz w:val="22"/>
                <w:szCs w:val="22"/>
                <w:shd w:val="clear" w:color="auto" w:fill="FFFFFF"/>
              </w:rPr>
            </w:pPr>
          </w:p>
          <w:p w14:paraId="780ADBBD" w14:textId="77777777" w:rsidR="00D134C7" w:rsidRPr="006E0380" w:rsidRDefault="00D134C7" w:rsidP="00D134C7">
            <w:pPr>
              <w:jc w:val="center"/>
              <w:rPr>
                <w:color w:val="000000" w:themeColor="text1"/>
                <w:sz w:val="22"/>
                <w:szCs w:val="22"/>
                <w:shd w:val="clear" w:color="auto" w:fill="FFFFFF"/>
              </w:rPr>
            </w:pPr>
          </w:p>
          <w:p w14:paraId="539CD8DF" w14:textId="77777777" w:rsidR="00D134C7" w:rsidRPr="006E0380" w:rsidRDefault="00D134C7" w:rsidP="00D134C7">
            <w:pPr>
              <w:jc w:val="center"/>
              <w:rPr>
                <w:color w:val="000000" w:themeColor="text1"/>
                <w:sz w:val="22"/>
                <w:szCs w:val="22"/>
                <w:shd w:val="clear" w:color="auto" w:fill="FFFFFF"/>
              </w:rPr>
            </w:pPr>
          </w:p>
          <w:p w14:paraId="4338BC8D" w14:textId="77777777" w:rsidR="00D134C7" w:rsidRPr="006E0380" w:rsidRDefault="00D134C7" w:rsidP="00D134C7">
            <w:pPr>
              <w:jc w:val="center"/>
              <w:rPr>
                <w:color w:val="000000" w:themeColor="text1"/>
                <w:sz w:val="22"/>
                <w:szCs w:val="22"/>
                <w:shd w:val="clear" w:color="auto" w:fill="FFFFFF"/>
              </w:rPr>
            </w:pPr>
          </w:p>
          <w:p w14:paraId="72A64962" w14:textId="77777777" w:rsidR="00D134C7" w:rsidRPr="006E0380" w:rsidRDefault="00D134C7" w:rsidP="00D134C7">
            <w:pPr>
              <w:jc w:val="center"/>
              <w:rPr>
                <w:color w:val="000000" w:themeColor="text1"/>
                <w:sz w:val="22"/>
                <w:szCs w:val="22"/>
                <w:shd w:val="clear" w:color="auto" w:fill="FFFFFF"/>
              </w:rPr>
            </w:pPr>
          </w:p>
          <w:p w14:paraId="705A1E79" w14:textId="77777777" w:rsidR="00D134C7" w:rsidRPr="006E0380" w:rsidRDefault="00D134C7" w:rsidP="00D134C7">
            <w:pPr>
              <w:jc w:val="center"/>
              <w:rPr>
                <w:color w:val="000000" w:themeColor="text1"/>
                <w:sz w:val="22"/>
                <w:szCs w:val="22"/>
                <w:shd w:val="clear" w:color="auto" w:fill="FFFFFF"/>
              </w:rPr>
            </w:pPr>
          </w:p>
          <w:p w14:paraId="4C4FFB1F" w14:textId="77777777" w:rsidR="00D134C7" w:rsidRPr="006E0380" w:rsidRDefault="00D134C7" w:rsidP="00D134C7">
            <w:pPr>
              <w:jc w:val="center"/>
              <w:rPr>
                <w:color w:val="000000" w:themeColor="text1"/>
                <w:sz w:val="22"/>
                <w:szCs w:val="22"/>
                <w:shd w:val="clear" w:color="auto" w:fill="FFFFFF"/>
              </w:rPr>
            </w:pPr>
          </w:p>
          <w:p w14:paraId="3361B525" w14:textId="77777777" w:rsidR="00D134C7" w:rsidRPr="006E0380" w:rsidRDefault="00D134C7" w:rsidP="00D134C7">
            <w:pPr>
              <w:jc w:val="center"/>
              <w:rPr>
                <w:color w:val="000000" w:themeColor="text1"/>
                <w:sz w:val="22"/>
                <w:szCs w:val="22"/>
                <w:shd w:val="clear" w:color="auto" w:fill="FFFFFF"/>
              </w:rPr>
            </w:pPr>
          </w:p>
          <w:p w14:paraId="466F20F6" w14:textId="77777777" w:rsidR="00D134C7" w:rsidRPr="006E0380" w:rsidRDefault="00D134C7" w:rsidP="00D134C7">
            <w:pPr>
              <w:jc w:val="center"/>
              <w:rPr>
                <w:color w:val="000000" w:themeColor="text1"/>
                <w:sz w:val="22"/>
                <w:szCs w:val="22"/>
                <w:shd w:val="clear" w:color="auto" w:fill="FFFFFF"/>
              </w:rPr>
            </w:pPr>
          </w:p>
          <w:p w14:paraId="30505303" w14:textId="77777777" w:rsidR="00D134C7" w:rsidRPr="006E0380" w:rsidRDefault="00D134C7" w:rsidP="00D134C7">
            <w:pPr>
              <w:jc w:val="center"/>
              <w:rPr>
                <w:color w:val="000000" w:themeColor="text1"/>
                <w:sz w:val="22"/>
                <w:szCs w:val="22"/>
                <w:shd w:val="clear" w:color="auto" w:fill="FFFFFF"/>
              </w:rPr>
            </w:pPr>
          </w:p>
          <w:p w14:paraId="148D652C" w14:textId="77777777" w:rsidR="00D134C7" w:rsidRPr="006E0380" w:rsidRDefault="00D134C7" w:rsidP="00D134C7">
            <w:pPr>
              <w:jc w:val="center"/>
              <w:rPr>
                <w:color w:val="000000" w:themeColor="text1"/>
                <w:sz w:val="22"/>
                <w:szCs w:val="22"/>
                <w:shd w:val="clear" w:color="auto" w:fill="FFFFFF"/>
              </w:rPr>
            </w:pPr>
          </w:p>
          <w:p w14:paraId="0F6EFC9D" w14:textId="77777777" w:rsidR="00D134C7" w:rsidRPr="006E0380" w:rsidRDefault="00D134C7" w:rsidP="00D134C7">
            <w:pPr>
              <w:jc w:val="center"/>
              <w:rPr>
                <w:color w:val="000000" w:themeColor="text1"/>
                <w:sz w:val="22"/>
                <w:szCs w:val="22"/>
                <w:shd w:val="clear" w:color="auto" w:fill="FFFFFF"/>
              </w:rPr>
            </w:pPr>
          </w:p>
          <w:p w14:paraId="2FDDCC48" w14:textId="77777777" w:rsidR="00D134C7" w:rsidRPr="006E0380" w:rsidRDefault="00D134C7" w:rsidP="00D134C7">
            <w:pPr>
              <w:jc w:val="center"/>
              <w:rPr>
                <w:color w:val="000000" w:themeColor="text1"/>
                <w:sz w:val="22"/>
                <w:szCs w:val="22"/>
                <w:shd w:val="clear" w:color="auto" w:fill="FFFFFF"/>
              </w:rPr>
            </w:pPr>
          </w:p>
          <w:p w14:paraId="6AF2B74D" w14:textId="77777777" w:rsidR="00D134C7" w:rsidRPr="006E0380" w:rsidRDefault="00D134C7" w:rsidP="00D134C7">
            <w:pPr>
              <w:jc w:val="center"/>
              <w:rPr>
                <w:color w:val="000000" w:themeColor="text1"/>
                <w:sz w:val="22"/>
                <w:szCs w:val="22"/>
                <w:shd w:val="clear" w:color="auto" w:fill="FFFFFF"/>
              </w:rPr>
            </w:pPr>
          </w:p>
          <w:p w14:paraId="7C6EFA4F" w14:textId="77777777" w:rsidR="00D134C7" w:rsidRPr="006E0380" w:rsidRDefault="00D134C7" w:rsidP="00D134C7">
            <w:pPr>
              <w:jc w:val="center"/>
              <w:rPr>
                <w:color w:val="000000" w:themeColor="text1"/>
                <w:sz w:val="22"/>
                <w:szCs w:val="22"/>
                <w:shd w:val="clear" w:color="auto" w:fill="FFFFFF"/>
              </w:rPr>
            </w:pPr>
          </w:p>
          <w:p w14:paraId="488593EC" w14:textId="77777777" w:rsidR="00D134C7" w:rsidRPr="006E0380" w:rsidRDefault="00D134C7" w:rsidP="00D134C7">
            <w:pPr>
              <w:jc w:val="center"/>
              <w:rPr>
                <w:color w:val="000000" w:themeColor="text1"/>
                <w:sz w:val="22"/>
                <w:szCs w:val="22"/>
                <w:shd w:val="clear" w:color="auto" w:fill="FFFFFF"/>
              </w:rPr>
            </w:pPr>
          </w:p>
          <w:p w14:paraId="47889BE0" w14:textId="77777777" w:rsidR="00D134C7" w:rsidRPr="006E0380" w:rsidRDefault="00D134C7" w:rsidP="00D134C7">
            <w:pPr>
              <w:jc w:val="center"/>
              <w:rPr>
                <w:color w:val="000000" w:themeColor="text1"/>
                <w:sz w:val="22"/>
                <w:szCs w:val="22"/>
                <w:shd w:val="clear" w:color="auto" w:fill="FFFFFF"/>
              </w:rPr>
            </w:pPr>
          </w:p>
          <w:p w14:paraId="5ED0C3BA" w14:textId="77777777" w:rsidR="00D134C7" w:rsidRPr="006E0380" w:rsidRDefault="00D134C7" w:rsidP="00D134C7">
            <w:pPr>
              <w:jc w:val="center"/>
              <w:rPr>
                <w:color w:val="000000" w:themeColor="text1"/>
                <w:sz w:val="22"/>
                <w:szCs w:val="22"/>
                <w:shd w:val="clear" w:color="auto" w:fill="FFFFFF"/>
              </w:rPr>
            </w:pPr>
          </w:p>
          <w:p w14:paraId="09F1B13B" w14:textId="77777777" w:rsidR="00D134C7" w:rsidRPr="006E0380" w:rsidRDefault="00D134C7" w:rsidP="00D134C7">
            <w:pPr>
              <w:jc w:val="center"/>
              <w:rPr>
                <w:color w:val="000000" w:themeColor="text1"/>
                <w:sz w:val="22"/>
                <w:szCs w:val="22"/>
                <w:shd w:val="clear" w:color="auto" w:fill="FFFFFF"/>
              </w:rPr>
            </w:pPr>
          </w:p>
          <w:p w14:paraId="1828E52D" w14:textId="77777777" w:rsidR="00D134C7" w:rsidRPr="006E0380" w:rsidRDefault="00D134C7" w:rsidP="00D134C7">
            <w:pPr>
              <w:jc w:val="center"/>
              <w:rPr>
                <w:color w:val="000000" w:themeColor="text1"/>
                <w:sz w:val="22"/>
                <w:szCs w:val="22"/>
                <w:shd w:val="clear" w:color="auto" w:fill="FFFFFF"/>
              </w:rPr>
            </w:pPr>
          </w:p>
          <w:p w14:paraId="73ECA06C" w14:textId="77777777" w:rsidR="00D134C7" w:rsidRPr="006E0380" w:rsidRDefault="00D134C7" w:rsidP="00D134C7">
            <w:pPr>
              <w:jc w:val="center"/>
              <w:rPr>
                <w:color w:val="000000" w:themeColor="text1"/>
                <w:sz w:val="22"/>
                <w:szCs w:val="22"/>
                <w:shd w:val="clear" w:color="auto" w:fill="FFFFFF"/>
              </w:rPr>
            </w:pPr>
          </w:p>
          <w:p w14:paraId="57D34E76" w14:textId="77777777" w:rsidR="00D134C7" w:rsidRPr="006E0380" w:rsidRDefault="00D134C7" w:rsidP="00D134C7">
            <w:pPr>
              <w:jc w:val="center"/>
              <w:rPr>
                <w:color w:val="000000" w:themeColor="text1"/>
                <w:sz w:val="22"/>
                <w:szCs w:val="22"/>
                <w:shd w:val="clear" w:color="auto" w:fill="FFFFFF"/>
              </w:rPr>
            </w:pPr>
          </w:p>
          <w:p w14:paraId="6075EF30" w14:textId="77777777" w:rsidR="00D134C7" w:rsidRPr="006E0380" w:rsidRDefault="00D134C7" w:rsidP="00D134C7">
            <w:pPr>
              <w:jc w:val="center"/>
              <w:rPr>
                <w:color w:val="000000" w:themeColor="text1"/>
                <w:sz w:val="22"/>
                <w:szCs w:val="22"/>
                <w:shd w:val="clear" w:color="auto" w:fill="FFFFFF"/>
              </w:rPr>
            </w:pPr>
          </w:p>
          <w:p w14:paraId="2765FAFA" w14:textId="77777777" w:rsidR="00D134C7" w:rsidRPr="006E0380" w:rsidRDefault="00D134C7" w:rsidP="00D134C7">
            <w:pPr>
              <w:jc w:val="center"/>
              <w:rPr>
                <w:color w:val="000000" w:themeColor="text1"/>
                <w:sz w:val="22"/>
                <w:szCs w:val="22"/>
                <w:shd w:val="clear" w:color="auto" w:fill="FFFFFF"/>
              </w:rPr>
            </w:pPr>
          </w:p>
          <w:p w14:paraId="0E5A09F0" w14:textId="77777777" w:rsidR="00D134C7" w:rsidRPr="006E0380" w:rsidRDefault="00D134C7" w:rsidP="00D134C7">
            <w:pPr>
              <w:jc w:val="center"/>
              <w:rPr>
                <w:color w:val="000000" w:themeColor="text1"/>
                <w:sz w:val="22"/>
                <w:szCs w:val="22"/>
                <w:shd w:val="clear" w:color="auto" w:fill="FFFFFF"/>
              </w:rPr>
            </w:pPr>
          </w:p>
          <w:p w14:paraId="2F3BE9BF" w14:textId="77777777" w:rsidR="00D134C7" w:rsidRPr="006E0380" w:rsidRDefault="00D134C7" w:rsidP="00D134C7">
            <w:pPr>
              <w:jc w:val="center"/>
              <w:rPr>
                <w:color w:val="000000" w:themeColor="text1"/>
                <w:sz w:val="22"/>
                <w:szCs w:val="22"/>
                <w:shd w:val="clear" w:color="auto" w:fill="FFFFFF"/>
              </w:rPr>
            </w:pPr>
          </w:p>
          <w:p w14:paraId="288308A6" w14:textId="77777777" w:rsidR="00D134C7" w:rsidRPr="006E0380" w:rsidRDefault="00D134C7" w:rsidP="00D134C7">
            <w:pPr>
              <w:jc w:val="center"/>
              <w:rPr>
                <w:color w:val="000000" w:themeColor="text1"/>
                <w:sz w:val="22"/>
                <w:szCs w:val="22"/>
                <w:shd w:val="clear" w:color="auto" w:fill="FFFFFF"/>
              </w:rPr>
            </w:pPr>
          </w:p>
          <w:p w14:paraId="45EF8DFD" w14:textId="77777777" w:rsidR="00D134C7" w:rsidRPr="006E0380" w:rsidRDefault="00D134C7" w:rsidP="00D134C7">
            <w:pPr>
              <w:jc w:val="center"/>
              <w:rPr>
                <w:color w:val="000000" w:themeColor="text1"/>
                <w:sz w:val="22"/>
                <w:szCs w:val="22"/>
                <w:shd w:val="clear" w:color="auto" w:fill="FFFFFF"/>
              </w:rPr>
            </w:pPr>
          </w:p>
          <w:p w14:paraId="1226F9E8" w14:textId="77777777" w:rsidR="00D134C7" w:rsidRPr="006E0380" w:rsidRDefault="00D134C7" w:rsidP="00D134C7">
            <w:pPr>
              <w:jc w:val="center"/>
              <w:rPr>
                <w:color w:val="000000" w:themeColor="text1"/>
                <w:sz w:val="22"/>
                <w:szCs w:val="22"/>
                <w:shd w:val="clear" w:color="auto" w:fill="FFFFFF"/>
              </w:rPr>
            </w:pPr>
          </w:p>
          <w:p w14:paraId="7C4DE855" w14:textId="77777777" w:rsidR="00D134C7" w:rsidRPr="006E0380" w:rsidRDefault="00D134C7" w:rsidP="00D134C7">
            <w:pPr>
              <w:jc w:val="center"/>
              <w:rPr>
                <w:color w:val="000000" w:themeColor="text1"/>
                <w:sz w:val="22"/>
                <w:szCs w:val="22"/>
                <w:shd w:val="clear" w:color="auto" w:fill="FFFFFF"/>
              </w:rPr>
            </w:pPr>
          </w:p>
          <w:p w14:paraId="53D707C7" w14:textId="77777777" w:rsidR="00D134C7" w:rsidRPr="006E0380" w:rsidRDefault="00D134C7" w:rsidP="00D134C7">
            <w:pPr>
              <w:jc w:val="center"/>
              <w:rPr>
                <w:color w:val="000000" w:themeColor="text1"/>
                <w:sz w:val="22"/>
                <w:szCs w:val="22"/>
                <w:shd w:val="clear" w:color="auto" w:fill="FFFFFF"/>
              </w:rPr>
            </w:pPr>
          </w:p>
          <w:p w14:paraId="7B5243B7" w14:textId="77777777" w:rsidR="00D134C7" w:rsidRPr="006E0380" w:rsidRDefault="00D134C7" w:rsidP="00D134C7">
            <w:pPr>
              <w:jc w:val="center"/>
              <w:rPr>
                <w:color w:val="000000" w:themeColor="text1"/>
                <w:sz w:val="22"/>
                <w:szCs w:val="22"/>
                <w:shd w:val="clear" w:color="auto" w:fill="FFFFFF"/>
              </w:rPr>
            </w:pPr>
          </w:p>
          <w:p w14:paraId="1DFCCF4D" w14:textId="77777777" w:rsidR="00D134C7" w:rsidRPr="006E0380" w:rsidRDefault="00D134C7" w:rsidP="00D134C7">
            <w:pPr>
              <w:jc w:val="center"/>
              <w:rPr>
                <w:color w:val="000000" w:themeColor="text1"/>
                <w:sz w:val="22"/>
                <w:szCs w:val="22"/>
                <w:shd w:val="clear" w:color="auto" w:fill="FFFFFF"/>
              </w:rPr>
            </w:pPr>
          </w:p>
          <w:p w14:paraId="06A96E5B" w14:textId="77777777" w:rsidR="00D134C7" w:rsidRPr="006E0380" w:rsidRDefault="00D134C7" w:rsidP="00D134C7">
            <w:pPr>
              <w:jc w:val="center"/>
              <w:rPr>
                <w:color w:val="000000" w:themeColor="text1"/>
                <w:sz w:val="22"/>
                <w:szCs w:val="22"/>
                <w:shd w:val="clear" w:color="auto" w:fill="FFFFFF"/>
              </w:rPr>
            </w:pPr>
          </w:p>
          <w:p w14:paraId="2CFB4112" w14:textId="77777777" w:rsidR="00D134C7" w:rsidRPr="006E0380" w:rsidRDefault="00D134C7" w:rsidP="00D134C7">
            <w:pPr>
              <w:jc w:val="center"/>
              <w:rPr>
                <w:color w:val="000000" w:themeColor="text1"/>
                <w:sz w:val="22"/>
                <w:szCs w:val="22"/>
                <w:shd w:val="clear" w:color="auto" w:fill="FFFFFF"/>
              </w:rPr>
            </w:pPr>
          </w:p>
          <w:p w14:paraId="3DFC293B" w14:textId="77777777" w:rsidR="00D134C7" w:rsidRPr="006E0380" w:rsidRDefault="00D134C7" w:rsidP="00D134C7">
            <w:pPr>
              <w:jc w:val="center"/>
              <w:rPr>
                <w:color w:val="000000" w:themeColor="text1"/>
                <w:sz w:val="22"/>
                <w:szCs w:val="22"/>
                <w:shd w:val="clear" w:color="auto" w:fill="FFFFFF"/>
              </w:rPr>
            </w:pPr>
          </w:p>
          <w:p w14:paraId="0DC6802C" w14:textId="77777777" w:rsidR="00D134C7" w:rsidRPr="006E0380" w:rsidRDefault="00D134C7" w:rsidP="00D134C7">
            <w:pPr>
              <w:jc w:val="center"/>
              <w:rPr>
                <w:color w:val="000000" w:themeColor="text1"/>
                <w:sz w:val="22"/>
                <w:szCs w:val="22"/>
                <w:shd w:val="clear" w:color="auto" w:fill="FFFFFF"/>
              </w:rPr>
            </w:pPr>
          </w:p>
          <w:p w14:paraId="132FD341" w14:textId="77777777" w:rsidR="00D134C7" w:rsidRPr="006E0380" w:rsidRDefault="00D134C7" w:rsidP="00D134C7">
            <w:pPr>
              <w:jc w:val="center"/>
              <w:rPr>
                <w:color w:val="000000" w:themeColor="text1"/>
                <w:sz w:val="22"/>
                <w:szCs w:val="22"/>
                <w:shd w:val="clear" w:color="auto" w:fill="FFFFFF"/>
              </w:rPr>
            </w:pPr>
          </w:p>
          <w:p w14:paraId="2CC83217" w14:textId="77777777" w:rsidR="00D134C7" w:rsidRPr="006E0380" w:rsidRDefault="00D134C7" w:rsidP="00D134C7">
            <w:pPr>
              <w:jc w:val="center"/>
              <w:rPr>
                <w:color w:val="000000" w:themeColor="text1"/>
                <w:sz w:val="22"/>
                <w:szCs w:val="22"/>
                <w:shd w:val="clear" w:color="auto" w:fill="FFFFFF"/>
              </w:rPr>
            </w:pPr>
          </w:p>
          <w:p w14:paraId="17366F27" w14:textId="77777777" w:rsidR="00D134C7" w:rsidRPr="006E0380" w:rsidRDefault="00D134C7" w:rsidP="00D134C7">
            <w:pPr>
              <w:jc w:val="center"/>
              <w:rPr>
                <w:color w:val="000000" w:themeColor="text1"/>
                <w:sz w:val="22"/>
                <w:szCs w:val="22"/>
                <w:shd w:val="clear" w:color="auto" w:fill="FFFFFF"/>
              </w:rPr>
            </w:pPr>
          </w:p>
          <w:p w14:paraId="1E52F9FF" w14:textId="77777777" w:rsidR="00D134C7" w:rsidRPr="006E0380" w:rsidRDefault="00D134C7" w:rsidP="00D134C7">
            <w:pPr>
              <w:jc w:val="center"/>
              <w:rPr>
                <w:color w:val="000000" w:themeColor="text1"/>
                <w:sz w:val="22"/>
                <w:szCs w:val="22"/>
                <w:shd w:val="clear" w:color="auto" w:fill="FFFFFF"/>
              </w:rPr>
            </w:pPr>
          </w:p>
          <w:p w14:paraId="704D6268" w14:textId="77777777" w:rsidR="00D134C7" w:rsidRPr="006E0380" w:rsidRDefault="00D134C7" w:rsidP="00D134C7">
            <w:pPr>
              <w:jc w:val="center"/>
              <w:rPr>
                <w:color w:val="000000" w:themeColor="text1"/>
                <w:sz w:val="22"/>
                <w:szCs w:val="22"/>
                <w:shd w:val="clear" w:color="auto" w:fill="FFFFFF"/>
              </w:rPr>
            </w:pPr>
          </w:p>
          <w:p w14:paraId="63C52784" w14:textId="77777777" w:rsidR="00D134C7" w:rsidRPr="006E0380" w:rsidRDefault="00D134C7" w:rsidP="00D134C7">
            <w:pPr>
              <w:jc w:val="center"/>
              <w:rPr>
                <w:color w:val="000000" w:themeColor="text1"/>
                <w:sz w:val="22"/>
                <w:szCs w:val="22"/>
                <w:shd w:val="clear" w:color="auto" w:fill="FFFFFF"/>
              </w:rPr>
            </w:pPr>
          </w:p>
          <w:p w14:paraId="1D89D6FC" w14:textId="77777777" w:rsidR="00D134C7" w:rsidRPr="006E0380" w:rsidRDefault="00D134C7" w:rsidP="00D134C7">
            <w:pPr>
              <w:jc w:val="center"/>
              <w:rPr>
                <w:color w:val="000000" w:themeColor="text1"/>
                <w:sz w:val="22"/>
                <w:szCs w:val="22"/>
                <w:shd w:val="clear" w:color="auto" w:fill="FFFFFF"/>
              </w:rPr>
            </w:pPr>
          </w:p>
          <w:p w14:paraId="4C0947D4" w14:textId="77777777" w:rsidR="00D134C7" w:rsidRPr="006E0380" w:rsidRDefault="00D134C7" w:rsidP="00D134C7">
            <w:pPr>
              <w:jc w:val="center"/>
              <w:rPr>
                <w:color w:val="000000" w:themeColor="text1"/>
                <w:sz w:val="22"/>
                <w:szCs w:val="22"/>
                <w:shd w:val="clear" w:color="auto" w:fill="FFFFFF"/>
              </w:rPr>
            </w:pPr>
          </w:p>
          <w:p w14:paraId="1B157865" w14:textId="77777777" w:rsidR="00D134C7" w:rsidRPr="006E0380" w:rsidRDefault="00D134C7" w:rsidP="00D134C7">
            <w:pPr>
              <w:jc w:val="center"/>
              <w:rPr>
                <w:color w:val="000000" w:themeColor="text1"/>
                <w:sz w:val="22"/>
                <w:szCs w:val="22"/>
                <w:shd w:val="clear" w:color="auto" w:fill="FFFFFF"/>
              </w:rPr>
            </w:pPr>
          </w:p>
          <w:p w14:paraId="21B86F25" w14:textId="77777777" w:rsidR="00D134C7" w:rsidRPr="006E0380" w:rsidRDefault="00D134C7" w:rsidP="00D134C7">
            <w:pPr>
              <w:jc w:val="center"/>
              <w:rPr>
                <w:color w:val="000000" w:themeColor="text1"/>
                <w:sz w:val="22"/>
                <w:szCs w:val="22"/>
                <w:shd w:val="clear" w:color="auto" w:fill="FFFFFF"/>
              </w:rPr>
            </w:pPr>
          </w:p>
          <w:p w14:paraId="3B8C979D" w14:textId="77777777" w:rsidR="00D134C7" w:rsidRPr="006E0380" w:rsidRDefault="00D134C7" w:rsidP="00D134C7">
            <w:pPr>
              <w:jc w:val="center"/>
              <w:rPr>
                <w:color w:val="000000" w:themeColor="text1"/>
                <w:sz w:val="22"/>
                <w:szCs w:val="22"/>
                <w:shd w:val="clear" w:color="auto" w:fill="FFFFFF"/>
              </w:rPr>
            </w:pPr>
          </w:p>
          <w:p w14:paraId="1BA12C37" w14:textId="77777777" w:rsidR="00D134C7" w:rsidRPr="006E0380" w:rsidRDefault="00D134C7" w:rsidP="00D134C7">
            <w:pPr>
              <w:jc w:val="center"/>
              <w:rPr>
                <w:color w:val="000000" w:themeColor="text1"/>
                <w:sz w:val="22"/>
                <w:szCs w:val="22"/>
                <w:shd w:val="clear" w:color="auto" w:fill="FFFFFF"/>
              </w:rPr>
            </w:pPr>
          </w:p>
          <w:p w14:paraId="112A0D14" w14:textId="77777777" w:rsidR="00D134C7" w:rsidRPr="006E0380" w:rsidRDefault="00D134C7" w:rsidP="00D134C7">
            <w:pPr>
              <w:jc w:val="center"/>
              <w:rPr>
                <w:color w:val="000000" w:themeColor="text1"/>
                <w:sz w:val="22"/>
                <w:szCs w:val="22"/>
                <w:shd w:val="clear" w:color="auto" w:fill="FFFFFF"/>
              </w:rPr>
            </w:pPr>
          </w:p>
          <w:p w14:paraId="15447C9A" w14:textId="77777777" w:rsidR="00D134C7" w:rsidRPr="006E0380" w:rsidRDefault="00D134C7" w:rsidP="00D134C7">
            <w:pPr>
              <w:jc w:val="center"/>
              <w:rPr>
                <w:color w:val="000000" w:themeColor="text1"/>
                <w:sz w:val="22"/>
                <w:szCs w:val="22"/>
                <w:shd w:val="clear" w:color="auto" w:fill="FFFFFF"/>
              </w:rPr>
            </w:pPr>
          </w:p>
          <w:p w14:paraId="7F6CEC98" w14:textId="77777777" w:rsidR="00D134C7" w:rsidRPr="006E0380" w:rsidRDefault="00D134C7" w:rsidP="00D134C7">
            <w:pPr>
              <w:jc w:val="center"/>
              <w:rPr>
                <w:color w:val="000000" w:themeColor="text1"/>
                <w:sz w:val="22"/>
                <w:szCs w:val="22"/>
                <w:shd w:val="clear" w:color="auto" w:fill="FFFFFF"/>
              </w:rPr>
            </w:pPr>
          </w:p>
          <w:p w14:paraId="10BD7C75" w14:textId="77777777" w:rsidR="00D134C7" w:rsidRPr="006E0380" w:rsidRDefault="00D134C7" w:rsidP="00D134C7">
            <w:pPr>
              <w:jc w:val="center"/>
              <w:rPr>
                <w:color w:val="000000" w:themeColor="text1"/>
                <w:sz w:val="22"/>
                <w:szCs w:val="22"/>
                <w:shd w:val="clear" w:color="auto" w:fill="FFFFFF"/>
              </w:rPr>
            </w:pPr>
          </w:p>
          <w:p w14:paraId="505C4415" w14:textId="77777777" w:rsidR="00D134C7" w:rsidRPr="006E0380" w:rsidRDefault="00D134C7" w:rsidP="00D134C7">
            <w:pPr>
              <w:jc w:val="center"/>
              <w:rPr>
                <w:color w:val="000000" w:themeColor="text1"/>
                <w:sz w:val="22"/>
                <w:szCs w:val="22"/>
                <w:shd w:val="clear" w:color="auto" w:fill="FFFFFF"/>
              </w:rPr>
            </w:pPr>
          </w:p>
          <w:p w14:paraId="7EACC094" w14:textId="77777777" w:rsidR="00D134C7" w:rsidRPr="006E0380" w:rsidRDefault="00D134C7" w:rsidP="00D134C7">
            <w:pPr>
              <w:jc w:val="center"/>
              <w:rPr>
                <w:color w:val="000000" w:themeColor="text1"/>
                <w:sz w:val="22"/>
                <w:szCs w:val="22"/>
                <w:shd w:val="clear" w:color="auto" w:fill="FFFFFF"/>
              </w:rPr>
            </w:pPr>
          </w:p>
          <w:p w14:paraId="4464DDA2" w14:textId="77777777" w:rsidR="00D134C7" w:rsidRPr="006E0380" w:rsidRDefault="00D134C7" w:rsidP="00D134C7">
            <w:pPr>
              <w:jc w:val="center"/>
              <w:rPr>
                <w:color w:val="000000" w:themeColor="text1"/>
                <w:sz w:val="22"/>
                <w:szCs w:val="22"/>
                <w:shd w:val="clear" w:color="auto" w:fill="FFFFFF"/>
              </w:rPr>
            </w:pPr>
          </w:p>
          <w:p w14:paraId="6C977108" w14:textId="77777777" w:rsidR="00D134C7" w:rsidRPr="006E0380" w:rsidRDefault="00D134C7" w:rsidP="00D134C7">
            <w:pPr>
              <w:jc w:val="center"/>
              <w:rPr>
                <w:color w:val="000000" w:themeColor="text1"/>
                <w:sz w:val="22"/>
                <w:szCs w:val="22"/>
                <w:shd w:val="clear" w:color="auto" w:fill="FFFFFF"/>
              </w:rPr>
            </w:pPr>
          </w:p>
          <w:p w14:paraId="08D8304D" w14:textId="77777777" w:rsidR="00D134C7" w:rsidRPr="006E0380" w:rsidRDefault="00D134C7" w:rsidP="00D134C7">
            <w:pPr>
              <w:jc w:val="center"/>
              <w:rPr>
                <w:color w:val="000000" w:themeColor="text1"/>
                <w:sz w:val="22"/>
                <w:szCs w:val="22"/>
                <w:shd w:val="clear" w:color="auto" w:fill="FFFFFF"/>
              </w:rPr>
            </w:pPr>
          </w:p>
          <w:p w14:paraId="68C1BF21" w14:textId="77777777" w:rsidR="00D134C7" w:rsidRPr="006E0380" w:rsidRDefault="00D134C7" w:rsidP="00D134C7">
            <w:pPr>
              <w:jc w:val="center"/>
              <w:rPr>
                <w:color w:val="000000" w:themeColor="text1"/>
                <w:sz w:val="22"/>
                <w:szCs w:val="22"/>
                <w:shd w:val="clear" w:color="auto" w:fill="FFFFFF"/>
              </w:rPr>
            </w:pPr>
          </w:p>
          <w:p w14:paraId="6BCE47ED" w14:textId="77777777" w:rsidR="00D134C7" w:rsidRPr="006E0380" w:rsidRDefault="00D134C7" w:rsidP="00D134C7">
            <w:pPr>
              <w:jc w:val="center"/>
              <w:rPr>
                <w:color w:val="000000" w:themeColor="text1"/>
                <w:sz w:val="22"/>
                <w:szCs w:val="22"/>
                <w:shd w:val="clear" w:color="auto" w:fill="FFFFFF"/>
              </w:rPr>
            </w:pPr>
          </w:p>
          <w:p w14:paraId="63AA415D" w14:textId="77777777" w:rsidR="00D134C7" w:rsidRPr="006E0380" w:rsidRDefault="00D134C7" w:rsidP="00D134C7">
            <w:pPr>
              <w:jc w:val="center"/>
              <w:rPr>
                <w:color w:val="000000" w:themeColor="text1"/>
                <w:sz w:val="22"/>
                <w:szCs w:val="22"/>
                <w:shd w:val="clear" w:color="auto" w:fill="FFFFFF"/>
              </w:rPr>
            </w:pPr>
          </w:p>
          <w:p w14:paraId="159A66C7" w14:textId="77777777" w:rsidR="00D134C7" w:rsidRPr="006E0380" w:rsidRDefault="00D134C7" w:rsidP="00D134C7">
            <w:pPr>
              <w:jc w:val="center"/>
              <w:rPr>
                <w:color w:val="000000" w:themeColor="text1"/>
                <w:sz w:val="22"/>
                <w:szCs w:val="22"/>
                <w:shd w:val="clear" w:color="auto" w:fill="FFFFFF"/>
              </w:rPr>
            </w:pPr>
          </w:p>
          <w:p w14:paraId="5F659989" w14:textId="77777777" w:rsidR="00D134C7" w:rsidRPr="006E0380" w:rsidRDefault="00D134C7" w:rsidP="00D134C7">
            <w:pPr>
              <w:jc w:val="center"/>
              <w:rPr>
                <w:color w:val="000000" w:themeColor="text1"/>
                <w:sz w:val="22"/>
                <w:szCs w:val="22"/>
                <w:shd w:val="clear" w:color="auto" w:fill="FFFFFF"/>
              </w:rPr>
            </w:pPr>
          </w:p>
          <w:p w14:paraId="57C01447" w14:textId="77777777" w:rsidR="00D134C7" w:rsidRPr="006E0380" w:rsidRDefault="00D134C7" w:rsidP="00D134C7">
            <w:pPr>
              <w:jc w:val="center"/>
              <w:rPr>
                <w:color w:val="000000" w:themeColor="text1"/>
                <w:sz w:val="22"/>
                <w:szCs w:val="22"/>
                <w:shd w:val="clear" w:color="auto" w:fill="FFFFFF"/>
              </w:rPr>
            </w:pPr>
          </w:p>
          <w:p w14:paraId="7ED6DD21" w14:textId="77777777" w:rsidR="00D134C7" w:rsidRPr="006E0380" w:rsidRDefault="00D134C7" w:rsidP="00D134C7">
            <w:pPr>
              <w:jc w:val="center"/>
              <w:rPr>
                <w:color w:val="000000" w:themeColor="text1"/>
                <w:sz w:val="22"/>
                <w:szCs w:val="22"/>
                <w:shd w:val="clear" w:color="auto" w:fill="FFFFFF"/>
              </w:rPr>
            </w:pPr>
          </w:p>
          <w:p w14:paraId="13EE2610" w14:textId="77777777" w:rsidR="00D134C7" w:rsidRPr="006E0380" w:rsidRDefault="00D134C7" w:rsidP="00D134C7">
            <w:pPr>
              <w:jc w:val="center"/>
              <w:rPr>
                <w:color w:val="000000" w:themeColor="text1"/>
                <w:sz w:val="22"/>
                <w:szCs w:val="22"/>
                <w:shd w:val="clear" w:color="auto" w:fill="FFFFFF"/>
              </w:rPr>
            </w:pPr>
          </w:p>
          <w:p w14:paraId="3236FD05" w14:textId="77777777" w:rsidR="00D134C7" w:rsidRPr="006E0380" w:rsidRDefault="00D134C7" w:rsidP="00D134C7">
            <w:pPr>
              <w:jc w:val="center"/>
              <w:rPr>
                <w:color w:val="000000" w:themeColor="text1"/>
                <w:sz w:val="22"/>
                <w:szCs w:val="22"/>
                <w:shd w:val="clear" w:color="auto" w:fill="FFFFFF"/>
              </w:rPr>
            </w:pPr>
          </w:p>
          <w:p w14:paraId="02956E0E" w14:textId="77777777" w:rsidR="00D134C7" w:rsidRPr="006E0380" w:rsidRDefault="00D134C7" w:rsidP="00D134C7">
            <w:pPr>
              <w:jc w:val="center"/>
              <w:rPr>
                <w:color w:val="000000" w:themeColor="text1"/>
                <w:sz w:val="22"/>
                <w:szCs w:val="22"/>
                <w:shd w:val="clear" w:color="auto" w:fill="FFFFFF"/>
              </w:rPr>
            </w:pPr>
          </w:p>
          <w:p w14:paraId="39ABBC45" w14:textId="77777777" w:rsidR="00D134C7" w:rsidRPr="006E0380" w:rsidRDefault="00D134C7" w:rsidP="00D134C7">
            <w:pPr>
              <w:jc w:val="center"/>
              <w:rPr>
                <w:color w:val="000000" w:themeColor="text1"/>
                <w:sz w:val="22"/>
                <w:szCs w:val="22"/>
                <w:shd w:val="clear" w:color="auto" w:fill="FFFFFF"/>
              </w:rPr>
            </w:pPr>
          </w:p>
          <w:p w14:paraId="0C626ADB" w14:textId="77777777" w:rsidR="00D134C7" w:rsidRPr="006E0380" w:rsidRDefault="00D134C7" w:rsidP="00D134C7">
            <w:pPr>
              <w:jc w:val="center"/>
              <w:rPr>
                <w:color w:val="000000" w:themeColor="text1"/>
                <w:sz w:val="22"/>
                <w:szCs w:val="22"/>
                <w:shd w:val="clear" w:color="auto" w:fill="FFFFFF"/>
              </w:rPr>
            </w:pPr>
          </w:p>
          <w:p w14:paraId="36A9F820" w14:textId="77777777" w:rsidR="00D134C7" w:rsidRPr="006E0380" w:rsidRDefault="00D134C7" w:rsidP="00D134C7">
            <w:pPr>
              <w:jc w:val="center"/>
              <w:rPr>
                <w:color w:val="000000" w:themeColor="text1"/>
                <w:sz w:val="22"/>
                <w:szCs w:val="22"/>
                <w:shd w:val="clear" w:color="auto" w:fill="FFFFFF"/>
              </w:rPr>
            </w:pPr>
          </w:p>
          <w:p w14:paraId="31A0AFAE" w14:textId="77777777" w:rsidR="00D134C7" w:rsidRPr="006E0380" w:rsidRDefault="00D134C7" w:rsidP="00D134C7">
            <w:pPr>
              <w:jc w:val="center"/>
              <w:rPr>
                <w:color w:val="000000" w:themeColor="text1"/>
                <w:sz w:val="22"/>
                <w:szCs w:val="22"/>
                <w:shd w:val="clear" w:color="auto" w:fill="FFFFFF"/>
              </w:rPr>
            </w:pPr>
          </w:p>
          <w:p w14:paraId="7C8067B2" w14:textId="77777777" w:rsidR="00D134C7" w:rsidRPr="006E0380" w:rsidRDefault="00D134C7" w:rsidP="00D134C7">
            <w:pPr>
              <w:jc w:val="center"/>
              <w:rPr>
                <w:color w:val="000000" w:themeColor="text1"/>
                <w:sz w:val="22"/>
                <w:szCs w:val="22"/>
                <w:shd w:val="clear" w:color="auto" w:fill="FFFFFF"/>
              </w:rPr>
            </w:pPr>
          </w:p>
          <w:p w14:paraId="65170E6C" w14:textId="77777777" w:rsidR="00D134C7" w:rsidRPr="006E0380" w:rsidRDefault="00D134C7" w:rsidP="00D134C7">
            <w:pPr>
              <w:jc w:val="center"/>
              <w:rPr>
                <w:color w:val="000000" w:themeColor="text1"/>
                <w:sz w:val="22"/>
                <w:szCs w:val="22"/>
                <w:shd w:val="clear" w:color="auto" w:fill="FFFFFF"/>
              </w:rPr>
            </w:pPr>
          </w:p>
          <w:p w14:paraId="409141B1" w14:textId="77777777" w:rsidR="00D134C7" w:rsidRPr="006E0380" w:rsidRDefault="00D134C7" w:rsidP="00D134C7">
            <w:pPr>
              <w:jc w:val="center"/>
              <w:rPr>
                <w:color w:val="000000" w:themeColor="text1"/>
                <w:sz w:val="22"/>
                <w:szCs w:val="22"/>
                <w:shd w:val="clear" w:color="auto" w:fill="FFFFFF"/>
              </w:rPr>
            </w:pPr>
          </w:p>
          <w:p w14:paraId="1F91F1D4" w14:textId="77777777" w:rsidR="00D134C7" w:rsidRPr="006E0380" w:rsidRDefault="00D134C7" w:rsidP="00D134C7">
            <w:pPr>
              <w:jc w:val="center"/>
              <w:rPr>
                <w:color w:val="000000" w:themeColor="text1"/>
                <w:sz w:val="22"/>
                <w:szCs w:val="22"/>
                <w:shd w:val="clear" w:color="auto" w:fill="FFFFFF"/>
              </w:rPr>
            </w:pPr>
          </w:p>
          <w:p w14:paraId="3CF71347" w14:textId="5CCAB673" w:rsidR="00D134C7" w:rsidRPr="006E0380" w:rsidRDefault="00D134C7" w:rsidP="00D134C7">
            <w:pPr>
              <w:jc w:val="center"/>
              <w:rPr>
                <w:color w:val="000000" w:themeColor="text1"/>
                <w:sz w:val="22"/>
                <w:szCs w:val="22"/>
                <w:shd w:val="clear" w:color="auto" w:fill="FFFFFF"/>
              </w:rPr>
            </w:pPr>
          </w:p>
          <w:p w14:paraId="67C64586" w14:textId="1E42A0BF" w:rsidR="00074E40" w:rsidRPr="006E0380" w:rsidRDefault="00074E40" w:rsidP="00D134C7">
            <w:pPr>
              <w:jc w:val="center"/>
              <w:rPr>
                <w:color w:val="000000" w:themeColor="text1"/>
                <w:sz w:val="22"/>
                <w:szCs w:val="22"/>
                <w:shd w:val="clear" w:color="auto" w:fill="FFFFFF"/>
              </w:rPr>
            </w:pPr>
          </w:p>
          <w:p w14:paraId="7D1D7927" w14:textId="77777777" w:rsidR="00074E40" w:rsidRPr="006E0380" w:rsidRDefault="00074E40" w:rsidP="00D134C7">
            <w:pPr>
              <w:jc w:val="center"/>
              <w:rPr>
                <w:color w:val="000000" w:themeColor="text1"/>
                <w:sz w:val="22"/>
                <w:szCs w:val="22"/>
                <w:shd w:val="clear" w:color="auto" w:fill="FFFFFF"/>
              </w:rPr>
            </w:pPr>
          </w:p>
          <w:p w14:paraId="6DAB6CA6" w14:textId="77777777" w:rsidR="00D134C7" w:rsidRPr="006E0380" w:rsidRDefault="00D134C7" w:rsidP="00D134C7">
            <w:pPr>
              <w:jc w:val="center"/>
              <w:rPr>
                <w:color w:val="000000" w:themeColor="text1"/>
                <w:sz w:val="22"/>
                <w:szCs w:val="22"/>
                <w:shd w:val="clear" w:color="auto" w:fill="FFFFFF"/>
              </w:rPr>
            </w:pPr>
          </w:p>
          <w:p w14:paraId="6473FEAF" w14:textId="77777777" w:rsidR="00D134C7" w:rsidRPr="006E0380" w:rsidRDefault="00D134C7" w:rsidP="00D134C7">
            <w:pPr>
              <w:jc w:val="center"/>
              <w:rPr>
                <w:color w:val="000000" w:themeColor="text1"/>
                <w:sz w:val="22"/>
                <w:szCs w:val="22"/>
                <w:shd w:val="clear" w:color="auto" w:fill="FFFFFF"/>
              </w:rPr>
            </w:pPr>
          </w:p>
          <w:p w14:paraId="50FE6C72"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4B932855"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O:3</w:t>
            </w:r>
          </w:p>
          <w:p w14:paraId="677F1354" w14:textId="77777777" w:rsidR="00D134C7" w:rsidRPr="006E0380" w:rsidRDefault="00D134C7" w:rsidP="00D134C7">
            <w:pPr>
              <w:jc w:val="center"/>
              <w:rPr>
                <w:color w:val="000000" w:themeColor="text1"/>
                <w:sz w:val="22"/>
                <w:szCs w:val="22"/>
                <w:shd w:val="clear" w:color="auto" w:fill="FFFFFF"/>
              </w:rPr>
            </w:pPr>
          </w:p>
          <w:p w14:paraId="11155E2D" w14:textId="77777777" w:rsidR="00D134C7" w:rsidRPr="006E0380" w:rsidRDefault="00D134C7" w:rsidP="00D134C7">
            <w:pPr>
              <w:jc w:val="center"/>
              <w:rPr>
                <w:color w:val="000000" w:themeColor="text1"/>
                <w:sz w:val="22"/>
                <w:szCs w:val="22"/>
                <w:shd w:val="clear" w:color="auto" w:fill="FFFFFF"/>
              </w:rPr>
            </w:pPr>
          </w:p>
          <w:p w14:paraId="7BCAA3F5" w14:textId="77777777" w:rsidR="00D134C7" w:rsidRPr="006E0380" w:rsidRDefault="00D134C7" w:rsidP="00D134C7">
            <w:pPr>
              <w:jc w:val="center"/>
              <w:rPr>
                <w:color w:val="000000" w:themeColor="text1"/>
                <w:sz w:val="22"/>
                <w:szCs w:val="22"/>
                <w:shd w:val="clear" w:color="auto" w:fill="FFFFFF"/>
              </w:rPr>
            </w:pPr>
          </w:p>
          <w:p w14:paraId="2800F660" w14:textId="77777777" w:rsidR="00D134C7" w:rsidRPr="006E0380" w:rsidRDefault="00D134C7" w:rsidP="00D134C7">
            <w:pPr>
              <w:jc w:val="center"/>
              <w:rPr>
                <w:color w:val="000000" w:themeColor="text1"/>
                <w:sz w:val="22"/>
                <w:szCs w:val="22"/>
                <w:shd w:val="clear" w:color="auto" w:fill="FFFFFF"/>
              </w:rPr>
            </w:pPr>
          </w:p>
          <w:p w14:paraId="47F88AD4"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24F2CB92"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O:4</w:t>
            </w:r>
          </w:p>
          <w:p w14:paraId="117870BD"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P:b</w:t>
            </w:r>
          </w:p>
          <w:p w14:paraId="5489CE30"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B:4</w:t>
            </w:r>
          </w:p>
          <w:p w14:paraId="45B7E4E0"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B:5</w:t>
            </w:r>
          </w:p>
          <w:p w14:paraId="3AD42C42" w14:textId="77777777" w:rsidR="00D134C7" w:rsidRPr="006E0380" w:rsidRDefault="00D134C7" w:rsidP="00D134C7">
            <w:pPr>
              <w:jc w:val="center"/>
              <w:rPr>
                <w:color w:val="000000" w:themeColor="text1"/>
                <w:sz w:val="22"/>
                <w:szCs w:val="22"/>
                <w:shd w:val="clear" w:color="auto" w:fill="FFFFFF"/>
              </w:rPr>
            </w:pPr>
          </w:p>
          <w:p w14:paraId="78B2B35E" w14:textId="77777777" w:rsidR="00D134C7" w:rsidRPr="006E0380" w:rsidRDefault="00D134C7" w:rsidP="00D134C7">
            <w:pPr>
              <w:jc w:val="center"/>
              <w:rPr>
                <w:color w:val="000000" w:themeColor="text1"/>
                <w:sz w:val="22"/>
                <w:szCs w:val="22"/>
                <w:shd w:val="clear" w:color="auto" w:fill="FFFFFF"/>
              </w:rPr>
            </w:pPr>
          </w:p>
          <w:p w14:paraId="2A763352" w14:textId="77777777" w:rsidR="00D134C7" w:rsidRPr="006E0380" w:rsidRDefault="00D134C7" w:rsidP="00D134C7">
            <w:pPr>
              <w:jc w:val="center"/>
              <w:rPr>
                <w:color w:val="000000" w:themeColor="text1"/>
                <w:sz w:val="22"/>
                <w:szCs w:val="22"/>
                <w:shd w:val="clear" w:color="auto" w:fill="FFFFFF"/>
              </w:rPr>
            </w:pPr>
          </w:p>
          <w:p w14:paraId="139B9F78"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§:20</w:t>
            </w:r>
          </w:p>
          <w:p w14:paraId="5441676E"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O:3</w:t>
            </w:r>
          </w:p>
          <w:p w14:paraId="6C29C093" w14:textId="77777777" w:rsidR="00D134C7" w:rsidRPr="006E0380" w:rsidRDefault="00D134C7" w:rsidP="00D134C7">
            <w:pPr>
              <w:jc w:val="center"/>
              <w:rPr>
                <w:color w:val="000000" w:themeColor="text1"/>
                <w:sz w:val="22"/>
                <w:szCs w:val="22"/>
                <w:shd w:val="clear" w:color="auto" w:fill="FFFFFF"/>
              </w:rPr>
            </w:pPr>
          </w:p>
          <w:p w14:paraId="18CDAA89" w14:textId="77777777" w:rsidR="00D134C7" w:rsidRPr="006E0380" w:rsidRDefault="00D134C7" w:rsidP="00D134C7">
            <w:pPr>
              <w:jc w:val="center"/>
              <w:rPr>
                <w:color w:val="000000" w:themeColor="text1"/>
                <w:sz w:val="22"/>
                <w:szCs w:val="22"/>
                <w:shd w:val="clear" w:color="auto" w:fill="FFFFFF"/>
              </w:rPr>
            </w:pPr>
          </w:p>
          <w:p w14:paraId="2514093C" w14:textId="77777777" w:rsidR="00D134C7" w:rsidRPr="006E0380" w:rsidRDefault="00D134C7" w:rsidP="00D134C7">
            <w:pPr>
              <w:jc w:val="center"/>
              <w:rPr>
                <w:color w:val="000000" w:themeColor="text1"/>
                <w:sz w:val="22"/>
                <w:szCs w:val="22"/>
                <w:shd w:val="clear" w:color="auto" w:fill="FFFFFF"/>
              </w:rPr>
            </w:pPr>
          </w:p>
          <w:p w14:paraId="0CB316DF" w14:textId="77777777" w:rsidR="00D134C7" w:rsidRPr="006E0380" w:rsidRDefault="00D134C7" w:rsidP="00D134C7">
            <w:pPr>
              <w:jc w:val="center"/>
              <w:rPr>
                <w:color w:val="000000" w:themeColor="text1"/>
                <w:sz w:val="22"/>
                <w:szCs w:val="22"/>
                <w:shd w:val="clear" w:color="auto" w:fill="FFFFFF"/>
              </w:rPr>
            </w:pPr>
          </w:p>
          <w:p w14:paraId="4D8114D8" w14:textId="77777777" w:rsidR="00D134C7" w:rsidRPr="006E0380" w:rsidRDefault="00D134C7" w:rsidP="00D134C7">
            <w:pPr>
              <w:jc w:val="center"/>
              <w:rPr>
                <w:color w:val="000000" w:themeColor="text1"/>
                <w:sz w:val="22"/>
                <w:szCs w:val="22"/>
                <w:shd w:val="clear" w:color="auto" w:fill="FFFFFF"/>
              </w:rPr>
            </w:pPr>
          </w:p>
          <w:p w14:paraId="6C098645" w14:textId="77777777" w:rsidR="00D134C7" w:rsidRPr="006E0380" w:rsidRDefault="00D134C7" w:rsidP="00D134C7">
            <w:pPr>
              <w:jc w:val="center"/>
              <w:rPr>
                <w:color w:val="000000" w:themeColor="text1"/>
                <w:sz w:val="22"/>
                <w:szCs w:val="22"/>
                <w:shd w:val="clear" w:color="auto" w:fill="FFFFFF"/>
              </w:rPr>
            </w:pPr>
          </w:p>
          <w:p w14:paraId="4471032C"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63B3C8AE" w14:textId="3E937D6F"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O:4</w:t>
            </w:r>
          </w:p>
        </w:tc>
        <w:tc>
          <w:tcPr>
            <w:tcW w:w="4110" w:type="dxa"/>
            <w:tcBorders>
              <w:top w:val="single" w:sz="4" w:space="0" w:color="auto"/>
              <w:left w:val="single" w:sz="4" w:space="0" w:color="auto"/>
              <w:bottom w:val="single" w:sz="4" w:space="0" w:color="auto"/>
              <w:right w:val="single" w:sz="4" w:space="0" w:color="auto"/>
            </w:tcBorders>
          </w:tcPr>
          <w:p w14:paraId="3B3FEBFB" w14:textId="77777777" w:rsidR="00D134C7" w:rsidRPr="006E0380" w:rsidRDefault="00D134C7" w:rsidP="00D134C7">
            <w:pPr>
              <w:jc w:val="both"/>
              <w:rPr>
                <w:color w:val="000000" w:themeColor="text1"/>
                <w:sz w:val="22"/>
                <w:szCs w:val="22"/>
                <w:lang w:eastAsia="cs-CZ"/>
              </w:rPr>
            </w:pPr>
            <w:r w:rsidRPr="006E0380">
              <w:rPr>
                <w:color w:val="000000" w:themeColor="text1"/>
                <w:sz w:val="22"/>
                <w:szCs w:val="22"/>
                <w:lang w:eastAsia="cs-CZ"/>
              </w:rPr>
              <w:lastRenderedPageBreak/>
              <w:t xml:space="preserve">(2) Stavať energetické zariadenie možno iba na základe osvedčenia na výstavbu energetického zariadenia. To neplatí, ak ide o výstavbu energetického zariadenia na </w:t>
            </w:r>
          </w:p>
          <w:p w14:paraId="1E4CE22A" w14:textId="77777777" w:rsidR="00D134C7" w:rsidRPr="006E0380" w:rsidRDefault="00D134C7" w:rsidP="00D134C7">
            <w:pPr>
              <w:pStyle w:val="Odsekzoznamu"/>
              <w:spacing w:after="0" w:line="240" w:lineRule="auto"/>
              <w:ind w:left="0"/>
              <w:rPr>
                <w:rFonts w:ascii="Times New Roman" w:hAnsi="Times New Roman"/>
                <w:color w:val="000000" w:themeColor="text1"/>
                <w:lang w:eastAsia="cs-CZ"/>
              </w:rPr>
            </w:pPr>
            <w:r w:rsidRPr="006E0380">
              <w:rPr>
                <w:rFonts w:ascii="Times New Roman" w:hAnsi="Times New Roman"/>
                <w:color w:val="000000" w:themeColor="text1"/>
                <w:lang w:eastAsia="cs-CZ"/>
              </w:rPr>
              <w:t xml:space="preserve">a) výrobu elektriny zo slnečnej energie alebo veternej energie s celkovým inštalovaným výkonom do 2 MW vrátane; zvýšiť celkový inštalovaný výkon takéhoto energetického zariadenia nad 2 MW možno iba na základe </w:t>
            </w:r>
            <w:r w:rsidRPr="006E0380">
              <w:rPr>
                <w:rFonts w:ascii="Times New Roman" w:hAnsi="Times New Roman"/>
                <w:color w:val="000000" w:themeColor="text1"/>
                <w:lang w:eastAsia="cs-CZ"/>
              </w:rPr>
              <w:lastRenderedPageBreak/>
              <w:t xml:space="preserve">osvedčenia na výstavbu energetického zariadenia, </w:t>
            </w:r>
          </w:p>
          <w:p w14:paraId="068D20E8" w14:textId="77777777" w:rsidR="00D134C7" w:rsidRPr="006E0380" w:rsidRDefault="00D134C7" w:rsidP="00D134C7">
            <w:pPr>
              <w:pStyle w:val="Odsekzoznamu"/>
              <w:spacing w:after="0" w:line="240" w:lineRule="auto"/>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p>
          <w:p w14:paraId="6F3407DF"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c) výrobu plynu, </w:t>
            </w:r>
          </w:p>
          <w:p w14:paraId="3A1EDA91"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d) distribúciu elektriny, ktoré predstavuje rozšírenie, rekonštrukciu alebo modernizáciu existujúcej distribučnej sústavy prevádzkovateľa distribučnej sústavy v časti vymedzeného územia alebo v území bezprostredne nadväzujúcom na časť vymedzeného územia a ktoré bude prevádzkovať prevádzkovateľ distribučnej sústavy do napäťovej úrovne 22 kV vrátane okrem prípadu, že ide o elektrické vedenie a elektroenergetické zariadenie, ktorým sa zabezpečuje preprava elektriny medzi časťou územia Európskej únie alebo územia tretích štátov a vymedzeným územím alebo časťou vymedzeného územia,</w:t>
            </w:r>
          </w:p>
          <w:p w14:paraId="4CB3BD86"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e) distribúciu plynu, ktoré predstavuje rozšírenie, rekonštrukciu alebo modernizáciu existujúcej distribučnej siete prevádzkovateľa distribučnej siete v časti vymedzeného územia alebo v území </w:t>
            </w:r>
            <w:r w:rsidRPr="006E0380">
              <w:rPr>
                <w:rFonts w:ascii="Times New Roman" w:hAnsi="Times New Roman"/>
                <w:color w:val="000000" w:themeColor="text1"/>
                <w:lang w:eastAsia="cs-CZ"/>
              </w:rPr>
              <w:lastRenderedPageBreak/>
              <w:t>bezprostredne nadväzujúcom na časť vymedzeného územia a ktoré bude prevádzkovať prevádzkovateľ distribučnej siete v rámci časti vymedzeného územia,</w:t>
            </w:r>
          </w:p>
          <w:p w14:paraId="267A9725"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f) prepravu plynu, ktoré predstavuje rekonštrukciu alebo modernizáciu existujúcej prepravnej siete prevádzkovateľa prepravnej siete a ktoré bude prevádzkovať prevádzkovateľ prepravnej siete, </w:t>
            </w:r>
          </w:p>
          <w:p w14:paraId="48053BA2"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g) prevádzkovanie zásobníka, ktoré predstavuje rekonštrukciu alebo modernizáciu existujúceho zásobníka prevádzkovateľa zásobníka a ktoré bude prevádzkovať prevádzkovateľ zásobníka, </w:t>
            </w:r>
          </w:p>
          <w:p w14:paraId="0BCDA3DA"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 xml:space="preserve">h) prenos elektriny, ktoré predstavuje rekonštrukciu alebo modernizáciu existujúcej prenosovej sústavy prevádzkovateľa prenosovej sústavy a ktoré bude prevádzkovať prevádzkovateľ prenosovej sústavy, </w:t>
            </w:r>
          </w:p>
          <w:p w14:paraId="6B13882F"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i)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14:paraId="675C506F"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lastRenderedPageBreak/>
              <w:t xml:space="preserve">j) uskladňovanie elektriny, ak ide o zariadenie s celkovým inštalovaným výkonom do 10 MW vrátane, </w:t>
            </w:r>
          </w:p>
          <w:p w14:paraId="5B8698C0" w14:textId="77777777" w:rsidR="00D134C7" w:rsidRPr="006E0380" w:rsidRDefault="00D134C7" w:rsidP="00D134C7">
            <w:pPr>
              <w:pStyle w:val="Odsekzoznamu"/>
              <w:spacing w:after="0"/>
              <w:ind w:left="95"/>
              <w:rPr>
                <w:rFonts w:ascii="Times New Roman" w:hAnsi="Times New Roman"/>
                <w:color w:val="000000" w:themeColor="text1"/>
                <w:lang w:eastAsia="cs-CZ"/>
              </w:rPr>
            </w:pPr>
            <w:r w:rsidRPr="006E0380">
              <w:rPr>
                <w:rFonts w:ascii="Times New Roman" w:hAnsi="Times New Roman"/>
                <w:color w:val="000000" w:themeColor="text1"/>
                <w:lang w:eastAsia="cs-CZ"/>
              </w:rPr>
              <w:t>k) priame prepojenie zariadenia na výrobu obnoviteľného plynu s odberateľom plynu.</w:t>
            </w:r>
          </w:p>
          <w:p w14:paraId="559EE334" w14:textId="77777777" w:rsidR="00D134C7" w:rsidRPr="006E0380" w:rsidRDefault="00D134C7" w:rsidP="00D134C7">
            <w:pPr>
              <w:pStyle w:val="Odsekzoznamu"/>
              <w:spacing w:after="0"/>
              <w:ind w:left="95"/>
              <w:rPr>
                <w:rFonts w:ascii="Times New Roman" w:hAnsi="Times New Roman"/>
                <w:color w:val="000000" w:themeColor="text1"/>
                <w:lang w:eastAsia="cs-CZ"/>
              </w:rPr>
            </w:pPr>
          </w:p>
          <w:p w14:paraId="4B7F197B" w14:textId="77777777" w:rsidR="00D134C7" w:rsidRPr="006E0380" w:rsidRDefault="00D134C7" w:rsidP="00D134C7">
            <w:pPr>
              <w:jc w:val="both"/>
              <w:rPr>
                <w:color w:val="000000" w:themeColor="text1"/>
                <w:sz w:val="22"/>
                <w:szCs w:val="22"/>
                <w:lang w:eastAsia="cs-CZ"/>
              </w:rPr>
            </w:pPr>
            <w:r w:rsidRPr="006E0380">
              <w:rPr>
                <w:color w:val="000000" w:themeColor="text1"/>
                <w:sz w:val="22"/>
                <w:szCs w:val="22"/>
                <w:lang w:eastAsia="cs-CZ"/>
              </w:rPr>
              <w:t xml:space="preserve">(3) Ministerstvo posudzuje súlad žiadosti o vydanie osvedčenia s energetickou politikou schválenou vládou Slovenskej republiky (ďalej len „vláda“). </w:t>
            </w:r>
          </w:p>
          <w:p w14:paraId="66016A7C" w14:textId="77777777" w:rsidR="00D134C7" w:rsidRPr="006E0380" w:rsidRDefault="00D134C7" w:rsidP="00D134C7">
            <w:pPr>
              <w:pStyle w:val="Odsekzoznamu"/>
              <w:spacing w:after="0"/>
              <w:ind w:left="95"/>
              <w:rPr>
                <w:rFonts w:ascii="Times New Roman" w:hAnsi="Times New Roman"/>
                <w:color w:val="000000" w:themeColor="text1"/>
                <w:lang w:eastAsia="cs-CZ"/>
              </w:rPr>
            </w:pPr>
          </w:p>
          <w:p w14:paraId="5F5EF8FA" w14:textId="77777777" w:rsidR="00D134C7" w:rsidRPr="006E0380" w:rsidRDefault="00D134C7" w:rsidP="00D134C7">
            <w:pPr>
              <w:shd w:val="clear" w:color="auto" w:fill="FFFFFF"/>
              <w:autoSpaceDE/>
              <w:autoSpaceDN/>
              <w:ind w:left="95"/>
              <w:jc w:val="both"/>
              <w:rPr>
                <w:color w:val="000000" w:themeColor="text1"/>
                <w:sz w:val="22"/>
                <w:szCs w:val="22"/>
                <w:lang w:eastAsia="cs-CZ"/>
              </w:rPr>
            </w:pPr>
            <w:r w:rsidRPr="006E0380">
              <w:rPr>
                <w:color w:val="000000" w:themeColor="text1"/>
                <w:sz w:val="22"/>
                <w:szCs w:val="22"/>
                <w:lang w:eastAsia="cs-CZ"/>
              </w:rPr>
              <w:t>4.údaje o primárnych zdrojoch energie vrátane údajov o druhu a množstve primárnych zdrojov energie na jeden rok bežnej prevádzky,</w:t>
            </w:r>
          </w:p>
          <w:p w14:paraId="5982782B" w14:textId="77777777" w:rsidR="00D134C7" w:rsidRPr="006E0380" w:rsidRDefault="00D134C7" w:rsidP="00D134C7">
            <w:pPr>
              <w:shd w:val="clear" w:color="auto" w:fill="FFFFFF"/>
              <w:autoSpaceDE/>
              <w:autoSpaceDN/>
              <w:ind w:left="95"/>
              <w:jc w:val="both"/>
              <w:rPr>
                <w:color w:val="000000" w:themeColor="text1"/>
                <w:sz w:val="22"/>
                <w:szCs w:val="22"/>
                <w:lang w:eastAsia="cs-CZ"/>
              </w:rPr>
            </w:pPr>
            <w:r w:rsidRPr="006E0380">
              <w:rPr>
                <w:color w:val="000000" w:themeColor="text1"/>
                <w:sz w:val="22"/>
                <w:szCs w:val="22"/>
                <w:lang w:eastAsia="cs-CZ"/>
              </w:rPr>
              <w:t xml:space="preserve">5. energetickú účinnosť energetického zariadenia, ak nejde o zariadenie na výrobu elektriny z vodnej energie, slnečnej energie alebo veternej energie alebo zariadenie na distribúciu a prenos elektriny, </w:t>
            </w:r>
          </w:p>
          <w:p w14:paraId="7D48F24B" w14:textId="77777777" w:rsidR="00D134C7" w:rsidRPr="006E0380" w:rsidRDefault="00D134C7" w:rsidP="00D134C7">
            <w:pPr>
              <w:shd w:val="clear" w:color="auto" w:fill="FFFFFF"/>
              <w:autoSpaceDE/>
              <w:autoSpaceDN/>
              <w:ind w:left="95"/>
              <w:jc w:val="both"/>
              <w:rPr>
                <w:color w:val="000000" w:themeColor="text1"/>
                <w:sz w:val="22"/>
                <w:szCs w:val="22"/>
                <w:lang w:eastAsia="cs-CZ"/>
              </w:rPr>
            </w:pPr>
          </w:p>
          <w:p w14:paraId="72841DEE" w14:textId="77777777" w:rsidR="00D134C7" w:rsidRPr="006E0380" w:rsidRDefault="00D134C7" w:rsidP="00D134C7">
            <w:pPr>
              <w:shd w:val="clear" w:color="auto" w:fill="FFFFFF"/>
              <w:autoSpaceDE/>
              <w:autoSpaceDN/>
              <w:ind w:left="95"/>
              <w:jc w:val="both"/>
              <w:rPr>
                <w:color w:val="000000" w:themeColor="text1"/>
                <w:sz w:val="22"/>
                <w:szCs w:val="22"/>
                <w:lang w:eastAsia="cs-CZ"/>
              </w:rPr>
            </w:pPr>
            <w:r w:rsidRPr="006E0380">
              <w:rPr>
                <w:color w:val="000000" w:themeColor="text1"/>
                <w:sz w:val="22"/>
                <w:szCs w:val="22"/>
                <w:lang w:eastAsia="cs-CZ"/>
              </w:rPr>
              <w:t>(3) Ministerstvo určí organizáciu vo svojej pôsobnosti, ktorá v spolupráci s orgánmi miestnej štátnej správy a orgánmi územnej samosprávy podporuje informačné aktivity a aktivity zamerané na zvyšovanie povedomia verejnosti a odbornej prípravy v oblasti energetickej efektívnosti.</w:t>
            </w:r>
          </w:p>
          <w:p w14:paraId="517D28DF" w14:textId="77777777" w:rsidR="00D134C7" w:rsidRPr="006E0380" w:rsidRDefault="00D134C7" w:rsidP="00D134C7">
            <w:pPr>
              <w:shd w:val="clear" w:color="auto" w:fill="FFFFFF"/>
              <w:autoSpaceDE/>
              <w:autoSpaceDN/>
              <w:ind w:left="95"/>
              <w:jc w:val="both"/>
              <w:rPr>
                <w:color w:val="000000" w:themeColor="text1"/>
                <w:sz w:val="22"/>
                <w:szCs w:val="22"/>
                <w:lang w:eastAsia="cs-CZ"/>
              </w:rPr>
            </w:pPr>
          </w:p>
          <w:p w14:paraId="4995E521"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(4) O vydaní osvedčenia rozhodne ministerstvo alebo obec na základe písomnej žiadosti podľa odseku 1 do 30 dní od jej doručenia a po vyhodnotení:</w:t>
            </w:r>
          </w:p>
          <w:p w14:paraId="1683EEF8"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lastRenderedPageBreak/>
              <w:t>a) potreby nových zdrojov tepla a rozvodov tepla na území, ktoré má byť zásobované teplom z výstavby sústavy tepelných zariadení, na ktorú sa žiada vydať osvedčenie,</w:t>
            </w:r>
          </w:p>
          <w:p w14:paraId="5E735A9C"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b) využitia domácich obnoviteľných zdrojov energie,</w:t>
            </w:r>
          </w:p>
          <w:p w14:paraId="0A680D8F"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c) možnosti získavania tepelnej energie na území, na ktorom má byť výstavba uskutočnená, z kombinovanej výroby elektriny a tepla,12c)</w:t>
            </w:r>
          </w:p>
          <w:p w14:paraId="54DCD63A"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d) plnenia požiadaviek na ochranu životného prostredia,</w:t>
            </w:r>
          </w:p>
          <w:p w14:paraId="37136083"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e) hospodárnosti a energetickej účinnosti sústavy tepelných zariadení, na ktorej výstavbu sa osvedčenie požaduje,</w:t>
            </w:r>
          </w:p>
          <w:p w14:paraId="7D6A5B93" w14:textId="77777777" w:rsidR="00D134C7" w:rsidRPr="006E0380" w:rsidRDefault="00D134C7" w:rsidP="00D134C7">
            <w:pPr>
              <w:shd w:val="clear" w:color="auto" w:fill="FFFFFF"/>
              <w:autoSpaceDE/>
              <w:autoSpaceDN/>
              <w:ind w:left="108"/>
              <w:jc w:val="both"/>
              <w:rPr>
                <w:color w:val="000000" w:themeColor="text1"/>
                <w:sz w:val="22"/>
                <w:szCs w:val="22"/>
                <w:lang w:eastAsia="cs-CZ"/>
              </w:rPr>
            </w:pPr>
            <w:r w:rsidRPr="006E0380">
              <w:rPr>
                <w:color w:val="000000" w:themeColor="text1"/>
                <w:sz w:val="22"/>
                <w:szCs w:val="22"/>
                <w:lang w:eastAsia="cs-CZ"/>
              </w:rPr>
              <w:t>f) využitia vysoko účinnej kombinovanej výroby elektriny a tepla12d) alebo obnoviteľných zdrojov energie v systémoch centralizovaného zásobovania teplom,</w:t>
            </w:r>
          </w:p>
          <w:p w14:paraId="0326A2FE" w14:textId="74481C5F"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lang w:eastAsia="cs-CZ"/>
              </w:rPr>
              <w:t>g) vplyvov na hospodárnosť a energetickú efektívnosť iných dotknutých sústav tepelných zariadení najmä systémov centralizovaného zásobovania teplom a dopadov na koncových odberateľov, ktorým sa dodáva teplo z iných dotknutých sústav tepelných zariadení.</w:t>
            </w:r>
          </w:p>
        </w:tc>
        <w:tc>
          <w:tcPr>
            <w:tcW w:w="426" w:type="dxa"/>
            <w:tcBorders>
              <w:top w:val="single" w:sz="4" w:space="0" w:color="auto"/>
              <w:left w:val="single" w:sz="4" w:space="0" w:color="auto"/>
              <w:bottom w:val="single" w:sz="4" w:space="0" w:color="auto"/>
              <w:right w:val="single" w:sz="4" w:space="0" w:color="auto"/>
            </w:tcBorders>
          </w:tcPr>
          <w:p w14:paraId="7C478D56" w14:textId="6AF1953A"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50F6C41C" w14:textId="77777777" w:rsidR="00D134C7" w:rsidRPr="006E0380" w:rsidRDefault="00D134C7" w:rsidP="00D134C7">
            <w:pPr>
              <w:pStyle w:val="Nadpis1"/>
              <w:jc w:val="left"/>
              <w:rPr>
                <w:b w:val="0"/>
                <w:bCs w:val="0"/>
                <w:color w:val="000000" w:themeColor="text1"/>
                <w:sz w:val="22"/>
                <w:szCs w:val="22"/>
                <w:shd w:val="clear" w:color="auto" w:fill="FFFFFF"/>
              </w:rPr>
            </w:pPr>
            <w:r w:rsidRPr="006E0380">
              <w:rPr>
                <w:b w:val="0"/>
                <w:bCs w:val="0"/>
                <w:color w:val="000000" w:themeColor="text1"/>
                <w:sz w:val="22"/>
                <w:szCs w:val="22"/>
                <w:shd w:val="clear" w:color="auto" w:fill="FFFFFF"/>
              </w:rPr>
              <w:t xml:space="preserve">Výnimky z vydávania osvedčení vyjadrujú primeranosť a potrebu, energetická efektívnosť sa posudzuje </w:t>
            </w:r>
            <w:r w:rsidRPr="006E0380">
              <w:rPr>
                <w:b w:val="0"/>
                <w:bCs w:val="0"/>
                <w:color w:val="000000" w:themeColor="text1"/>
                <w:sz w:val="22"/>
                <w:szCs w:val="22"/>
                <w:shd w:val="clear" w:color="auto" w:fill="FFFFFF"/>
              </w:rPr>
              <w:lastRenderedPageBreak/>
              <w:t xml:space="preserve">účinnosťou zariadenia a spotrebou primárnych zdrojov </w:t>
            </w:r>
          </w:p>
          <w:p w14:paraId="25CE51B2" w14:textId="77777777" w:rsidR="00D134C7" w:rsidRPr="006E0380" w:rsidRDefault="00D134C7" w:rsidP="00D134C7">
            <w:pPr>
              <w:rPr>
                <w:color w:val="000000" w:themeColor="text1"/>
              </w:rPr>
            </w:pPr>
          </w:p>
          <w:p w14:paraId="60061CBF" w14:textId="7720E63D" w:rsidR="00D134C7" w:rsidRPr="006E0380" w:rsidRDefault="00D134C7" w:rsidP="00D134C7">
            <w:pPr>
              <w:pStyle w:val="Nadpis1"/>
              <w:jc w:val="left"/>
              <w:rPr>
                <w:b w:val="0"/>
                <w:bCs w:val="0"/>
                <w:color w:val="000000" w:themeColor="text1"/>
                <w:sz w:val="22"/>
                <w:szCs w:val="22"/>
              </w:rPr>
            </w:pPr>
            <w:r w:rsidRPr="006E0380">
              <w:rPr>
                <w:b w:val="0"/>
                <w:color w:val="000000" w:themeColor="text1"/>
              </w:rPr>
              <w:t>Jednou z dimenzií energetickej politiky je energetická efektívnosť</w:t>
            </w:r>
            <w:r w:rsidRPr="006E0380">
              <w:rPr>
                <w:color w:val="000000" w:themeColor="text1"/>
              </w:rPr>
              <w:t>.</w:t>
            </w:r>
          </w:p>
        </w:tc>
      </w:tr>
      <w:tr w:rsidR="006E0380" w:rsidRPr="006E0380" w14:paraId="7840E927"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4748EABC"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Č:16</w:t>
            </w:r>
          </w:p>
          <w:p w14:paraId="53621339" w14:textId="77777777" w:rsidR="00D134C7" w:rsidRPr="006E0380" w:rsidRDefault="00D134C7" w:rsidP="00D134C7">
            <w:pPr>
              <w:jc w:val="center"/>
              <w:rPr>
                <w:color w:val="000000" w:themeColor="text1"/>
                <w:sz w:val="22"/>
                <w:szCs w:val="22"/>
              </w:rPr>
            </w:pPr>
            <w:r w:rsidRPr="006E0380">
              <w:rPr>
                <w:color w:val="000000" w:themeColor="text1"/>
                <w:sz w:val="22"/>
                <w:szCs w:val="22"/>
              </w:rPr>
              <w:t>O:4</w:t>
            </w:r>
          </w:p>
          <w:p w14:paraId="23D2196C" w14:textId="77777777" w:rsidR="00D134C7" w:rsidRPr="006E0380" w:rsidRDefault="00D134C7" w:rsidP="00D134C7">
            <w:pPr>
              <w:jc w:val="center"/>
              <w:rPr>
                <w:color w:val="000000" w:themeColor="text1"/>
                <w:sz w:val="22"/>
                <w:szCs w:val="22"/>
              </w:rPr>
            </w:pPr>
          </w:p>
        </w:tc>
        <w:tc>
          <w:tcPr>
            <w:tcW w:w="6662" w:type="dxa"/>
            <w:tcBorders>
              <w:top w:val="single" w:sz="4" w:space="0" w:color="auto"/>
              <w:left w:val="single" w:sz="4" w:space="0" w:color="auto"/>
              <w:bottom w:val="single" w:sz="4" w:space="0" w:color="auto"/>
              <w:right w:val="single" w:sz="4" w:space="0" w:color="auto"/>
            </w:tcBorders>
          </w:tcPr>
          <w:p w14:paraId="4E26074B" w14:textId="7488653E"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shd w:val="clear" w:color="auto" w:fill="FFFFFF"/>
              </w:rPr>
              <w:t>4.</w:t>
            </w:r>
            <w:r w:rsidRPr="006E0380">
              <w:rPr>
                <w:color w:val="000000" w:themeColor="text1"/>
                <w:sz w:val="22"/>
                <w:szCs w:val="22"/>
              </w:rPr>
              <w:t xml:space="preserve"> Bez toho, aby bol dotknutý odsek 7, postup vydávania povolení uvedený v odseku 1 nepresiahne dva roky v prípade elektrárne, vrátane všetkých relevantných postupov príslušných orgánov. V prípade riadne odôvodnených mimoriadnych okolností sa táto dvojročná lehota môže predĺžiť najviac o jeden rok.</w:t>
            </w:r>
          </w:p>
        </w:tc>
        <w:tc>
          <w:tcPr>
            <w:tcW w:w="851" w:type="dxa"/>
            <w:tcBorders>
              <w:top w:val="single" w:sz="4" w:space="0" w:color="auto"/>
              <w:left w:val="single" w:sz="4" w:space="0" w:color="auto"/>
              <w:bottom w:val="single" w:sz="4" w:space="0" w:color="auto"/>
              <w:right w:val="single" w:sz="12" w:space="0" w:color="auto"/>
            </w:tcBorders>
          </w:tcPr>
          <w:p w14:paraId="23F2B7E4" w14:textId="2FA0FF2C"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4E6A1A5E" w14:textId="7FA82BAC" w:rsidR="00D134C7" w:rsidRPr="006E0380" w:rsidRDefault="00D134C7" w:rsidP="00D134C7">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p>
          <w:p w14:paraId="57826AC1" w14:textId="77777777" w:rsidR="00D134C7" w:rsidRPr="006E0380" w:rsidRDefault="00D134C7" w:rsidP="00D134C7">
            <w:pPr>
              <w:jc w:val="center"/>
              <w:rPr>
                <w:color w:val="000000" w:themeColor="text1"/>
                <w:sz w:val="22"/>
                <w:szCs w:val="22"/>
              </w:rPr>
            </w:pPr>
            <w:r w:rsidRPr="006E0380">
              <w:rPr>
                <w:color w:val="000000" w:themeColor="text1"/>
                <w:sz w:val="22"/>
                <w:szCs w:val="22"/>
              </w:rPr>
              <w:t>251/2012</w:t>
            </w:r>
          </w:p>
          <w:p w14:paraId="41464973" w14:textId="77777777" w:rsidR="00D134C7" w:rsidRPr="006E0380" w:rsidRDefault="00D134C7" w:rsidP="00D134C7">
            <w:pPr>
              <w:jc w:val="center"/>
              <w:rPr>
                <w:color w:val="000000" w:themeColor="text1"/>
                <w:sz w:val="22"/>
                <w:szCs w:val="22"/>
              </w:rPr>
            </w:pPr>
          </w:p>
          <w:p w14:paraId="407CAABA" w14:textId="77777777" w:rsidR="00D134C7" w:rsidRPr="006E0380" w:rsidRDefault="00D134C7" w:rsidP="00D134C7">
            <w:pPr>
              <w:jc w:val="center"/>
              <w:rPr>
                <w:color w:val="000000" w:themeColor="text1"/>
                <w:sz w:val="22"/>
                <w:szCs w:val="22"/>
              </w:rPr>
            </w:pPr>
          </w:p>
          <w:p w14:paraId="09AE7545" w14:textId="77777777" w:rsidR="00D134C7" w:rsidRPr="006E0380" w:rsidRDefault="00D134C7" w:rsidP="00D134C7">
            <w:pPr>
              <w:jc w:val="center"/>
              <w:rPr>
                <w:color w:val="000000" w:themeColor="text1"/>
                <w:sz w:val="22"/>
                <w:szCs w:val="22"/>
              </w:rPr>
            </w:pPr>
          </w:p>
          <w:p w14:paraId="04D5876D" w14:textId="77777777" w:rsidR="00D134C7" w:rsidRPr="006E0380" w:rsidRDefault="00D134C7" w:rsidP="00D134C7">
            <w:pPr>
              <w:jc w:val="center"/>
              <w:rPr>
                <w:color w:val="000000" w:themeColor="text1"/>
                <w:sz w:val="22"/>
                <w:szCs w:val="22"/>
              </w:rPr>
            </w:pPr>
          </w:p>
          <w:p w14:paraId="0EB90C49" w14:textId="77777777" w:rsidR="00D134C7" w:rsidRPr="006E0380" w:rsidRDefault="00D134C7" w:rsidP="00D134C7">
            <w:pPr>
              <w:jc w:val="center"/>
              <w:rPr>
                <w:color w:val="000000" w:themeColor="text1"/>
                <w:sz w:val="22"/>
                <w:szCs w:val="22"/>
              </w:rPr>
            </w:pPr>
          </w:p>
          <w:p w14:paraId="6C18FC06" w14:textId="77777777" w:rsidR="00D134C7" w:rsidRPr="006E0380" w:rsidRDefault="00D134C7" w:rsidP="00D134C7">
            <w:pPr>
              <w:jc w:val="center"/>
              <w:rPr>
                <w:color w:val="000000" w:themeColor="text1"/>
                <w:sz w:val="22"/>
                <w:szCs w:val="22"/>
              </w:rPr>
            </w:pPr>
          </w:p>
          <w:p w14:paraId="1589522A" w14:textId="77777777" w:rsidR="00D134C7" w:rsidRPr="006E0380" w:rsidRDefault="00D134C7" w:rsidP="00D134C7">
            <w:pPr>
              <w:jc w:val="center"/>
              <w:rPr>
                <w:color w:val="000000" w:themeColor="text1"/>
                <w:sz w:val="22"/>
                <w:szCs w:val="22"/>
              </w:rPr>
            </w:pPr>
          </w:p>
          <w:p w14:paraId="5021E2F5" w14:textId="77777777" w:rsidR="00D134C7" w:rsidRPr="006E0380" w:rsidRDefault="00D134C7" w:rsidP="00D134C7">
            <w:pPr>
              <w:jc w:val="center"/>
              <w:rPr>
                <w:color w:val="000000" w:themeColor="text1"/>
                <w:sz w:val="22"/>
                <w:szCs w:val="22"/>
              </w:rPr>
            </w:pPr>
          </w:p>
          <w:p w14:paraId="3F0CB8B4" w14:textId="77777777" w:rsidR="00D134C7" w:rsidRPr="006E0380" w:rsidRDefault="00D134C7" w:rsidP="00D134C7">
            <w:pPr>
              <w:jc w:val="center"/>
              <w:rPr>
                <w:color w:val="000000" w:themeColor="text1"/>
                <w:sz w:val="22"/>
                <w:szCs w:val="22"/>
              </w:rPr>
            </w:pPr>
          </w:p>
          <w:p w14:paraId="6616BA37" w14:textId="77777777" w:rsidR="00D134C7" w:rsidRPr="006E0380" w:rsidRDefault="00D134C7" w:rsidP="00D134C7">
            <w:pPr>
              <w:jc w:val="center"/>
              <w:rPr>
                <w:color w:val="000000" w:themeColor="text1"/>
                <w:sz w:val="22"/>
                <w:szCs w:val="22"/>
              </w:rPr>
            </w:pPr>
          </w:p>
          <w:p w14:paraId="10F2AE3E" w14:textId="77777777" w:rsidR="00D134C7" w:rsidRPr="006E0380" w:rsidRDefault="00D134C7" w:rsidP="00D134C7">
            <w:pPr>
              <w:jc w:val="center"/>
              <w:rPr>
                <w:color w:val="000000" w:themeColor="text1"/>
                <w:sz w:val="22"/>
                <w:szCs w:val="22"/>
              </w:rPr>
            </w:pPr>
          </w:p>
          <w:p w14:paraId="49134755" w14:textId="77777777" w:rsidR="00D134C7" w:rsidRPr="006E0380" w:rsidRDefault="00D134C7" w:rsidP="00D134C7">
            <w:pPr>
              <w:jc w:val="center"/>
              <w:rPr>
                <w:color w:val="000000" w:themeColor="text1"/>
                <w:sz w:val="22"/>
                <w:szCs w:val="22"/>
              </w:rPr>
            </w:pPr>
          </w:p>
          <w:p w14:paraId="03A4544F" w14:textId="77777777" w:rsidR="00D134C7" w:rsidRPr="006E0380" w:rsidRDefault="00D134C7" w:rsidP="00D134C7">
            <w:pPr>
              <w:jc w:val="center"/>
              <w:rPr>
                <w:color w:val="000000" w:themeColor="text1"/>
                <w:sz w:val="22"/>
                <w:szCs w:val="22"/>
              </w:rPr>
            </w:pPr>
          </w:p>
          <w:p w14:paraId="524318AA" w14:textId="77777777" w:rsidR="00D134C7" w:rsidRPr="006E0380" w:rsidRDefault="00D134C7" w:rsidP="00D134C7">
            <w:pPr>
              <w:jc w:val="center"/>
              <w:rPr>
                <w:color w:val="000000" w:themeColor="text1"/>
                <w:sz w:val="22"/>
                <w:szCs w:val="22"/>
              </w:rPr>
            </w:pPr>
          </w:p>
          <w:p w14:paraId="731613E9" w14:textId="77777777" w:rsidR="00D134C7" w:rsidRPr="006E0380" w:rsidRDefault="00D134C7" w:rsidP="00D134C7">
            <w:pPr>
              <w:jc w:val="center"/>
              <w:rPr>
                <w:color w:val="000000" w:themeColor="text1"/>
                <w:sz w:val="22"/>
                <w:szCs w:val="22"/>
              </w:rPr>
            </w:pPr>
          </w:p>
          <w:p w14:paraId="3106CFE6" w14:textId="77777777" w:rsidR="00D134C7" w:rsidRPr="006E0380" w:rsidRDefault="00D134C7" w:rsidP="00D134C7">
            <w:pPr>
              <w:jc w:val="center"/>
              <w:rPr>
                <w:color w:val="000000" w:themeColor="text1"/>
                <w:sz w:val="22"/>
                <w:szCs w:val="22"/>
              </w:rPr>
            </w:pPr>
          </w:p>
          <w:p w14:paraId="6D6286F0" w14:textId="77777777" w:rsidR="00D134C7" w:rsidRPr="006E0380" w:rsidRDefault="00D134C7" w:rsidP="00D134C7">
            <w:pPr>
              <w:jc w:val="center"/>
              <w:rPr>
                <w:color w:val="000000" w:themeColor="text1"/>
                <w:sz w:val="22"/>
                <w:szCs w:val="22"/>
              </w:rPr>
            </w:pPr>
          </w:p>
          <w:p w14:paraId="77DFA3F7" w14:textId="77777777" w:rsidR="00D134C7" w:rsidRPr="006E0380" w:rsidRDefault="00D134C7" w:rsidP="00D134C7">
            <w:pPr>
              <w:jc w:val="center"/>
              <w:rPr>
                <w:color w:val="000000" w:themeColor="text1"/>
                <w:sz w:val="22"/>
                <w:szCs w:val="22"/>
              </w:rPr>
            </w:pPr>
          </w:p>
          <w:p w14:paraId="59A22175" w14:textId="77777777" w:rsidR="00D134C7" w:rsidRPr="006E0380" w:rsidRDefault="00D134C7" w:rsidP="00D134C7">
            <w:pPr>
              <w:jc w:val="center"/>
              <w:rPr>
                <w:color w:val="000000" w:themeColor="text1"/>
                <w:sz w:val="22"/>
                <w:szCs w:val="22"/>
              </w:rPr>
            </w:pPr>
          </w:p>
          <w:p w14:paraId="3BEA608B" w14:textId="77777777" w:rsidR="00D134C7" w:rsidRPr="006E0380" w:rsidRDefault="00D134C7" w:rsidP="00D134C7">
            <w:pPr>
              <w:jc w:val="center"/>
              <w:rPr>
                <w:color w:val="000000" w:themeColor="text1"/>
                <w:sz w:val="22"/>
                <w:szCs w:val="22"/>
              </w:rPr>
            </w:pPr>
          </w:p>
          <w:p w14:paraId="29868293" w14:textId="77777777" w:rsidR="00D134C7" w:rsidRPr="006E0380" w:rsidRDefault="00D134C7" w:rsidP="00D134C7">
            <w:pPr>
              <w:jc w:val="center"/>
              <w:rPr>
                <w:color w:val="000000" w:themeColor="text1"/>
                <w:sz w:val="22"/>
                <w:szCs w:val="22"/>
              </w:rPr>
            </w:pPr>
          </w:p>
          <w:p w14:paraId="284BFF38" w14:textId="77777777" w:rsidR="00D134C7" w:rsidRPr="006E0380" w:rsidRDefault="00D134C7" w:rsidP="00D134C7">
            <w:pPr>
              <w:jc w:val="center"/>
              <w:rPr>
                <w:color w:val="000000" w:themeColor="text1"/>
                <w:sz w:val="22"/>
                <w:szCs w:val="22"/>
              </w:rPr>
            </w:pPr>
          </w:p>
          <w:p w14:paraId="068ADB91" w14:textId="77777777" w:rsidR="00D134C7" w:rsidRPr="006E0380" w:rsidRDefault="00D134C7" w:rsidP="00D134C7">
            <w:pPr>
              <w:jc w:val="center"/>
              <w:rPr>
                <w:color w:val="000000" w:themeColor="text1"/>
                <w:sz w:val="22"/>
                <w:szCs w:val="22"/>
              </w:rPr>
            </w:pPr>
          </w:p>
          <w:p w14:paraId="18160373" w14:textId="77777777" w:rsidR="00D134C7" w:rsidRPr="006E0380" w:rsidRDefault="00D134C7" w:rsidP="00D134C7">
            <w:pPr>
              <w:jc w:val="center"/>
              <w:rPr>
                <w:color w:val="000000" w:themeColor="text1"/>
                <w:sz w:val="22"/>
                <w:szCs w:val="22"/>
              </w:rPr>
            </w:pPr>
          </w:p>
          <w:p w14:paraId="1F8F07FB" w14:textId="77777777" w:rsidR="00D134C7" w:rsidRPr="006E0380" w:rsidRDefault="00D134C7" w:rsidP="00D134C7">
            <w:pPr>
              <w:jc w:val="center"/>
              <w:rPr>
                <w:color w:val="000000" w:themeColor="text1"/>
                <w:sz w:val="22"/>
                <w:szCs w:val="22"/>
              </w:rPr>
            </w:pPr>
          </w:p>
          <w:p w14:paraId="4D31DA4F" w14:textId="77777777" w:rsidR="00D134C7" w:rsidRPr="006E0380" w:rsidRDefault="00D134C7" w:rsidP="00D134C7">
            <w:pPr>
              <w:jc w:val="center"/>
              <w:rPr>
                <w:color w:val="000000" w:themeColor="text1"/>
                <w:sz w:val="22"/>
                <w:szCs w:val="22"/>
              </w:rPr>
            </w:pPr>
          </w:p>
          <w:p w14:paraId="0C90F666" w14:textId="77777777" w:rsidR="00D134C7" w:rsidRPr="006E0380" w:rsidRDefault="00D134C7" w:rsidP="00D134C7">
            <w:pPr>
              <w:jc w:val="center"/>
              <w:rPr>
                <w:color w:val="000000" w:themeColor="text1"/>
                <w:sz w:val="22"/>
                <w:szCs w:val="22"/>
              </w:rPr>
            </w:pPr>
          </w:p>
          <w:p w14:paraId="30495789" w14:textId="77777777" w:rsidR="00D134C7" w:rsidRPr="006E0380" w:rsidRDefault="00D134C7" w:rsidP="00D134C7">
            <w:pPr>
              <w:jc w:val="center"/>
              <w:rPr>
                <w:color w:val="000000" w:themeColor="text1"/>
                <w:sz w:val="22"/>
                <w:szCs w:val="22"/>
              </w:rPr>
            </w:pPr>
          </w:p>
          <w:p w14:paraId="08AFEA41" w14:textId="77777777" w:rsidR="00D134C7" w:rsidRPr="006E0380" w:rsidRDefault="00D134C7" w:rsidP="00D134C7">
            <w:pPr>
              <w:jc w:val="center"/>
              <w:rPr>
                <w:color w:val="000000" w:themeColor="text1"/>
                <w:sz w:val="22"/>
                <w:szCs w:val="22"/>
              </w:rPr>
            </w:pPr>
          </w:p>
          <w:p w14:paraId="5FBA7E07" w14:textId="77777777" w:rsidR="00D134C7" w:rsidRPr="006E0380" w:rsidRDefault="00D134C7" w:rsidP="00D134C7">
            <w:pPr>
              <w:jc w:val="center"/>
              <w:rPr>
                <w:color w:val="000000" w:themeColor="text1"/>
                <w:sz w:val="22"/>
                <w:szCs w:val="22"/>
              </w:rPr>
            </w:pPr>
          </w:p>
          <w:p w14:paraId="1081B826" w14:textId="77777777" w:rsidR="00D134C7" w:rsidRPr="006E0380" w:rsidRDefault="00D134C7" w:rsidP="00D134C7">
            <w:pPr>
              <w:jc w:val="center"/>
              <w:rPr>
                <w:color w:val="000000" w:themeColor="text1"/>
                <w:sz w:val="22"/>
                <w:szCs w:val="22"/>
              </w:rPr>
            </w:pPr>
          </w:p>
          <w:p w14:paraId="5B8248F8" w14:textId="77777777" w:rsidR="00D134C7" w:rsidRPr="006E0380" w:rsidRDefault="00D134C7" w:rsidP="00D134C7">
            <w:pPr>
              <w:jc w:val="center"/>
              <w:rPr>
                <w:color w:val="000000" w:themeColor="text1"/>
                <w:sz w:val="22"/>
                <w:szCs w:val="22"/>
              </w:rPr>
            </w:pPr>
          </w:p>
          <w:p w14:paraId="303630A8" w14:textId="77777777" w:rsidR="00D134C7" w:rsidRPr="006E0380" w:rsidRDefault="00D134C7" w:rsidP="00D134C7">
            <w:pPr>
              <w:jc w:val="center"/>
              <w:rPr>
                <w:color w:val="000000" w:themeColor="text1"/>
                <w:sz w:val="22"/>
                <w:szCs w:val="22"/>
              </w:rPr>
            </w:pPr>
          </w:p>
          <w:p w14:paraId="29F5595A" w14:textId="77777777" w:rsidR="00D134C7" w:rsidRPr="006E0380" w:rsidRDefault="00D134C7" w:rsidP="00D134C7">
            <w:pPr>
              <w:jc w:val="center"/>
              <w:rPr>
                <w:color w:val="000000" w:themeColor="text1"/>
                <w:sz w:val="22"/>
                <w:szCs w:val="22"/>
              </w:rPr>
            </w:pPr>
          </w:p>
          <w:p w14:paraId="44718DA3" w14:textId="77777777" w:rsidR="00D134C7" w:rsidRPr="006E0380" w:rsidRDefault="00D134C7" w:rsidP="00D134C7">
            <w:pPr>
              <w:jc w:val="center"/>
              <w:rPr>
                <w:color w:val="000000" w:themeColor="text1"/>
                <w:sz w:val="22"/>
                <w:szCs w:val="22"/>
              </w:rPr>
            </w:pPr>
          </w:p>
          <w:p w14:paraId="53538C0B" w14:textId="77777777" w:rsidR="00D134C7" w:rsidRPr="006E0380" w:rsidRDefault="00D134C7" w:rsidP="00D134C7">
            <w:pPr>
              <w:jc w:val="center"/>
              <w:rPr>
                <w:color w:val="000000" w:themeColor="text1"/>
                <w:sz w:val="22"/>
                <w:szCs w:val="22"/>
              </w:rPr>
            </w:pPr>
          </w:p>
          <w:p w14:paraId="47305611" w14:textId="77777777" w:rsidR="00D134C7" w:rsidRPr="006E0380" w:rsidRDefault="00D134C7" w:rsidP="00D134C7">
            <w:pPr>
              <w:jc w:val="center"/>
              <w:rPr>
                <w:color w:val="000000" w:themeColor="text1"/>
                <w:sz w:val="22"/>
                <w:szCs w:val="22"/>
              </w:rPr>
            </w:pPr>
          </w:p>
          <w:p w14:paraId="24629C60" w14:textId="77777777" w:rsidR="00D134C7" w:rsidRPr="006E0380" w:rsidRDefault="00D134C7" w:rsidP="00D134C7">
            <w:pPr>
              <w:jc w:val="center"/>
              <w:rPr>
                <w:color w:val="000000" w:themeColor="text1"/>
                <w:sz w:val="22"/>
                <w:szCs w:val="22"/>
              </w:rPr>
            </w:pPr>
          </w:p>
          <w:p w14:paraId="7615CC50" w14:textId="77777777" w:rsidR="00D134C7" w:rsidRPr="006E0380" w:rsidRDefault="00D134C7" w:rsidP="00D134C7">
            <w:pPr>
              <w:jc w:val="center"/>
              <w:rPr>
                <w:color w:val="000000" w:themeColor="text1"/>
                <w:sz w:val="22"/>
                <w:szCs w:val="22"/>
              </w:rPr>
            </w:pPr>
          </w:p>
          <w:p w14:paraId="3D4C172B" w14:textId="77777777" w:rsidR="00D134C7" w:rsidRPr="006E0380" w:rsidRDefault="00D134C7" w:rsidP="00D134C7">
            <w:pPr>
              <w:jc w:val="center"/>
              <w:rPr>
                <w:color w:val="000000" w:themeColor="text1"/>
                <w:sz w:val="22"/>
                <w:szCs w:val="22"/>
              </w:rPr>
            </w:pPr>
          </w:p>
          <w:p w14:paraId="2B219B13" w14:textId="77777777" w:rsidR="00D134C7" w:rsidRPr="006E0380" w:rsidRDefault="00D134C7" w:rsidP="00D134C7">
            <w:pPr>
              <w:jc w:val="center"/>
              <w:rPr>
                <w:color w:val="000000" w:themeColor="text1"/>
                <w:sz w:val="22"/>
                <w:szCs w:val="22"/>
              </w:rPr>
            </w:pPr>
          </w:p>
          <w:p w14:paraId="4346E232" w14:textId="77777777" w:rsidR="00D134C7" w:rsidRPr="006E0380" w:rsidRDefault="00D134C7" w:rsidP="00D134C7">
            <w:pPr>
              <w:jc w:val="center"/>
              <w:rPr>
                <w:color w:val="000000" w:themeColor="text1"/>
                <w:sz w:val="22"/>
                <w:szCs w:val="22"/>
              </w:rPr>
            </w:pPr>
          </w:p>
          <w:p w14:paraId="11607E25" w14:textId="4086AACA" w:rsidR="00D134C7" w:rsidRPr="006E0380" w:rsidRDefault="0080565A" w:rsidP="00D134C7">
            <w:pPr>
              <w:jc w:val="center"/>
              <w:rPr>
                <w:color w:val="000000" w:themeColor="text1"/>
                <w:sz w:val="22"/>
                <w:szCs w:val="22"/>
              </w:rPr>
            </w:pPr>
            <w:r w:rsidRPr="006E0380">
              <w:rPr>
                <w:color w:val="000000" w:themeColor="text1"/>
                <w:sz w:val="22"/>
                <w:szCs w:val="22"/>
              </w:rPr>
              <w:t>Zákon č.</w:t>
            </w:r>
          </w:p>
          <w:p w14:paraId="3DD40D16" w14:textId="77777777" w:rsidR="00D134C7" w:rsidRPr="006E0380" w:rsidRDefault="00D134C7" w:rsidP="00D134C7">
            <w:pPr>
              <w:jc w:val="center"/>
              <w:rPr>
                <w:color w:val="000000" w:themeColor="text1"/>
                <w:sz w:val="22"/>
                <w:szCs w:val="22"/>
              </w:rPr>
            </w:pPr>
            <w:r w:rsidRPr="006E0380">
              <w:rPr>
                <w:color w:val="000000" w:themeColor="text1"/>
                <w:sz w:val="22"/>
                <w:szCs w:val="22"/>
              </w:rPr>
              <w:t>50/1976</w:t>
            </w:r>
          </w:p>
          <w:p w14:paraId="0B06CEF3" w14:textId="77777777" w:rsidR="00D134C7" w:rsidRPr="006E0380" w:rsidRDefault="00D134C7" w:rsidP="00D134C7">
            <w:pPr>
              <w:jc w:val="center"/>
              <w:rPr>
                <w:color w:val="000000" w:themeColor="text1"/>
                <w:sz w:val="22"/>
                <w:szCs w:val="22"/>
              </w:rPr>
            </w:pPr>
          </w:p>
          <w:p w14:paraId="1F3DFE78" w14:textId="77777777" w:rsidR="00D134C7" w:rsidRPr="006E0380" w:rsidRDefault="00D134C7" w:rsidP="00D134C7">
            <w:pPr>
              <w:jc w:val="center"/>
              <w:rPr>
                <w:color w:val="000000" w:themeColor="text1"/>
                <w:sz w:val="22"/>
                <w:szCs w:val="22"/>
              </w:rPr>
            </w:pPr>
          </w:p>
          <w:p w14:paraId="2858124B" w14:textId="77777777" w:rsidR="00D134C7" w:rsidRPr="006E0380" w:rsidRDefault="00D134C7" w:rsidP="00D134C7">
            <w:pPr>
              <w:jc w:val="center"/>
              <w:rPr>
                <w:color w:val="000000" w:themeColor="text1"/>
                <w:sz w:val="22"/>
                <w:szCs w:val="22"/>
              </w:rPr>
            </w:pPr>
          </w:p>
          <w:p w14:paraId="55C292C6" w14:textId="77777777" w:rsidR="00D134C7" w:rsidRPr="006E0380" w:rsidRDefault="00D134C7" w:rsidP="00D134C7">
            <w:pPr>
              <w:jc w:val="center"/>
              <w:rPr>
                <w:color w:val="000000" w:themeColor="text1"/>
                <w:sz w:val="22"/>
                <w:szCs w:val="22"/>
              </w:rPr>
            </w:pPr>
          </w:p>
          <w:p w14:paraId="2485935E" w14:textId="77777777" w:rsidR="00D134C7" w:rsidRPr="006E0380" w:rsidRDefault="00D134C7" w:rsidP="00D134C7">
            <w:pPr>
              <w:jc w:val="center"/>
              <w:rPr>
                <w:color w:val="000000" w:themeColor="text1"/>
                <w:sz w:val="22"/>
                <w:szCs w:val="22"/>
              </w:rPr>
            </w:pPr>
          </w:p>
          <w:p w14:paraId="33734408" w14:textId="77777777" w:rsidR="00D134C7" w:rsidRPr="006E0380" w:rsidRDefault="00D134C7" w:rsidP="00D134C7">
            <w:pPr>
              <w:jc w:val="center"/>
              <w:rPr>
                <w:color w:val="000000" w:themeColor="text1"/>
                <w:sz w:val="22"/>
                <w:szCs w:val="22"/>
              </w:rPr>
            </w:pPr>
          </w:p>
          <w:p w14:paraId="6805BA4D" w14:textId="77777777" w:rsidR="00D134C7" w:rsidRPr="006E0380" w:rsidRDefault="00D134C7" w:rsidP="00D134C7">
            <w:pPr>
              <w:jc w:val="center"/>
              <w:rPr>
                <w:color w:val="000000" w:themeColor="text1"/>
                <w:sz w:val="22"/>
                <w:szCs w:val="22"/>
              </w:rPr>
            </w:pPr>
          </w:p>
          <w:p w14:paraId="3EC8FC2E" w14:textId="77777777" w:rsidR="00D134C7" w:rsidRPr="006E0380" w:rsidRDefault="00D134C7" w:rsidP="00D134C7">
            <w:pPr>
              <w:jc w:val="center"/>
              <w:rPr>
                <w:color w:val="000000" w:themeColor="text1"/>
                <w:sz w:val="22"/>
                <w:szCs w:val="22"/>
              </w:rPr>
            </w:pPr>
          </w:p>
          <w:p w14:paraId="3F7F533E" w14:textId="77777777" w:rsidR="00D134C7" w:rsidRPr="006E0380" w:rsidRDefault="00D134C7" w:rsidP="00D134C7">
            <w:pPr>
              <w:jc w:val="center"/>
              <w:rPr>
                <w:color w:val="000000" w:themeColor="text1"/>
                <w:sz w:val="22"/>
                <w:szCs w:val="22"/>
              </w:rPr>
            </w:pPr>
          </w:p>
          <w:p w14:paraId="12A945E5" w14:textId="77777777" w:rsidR="00D134C7" w:rsidRPr="006E0380" w:rsidRDefault="00D134C7" w:rsidP="00D134C7">
            <w:pPr>
              <w:jc w:val="center"/>
              <w:rPr>
                <w:color w:val="000000" w:themeColor="text1"/>
                <w:sz w:val="22"/>
                <w:szCs w:val="22"/>
              </w:rPr>
            </w:pPr>
          </w:p>
          <w:p w14:paraId="02EB29E7" w14:textId="77777777" w:rsidR="00D134C7" w:rsidRPr="006E0380" w:rsidRDefault="00D134C7" w:rsidP="00D134C7">
            <w:pPr>
              <w:jc w:val="center"/>
              <w:rPr>
                <w:color w:val="000000" w:themeColor="text1"/>
                <w:sz w:val="22"/>
                <w:szCs w:val="22"/>
              </w:rPr>
            </w:pPr>
          </w:p>
          <w:p w14:paraId="12B32FE1" w14:textId="77777777" w:rsidR="00D134C7" w:rsidRPr="006E0380" w:rsidRDefault="00D134C7" w:rsidP="00D134C7">
            <w:pPr>
              <w:jc w:val="center"/>
              <w:rPr>
                <w:color w:val="000000" w:themeColor="text1"/>
                <w:sz w:val="22"/>
                <w:szCs w:val="22"/>
              </w:rPr>
            </w:pPr>
          </w:p>
          <w:p w14:paraId="7F407D9D" w14:textId="77777777" w:rsidR="00D134C7" w:rsidRPr="006E0380" w:rsidRDefault="00D134C7" w:rsidP="00D134C7">
            <w:pPr>
              <w:jc w:val="center"/>
              <w:rPr>
                <w:color w:val="000000" w:themeColor="text1"/>
                <w:sz w:val="22"/>
                <w:szCs w:val="22"/>
              </w:rPr>
            </w:pPr>
          </w:p>
          <w:p w14:paraId="681FEDB0" w14:textId="77777777" w:rsidR="00D134C7" w:rsidRPr="006E0380" w:rsidRDefault="00D134C7" w:rsidP="00D134C7">
            <w:pPr>
              <w:jc w:val="center"/>
              <w:rPr>
                <w:color w:val="000000" w:themeColor="text1"/>
                <w:sz w:val="22"/>
                <w:szCs w:val="22"/>
              </w:rPr>
            </w:pPr>
          </w:p>
          <w:p w14:paraId="2BEE6A4E" w14:textId="77777777" w:rsidR="00D134C7" w:rsidRPr="006E0380" w:rsidRDefault="00D134C7" w:rsidP="00D134C7">
            <w:pPr>
              <w:jc w:val="center"/>
              <w:rPr>
                <w:color w:val="000000" w:themeColor="text1"/>
                <w:sz w:val="22"/>
                <w:szCs w:val="22"/>
              </w:rPr>
            </w:pPr>
          </w:p>
          <w:p w14:paraId="7471055B" w14:textId="77777777" w:rsidR="00D134C7" w:rsidRPr="006E0380" w:rsidRDefault="00D134C7" w:rsidP="00D134C7">
            <w:pPr>
              <w:jc w:val="center"/>
              <w:rPr>
                <w:color w:val="000000" w:themeColor="text1"/>
                <w:sz w:val="22"/>
                <w:szCs w:val="22"/>
              </w:rPr>
            </w:pPr>
          </w:p>
          <w:p w14:paraId="2EE757CA" w14:textId="77777777" w:rsidR="00D134C7" w:rsidRPr="006E0380" w:rsidRDefault="00D134C7" w:rsidP="00D134C7">
            <w:pPr>
              <w:jc w:val="center"/>
              <w:rPr>
                <w:color w:val="000000" w:themeColor="text1"/>
                <w:sz w:val="22"/>
                <w:szCs w:val="22"/>
              </w:rPr>
            </w:pPr>
          </w:p>
          <w:p w14:paraId="7C1FB13A" w14:textId="77777777" w:rsidR="00D134C7" w:rsidRPr="006E0380" w:rsidRDefault="00D134C7" w:rsidP="00D134C7">
            <w:pPr>
              <w:jc w:val="center"/>
              <w:rPr>
                <w:color w:val="000000" w:themeColor="text1"/>
                <w:sz w:val="22"/>
                <w:szCs w:val="22"/>
              </w:rPr>
            </w:pPr>
          </w:p>
          <w:p w14:paraId="66DEFDE5" w14:textId="77777777" w:rsidR="00D134C7" w:rsidRPr="006E0380" w:rsidRDefault="00D134C7" w:rsidP="00D134C7">
            <w:pPr>
              <w:jc w:val="center"/>
              <w:rPr>
                <w:color w:val="000000" w:themeColor="text1"/>
                <w:sz w:val="22"/>
                <w:szCs w:val="22"/>
              </w:rPr>
            </w:pPr>
          </w:p>
          <w:p w14:paraId="13BF35E7" w14:textId="77777777" w:rsidR="00D134C7" w:rsidRPr="006E0380" w:rsidRDefault="00D134C7" w:rsidP="00D134C7">
            <w:pPr>
              <w:jc w:val="center"/>
              <w:rPr>
                <w:color w:val="000000" w:themeColor="text1"/>
                <w:sz w:val="22"/>
                <w:szCs w:val="22"/>
              </w:rPr>
            </w:pPr>
          </w:p>
          <w:p w14:paraId="29838E20" w14:textId="77777777" w:rsidR="00D134C7" w:rsidRPr="006E0380" w:rsidRDefault="00D134C7" w:rsidP="00D134C7">
            <w:pPr>
              <w:jc w:val="center"/>
              <w:rPr>
                <w:color w:val="000000" w:themeColor="text1"/>
                <w:sz w:val="22"/>
                <w:szCs w:val="22"/>
              </w:rPr>
            </w:pPr>
          </w:p>
          <w:p w14:paraId="36F025BC" w14:textId="77777777" w:rsidR="00D134C7" w:rsidRPr="006E0380" w:rsidRDefault="00D134C7" w:rsidP="00D134C7">
            <w:pPr>
              <w:jc w:val="center"/>
              <w:rPr>
                <w:color w:val="000000" w:themeColor="text1"/>
                <w:sz w:val="22"/>
                <w:szCs w:val="22"/>
              </w:rPr>
            </w:pPr>
          </w:p>
          <w:p w14:paraId="195F2405" w14:textId="47E60C71" w:rsidR="00D134C7" w:rsidRPr="006E0380" w:rsidRDefault="00D134C7" w:rsidP="00D134C7">
            <w:pPr>
              <w:jc w:val="center"/>
              <w:rPr>
                <w:color w:val="000000" w:themeColor="text1"/>
                <w:sz w:val="22"/>
                <w:szCs w:val="22"/>
              </w:rPr>
            </w:pPr>
            <w:r w:rsidRPr="006E0380">
              <w:rPr>
                <w:color w:val="000000" w:themeColor="text1"/>
                <w:sz w:val="22"/>
                <w:szCs w:val="22"/>
              </w:rPr>
              <w:t>Zákon</w:t>
            </w:r>
            <w:r w:rsidR="0080565A" w:rsidRPr="006E0380">
              <w:rPr>
                <w:color w:val="000000" w:themeColor="text1"/>
                <w:sz w:val="22"/>
                <w:szCs w:val="22"/>
              </w:rPr>
              <w:t xml:space="preserve"> č.</w:t>
            </w:r>
            <w:r w:rsidRPr="006E0380">
              <w:rPr>
                <w:color w:val="000000" w:themeColor="text1"/>
                <w:sz w:val="22"/>
                <w:szCs w:val="22"/>
              </w:rPr>
              <w:t xml:space="preserve"> 71/1967 Zb.</w:t>
            </w:r>
          </w:p>
          <w:p w14:paraId="71F5821F" w14:textId="77777777" w:rsidR="00D134C7" w:rsidRPr="006E0380" w:rsidRDefault="00D134C7" w:rsidP="00D134C7">
            <w:pPr>
              <w:jc w:val="center"/>
              <w:rPr>
                <w:color w:val="000000" w:themeColor="text1"/>
                <w:sz w:val="22"/>
                <w:szCs w:val="22"/>
              </w:rPr>
            </w:pPr>
          </w:p>
          <w:p w14:paraId="728DC2D7" w14:textId="77777777" w:rsidR="00D134C7" w:rsidRPr="006E0380" w:rsidRDefault="00D134C7" w:rsidP="00D134C7">
            <w:pPr>
              <w:jc w:val="center"/>
              <w:rPr>
                <w:color w:val="000000" w:themeColor="text1"/>
                <w:sz w:val="22"/>
                <w:szCs w:val="22"/>
              </w:rPr>
            </w:pPr>
          </w:p>
          <w:p w14:paraId="43789B61" w14:textId="77777777" w:rsidR="00D134C7" w:rsidRPr="006E0380" w:rsidRDefault="00D134C7" w:rsidP="00D134C7">
            <w:pPr>
              <w:jc w:val="center"/>
              <w:rPr>
                <w:color w:val="000000" w:themeColor="text1"/>
                <w:sz w:val="22"/>
                <w:szCs w:val="22"/>
              </w:rPr>
            </w:pPr>
          </w:p>
          <w:p w14:paraId="04EDBA06" w14:textId="77777777" w:rsidR="00D134C7" w:rsidRPr="006E0380" w:rsidRDefault="00D134C7" w:rsidP="00D134C7">
            <w:pPr>
              <w:jc w:val="center"/>
              <w:rPr>
                <w:color w:val="000000" w:themeColor="text1"/>
                <w:sz w:val="22"/>
                <w:szCs w:val="22"/>
              </w:rPr>
            </w:pPr>
          </w:p>
          <w:p w14:paraId="2F062D3B" w14:textId="77777777" w:rsidR="00D134C7" w:rsidRPr="006E0380" w:rsidRDefault="00D134C7" w:rsidP="00D134C7">
            <w:pPr>
              <w:jc w:val="center"/>
              <w:rPr>
                <w:color w:val="000000" w:themeColor="text1"/>
                <w:sz w:val="22"/>
                <w:szCs w:val="22"/>
              </w:rPr>
            </w:pPr>
          </w:p>
          <w:p w14:paraId="1B01FAFD" w14:textId="77777777" w:rsidR="00D134C7" w:rsidRPr="006E0380" w:rsidRDefault="00D134C7" w:rsidP="00D134C7">
            <w:pPr>
              <w:jc w:val="center"/>
              <w:rPr>
                <w:color w:val="000000" w:themeColor="text1"/>
                <w:sz w:val="22"/>
                <w:szCs w:val="22"/>
              </w:rPr>
            </w:pPr>
          </w:p>
          <w:p w14:paraId="36068B7C" w14:textId="77777777" w:rsidR="00D134C7" w:rsidRPr="006E0380" w:rsidRDefault="00D134C7" w:rsidP="00D134C7">
            <w:pPr>
              <w:jc w:val="center"/>
              <w:rPr>
                <w:color w:val="000000" w:themeColor="text1"/>
                <w:sz w:val="22"/>
                <w:szCs w:val="22"/>
              </w:rPr>
            </w:pPr>
          </w:p>
          <w:p w14:paraId="3421EA24" w14:textId="77777777" w:rsidR="00D134C7" w:rsidRPr="006E0380" w:rsidRDefault="00D134C7" w:rsidP="00D134C7">
            <w:pPr>
              <w:jc w:val="center"/>
              <w:rPr>
                <w:color w:val="000000" w:themeColor="text1"/>
                <w:sz w:val="22"/>
                <w:szCs w:val="22"/>
              </w:rPr>
            </w:pPr>
          </w:p>
          <w:p w14:paraId="31857208" w14:textId="77777777" w:rsidR="00D134C7" w:rsidRPr="006E0380" w:rsidRDefault="00D134C7" w:rsidP="00D134C7">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2B74077A" w14:textId="77777777" w:rsidR="009D65B7" w:rsidRPr="006E0380" w:rsidRDefault="009D65B7" w:rsidP="009D65B7">
            <w:pPr>
              <w:jc w:val="center"/>
              <w:rPr>
                <w:color w:val="000000" w:themeColor="text1"/>
                <w:sz w:val="22"/>
                <w:szCs w:val="22"/>
              </w:rPr>
            </w:pPr>
            <w:r w:rsidRPr="006E0380">
              <w:rPr>
                <w:color w:val="000000" w:themeColor="text1"/>
                <w:sz w:val="22"/>
                <w:szCs w:val="22"/>
              </w:rPr>
              <w:lastRenderedPageBreak/>
              <w:t>Č:I</w:t>
            </w:r>
          </w:p>
          <w:p w14:paraId="32B53C93" w14:textId="580C0F6F"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6DE18EE5"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O:9</w:t>
            </w:r>
          </w:p>
          <w:p w14:paraId="0133C994" w14:textId="77777777" w:rsidR="00D134C7" w:rsidRPr="006E0380" w:rsidRDefault="00D134C7" w:rsidP="00D134C7">
            <w:pPr>
              <w:jc w:val="center"/>
              <w:rPr>
                <w:color w:val="000000" w:themeColor="text1"/>
                <w:sz w:val="22"/>
                <w:szCs w:val="22"/>
                <w:shd w:val="clear" w:color="auto" w:fill="FFFFFF"/>
              </w:rPr>
            </w:pPr>
          </w:p>
          <w:p w14:paraId="3AC8D2E9" w14:textId="77777777" w:rsidR="00D134C7" w:rsidRPr="006E0380" w:rsidRDefault="00D134C7" w:rsidP="00D134C7">
            <w:pPr>
              <w:jc w:val="center"/>
              <w:rPr>
                <w:color w:val="000000" w:themeColor="text1"/>
                <w:sz w:val="22"/>
                <w:szCs w:val="22"/>
                <w:shd w:val="clear" w:color="auto" w:fill="FFFFFF"/>
              </w:rPr>
            </w:pPr>
          </w:p>
          <w:p w14:paraId="45500B90" w14:textId="77777777" w:rsidR="00D134C7" w:rsidRPr="006E0380" w:rsidRDefault="00D134C7" w:rsidP="00D134C7">
            <w:pPr>
              <w:jc w:val="center"/>
              <w:rPr>
                <w:color w:val="000000" w:themeColor="text1"/>
                <w:sz w:val="22"/>
                <w:szCs w:val="22"/>
                <w:shd w:val="clear" w:color="auto" w:fill="FFFFFF"/>
              </w:rPr>
            </w:pPr>
          </w:p>
          <w:p w14:paraId="2AD86D3A" w14:textId="77777777" w:rsidR="00D134C7" w:rsidRPr="006E0380" w:rsidRDefault="00D134C7" w:rsidP="00D134C7">
            <w:pPr>
              <w:jc w:val="center"/>
              <w:rPr>
                <w:color w:val="000000" w:themeColor="text1"/>
                <w:sz w:val="22"/>
                <w:szCs w:val="22"/>
                <w:shd w:val="clear" w:color="auto" w:fill="FFFFFF"/>
              </w:rPr>
            </w:pPr>
          </w:p>
          <w:p w14:paraId="4BE322B6" w14:textId="77777777" w:rsidR="00D134C7" w:rsidRPr="006E0380" w:rsidRDefault="00D134C7" w:rsidP="00D134C7">
            <w:pPr>
              <w:jc w:val="center"/>
              <w:rPr>
                <w:color w:val="000000" w:themeColor="text1"/>
                <w:sz w:val="22"/>
                <w:szCs w:val="22"/>
                <w:shd w:val="clear" w:color="auto" w:fill="FFFFFF"/>
              </w:rPr>
            </w:pPr>
          </w:p>
          <w:p w14:paraId="63B77562" w14:textId="77777777" w:rsidR="00D134C7" w:rsidRPr="006E0380" w:rsidRDefault="00D134C7" w:rsidP="00D134C7">
            <w:pPr>
              <w:jc w:val="center"/>
              <w:rPr>
                <w:color w:val="000000" w:themeColor="text1"/>
                <w:sz w:val="22"/>
                <w:szCs w:val="22"/>
                <w:shd w:val="clear" w:color="auto" w:fill="FFFFFF"/>
              </w:rPr>
            </w:pPr>
          </w:p>
          <w:p w14:paraId="101F2591" w14:textId="77777777" w:rsidR="00D134C7" w:rsidRPr="006E0380" w:rsidRDefault="00D134C7" w:rsidP="00D134C7">
            <w:pPr>
              <w:jc w:val="center"/>
              <w:rPr>
                <w:color w:val="000000" w:themeColor="text1"/>
                <w:sz w:val="22"/>
                <w:szCs w:val="22"/>
                <w:shd w:val="clear" w:color="auto" w:fill="FFFFFF"/>
              </w:rPr>
            </w:pPr>
          </w:p>
          <w:p w14:paraId="15F0F3E9" w14:textId="77777777" w:rsidR="00D134C7" w:rsidRPr="006E0380" w:rsidRDefault="00D134C7" w:rsidP="00D134C7">
            <w:pPr>
              <w:jc w:val="center"/>
              <w:rPr>
                <w:color w:val="000000" w:themeColor="text1"/>
                <w:sz w:val="22"/>
                <w:szCs w:val="22"/>
                <w:shd w:val="clear" w:color="auto" w:fill="FFFFFF"/>
              </w:rPr>
            </w:pPr>
          </w:p>
          <w:p w14:paraId="57C9E904" w14:textId="77777777" w:rsidR="00D134C7" w:rsidRPr="006E0380" w:rsidRDefault="00D134C7" w:rsidP="00D134C7">
            <w:pPr>
              <w:jc w:val="center"/>
              <w:rPr>
                <w:color w:val="000000" w:themeColor="text1"/>
                <w:sz w:val="22"/>
                <w:szCs w:val="22"/>
                <w:shd w:val="clear" w:color="auto" w:fill="FFFFFF"/>
              </w:rPr>
            </w:pPr>
          </w:p>
          <w:p w14:paraId="77FD2135" w14:textId="77777777" w:rsidR="00D134C7" w:rsidRPr="006E0380" w:rsidRDefault="00D134C7" w:rsidP="00D134C7">
            <w:pPr>
              <w:jc w:val="center"/>
              <w:rPr>
                <w:color w:val="000000" w:themeColor="text1"/>
                <w:sz w:val="22"/>
                <w:szCs w:val="22"/>
                <w:shd w:val="clear" w:color="auto" w:fill="FFFFFF"/>
              </w:rPr>
            </w:pPr>
          </w:p>
          <w:p w14:paraId="44EFD787" w14:textId="77777777" w:rsidR="00D134C7" w:rsidRPr="006E0380" w:rsidRDefault="00D134C7" w:rsidP="00D134C7">
            <w:pPr>
              <w:jc w:val="center"/>
              <w:rPr>
                <w:color w:val="000000" w:themeColor="text1"/>
                <w:sz w:val="22"/>
                <w:szCs w:val="22"/>
                <w:shd w:val="clear" w:color="auto" w:fill="FFFFFF"/>
              </w:rPr>
            </w:pPr>
          </w:p>
          <w:p w14:paraId="402C37D3" w14:textId="77777777" w:rsidR="00D134C7" w:rsidRPr="006E0380" w:rsidRDefault="00D134C7" w:rsidP="00D134C7">
            <w:pPr>
              <w:jc w:val="center"/>
              <w:rPr>
                <w:color w:val="000000" w:themeColor="text1"/>
                <w:sz w:val="22"/>
                <w:szCs w:val="22"/>
                <w:shd w:val="clear" w:color="auto" w:fill="FFFFFF"/>
              </w:rPr>
            </w:pPr>
          </w:p>
          <w:p w14:paraId="7B667510" w14:textId="77777777" w:rsidR="00D134C7" w:rsidRPr="006E0380" w:rsidRDefault="00D134C7" w:rsidP="00D134C7">
            <w:pPr>
              <w:jc w:val="center"/>
              <w:rPr>
                <w:color w:val="000000" w:themeColor="text1"/>
                <w:sz w:val="22"/>
                <w:szCs w:val="22"/>
                <w:shd w:val="clear" w:color="auto" w:fill="FFFFFF"/>
              </w:rPr>
            </w:pPr>
          </w:p>
          <w:p w14:paraId="24A5D7BB" w14:textId="77777777" w:rsidR="00D134C7" w:rsidRPr="006E0380" w:rsidRDefault="00D134C7" w:rsidP="00D134C7">
            <w:pPr>
              <w:jc w:val="center"/>
              <w:rPr>
                <w:color w:val="000000" w:themeColor="text1"/>
                <w:sz w:val="22"/>
                <w:szCs w:val="22"/>
                <w:shd w:val="clear" w:color="auto" w:fill="FFFFFF"/>
              </w:rPr>
            </w:pPr>
          </w:p>
          <w:p w14:paraId="0951F096" w14:textId="77777777" w:rsidR="00D134C7" w:rsidRPr="006E0380" w:rsidRDefault="00D134C7" w:rsidP="00D134C7">
            <w:pPr>
              <w:jc w:val="center"/>
              <w:rPr>
                <w:color w:val="000000" w:themeColor="text1"/>
                <w:sz w:val="22"/>
                <w:szCs w:val="22"/>
                <w:shd w:val="clear" w:color="auto" w:fill="FFFFFF"/>
              </w:rPr>
            </w:pPr>
          </w:p>
          <w:p w14:paraId="27876131" w14:textId="77777777" w:rsidR="00D134C7" w:rsidRPr="006E0380" w:rsidRDefault="00D134C7" w:rsidP="00D134C7">
            <w:pPr>
              <w:jc w:val="center"/>
              <w:rPr>
                <w:color w:val="000000" w:themeColor="text1"/>
                <w:sz w:val="22"/>
                <w:szCs w:val="22"/>
                <w:shd w:val="clear" w:color="auto" w:fill="FFFFFF"/>
              </w:rPr>
            </w:pPr>
          </w:p>
          <w:p w14:paraId="0FA85F35" w14:textId="77777777" w:rsidR="00D134C7" w:rsidRPr="006E0380" w:rsidRDefault="00D134C7" w:rsidP="00D134C7">
            <w:pPr>
              <w:jc w:val="center"/>
              <w:rPr>
                <w:color w:val="000000" w:themeColor="text1"/>
                <w:sz w:val="22"/>
                <w:szCs w:val="22"/>
                <w:shd w:val="clear" w:color="auto" w:fill="FFFFFF"/>
              </w:rPr>
            </w:pPr>
          </w:p>
          <w:p w14:paraId="495935E4" w14:textId="77777777" w:rsidR="00D134C7" w:rsidRPr="006E0380" w:rsidRDefault="00D134C7" w:rsidP="00D134C7">
            <w:pPr>
              <w:jc w:val="center"/>
              <w:rPr>
                <w:color w:val="000000" w:themeColor="text1"/>
                <w:sz w:val="22"/>
                <w:szCs w:val="22"/>
                <w:shd w:val="clear" w:color="auto" w:fill="FFFFFF"/>
              </w:rPr>
            </w:pPr>
          </w:p>
          <w:p w14:paraId="7E754A29" w14:textId="77777777" w:rsidR="00D134C7" w:rsidRPr="006E0380" w:rsidRDefault="00D134C7" w:rsidP="00D134C7">
            <w:pPr>
              <w:jc w:val="center"/>
              <w:rPr>
                <w:color w:val="000000" w:themeColor="text1"/>
                <w:sz w:val="22"/>
                <w:szCs w:val="22"/>
                <w:shd w:val="clear" w:color="auto" w:fill="FFFFFF"/>
              </w:rPr>
            </w:pPr>
          </w:p>
          <w:p w14:paraId="74AAFB08" w14:textId="77777777" w:rsidR="00D134C7" w:rsidRPr="006E0380" w:rsidRDefault="00D134C7" w:rsidP="00D134C7">
            <w:pPr>
              <w:jc w:val="center"/>
              <w:rPr>
                <w:color w:val="000000" w:themeColor="text1"/>
                <w:sz w:val="22"/>
                <w:szCs w:val="22"/>
                <w:shd w:val="clear" w:color="auto" w:fill="FFFFFF"/>
              </w:rPr>
            </w:pPr>
          </w:p>
          <w:p w14:paraId="5E6D50B9" w14:textId="77777777" w:rsidR="00D134C7" w:rsidRPr="006E0380" w:rsidRDefault="00D134C7" w:rsidP="00D134C7">
            <w:pPr>
              <w:jc w:val="center"/>
              <w:rPr>
                <w:color w:val="000000" w:themeColor="text1"/>
                <w:sz w:val="22"/>
                <w:szCs w:val="22"/>
                <w:shd w:val="clear" w:color="auto" w:fill="FFFFFF"/>
              </w:rPr>
            </w:pPr>
          </w:p>
          <w:p w14:paraId="22BEBBED" w14:textId="77777777" w:rsidR="00D134C7" w:rsidRPr="006E0380" w:rsidRDefault="00D134C7" w:rsidP="00D134C7">
            <w:pPr>
              <w:jc w:val="center"/>
              <w:rPr>
                <w:color w:val="000000" w:themeColor="text1"/>
                <w:sz w:val="22"/>
                <w:szCs w:val="22"/>
                <w:shd w:val="clear" w:color="auto" w:fill="FFFFFF"/>
              </w:rPr>
            </w:pPr>
          </w:p>
          <w:p w14:paraId="0A3C2A19"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4127C0FF"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O:8</w:t>
            </w:r>
          </w:p>
          <w:p w14:paraId="2D23CE28" w14:textId="77777777" w:rsidR="00D134C7" w:rsidRPr="006E0380" w:rsidRDefault="00D134C7" w:rsidP="00D134C7">
            <w:pPr>
              <w:jc w:val="center"/>
              <w:rPr>
                <w:color w:val="000000" w:themeColor="text1"/>
                <w:sz w:val="22"/>
                <w:szCs w:val="22"/>
                <w:shd w:val="clear" w:color="auto" w:fill="FFFFFF"/>
              </w:rPr>
            </w:pPr>
          </w:p>
          <w:p w14:paraId="51A88E00" w14:textId="77777777" w:rsidR="00D134C7" w:rsidRPr="006E0380" w:rsidRDefault="00D134C7" w:rsidP="00D134C7">
            <w:pPr>
              <w:jc w:val="center"/>
              <w:rPr>
                <w:color w:val="000000" w:themeColor="text1"/>
                <w:sz w:val="22"/>
                <w:szCs w:val="22"/>
                <w:shd w:val="clear" w:color="auto" w:fill="FFFFFF"/>
              </w:rPr>
            </w:pPr>
          </w:p>
          <w:p w14:paraId="4A5C7C0D" w14:textId="77777777" w:rsidR="00D134C7" w:rsidRPr="006E0380" w:rsidRDefault="00D134C7" w:rsidP="00D134C7">
            <w:pPr>
              <w:jc w:val="center"/>
              <w:rPr>
                <w:color w:val="000000" w:themeColor="text1"/>
                <w:sz w:val="22"/>
                <w:szCs w:val="22"/>
                <w:shd w:val="clear" w:color="auto" w:fill="FFFFFF"/>
              </w:rPr>
            </w:pPr>
          </w:p>
          <w:p w14:paraId="590FE7B2" w14:textId="77777777" w:rsidR="00D134C7" w:rsidRPr="006E0380" w:rsidRDefault="00D134C7" w:rsidP="00D134C7">
            <w:pPr>
              <w:jc w:val="center"/>
              <w:rPr>
                <w:color w:val="000000" w:themeColor="text1"/>
                <w:sz w:val="22"/>
                <w:szCs w:val="22"/>
                <w:shd w:val="clear" w:color="auto" w:fill="FFFFFF"/>
              </w:rPr>
            </w:pPr>
          </w:p>
          <w:p w14:paraId="523883DC" w14:textId="77777777" w:rsidR="00D134C7" w:rsidRPr="006E0380" w:rsidRDefault="00D134C7" w:rsidP="00D134C7">
            <w:pPr>
              <w:jc w:val="center"/>
              <w:rPr>
                <w:color w:val="000000" w:themeColor="text1"/>
                <w:sz w:val="22"/>
                <w:szCs w:val="22"/>
                <w:shd w:val="clear" w:color="auto" w:fill="FFFFFF"/>
              </w:rPr>
            </w:pPr>
          </w:p>
          <w:p w14:paraId="5D2773D9" w14:textId="77777777" w:rsidR="00D134C7" w:rsidRPr="006E0380" w:rsidRDefault="00D134C7" w:rsidP="00D134C7">
            <w:pPr>
              <w:jc w:val="center"/>
              <w:rPr>
                <w:color w:val="000000" w:themeColor="text1"/>
                <w:sz w:val="22"/>
                <w:szCs w:val="22"/>
                <w:shd w:val="clear" w:color="auto" w:fill="FFFFFF"/>
              </w:rPr>
            </w:pPr>
          </w:p>
          <w:p w14:paraId="4D943F5F" w14:textId="77777777" w:rsidR="00D134C7" w:rsidRPr="006E0380" w:rsidRDefault="00D134C7" w:rsidP="00D134C7">
            <w:pPr>
              <w:jc w:val="center"/>
              <w:rPr>
                <w:color w:val="000000" w:themeColor="text1"/>
                <w:sz w:val="22"/>
                <w:szCs w:val="22"/>
                <w:shd w:val="clear" w:color="auto" w:fill="FFFFFF"/>
              </w:rPr>
            </w:pPr>
          </w:p>
          <w:p w14:paraId="4B4FFCCC" w14:textId="77777777" w:rsidR="00D134C7" w:rsidRPr="006E0380" w:rsidRDefault="00D134C7" w:rsidP="00D134C7">
            <w:pPr>
              <w:jc w:val="center"/>
              <w:rPr>
                <w:color w:val="000000" w:themeColor="text1"/>
                <w:sz w:val="22"/>
                <w:szCs w:val="22"/>
                <w:shd w:val="clear" w:color="auto" w:fill="FFFFFF"/>
              </w:rPr>
            </w:pPr>
          </w:p>
          <w:p w14:paraId="56A1FD6B" w14:textId="77777777" w:rsidR="00D134C7" w:rsidRPr="006E0380" w:rsidRDefault="00D134C7" w:rsidP="00D134C7">
            <w:pPr>
              <w:jc w:val="center"/>
              <w:rPr>
                <w:color w:val="000000" w:themeColor="text1"/>
                <w:sz w:val="22"/>
                <w:szCs w:val="22"/>
                <w:shd w:val="clear" w:color="auto" w:fill="FFFFFF"/>
              </w:rPr>
            </w:pPr>
          </w:p>
          <w:p w14:paraId="1F83CD83" w14:textId="77777777" w:rsidR="00D134C7" w:rsidRPr="006E0380" w:rsidRDefault="00D134C7" w:rsidP="00D134C7">
            <w:pPr>
              <w:jc w:val="center"/>
              <w:rPr>
                <w:color w:val="000000" w:themeColor="text1"/>
                <w:sz w:val="22"/>
                <w:szCs w:val="22"/>
                <w:shd w:val="clear" w:color="auto" w:fill="FFFFFF"/>
              </w:rPr>
            </w:pPr>
          </w:p>
          <w:p w14:paraId="1E6FD3B0" w14:textId="77777777" w:rsidR="00D134C7" w:rsidRPr="006E0380" w:rsidRDefault="00D134C7" w:rsidP="00D134C7">
            <w:pPr>
              <w:jc w:val="center"/>
              <w:rPr>
                <w:color w:val="000000" w:themeColor="text1"/>
                <w:sz w:val="22"/>
                <w:szCs w:val="22"/>
                <w:shd w:val="clear" w:color="auto" w:fill="FFFFFF"/>
              </w:rPr>
            </w:pPr>
          </w:p>
          <w:p w14:paraId="4318CA26" w14:textId="77777777" w:rsidR="00D134C7" w:rsidRPr="006E0380" w:rsidRDefault="00D134C7" w:rsidP="00D134C7">
            <w:pPr>
              <w:jc w:val="center"/>
              <w:rPr>
                <w:color w:val="000000" w:themeColor="text1"/>
                <w:sz w:val="22"/>
                <w:szCs w:val="22"/>
                <w:shd w:val="clear" w:color="auto" w:fill="FFFFFF"/>
              </w:rPr>
            </w:pPr>
          </w:p>
          <w:p w14:paraId="290FEB06" w14:textId="77777777" w:rsidR="00D134C7" w:rsidRPr="006E0380" w:rsidRDefault="00D134C7" w:rsidP="00D134C7">
            <w:pPr>
              <w:jc w:val="center"/>
              <w:rPr>
                <w:color w:val="000000" w:themeColor="text1"/>
                <w:sz w:val="22"/>
                <w:szCs w:val="22"/>
                <w:shd w:val="clear" w:color="auto" w:fill="FFFFFF"/>
              </w:rPr>
            </w:pPr>
          </w:p>
          <w:p w14:paraId="62B80923" w14:textId="77777777" w:rsidR="00D134C7" w:rsidRPr="006E0380" w:rsidRDefault="00D134C7" w:rsidP="00D134C7">
            <w:pPr>
              <w:jc w:val="center"/>
              <w:rPr>
                <w:color w:val="000000" w:themeColor="text1"/>
                <w:sz w:val="22"/>
                <w:szCs w:val="22"/>
                <w:shd w:val="clear" w:color="auto" w:fill="FFFFFF"/>
              </w:rPr>
            </w:pPr>
          </w:p>
          <w:p w14:paraId="49437A40" w14:textId="77777777" w:rsidR="00D134C7" w:rsidRPr="006E0380" w:rsidRDefault="00D134C7" w:rsidP="00D134C7">
            <w:pPr>
              <w:jc w:val="center"/>
              <w:rPr>
                <w:color w:val="000000" w:themeColor="text1"/>
                <w:sz w:val="22"/>
                <w:szCs w:val="22"/>
                <w:shd w:val="clear" w:color="auto" w:fill="FFFFFF"/>
              </w:rPr>
            </w:pPr>
          </w:p>
          <w:p w14:paraId="3CB5D0BA" w14:textId="77777777" w:rsidR="00D134C7" w:rsidRPr="006E0380" w:rsidRDefault="00D134C7" w:rsidP="00D134C7">
            <w:pPr>
              <w:jc w:val="center"/>
              <w:rPr>
                <w:color w:val="000000" w:themeColor="text1"/>
                <w:sz w:val="22"/>
                <w:szCs w:val="22"/>
                <w:shd w:val="clear" w:color="auto" w:fill="FFFFFF"/>
              </w:rPr>
            </w:pPr>
          </w:p>
          <w:p w14:paraId="2615437E" w14:textId="77777777" w:rsidR="00D134C7" w:rsidRPr="006E0380" w:rsidRDefault="00D134C7" w:rsidP="00D134C7">
            <w:pPr>
              <w:jc w:val="center"/>
              <w:rPr>
                <w:color w:val="000000" w:themeColor="text1"/>
                <w:sz w:val="22"/>
                <w:szCs w:val="22"/>
                <w:shd w:val="clear" w:color="auto" w:fill="FFFFFF"/>
              </w:rPr>
            </w:pPr>
          </w:p>
          <w:p w14:paraId="18CAFD09" w14:textId="77777777" w:rsidR="00D134C7" w:rsidRPr="006E0380" w:rsidRDefault="00D134C7" w:rsidP="00D134C7">
            <w:pPr>
              <w:jc w:val="center"/>
              <w:rPr>
                <w:color w:val="000000" w:themeColor="text1"/>
                <w:sz w:val="22"/>
                <w:szCs w:val="22"/>
                <w:shd w:val="clear" w:color="auto" w:fill="FFFFFF"/>
              </w:rPr>
            </w:pPr>
          </w:p>
          <w:p w14:paraId="3E5A07F4" w14:textId="77777777" w:rsidR="00D134C7" w:rsidRPr="006E0380" w:rsidRDefault="00D134C7" w:rsidP="00D134C7">
            <w:pPr>
              <w:jc w:val="center"/>
              <w:rPr>
                <w:color w:val="000000" w:themeColor="text1"/>
                <w:sz w:val="22"/>
                <w:szCs w:val="22"/>
                <w:shd w:val="clear" w:color="auto" w:fill="FFFFFF"/>
              </w:rPr>
            </w:pPr>
          </w:p>
          <w:p w14:paraId="1EEFF2A2"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§:36</w:t>
            </w:r>
          </w:p>
          <w:p w14:paraId="763C0644"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O:1</w:t>
            </w:r>
          </w:p>
          <w:p w14:paraId="77C9619A" w14:textId="77777777" w:rsidR="00D134C7" w:rsidRPr="006E0380" w:rsidRDefault="00D134C7" w:rsidP="00D134C7">
            <w:pPr>
              <w:jc w:val="center"/>
              <w:rPr>
                <w:color w:val="000000" w:themeColor="text1"/>
                <w:sz w:val="22"/>
                <w:szCs w:val="22"/>
                <w:shd w:val="clear" w:color="auto" w:fill="FFFFFF"/>
              </w:rPr>
            </w:pPr>
          </w:p>
          <w:p w14:paraId="03B23760" w14:textId="77777777" w:rsidR="00D134C7" w:rsidRPr="006E0380" w:rsidRDefault="00D134C7" w:rsidP="00D134C7">
            <w:pPr>
              <w:jc w:val="center"/>
              <w:rPr>
                <w:color w:val="000000" w:themeColor="text1"/>
                <w:sz w:val="22"/>
                <w:szCs w:val="22"/>
                <w:shd w:val="clear" w:color="auto" w:fill="FFFFFF"/>
              </w:rPr>
            </w:pPr>
          </w:p>
          <w:p w14:paraId="67031D0A" w14:textId="77777777" w:rsidR="00D134C7" w:rsidRPr="006E0380" w:rsidRDefault="00D134C7" w:rsidP="00D134C7">
            <w:pPr>
              <w:jc w:val="center"/>
              <w:rPr>
                <w:color w:val="000000" w:themeColor="text1"/>
                <w:sz w:val="22"/>
                <w:szCs w:val="22"/>
                <w:shd w:val="clear" w:color="auto" w:fill="FFFFFF"/>
              </w:rPr>
            </w:pPr>
          </w:p>
          <w:p w14:paraId="7D7DE730" w14:textId="77777777" w:rsidR="00D134C7" w:rsidRPr="006E0380" w:rsidRDefault="00D134C7" w:rsidP="00D134C7">
            <w:pPr>
              <w:jc w:val="center"/>
              <w:rPr>
                <w:color w:val="000000" w:themeColor="text1"/>
                <w:sz w:val="22"/>
                <w:szCs w:val="22"/>
                <w:shd w:val="clear" w:color="auto" w:fill="FFFFFF"/>
              </w:rPr>
            </w:pPr>
          </w:p>
          <w:p w14:paraId="621B257B" w14:textId="77777777" w:rsidR="00D134C7" w:rsidRPr="006E0380" w:rsidRDefault="00D134C7" w:rsidP="00D134C7">
            <w:pPr>
              <w:jc w:val="center"/>
              <w:rPr>
                <w:color w:val="000000" w:themeColor="text1"/>
                <w:sz w:val="22"/>
                <w:szCs w:val="22"/>
                <w:shd w:val="clear" w:color="auto" w:fill="FFFFFF"/>
              </w:rPr>
            </w:pPr>
          </w:p>
          <w:p w14:paraId="4679C210" w14:textId="77777777" w:rsidR="00D134C7" w:rsidRPr="006E0380" w:rsidRDefault="00D134C7" w:rsidP="00D134C7">
            <w:pPr>
              <w:jc w:val="center"/>
              <w:rPr>
                <w:color w:val="000000" w:themeColor="text1"/>
                <w:sz w:val="22"/>
                <w:szCs w:val="22"/>
                <w:shd w:val="clear" w:color="auto" w:fill="FFFFFF"/>
              </w:rPr>
            </w:pPr>
          </w:p>
          <w:p w14:paraId="4816CC9C" w14:textId="77777777" w:rsidR="00D134C7" w:rsidRPr="006E0380" w:rsidRDefault="00D134C7" w:rsidP="00D134C7">
            <w:pPr>
              <w:jc w:val="center"/>
              <w:rPr>
                <w:color w:val="000000" w:themeColor="text1"/>
                <w:sz w:val="22"/>
                <w:szCs w:val="22"/>
                <w:shd w:val="clear" w:color="auto" w:fill="FFFFFF"/>
              </w:rPr>
            </w:pPr>
          </w:p>
          <w:p w14:paraId="2DB44C9F" w14:textId="77777777" w:rsidR="00D134C7" w:rsidRPr="006E0380" w:rsidRDefault="00D134C7" w:rsidP="00D134C7">
            <w:pPr>
              <w:jc w:val="center"/>
              <w:rPr>
                <w:color w:val="000000" w:themeColor="text1"/>
                <w:sz w:val="22"/>
                <w:szCs w:val="22"/>
                <w:shd w:val="clear" w:color="auto" w:fill="FFFFFF"/>
              </w:rPr>
            </w:pPr>
          </w:p>
          <w:p w14:paraId="78EC4254" w14:textId="77777777" w:rsidR="00D134C7" w:rsidRPr="006E0380" w:rsidRDefault="00D134C7" w:rsidP="00D134C7">
            <w:pPr>
              <w:jc w:val="center"/>
              <w:rPr>
                <w:color w:val="000000" w:themeColor="text1"/>
                <w:sz w:val="22"/>
                <w:szCs w:val="22"/>
                <w:shd w:val="clear" w:color="auto" w:fill="FFFFFF"/>
              </w:rPr>
            </w:pPr>
          </w:p>
          <w:p w14:paraId="1AB9972A"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§:61</w:t>
            </w:r>
          </w:p>
          <w:p w14:paraId="5CE8E978"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O:1</w:t>
            </w:r>
          </w:p>
          <w:p w14:paraId="6E5177CF" w14:textId="77777777" w:rsidR="00D134C7" w:rsidRPr="006E0380" w:rsidRDefault="00D134C7" w:rsidP="00D134C7">
            <w:pPr>
              <w:jc w:val="center"/>
              <w:rPr>
                <w:color w:val="000000" w:themeColor="text1"/>
                <w:sz w:val="22"/>
                <w:szCs w:val="22"/>
                <w:shd w:val="clear" w:color="auto" w:fill="FFFFFF"/>
              </w:rPr>
            </w:pPr>
          </w:p>
          <w:p w14:paraId="466E2A86" w14:textId="77777777" w:rsidR="00D134C7" w:rsidRPr="006E0380" w:rsidRDefault="00D134C7" w:rsidP="00D134C7">
            <w:pPr>
              <w:jc w:val="center"/>
              <w:rPr>
                <w:color w:val="000000" w:themeColor="text1"/>
                <w:sz w:val="22"/>
                <w:szCs w:val="22"/>
                <w:shd w:val="clear" w:color="auto" w:fill="FFFFFF"/>
              </w:rPr>
            </w:pPr>
          </w:p>
          <w:p w14:paraId="0B6226EE" w14:textId="77777777" w:rsidR="00D134C7" w:rsidRPr="006E0380" w:rsidRDefault="00D134C7" w:rsidP="00D134C7">
            <w:pPr>
              <w:jc w:val="center"/>
              <w:rPr>
                <w:color w:val="000000" w:themeColor="text1"/>
                <w:sz w:val="22"/>
                <w:szCs w:val="22"/>
                <w:shd w:val="clear" w:color="auto" w:fill="FFFFFF"/>
              </w:rPr>
            </w:pPr>
          </w:p>
          <w:p w14:paraId="4F7C408B" w14:textId="77777777" w:rsidR="00D134C7" w:rsidRPr="006E0380" w:rsidRDefault="00D134C7" w:rsidP="00D134C7">
            <w:pPr>
              <w:jc w:val="center"/>
              <w:rPr>
                <w:color w:val="000000" w:themeColor="text1"/>
                <w:sz w:val="22"/>
                <w:szCs w:val="22"/>
                <w:shd w:val="clear" w:color="auto" w:fill="FFFFFF"/>
              </w:rPr>
            </w:pPr>
          </w:p>
          <w:p w14:paraId="6CC4E44B" w14:textId="77777777" w:rsidR="00D134C7" w:rsidRPr="006E0380" w:rsidRDefault="00D134C7" w:rsidP="00D134C7">
            <w:pPr>
              <w:jc w:val="center"/>
              <w:rPr>
                <w:color w:val="000000" w:themeColor="text1"/>
                <w:sz w:val="22"/>
                <w:szCs w:val="22"/>
                <w:shd w:val="clear" w:color="auto" w:fill="FFFFFF"/>
              </w:rPr>
            </w:pPr>
          </w:p>
          <w:p w14:paraId="5876FC3E" w14:textId="77777777" w:rsidR="00D134C7" w:rsidRPr="006E0380" w:rsidRDefault="00D134C7" w:rsidP="00D134C7">
            <w:pPr>
              <w:jc w:val="center"/>
              <w:rPr>
                <w:color w:val="000000" w:themeColor="text1"/>
                <w:sz w:val="22"/>
                <w:szCs w:val="22"/>
                <w:shd w:val="clear" w:color="auto" w:fill="FFFFFF"/>
              </w:rPr>
            </w:pPr>
          </w:p>
          <w:p w14:paraId="67B7BF0C" w14:textId="77777777" w:rsidR="00D134C7" w:rsidRPr="006E0380" w:rsidRDefault="00D134C7" w:rsidP="00D134C7">
            <w:pPr>
              <w:jc w:val="center"/>
              <w:rPr>
                <w:color w:val="000000" w:themeColor="text1"/>
                <w:sz w:val="22"/>
                <w:szCs w:val="22"/>
                <w:shd w:val="clear" w:color="auto" w:fill="FFFFFF"/>
              </w:rPr>
            </w:pPr>
          </w:p>
          <w:p w14:paraId="0F29181D" w14:textId="77777777" w:rsidR="00D134C7" w:rsidRPr="006E0380" w:rsidRDefault="00D134C7" w:rsidP="00D134C7">
            <w:pPr>
              <w:jc w:val="center"/>
              <w:rPr>
                <w:color w:val="000000" w:themeColor="text1"/>
                <w:sz w:val="22"/>
                <w:szCs w:val="22"/>
                <w:shd w:val="clear" w:color="auto" w:fill="FFFFFF"/>
              </w:rPr>
            </w:pPr>
          </w:p>
          <w:p w14:paraId="368EC177" w14:textId="77777777" w:rsidR="00D134C7" w:rsidRPr="006E0380" w:rsidRDefault="00D134C7" w:rsidP="00D134C7">
            <w:pPr>
              <w:jc w:val="center"/>
              <w:rPr>
                <w:color w:val="000000" w:themeColor="text1"/>
                <w:sz w:val="22"/>
                <w:szCs w:val="22"/>
                <w:shd w:val="clear" w:color="auto" w:fill="FFFFFF"/>
              </w:rPr>
            </w:pPr>
          </w:p>
          <w:p w14:paraId="1DA0BD29" w14:textId="77777777" w:rsidR="00D134C7" w:rsidRPr="006E0380" w:rsidRDefault="00D134C7" w:rsidP="00D134C7">
            <w:pPr>
              <w:jc w:val="center"/>
              <w:rPr>
                <w:color w:val="000000" w:themeColor="text1"/>
                <w:sz w:val="22"/>
                <w:szCs w:val="22"/>
                <w:shd w:val="clear" w:color="auto" w:fill="FFFFFF"/>
              </w:rPr>
            </w:pPr>
          </w:p>
          <w:p w14:paraId="3A8599F3" w14:textId="77777777" w:rsidR="00D134C7" w:rsidRPr="006E0380" w:rsidRDefault="00D134C7" w:rsidP="00D134C7">
            <w:pPr>
              <w:jc w:val="center"/>
              <w:rPr>
                <w:color w:val="000000" w:themeColor="text1"/>
                <w:sz w:val="22"/>
                <w:szCs w:val="22"/>
                <w:shd w:val="clear" w:color="auto" w:fill="FFFFFF"/>
              </w:rPr>
            </w:pPr>
          </w:p>
          <w:p w14:paraId="326FC0C4" w14:textId="2B0ECCD0" w:rsidR="00D134C7" w:rsidRPr="006E0380" w:rsidRDefault="00D134C7" w:rsidP="00D134C7">
            <w:pPr>
              <w:jc w:val="center"/>
              <w:rPr>
                <w:color w:val="000000" w:themeColor="text1"/>
                <w:sz w:val="22"/>
                <w:szCs w:val="22"/>
                <w:shd w:val="clear" w:color="auto" w:fill="FFFFFF"/>
              </w:rPr>
            </w:pPr>
          </w:p>
          <w:p w14:paraId="71D41A95" w14:textId="77777777" w:rsidR="00EE42E8" w:rsidRPr="006E0380" w:rsidRDefault="00EE42E8" w:rsidP="00D134C7">
            <w:pPr>
              <w:jc w:val="center"/>
              <w:rPr>
                <w:color w:val="000000" w:themeColor="text1"/>
                <w:sz w:val="22"/>
                <w:szCs w:val="22"/>
                <w:shd w:val="clear" w:color="auto" w:fill="FFFFFF"/>
              </w:rPr>
            </w:pPr>
          </w:p>
          <w:p w14:paraId="0442EF9B"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§:49</w:t>
            </w:r>
          </w:p>
          <w:p w14:paraId="16EEBCF7"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O:2</w:t>
            </w:r>
          </w:p>
          <w:p w14:paraId="67746C54" w14:textId="77777777" w:rsidR="00D134C7" w:rsidRPr="006E0380" w:rsidRDefault="00D134C7" w:rsidP="00D134C7">
            <w:pPr>
              <w:jc w:val="center"/>
              <w:rPr>
                <w:color w:val="000000" w:themeColor="text1"/>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FD41749" w14:textId="77777777" w:rsidR="00D134C7" w:rsidRPr="006E0380" w:rsidRDefault="00D134C7" w:rsidP="00D134C7">
            <w:pPr>
              <w:jc w:val="both"/>
              <w:rPr>
                <w:color w:val="000000" w:themeColor="text1"/>
                <w:sz w:val="22"/>
                <w:szCs w:val="22"/>
                <w:lang w:eastAsia="cs-CZ"/>
              </w:rPr>
            </w:pPr>
            <w:r w:rsidRPr="006E0380">
              <w:rPr>
                <w:color w:val="000000" w:themeColor="text1"/>
                <w:sz w:val="22"/>
                <w:szCs w:val="22"/>
              </w:rPr>
              <w:lastRenderedPageBreak/>
              <w:t xml:space="preserve">Ak prevádzkovateľ prenosovej sústavy, prevádzkovateľ distribučnej sústavy alebo prevádzkovateľ distribučnej siete nedoručí žiadateľovi stanovisko podľa odseku 5 alebo odseku 6 do 20 pracovných dní od doručenia žiadosti a žiadateľ túto skutočnosť oznámi ministerstvu, má sa za to, že investičný zámer </w:t>
            </w:r>
            <w:r w:rsidRPr="006E0380">
              <w:rPr>
                <w:color w:val="000000" w:themeColor="text1"/>
                <w:sz w:val="22"/>
                <w:szCs w:val="22"/>
              </w:rPr>
              <w:lastRenderedPageBreak/>
              <w:t>nemá negatívne vplyvy podľa odseku 5 a na účel posúdenia podľa odseku 6 sa má za to, že v oblasti, na ktorú sa žiadosť o vydanie osvedčenia na výstavbu energetického zariadenia vzťahuje, nie je vybudovaná distribučná sústava alebo distribučná sieť, alebo že jej existujúca alebo plánovaná kapacita je využitá a prevádzkovateľ distribučnej sústavy alebo prevádzkovateľ distribučnej siete neplánuje vybudovať svoju distribučnú sústavu alebo svoju distribučnú sieť. Pri vydávaní stanoviska podľa odseku 5 alebo odseku 6, prevádzkovateľ prenosovej sústavy, prevádzkovateľ distribučnej sústavy alebo prevádzkovateľ distribučnej siete postupuje podľa svojho prevádzkového poriadku.</w:t>
            </w:r>
          </w:p>
          <w:p w14:paraId="668E3744" w14:textId="77777777" w:rsidR="00D134C7" w:rsidRPr="006E0380" w:rsidRDefault="00D134C7" w:rsidP="00D134C7">
            <w:pPr>
              <w:jc w:val="both"/>
              <w:rPr>
                <w:color w:val="000000" w:themeColor="text1"/>
                <w:sz w:val="22"/>
                <w:szCs w:val="22"/>
              </w:rPr>
            </w:pPr>
          </w:p>
          <w:p w14:paraId="78EB0D2F" w14:textId="77777777" w:rsidR="00D134C7" w:rsidRPr="006E0380" w:rsidRDefault="00D134C7" w:rsidP="00D134C7">
            <w:pPr>
              <w:jc w:val="both"/>
              <w:rPr>
                <w:color w:val="000000" w:themeColor="text1"/>
                <w:sz w:val="22"/>
                <w:szCs w:val="22"/>
              </w:rPr>
            </w:pPr>
            <w:r w:rsidRPr="006E0380">
              <w:rPr>
                <w:color w:val="000000" w:themeColor="text1"/>
                <w:sz w:val="22"/>
                <w:szCs w:val="22"/>
              </w:rPr>
              <w:t xml:space="preserve">Ak investičný zámer žiadateľa je v súlade s energetickou politikou, ministerstvo osvedčenie na výstavbu energetického zariadenia vydá v lehote do 60 dní odo dňa doručenia žiadosti; táto lehota môže byť predĺžená o 30 dní. </w:t>
            </w:r>
            <w:r w:rsidRPr="006E0380">
              <w:rPr>
                <w:color w:val="000000" w:themeColor="text1"/>
                <w:sz w:val="22"/>
                <w:szCs w:val="22"/>
                <w:lang w:eastAsia="cs-CZ"/>
              </w:rPr>
              <w:t xml:space="preserve">Ak žiadosť o vydanie osvedčenia nie je úplná, ministerstvo vyzve žiadateľa, aby v lehote určenej ministerstvom žiadosť doplnil. Ak žiadateľ nedoplní žiadosť v určenej lehote, ministerstvo konanie zastaví. </w:t>
            </w:r>
            <w:r w:rsidRPr="006E0380">
              <w:rPr>
                <w:color w:val="000000" w:themeColor="text1"/>
                <w:sz w:val="22"/>
                <w:szCs w:val="22"/>
              </w:rPr>
              <w:t xml:space="preserve">Ak investičný zámer žiadateľa o vydanie osvedčenia na výstavbu energetického zariadenia nie je v súlade s energetickou politikou, ministerstvo žiadosť o vydanie osvedčenia na výstavbu energetického zariadenia zamietne. Dôvody na zamietnutie </w:t>
            </w:r>
            <w:r w:rsidRPr="006E0380">
              <w:rPr>
                <w:color w:val="000000" w:themeColor="text1"/>
                <w:sz w:val="22"/>
                <w:szCs w:val="22"/>
              </w:rPr>
              <w:lastRenderedPageBreak/>
              <w:t xml:space="preserve">žiadosti o vydanie osvedčenia na výstavbu energetického zariadenia musia byť objektívne, nediskriminačné, </w:t>
            </w:r>
            <w:r w:rsidRPr="006E0380">
              <w:rPr>
                <w:color w:val="000000" w:themeColor="text1"/>
                <w:sz w:val="22"/>
                <w:szCs w:val="22"/>
                <w:lang w:eastAsia="cs-CZ"/>
              </w:rPr>
              <w:t>riadne podložené a náležite odôvodnené.</w:t>
            </w:r>
          </w:p>
          <w:p w14:paraId="6C65A9F9" w14:textId="77777777" w:rsidR="00D134C7" w:rsidRPr="006E0380" w:rsidRDefault="00D134C7" w:rsidP="00D134C7">
            <w:pPr>
              <w:rPr>
                <w:color w:val="000000" w:themeColor="text1"/>
                <w:sz w:val="22"/>
                <w:szCs w:val="22"/>
              </w:rPr>
            </w:pPr>
          </w:p>
          <w:p w14:paraId="1336B6DC" w14:textId="77777777" w:rsidR="00D134C7" w:rsidRPr="006E0380" w:rsidRDefault="00D134C7" w:rsidP="00D134C7">
            <w:pPr>
              <w:shd w:val="clear" w:color="auto" w:fill="FFFFFF"/>
              <w:autoSpaceDE/>
              <w:autoSpaceDN/>
              <w:jc w:val="both"/>
              <w:rPr>
                <w:color w:val="000000" w:themeColor="text1"/>
                <w:sz w:val="22"/>
                <w:szCs w:val="22"/>
              </w:rPr>
            </w:pPr>
            <w:r w:rsidRPr="006E0380">
              <w:rPr>
                <w:color w:val="000000" w:themeColor="text1"/>
                <w:sz w:val="22"/>
                <w:szCs w:val="22"/>
              </w:rPr>
              <w:t>Stavebný úrad oznámi začatie územného konania dotknutým orgánom a všetkým známym účastníkom a nariadi ústne pojednávanie spojené spravidla s miestným zisťovaním. Súčasne upozorní účastníkov, že svoje námietky a pripomienky môžu uplatniť najneskoršie pri ústnom pojednávaní, inak že sa na ne neprihliadne. Stavebný úrad oznámi začatie územného konania do 7 dní odo dňa, keď je žiadosť o územné rozhodnutie úplná.</w:t>
            </w:r>
          </w:p>
          <w:p w14:paraId="3511E413" w14:textId="77777777" w:rsidR="00D134C7" w:rsidRPr="006E0380" w:rsidRDefault="00D134C7" w:rsidP="00D134C7">
            <w:pPr>
              <w:rPr>
                <w:color w:val="000000" w:themeColor="text1"/>
                <w:sz w:val="22"/>
                <w:szCs w:val="22"/>
              </w:rPr>
            </w:pPr>
          </w:p>
          <w:p w14:paraId="0A6771B1" w14:textId="517E1247" w:rsidR="00D134C7" w:rsidRPr="006E0380" w:rsidRDefault="00D134C7" w:rsidP="00D134C7">
            <w:pPr>
              <w:jc w:val="both"/>
              <w:rPr>
                <w:color w:val="000000" w:themeColor="text1"/>
                <w:sz w:val="22"/>
                <w:szCs w:val="22"/>
              </w:rPr>
            </w:pPr>
            <w:r w:rsidRPr="006E0380">
              <w:rPr>
                <w:color w:val="000000" w:themeColor="text1"/>
                <w:sz w:val="22"/>
                <w:szCs w:val="22"/>
              </w:rPr>
              <w:t>Stavebný úrad oznámi začatie stavebného konania dotknutým orgánom, všetkým známym účastníkom a nariadi ústne pojednávanie spojené s miestnym zisťovaním. Súčasne ich upozorní, že svoje námietky môžu uplatniť najneskoršie pri ústnom pojednávaní, inak že sa na ne neprihliadne. Na pripomienky a námietky, ktoré boli alebo mohli byť uplatnené v územnom konaní alebo pri prerokúvaní územného plánu zóny, sa neprihliada. Stavebný úrad oznámi začatie stavebného konania do 7 dní odo dňa, keď je žiadosť o stavebné povolenie úplná.</w:t>
            </w:r>
          </w:p>
          <w:p w14:paraId="6C901E7C" w14:textId="77777777" w:rsidR="00EE42E8" w:rsidRPr="006E0380" w:rsidRDefault="00EE42E8" w:rsidP="00D134C7">
            <w:pPr>
              <w:jc w:val="both"/>
              <w:rPr>
                <w:color w:val="000000" w:themeColor="text1"/>
                <w:sz w:val="22"/>
                <w:szCs w:val="22"/>
              </w:rPr>
            </w:pPr>
          </w:p>
          <w:p w14:paraId="786CC108" w14:textId="3D813D09"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rPr>
              <w:t xml:space="preserve">V ostatných prípadoch, ak osobitný zákon neustanovuje inak, je správny orgán povinný rozhodnúť vo veci do 30 dní od začatia konania; vo zvlášť zložitých prípadoch </w:t>
            </w:r>
            <w:r w:rsidRPr="006E0380">
              <w:rPr>
                <w:color w:val="000000" w:themeColor="text1"/>
                <w:sz w:val="22"/>
                <w:szCs w:val="22"/>
              </w:rPr>
              <w:lastRenderedPageBreak/>
              <w:t>rozhodne najneskôr do 60 dní;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w:t>
            </w:r>
          </w:p>
        </w:tc>
        <w:tc>
          <w:tcPr>
            <w:tcW w:w="426" w:type="dxa"/>
            <w:tcBorders>
              <w:top w:val="single" w:sz="4" w:space="0" w:color="auto"/>
              <w:left w:val="single" w:sz="4" w:space="0" w:color="auto"/>
              <w:bottom w:val="single" w:sz="4" w:space="0" w:color="auto"/>
              <w:right w:val="single" w:sz="4" w:space="0" w:color="auto"/>
            </w:tcBorders>
          </w:tcPr>
          <w:p w14:paraId="7F364D08" w14:textId="434D4455"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6136394B" w14:textId="06435B22" w:rsidR="00D134C7" w:rsidRPr="006E0380" w:rsidRDefault="00D134C7" w:rsidP="00D134C7">
            <w:pPr>
              <w:pStyle w:val="Nadpis1"/>
              <w:jc w:val="left"/>
              <w:rPr>
                <w:b w:val="0"/>
                <w:bCs w:val="0"/>
                <w:color w:val="000000" w:themeColor="text1"/>
                <w:sz w:val="22"/>
                <w:szCs w:val="22"/>
              </w:rPr>
            </w:pPr>
            <w:r w:rsidRPr="006E0380">
              <w:rPr>
                <w:b w:val="0"/>
                <w:bCs w:val="0"/>
                <w:color w:val="000000" w:themeColor="text1"/>
                <w:sz w:val="22"/>
                <w:szCs w:val="22"/>
                <w:shd w:val="clear" w:color="auto" w:fill="FFFFFF"/>
              </w:rPr>
              <w:t xml:space="preserve">Vzhľadom na uvedené lehoty pri každom kroku vydávania povolenia, </w:t>
            </w:r>
            <w:r w:rsidRPr="006E0380">
              <w:rPr>
                <w:b w:val="0"/>
                <w:bCs w:val="0"/>
                <w:color w:val="000000" w:themeColor="text1"/>
                <w:sz w:val="22"/>
                <w:szCs w:val="22"/>
                <w:shd w:val="clear" w:color="auto" w:fill="FFFFFF"/>
              </w:rPr>
              <w:lastRenderedPageBreak/>
              <w:t xml:space="preserve">lehota 2 roky nie je presiahnutá. </w:t>
            </w:r>
          </w:p>
        </w:tc>
      </w:tr>
      <w:tr w:rsidR="006E0380" w:rsidRPr="006E0380" w14:paraId="4D1D50C9"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1AFAD298"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Č:16</w:t>
            </w:r>
          </w:p>
          <w:p w14:paraId="236DC585" w14:textId="77777777" w:rsidR="00D134C7" w:rsidRPr="006E0380" w:rsidRDefault="00D134C7" w:rsidP="00D134C7">
            <w:pPr>
              <w:jc w:val="center"/>
              <w:rPr>
                <w:color w:val="000000" w:themeColor="text1"/>
                <w:sz w:val="22"/>
                <w:szCs w:val="22"/>
              </w:rPr>
            </w:pPr>
            <w:r w:rsidRPr="006E0380">
              <w:rPr>
                <w:color w:val="000000" w:themeColor="text1"/>
                <w:sz w:val="22"/>
                <w:szCs w:val="22"/>
              </w:rPr>
              <w:t>O:5</w:t>
            </w:r>
          </w:p>
          <w:p w14:paraId="453F50EA" w14:textId="77777777" w:rsidR="00D134C7" w:rsidRPr="006E0380" w:rsidRDefault="00D134C7" w:rsidP="00D134C7">
            <w:pPr>
              <w:jc w:val="center"/>
              <w:rPr>
                <w:color w:val="000000" w:themeColor="text1"/>
                <w:sz w:val="22"/>
                <w:szCs w:val="22"/>
              </w:rPr>
            </w:pPr>
            <w:r w:rsidRPr="006E0380">
              <w:rPr>
                <w:color w:val="000000" w:themeColor="text1"/>
                <w:sz w:val="22"/>
                <w:szCs w:val="22"/>
              </w:rPr>
              <w:t>V:1</w:t>
            </w:r>
          </w:p>
          <w:p w14:paraId="290FF36E" w14:textId="77777777" w:rsidR="00D134C7" w:rsidRPr="006E0380" w:rsidRDefault="00D134C7" w:rsidP="00D134C7">
            <w:pPr>
              <w:jc w:val="center"/>
              <w:rPr>
                <w:color w:val="000000" w:themeColor="text1"/>
                <w:sz w:val="22"/>
                <w:szCs w:val="22"/>
              </w:rPr>
            </w:pPr>
          </w:p>
          <w:p w14:paraId="63FA954E" w14:textId="77777777" w:rsidR="00D134C7" w:rsidRPr="006E0380" w:rsidRDefault="00D134C7" w:rsidP="00D134C7">
            <w:pPr>
              <w:jc w:val="center"/>
              <w:rPr>
                <w:color w:val="000000" w:themeColor="text1"/>
                <w:sz w:val="22"/>
                <w:szCs w:val="22"/>
              </w:rPr>
            </w:pPr>
          </w:p>
          <w:p w14:paraId="6D3D877C" w14:textId="77777777" w:rsidR="00D134C7" w:rsidRPr="006E0380" w:rsidRDefault="00D134C7" w:rsidP="00D134C7">
            <w:pPr>
              <w:jc w:val="center"/>
              <w:rPr>
                <w:color w:val="000000" w:themeColor="text1"/>
                <w:sz w:val="22"/>
                <w:szCs w:val="22"/>
              </w:rPr>
            </w:pPr>
          </w:p>
        </w:tc>
        <w:tc>
          <w:tcPr>
            <w:tcW w:w="6662" w:type="dxa"/>
            <w:tcBorders>
              <w:top w:val="single" w:sz="4" w:space="0" w:color="auto"/>
              <w:left w:val="single" w:sz="4" w:space="0" w:color="auto"/>
              <w:bottom w:val="single" w:sz="4" w:space="0" w:color="auto"/>
              <w:right w:val="single" w:sz="4" w:space="0" w:color="auto"/>
            </w:tcBorders>
          </w:tcPr>
          <w:p w14:paraId="6C8385DF" w14:textId="1F3EC314"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shd w:val="clear" w:color="auto" w:fill="FFFFFF"/>
              </w:rPr>
              <w:t>5.</w:t>
            </w:r>
            <w:r w:rsidRPr="006E0380">
              <w:rPr>
                <w:color w:val="000000" w:themeColor="text1"/>
                <w:sz w:val="22"/>
                <w:szCs w:val="22"/>
              </w:rPr>
              <w:t xml:space="preserve"> Bez toho, aby bol dotknutý odsek 7, postup udeľovania povolenia nepresiahne jeden rok v prípade zariadení s kapacitou výroby elektriny nižšou ako 150 kW. V prípade riadne odôvodnených mimoriadnych okolností sa táto jednoročná lehota môže predĺžiť najviac o jeden rok.</w:t>
            </w:r>
          </w:p>
        </w:tc>
        <w:tc>
          <w:tcPr>
            <w:tcW w:w="851" w:type="dxa"/>
            <w:tcBorders>
              <w:top w:val="single" w:sz="4" w:space="0" w:color="auto"/>
              <w:left w:val="single" w:sz="4" w:space="0" w:color="auto"/>
              <w:bottom w:val="single" w:sz="4" w:space="0" w:color="auto"/>
              <w:right w:val="single" w:sz="12" w:space="0" w:color="auto"/>
            </w:tcBorders>
          </w:tcPr>
          <w:p w14:paraId="0CB3B686" w14:textId="45CEA5C4"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23BA1F54" w14:textId="5A3218D1"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D40565" w:rsidRPr="006E0380">
              <w:rPr>
                <w:color w:val="000000" w:themeColor="text1"/>
                <w:sz w:val="22"/>
                <w:szCs w:val="22"/>
                <w:shd w:val="clear" w:color="auto" w:fill="FFFFFF"/>
              </w:rPr>
              <w:t>ávrh</w:t>
            </w:r>
          </w:p>
          <w:p w14:paraId="3650AC2A"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251/2012</w:t>
            </w:r>
          </w:p>
          <w:p w14:paraId="4FE98825" w14:textId="77777777" w:rsidR="00D134C7" w:rsidRPr="006E0380" w:rsidRDefault="00D134C7" w:rsidP="00D134C7">
            <w:pPr>
              <w:jc w:val="center"/>
              <w:rPr>
                <w:color w:val="000000" w:themeColor="text1"/>
                <w:sz w:val="22"/>
                <w:szCs w:val="22"/>
                <w:shd w:val="clear" w:color="auto" w:fill="FFFFFF"/>
              </w:rPr>
            </w:pPr>
          </w:p>
          <w:p w14:paraId="4D18D8D2" w14:textId="77777777" w:rsidR="00D134C7" w:rsidRPr="006E0380" w:rsidRDefault="00D134C7" w:rsidP="00D134C7">
            <w:pPr>
              <w:jc w:val="center"/>
              <w:rPr>
                <w:color w:val="000000" w:themeColor="text1"/>
                <w:sz w:val="22"/>
                <w:szCs w:val="22"/>
                <w:shd w:val="clear" w:color="auto" w:fill="FFFFFF"/>
              </w:rPr>
            </w:pPr>
          </w:p>
          <w:p w14:paraId="4D42C0E9" w14:textId="77777777" w:rsidR="00D134C7" w:rsidRPr="006E0380" w:rsidRDefault="00D134C7" w:rsidP="00D134C7">
            <w:pPr>
              <w:jc w:val="center"/>
              <w:rPr>
                <w:color w:val="000000" w:themeColor="text1"/>
                <w:sz w:val="22"/>
                <w:szCs w:val="22"/>
                <w:shd w:val="clear" w:color="auto" w:fill="FFFFFF"/>
              </w:rPr>
            </w:pPr>
          </w:p>
          <w:p w14:paraId="14EF9592" w14:textId="77777777" w:rsidR="00D134C7" w:rsidRPr="006E0380" w:rsidRDefault="00D134C7" w:rsidP="00D134C7">
            <w:pPr>
              <w:jc w:val="center"/>
              <w:rPr>
                <w:color w:val="000000" w:themeColor="text1"/>
                <w:sz w:val="22"/>
                <w:szCs w:val="22"/>
                <w:shd w:val="clear" w:color="auto" w:fill="FFFFFF"/>
              </w:rPr>
            </w:pPr>
          </w:p>
          <w:p w14:paraId="4649BD3B" w14:textId="77777777" w:rsidR="00D134C7" w:rsidRPr="006E0380" w:rsidRDefault="00D134C7" w:rsidP="00D134C7">
            <w:pPr>
              <w:jc w:val="center"/>
              <w:rPr>
                <w:color w:val="000000" w:themeColor="text1"/>
                <w:sz w:val="22"/>
                <w:szCs w:val="22"/>
                <w:shd w:val="clear" w:color="auto" w:fill="FFFFFF"/>
              </w:rPr>
            </w:pPr>
          </w:p>
          <w:p w14:paraId="15ED6D4F" w14:textId="77777777" w:rsidR="00D134C7" w:rsidRPr="006E0380" w:rsidRDefault="00D134C7" w:rsidP="00D134C7">
            <w:pPr>
              <w:jc w:val="center"/>
              <w:rPr>
                <w:color w:val="000000" w:themeColor="text1"/>
                <w:sz w:val="22"/>
                <w:szCs w:val="22"/>
                <w:shd w:val="clear" w:color="auto" w:fill="FFFFFF"/>
              </w:rPr>
            </w:pPr>
          </w:p>
          <w:p w14:paraId="50872041" w14:textId="77777777" w:rsidR="00D134C7" w:rsidRPr="006E0380" w:rsidRDefault="00D134C7" w:rsidP="00D134C7">
            <w:pPr>
              <w:jc w:val="center"/>
              <w:rPr>
                <w:color w:val="000000" w:themeColor="text1"/>
                <w:sz w:val="22"/>
                <w:szCs w:val="22"/>
                <w:shd w:val="clear" w:color="auto" w:fill="FFFFFF"/>
              </w:rPr>
            </w:pPr>
          </w:p>
          <w:p w14:paraId="6AED2C10" w14:textId="77777777" w:rsidR="00D134C7" w:rsidRPr="006E0380" w:rsidRDefault="00D134C7" w:rsidP="00D134C7">
            <w:pPr>
              <w:jc w:val="center"/>
              <w:rPr>
                <w:color w:val="000000" w:themeColor="text1"/>
                <w:sz w:val="22"/>
                <w:szCs w:val="22"/>
                <w:shd w:val="clear" w:color="auto" w:fill="FFFFFF"/>
              </w:rPr>
            </w:pPr>
          </w:p>
          <w:p w14:paraId="27C04279" w14:textId="77777777" w:rsidR="00D134C7" w:rsidRPr="006E0380" w:rsidRDefault="00D134C7" w:rsidP="00D134C7">
            <w:pPr>
              <w:jc w:val="center"/>
              <w:rPr>
                <w:color w:val="000000" w:themeColor="text1"/>
                <w:sz w:val="22"/>
                <w:szCs w:val="22"/>
                <w:shd w:val="clear" w:color="auto" w:fill="FFFFFF"/>
              </w:rPr>
            </w:pPr>
          </w:p>
          <w:p w14:paraId="15C2DBB9" w14:textId="77777777" w:rsidR="00D134C7" w:rsidRPr="006E0380" w:rsidRDefault="00D134C7" w:rsidP="00D134C7">
            <w:pPr>
              <w:jc w:val="center"/>
              <w:rPr>
                <w:color w:val="000000" w:themeColor="text1"/>
                <w:sz w:val="22"/>
                <w:szCs w:val="22"/>
                <w:shd w:val="clear" w:color="auto" w:fill="FFFFFF"/>
              </w:rPr>
            </w:pPr>
          </w:p>
          <w:p w14:paraId="6F7411C9" w14:textId="77777777" w:rsidR="00D134C7" w:rsidRPr="006E0380" w:rsidRDefault="00D134C7" w:rsidP="00D134C7">
            <w:pPr>
              <w:jc w:val="center"/>
              <w:rPr>
                <w:color w:val="000000" w:themeColor="text1"/>
                <w:sz w:val="22"/>
                <w:szCs w:val="22"/>
                <w:shd w:val="clear" w:color="auto" w:fill="FFFFFF"/>
              </w:rPr>
            </w:pPr>
          </w:p>
          <w:p w14:paraId="52DB3418" w14:textId="77777777" w:rsidR="00D134C7" w:rsidRPr="006E0380" w:rsidRDefault="00D134C7" w:rsidP="00D134C7">
            <w:pPr>
              <w:jc w:val="center"/>
              <w:rPr>
                <w:color w:val="000000" w:themeColor="text1"/>
                <w:sz w:val="22"/>
                <w:szCs w:val="22"/>
                <w:shd w:val="clear" w:color="auto" w:fill="FFFFFF"/>
              </w:rPr>
            </w:pPr>
          </w:p>
          <w:p w14:paraId="3E6A6219" w14:textId="77777777" w:rsidR="00D134C7" w:rsidRPr="006E0380" w:rsidRDefault="00D134C7" w:rsidP="00D134C7">
            <w:pPr>
              <w:jc w:val="center"/>
              <w:rPr>
                <w:color w:val="000000" w:themeColor="text1"/>
                <w:sz w:val="22"/>
                <w:szCs w:val="22"/>
                <w:shd w:val="clear" w:color="auto" w:fill="FFFFFF"/>
              </w:rPr>
            </w:pPr>
          </w:p>
          <w:p w14:paraId="124229B5" w14:textId="77777777" w:rsidR="00D134C7" w:rsidRPr="006E0380" w:rsidRDefault="00D134C7" w:rsidP="00D134C7">
            <w:pPr>
              <w:jc w:val="center"/>
              <w:rPr>
                <w:color w:val="000000" w:themeColor="text1"/>
                <w:sz w:val="22"/>
                <w:szCs w:val="22"/>
                <w:shd w:val="clear" w:color="auto" w:fill="FFFFFF"/>
              </w:rPr>
            </w:pPr>
          </w:p>
          <w:p w14:paraId="0F46C951" w14:textId="77777777" w:rsidR="00D134C7" w:rsidRPr="006E0380" w:rsidRDefault="00D134C7" w:rsidP="00D134C7">
            <w:pPr>
              <w:jc w:val="center"/>
              <w:rPr>
                <w:color w:val="000000" w:themeColor="text1"/>
                <w:sz w:val="22"/>
                <w:szCs w:val="22"/>
                <w:shd w:val="clear" w:color="auto" w:fill="FFFFFF"/>
              </w:rPr>
            </w:pPr>
          </w:p>
          <w:p w14:paraId="29A5E39F" w14:textId="77777777" w:rsidR="00D134C7" w:rsidRPr="006E0380" w:rsidRDefault="00D134C7" w:rsidP="00D134C7">
            <w:pPr>
              <w:jc w:val="center"/>
              <w:rPr>
                <w:color w:val="000000" w:themeColor="text1"/>
                <w:sz w:val="22"/>
                <w:szCs w:val="22"/>
                <w:shd w:val="clear" w:color="auto" w:fill="FFFFFF"/>
              </w:rPr>
            </w:pPr>
          </w:p>
          <w:p w14:paraId="5C1A1145" w14:textId="77777777" w:rsidR="00D134C7" w:rsidRPr="006E0380" w:rsidRDefault="00D134C7" w:rsidP="00D134C7">
            <w:pPr>
              <w:jc w:val="center"/>
              <w:rPr>
                <w:color w:val="000000" w:themeColor="text1"/>
                <w:sz w:val="22"/>
                <w:szCs w:val="22"/>
                <w:shd w:val="clear" w:color="auto" w:fill="FFFFFF"/>
              </w:rPr>
            </w:pPr>
          </w:p>
          <w:p w14:paraId="6F155AFB" w14:textId="77777777" w:rsidR="00D134C7" w:rsidRPr="006E0380" w:rsidRDefault="00D134C7" w:rsidP="00D134C7">
            <w:pPr>
              <w:jc w:val="center"/>
              <w:rPr>
                <w:color w:val="000000" w:themeColor="text1"/>
                <w:sz w:val="22"/>
                <w:szCs w:val="22"/>
                <w:shd w:val="clear" w:color="auto" w:fill="FFFFFF"/>
              </w:rPr>
            </w:pPr>
          </w:p>
          <w:p w14:paraId="21504400" w14:textId="77777777" w:rsidR="00D134C7" w:rsidRPr="006E0380" w:rsidRDefault="00D134C7" w:rsidP="00D134C7">
            <w:pPr>
              <w:jc w:val="center"/>
              <w:rPr>
                <w:color w:val="000000" w:themeColor="text1"/>
                <w:sz w:val="22"/>
                <w:szCs w:val="22"/>
                <w:shd w:val="clear" w:color="auto" w:fill="FFFFFF"/>
              </w:rPr>
            </w:pPr>
          </w:p>
          <w:p w14:paraId="1F4D6E5F" w14:textId="4E03429C" w:rsidR="00D134C7" w:rsidRPr="006E0380" w:rsidRDefault="0080565A" w:rsidP="00D134C7">
            <w:pPr>
              <w:jc w:val="center"/>
              <w:rPr>
                <w:color w:val="000000" w:themeColor="text1"/>
                <w:sz w:val="22"/>
                <w:szCs w:val="22"/>
                <w:shd w:val="clear" w:color="auto" w:fill="FFFFFF"/>
              </w:rPr>
            </w:pPr>
            <w:r w:rsidRPr="006E0380">
              <w:rPr>
                <w:color w:val="000000" w:themeColor="text1"/>
                <w:sz w:val="22"/>
                <w:szCs w:val="22"/>
                <w:shd w:val="clear" w:color="auto" w:fill="FFFFFF"/>
              </w:rPr>
              <w:t>Zákon č.</w:t>
            </w:r>
          </w:p>
          <w:p w14:paraId="788FF917"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50/1976</w:t>
            </w:r>
          </w:p>
          <w:p w14:paraId="4653EB9B" w14:textId="77777777" w:rsidR="00D134C7" w:rsidRPr="006E0380" w:rsidRDefault="00D134C7" w:rsidP="00D134C7">
            <w:pPr>
              <w:jc w:val="center"/>
              <w:rPr>
                <w:color w:val="000000" w:themeColor="text1"/>
                <w:sz w:val="22"/>
                <w:szCs w:val="22"/>
              </w:rPr>
            </w:pPr>
          </w:p>
          <w:p w14:paraId="1C8263B7" w14:textId="77777777" w:rsidR="00D134C7" w:rsidRPr="006E0380" w:rsidRDefault="00D134C7" w:rsidP="00D134C7">
            <w:pPr>
              <w:jc w:val="center"/>
              <w:rPr>
                <w:color w:val="000000" w:themeColor="text1"/>
                <w:sz w:val="22"/>
                <w:szCs w:val="22"/>
              </w:rPr>
            </w:pPr>
          </w:p>
          <w:p w14:paraId="5138251E" w14:textId="77777777" w:rsidR="00D134C7" w:rsidRPr="006E0380" w:rsidRDefault="00D134C7" w:rsidP="00D134C7">
            <w:pPr>
              <w:jc w:val="center"/>
              <w:rPr>
                <w:color w:val="000000" w:themeColor="text1"/>
                <w:sz w:val="22"/>
                <w:szCs w:val="22"/>
              </w:rPr>
            </w:pPr>
          </w:p>
          <w:p w14:paraId="71F4CE3B" w14:textId="77777777" w:rsidR="00D134C7" w:rsidRPr="006E0380" w:rsidRDefault="00D134C7" w:rsidP="00D134C7">
            <w:pPr>
              <w:jc w:val="center"/>
              <w:rPr>
                <w:color w:val="000000" w:themeColor="text1"/>
                <w:sz w:val="22"/>
                <w:szCs w:val="22"/>
              </w:rPr>
            </w:pPr>
          </w:p>
          <w:p w14:paraId="5798A192" w14:textId="77777777" w:rsidR="00D134C7" w:rsidRPr="006E0380" w:rsidRDefault="00D134C7" w:rsidP="00D134C7">
            <w:pPr>
              <w:jc w:val="center"/>
              <w:rPr>
                <w:color w:val="000000" w:themeColor="text1"/>
                <w:sz w:val="22"/>
                <w:szCs w:val="22"/>
              </w:rPr>
            </w:pPr>
          </w:p>
          <w:p w14:paraId="157B4CDC" w14:textId="77777777" w:rsidR="00D134C7" w:rsidRPr="006E0380" w:rsidRDefault="00D134C7" w:rsidP="00D134C7">
            <w:pPr>
              <w:jc w:val="center"/>
              <w:rPr>
                <w:color w:val="000000" w:themeColor="text1"/>
                <w:sz w:val="22"/>
                <w:szCs w:val="22"/>
              </w:rPr>
            </w:pPr>
          </w:p>
          <w:p w14:paraId="36406033" w14:textId="77777777" w:rsidR="00D134C7" w:rsidRPr="006E0380" w:rsidRDefault="00D134C7" w:rsidP="00D134C7">
            <w:pPr>
              <w:jc w:val="center"/>
              <w:rPr>
                <w:color w:val="000000" w:themeColor="text1"/>
                <w:sz w:val="22"/>
                <w:szCs w:val="22"/>
              </w:rPr>
            </w:pPr>
          </w:p>
          <w:p w14:paraId="5EB75AEB" w14:textId="77777777" w:rsidR="00D134C7" w:rsidRPr="006E0380" w:rsidRDefault="00D134C7" w:rsidP="00D134C7">
            <w:pPr>
              <w:jc w:val="center"/>
              <w:rPr>
                <w:color w:val="000000" w:themeColor="text1"/>
                <w:sz w:val="22"/>
                <w:szCs w:val="22"/>
              </w:rPr>
            </w:pPr>
          </w:p>
          <w:p w14:paraId="3B27D3C5" w14:textId="77777777" w:rsidR="00D134C7" w:rsidRPr="006E0380" w:rsidRDefault="00D134C7" w:rsidP="00D134C7">
            <w:pPr>
              <w:jc w:val="center"/>
              <w:rPr>
                <w:color w:val="000000" w:themeColor="text1"/>
                <w:sz w:val="22"/>
                <w:szCs w:val="22"/>
              </w:rPr>
            </w:pPr>
          </w:p>
          <w:p w14:paraId="01F403B6" w14:textId="77777777" w:rsidR="00D134C7" w:rsidRPr="006E0380" w:rsidRDefault="00D134C7" w:rsidP="00D134C7">
            <w:pPr>
              <w:jc w:val="center"/>
              <w:rPr>
                <w:color w:val="000000" w:themeColor="text1"/>
                <w:sz w:val="22"/>
                <w:szCs w:val="22"/>
              </w:rPr>
            </w:pPr>
          </w:p>
          <w:p w14:paraId="093F1A1D" w14:textId="77777777" w:rsidR="00D134C7" w:rsidRPr="006E0380" w:rsidRDefault="00D134C7" w:rsidP="00D134C7">
            <w:pPr>
              <w:jc w:val="center"/>
              <w:rPr>
                <w:color w:val="000000" w:themeColor="text1"/>
                <w:sz w:val="22"/>
                <w:szCs w:val="22"/>
              </w:rPr>
            </w:pPr>
          </w:p>
          <w:p w14:paraId="54D97878" w14:textId="77777777" w:rsidR="00D134C7" w:rsidRPr="006E0380" w:rsidRDefault="00D134C7" w:rsidP="00D134C7">
            <w:pPr>
              <w:jc w:val="center"/>
              <w:rPr>
                <w:color w:val="000000" w:themeColor="text1"/>
                <w:sz w:val="22"/>
                <w:szCs w:val="22"/>
              </w:rPr>
            </w:pPr>
          </w:p>
          <w:p w14:paraId="35EF6B54" w14:textId="77777777" w:rsidR="00D134C7" w:rsidRPr="006E0380" w:rsidRDefault="00D134C7" w:rsidP="00D134C7">
            <w:pPr>
              <w:jc w:val="center"/>
              <w:rPr>
                <w:color w:val="000000" w:themeColor="text1"/>
                <w:sz w:val="22"/>
                <w:szCs w:val="22"/>
              </w:rPr>
            </w:pPr>
          </w:p>
          <w:p w14:paraId="3CF5349B" w14:textId="77777777" w:rsidR="00D134C7" w:rsidRPr="006E0380" w:rsidRDefault="00D134C7" w:rsidP="00D134C7">
            <w:pPr>
              <w:jc w:val="center"/>
              <w:rPr>
                <w:color w:val="000000" w:themeColor="text1"/>
                <w:sz w:val="22"/>
                <w:szCs w:val="22"/>
              </w:rPr>
            </w:pPr>
          </w:p>
          <w:p w14:paraId="25EFF5E7" w14:textId="77777777" w:rsidR="00D134C7" w:rsidRPr="006E0380" w:rsidRDefault="00D134C7" w:rsidP="00D134C7">
            <w:pPr>
              <w:jc w:val="center"/>
              <w:rPr>
                <w:color w:val="000000" w:themeColor="text1"/>
                <w:sz w:val="22"/>
                <w:szCs w:val="22"/>
              </w:rPr>
            </w:pPr>
          </w:p>
          <w:p w14:paraId="7A1B5E42" w14:textId="77777777" w:rsidR="00D134C7" w:rsidRPr="006E0380" w:rsidRDefault="00D134C7" w:rsidP="00D134C7">
            <w:pPr>
              <w:jc w:val="center"/>
              <w:rPr>
                <w:color w:val="000000" w:themeColor="text1"/>
                <w:sz w:val="22"/>
                <w:szCs w:val="22"/>
              </w:rPr>
            </w:pPr>
          </w:p>
          <w:p w14:paraId="06FC09A8" w14:textId="77777777" w:rsidR="00D134C7" w:rsidRPr="006E0380" w:rsidRDefault="00D134C7" w:rsidP="00D134C7">
            <w:pPr>
              <w:jc w:val="center"/>
              <w:rPr>
                <w:color w:val="000000" w:themeColor="text1"/>
                <w:sz w:val="22"/>
                <w:szCs w:val="22"/>
              </w:rPr>
            </w:pPr>
          </w:p>
          <w:p w14:paraId="0E0B394B" w14:textId="77777777" w:rsidR="00D134C7" w:rsidRPr="006E0380" w:rsidRDefault="00D134C7" w:rsidP="00D134C7">
            <w:pPr>
              <w:jc w:val="center"/>
              <w:rPr>
                <w:color w:val="000000" w:themeColor="text1"/>
                <w:sz w:val="22"/>
                <w:szCs w:val="22"/>
              </w:rPr>
            </w:pPr>
          </w:p>
          <w:p w14:paraId="5FA19BC1" w14:textId="77777777" w:rsidR="00D134C7" w:rsidRPr="006E0380" w:rsidRDefault="00D134C7" w:rsidP="00D134C7">
            <w:pPr>
              <w:jc w:val="center"/>
              <w:rPr>
                <w:color w:val="000000" w:themeColor="text1"/>
                <w:sz w:val="22"/>
                <w:szCs w:val="22"/>
              </w:rPr>
            </w:pPr>
          </w:p>
          <w:p w14:paraId="55E12D14" w14:textId="77777777" w:rsidR="00D134C7" w:rsidRPr="006E0380" w:rsidRDefault="00D134C7" w:rsidP="00D134C7">
            <w:pPr>
              <w:jc w:val="center"/>
              <w:rPr>
                <w:color w:val="000000" w:themeColor="text1"/>
                <w:sz w:val="22"/>
                <w:szCs w:val="22"/>
              </w:rPr>
            </w:pPr>
          </w:p>
          <w:p w14:paraId="3A8B3CAC" w14:textId="77777777" w:rsidR="00D134C7" w:rsidRPr="006E0380" w:rsidRDefault="00D134C7" w:rsidP="00D134C7">
            <w:pPr>
              <w:jc w:val="center"/>
              <w:rPr>
                <w:color w:val="000000" w:themeColor="text1"/>
                <w:sz w:val="22"/>
                <w:szCs w:val="22"/>
              </w:rPr>
            </w:pPr>
          </w:p>
          <w:p w14:paraId="0AA35540" w14:textId="5A8486AD" w:rsidR="00D134C7" w:rsidRPr="006E0380" w:rsidRDefault="00D134C7" w:rsidP="00D134C7">
            <w:pPr>
              <w:jc w:val="center"/>
              <w:rPr>
                <w:color w:val="000000" w:themeColor="text1"/>
                <w:sz w:val="22"/>
                <w:szCs w:val="22"/>
              </w:rPr>
            </w:pPr>
            <w:r w:rsidRPr="006E0380">
              <w:rPr>
                <w:color w:val="000000" w:themeColor="text1"/>
                <w:sz w:val="22"/>
                <w:szCs w:val="22"/>
              </w:rPr>
              <w:t>Zákon</w:t>
            </w:r>
            <w:r w:rsidR="0080565A" w:rsidRPr="006E0380">
              <w:rPr>
                <w:color w:val="000000" w:themeColor="text1"/>
                <w:sz w:val="22"/>
                <w:szCs w:val="22"/>
              </w:rPr>
              <w:t xml:space="preserve"> č.</w:t>
            </w:r>
            <w:r w:rsidRPr="006E0380">
              <w:rPr>
                <w:color w:val="000000" w:themeColor="text1"/>
                <w:sz w:val="22"/>
                <w:szCs w:val="22"/>
              </w:rPr>
              <w:t xml:space="preserve"> 71/1967 Zb.</w:t>
            </w:r>
          </w:p>
          <w:p w14:paraId="370A25A8" w14:textId="77777777" w:rsidR="00D134C7" w:rsidRPr="006E0380" w:rsidRDefault="00D134C7" w:rsidP="00D134C7">
            <w:pPr>
              <w:jc w:val="center"/>
              <w:rPr>
                <w:color w:val="000000" w:themeColor="text1"/>
                <w:sz w:val="22"/>
                <w:szCs w:val="22"/>
              </w:rPr>
            </w:pPr>
          </w:p>
          <w:p w14:paraId="1B537AB8" w14:textId="77777777" w:rsidR="00D134C7" w:rsidRPr="006E0380" w:rsidRDefault="00D134C7" w:rsidP="00D134C7">
            <w:pPr>
              <w:jc w:val="center"/>
              <w:rPr>
                <w:color w:val="000000" w:themeColor="text1"/>
                <w:sz w:val="22"/>
                <w:szCs w:val="22"/>
                <w:shd w:val="clear" w:color="auto" w:fill="FFFFFF"/>
              </w:rPr>
            </w:pPr>
          </w:p>
          <w:p w14:paraId="656DE58E" w14:textId="77777777" w:rsidR="00D134C7" w:rsidRPr="006E0380" w:rsidRDefault="00D134C7" w:rsidP="00D134C7">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251D0A61" w14:textId="77777777" w:rsidR="009D65B7" w:rsidRPr="006E0380" w:rsidRDefault="009D65B7" w:rsidP="009D65B7">
            <w:pPr>
              <w:jc w:val="center"/>
              <w:rPr>
                <w:color w:val="000000" w:themeColor="text1"/>
                <w:sz w:val="22"/>
                <w:szCs w:val="22"/>
              </w:rPr>
            </w:pPr>
            <w:r w:rsidRPr="006E0380">
              <w:rPr>
                <w:color w:val="000000" w:themeColor="text1"/>
                <w:sz w:val="22"/>
                <w:szCs w:val="22"/>
              </w:rPr>
              <w:lastRenderedPageBreak/>
              <w:t>Č:I</w:t>
            </w:r>
          </w:p>
          <w:p w14:paraId="6C97B2C4" w14:textId="110040D1"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12B205D0"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O:2</w:t>
            </w:r>
          </w:p>
          <w:p w14:paraId="5295B2BC" w14:textId="77777777" w:rsidR="00D134C7" w:rsidRPr="006E0380" w:rsidRDefault="00D134C7" w:rsidP="00D134C7">
            <w:pPr>
              <w:jc w:val="center"/>
              <w:rPr>
                <w:color w:val="000000" w:themeColor="text1"/>
                <w:sz w:val="22"/>
                <w:szCs w:val="22"/>
                <w:shd w:val="clear" w:color="auto" w:fill="FFFFFF"/>
              </w:rPr>
            </w:pPr>
          </w:p>
          <w:p w14:paraId="53F6BCA6" w14:textId="77777777" w:rsidR="00D134C7" w:rsidRPr="006E0380" w:rsidRDefault="00D134C7" w:rsidP="00D134C7">
            <w:pPr>
              <w:jc w:val="center"/>
              <w:rPr>
                <w:color w:val="000000" w:themeColor="text1"/>
                <w:sz w:val="22"/>
                <w:szCs w:val="22"/>
                <w:shd w:val="clear" w:color="auto" w:fill="FFFFFF"/>
              </w:rPr>
            </w:pPr>
          </w:p>
          <w:p w14:paraId="3BB00ACA"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P:a</w:t>
            </w:r>
          </w:p>
          <w:p w14:paraId="6B9AC318" w14:textId="77777777" w:rsidR="00D134C7" w:rsidRPr="006E0380" w:rsidRDefault="00D134C7" w:rsidP="00D134C7">
            <w:pPr>
              <w:jc w:val="center"/>
              <w:rPr>
                <w:color w:val="000000" w:themeColor="text1"/>
                <w:sz w:val="22"/>
                <w:szCs w:val="22"/>
                <w:shd w:val="clear" w:color="auto" w:fill="FFFFFF"/>
              </w:rPr>
            </w:pPr>
          </w:p>
          <w:p w14:paraId="2B3B5626" w14:textId="77777777" w:rsidR="00D134C7" w:rsidRPr="006E0380" w:rsidRDefault="00D134C7" w:rsidP="00D134C7">
            <w:pPr>
              <w:jc w:val="center"/>
              <w:rPr>
                <w:color w:val="000000" w:themeColor="text1"/>
                <w:sz w:val="22"/>
                <w:szCs w:val="22"/>
                <w:shd w:val="clear" w:color="auto" w:fill="FFFFFF"/>
              </w:rPr>
            </w:pPr>
          </w:p>
          <w:p w14:paraId="1E64AEF9" w14:textId="77777777" w:rsidR="00D134C7" w:rsidRPr="006E0380" w:rsidRDefault="00D134C7" w:rsidP="00D134C7">
            <w:pPr>
              <w:jc w:val="center"/>
              <w:rPr>
                <w:color w:val="000000" w:themeColor="text1"/>
                <w:sz w:val="22"/>
                <w:szCs w:val="22"/>
                <w:shd w:val="clear" w:color="auto" w:fill="FFFFFF"/>
              </w:rPr>
            </w:pPr>
          </w:p>
          <w:p w14:paraId="17993EA8" w14:textId="77777777" w:rsidR="00D134C7" w:rsidRPr="006E0380" w:rsidRDefault="00D134C7" w:rsidP="00D134C7">
            <w:pPr>
              <w:jc w:val="center"/>
              <w:rPr>
                <w:color w:val="000000" w:themeColor="text1"/>
                <w:sz w:val="22"/>
                <w:szCs w:val="22"/>
                <w:shd w:val="clear" w:color="auto" w:fill="FFFFFF"/>
              </w:rPr>
            </w:pPr>
          </w:p>
          <w:p w14:paraId="6D056F59" w14:textId="77777777" w:rsidR="00D134C7" w:rsidRPr="006E0380" w:rsidRDefault="00D134C7" w:rsidP="00D134C7">
            <w:pPr>
              <w:jc w:val="center"/>
              <w:rPr>
                <w:color w:val="000000" w:themeColor="text1"/>
                <w:sz w:val="22"/>
                <w:szCs w:val="22"/>
                <w:shd w:val="clear" w:color="auto" w:fill="FFFFFF"/>
              </w:rPr>
            </w:pPr>
          </w:p>
          <w:p w14:paraId="048D8BA4" w14:textId="77777777" w:rsidR="00D134C7" w:rsidRPr="006E0380" w:rsidRDefault="00D134C7" w:rsidP="00D134C7">
            <w:pPr>
              <w:jc w:val="center"/>
              <w:rPr>
                <w:color w:val="000000" w:themeColor="text1"/>
                <w:sz w:val="22"/>
                <w:szCs w:val="22"/>
                <w:shd w:val="clear" w:color="auto" w:fill="FFFFFF"/>
              </w:rPr>
            </w:pPr>
          </w:p>
          <w:p w14:paraId="4532D20B" w14:textId="77777777" w:rsidR="00D134C7" w:rsidRPr="006E0380" w:rsidRDefault="00D134C7" w:rsidP="00D134C7">
            <w:pPr>
              <w:jc w:val="center"/>
              <w:rPr>
                <w:color w:val="000000" w:themeColor="text1"/>
                <w:sz w:val="22"/>
                <w:szCs w:val="22"/>
                <w:shd w:val="clear" w:color="auto" w:fill="FFFFFF"/>
              </w:rPr>
            </w:pPr>
          </w:p>
          <w:p w14:paraId="49B0C411"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P:b</w:t>
            </w:r>
          </w:p>
          <w:p w14:paraId="1D5E9260" w14:textId="77777777" w:rsidR="00D134C7" w:rsidRPr="006E0380" w:rsidRDefault="00D134C7" w:rsidP="00D134C7">
            <w:pPr>
              <w:jc w:val="center"/>
              <w:rPr>
                <w:color w:val="000000" w:themeColor="text1"/>
                <w:sz w:val="22"/>
                <w:szCs w:val="22"/>
                <w:shd w:val="clear" w:color="auto" w:fill="FFFFFF"/>
              </w:rPr>
            </w:pPr>
          </w:p>
          <w:p w14:paraId="50222A51" w14:textId="77777777" w:rsidR="00D134C7" w:rsidRPr="006E0380" w:rsidRDefault="00D134C7" w:rsidP="00D134C7">
            <w:pPr>
              <w:jc w:val="center"/>
              <w:rPr>
                <w:color w:val="000000" w:themeColor="text1"/>
                <w:sz w:val="22"/>
                <w:szCs w:val="22"/>
                <w:shd w:val="clear" w:color="auto" w:fill="FFFFFF"/>
              </w:rPr>
            </w:pPr>
          </w:p>
          <w:p w14:paraId="49BE3D2B" w14:textId="77777777" w:rsidR="00D134C7" w:rsidRPr="006E0380" w:rsidRDefault="00D134C7" w:rsidP="00D134C7">
            <w:pPr>
              <w:jc w:val="center"/>
              <w:rPr>
                <w:color w:val="000000" w:themeColor="text1"/>
                <w:sz w:val="22"/>
                <w:szCs w:val="22"/>
                <w:shd w:val="clear" w:color="auto" w:fill="FFFFFF"/>
              </w:rPr>
            </w:pPr>
          </w:p>
          <w:p w14:paraId="223D6900" w14:textId="77777777" w:rsidR="00D134C7" w:rsidRPr="006E0380" w:rsidRDefault="00D134C7" w:rsidP="00D134C7">
            <w:pPr>
              <w:jc w:val="center"/>
              <w:rPr>
                <w:color w:val="000000" w:themeColor="text1"/>
                <w:sz w:val="22"/>
                <w:szCs w:val="22"/>
                <w:shd w:val="clear" w:color="auto" w:fill="FFFFFF"/>
              </w:rPr>
            </w:pPr>
          </w:p>
          <w:p w14:paraId="28F1D854" w14:textId="77777777" w:rsidR="00D134C7" w:rsidRPr="006E0380" w:rsidRDefault="00D134C7" w:rsidP="00D134C7">
            <w:pPr>
              <w:jc w:val="center"/>
              <w:rPr>
                <w:color w:val="000000" w:themeColor="text1"/>
                <w:sz w:val="22"/>
                <w:szCs w:val="22"/>
                <w:shd w:val="clear" w:color="auto" w:fill="FFFFFF"/>
              </w:rPr>
            </w:pPr>
          </w:p>
          <w:p w14:paraId="6104D240" w14:textId="77777777" w:rsidR="00D134C7" w:rsidRPr="006E0380" w:rsidRDefault="00D134C7" w:rsidP="00D134C7">
            <w:pPr>
              <w:jc w:val="center"/>
              <w:rPr>
                <w:color w:val="000000" w:themeColor="text1"/>
                <w:sz w:val="22"/>
                <w:szCs w:val="22"/>
                <w:shd w:val="clear" w:color="auto" w:fill="FFFFFF"/>
              </w:rPr>
            </w:pPr>
          </w:p>
          <w:p w14:paraId="1102C2E2" w14:textId="77777777" w:rsidR="00D134C7" w:rsidRPr="006E0380" w:rsidRDefault="00D134C7" w:rsidP="00D134C7">
            <w:pPr>
              <w:jc w:val="center"/>
              <w:rPr>
                <w:color w:val="000000" w:themeColor="text1"/>
                <w:sz w:val="22"/>
                <w:szCs w:val="22"/>
                <w:shd w:val="clear" w:color="auto" w:fill="FFFFFF"/>
              </w:rPr>
            </w:pPr>
          </w:p>
          <w:p w14:paraId="0ADD7191" w14:textId="77777777" w:rsidR="00D134C7" w:rsidRPr="006E0380" w:rsidRDefault="00D134C7" w:rsidP="00D134C7">
            <w:pPr>
              <w:jc w:val="center"/>
              <w:rPr>
                <w:color w:val="000000" w:themeColor="text1"/>
                <w:sz w:val="22"/>
                <w:szCs w:val="22"/>
                <w:shd w:val="clear" w:color="auto" w:fill="FFFFFF"/>
              </w:rPr>
            </w:pPr>
          </w:p>
          <w:p w14:paraId="6C5A7022" w14:textId="77777777" w:rsidR="00D134C7" w:rsidRPr="006E0380" w:rsidRDefault="00D134C7" w:rsidP="00D134C7">
            <w:pPr>
              <w:jc w:val="center"/>
              <w:rPr>
                <w:color w:val="000000" w:themeColor="text1"/>
                <w:sz w:val="22"/>
                <w:szCs w:val="22"/>
                <w:shd w:val="clear" w:color="auto" w:fill="FFFFFF"/>
              </w:rPr>
            </w:pPr>
          </w:p>
          <w:p w14:paraId="648CCBD9"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§:36</w:t>
            </w:r>
          </w:p>
          <w:p w14:paraId="08753BA5"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O:1</w:t>
            </w:r>
          </w:p>
          <w:p w14:paraId="147DED6E" w14:textId="77777777" w:rsidR="00D134C7" w:rsidRPr="006E0380" w:rsidRDefault="00D134C7" w:rsidP="00D134C7">
            <w:pPr>
              <w:jc w:val="center"/>
              <w:rPr>
                <w:color w:val="000000" w:themeColor="text1"/>
                <w:sz w:val="22"/>
                <w:szCs w:val="22"/>
                <w:shd w:val="clear" w:color="auto" w:fill="FFFFFF"/>
              </w:rPr>
            </w:pPr>
          </w:p>
          <w:p w14:paraId="3E0A4930" w14:textId="77777777" w:rsidR="00D134C7" w:rsidRPr="006E0380" w:rsidRDefault="00D134C7" w:rsidP="00D134C7">
            <w:pPr>
              <w:jc w:val="center"/>
              <w:rPr>
                <w:color w:val="000000" w:themeColor="text1"/>
                <w:sz w:val="22"/>
                <w:szCs w:val="22"/>
                <w:shd w:val="clear" w:color="auto" w:fill="FFFFFF"/>
              </w:rPr>
            </w:pPr>
          </w:p>
          <w:p w14:paraId="2BA68111" w14:textId="77777777" w:rsidR="00D134C7" w:rsidRPr="006E0380" w:rsidRDefault="00D134C7" w:rsidP="00D134C7">
            <w:pPr>
              <w:jc w:val="center"/>
              <w:rPr>
                <w:color w:val="000000" w:themeColor="text1"/>
                <w:sz w:val="22"/>
                <w:szCs w:val="22"/>
                <w:shd w:val="clear" w:color="auto" w:fill="FFFFFF"/>
              </w:rPr>
            </w:pPr>
          </w:p>
          <w:p w14:paraId="2DB23FB8" w14:textId="77777777" w:rsidR="00D134C7" w:rsidRPr="006E0380" w:rsidRDefault="00D134C7" w:rsidP="00D134C7">
            <w:pPr>
              <w:jc w:val="center"/>
              <w:rPr>
                <w:color w:val="000000" w:themeColor="text1"/>
                <w:sz w:val="22"/>
                <w:szCs w:val="22"/>
                <w:shd w:val="clear" w:color="auto" w:fill="FFFFFF"/>
              </w:rPr>
            </w:pPr>
          </w:p>
          <w:p w14:paraId="2A4347D1" w14:textId="77777777" w:rsidR="00D134C7" w:rsidRPr="006E0380" w:rsidRDefault="00D134C7" w:rsidP="00D134C7">
            <w:pPr>
              <w:jc w:val="center"/>
              <w:rPr>
                <w:color w:val="000000" w:themeColor="text1"/>
                <w:sz w:val="22"/>
                <w:szCs w:val="22"/>
                <w:shd w:val="clear" w:color="auto" w:fill="FFFFFF"/>
              </w:rPr>
            </w:pPr>
          </w:p>
          <w:p w14:paraId="7226EBD3" w14:textId="77777777" w:rsidR="00D134C7" w:rsidRPr="006E0380" w:rsidRDefault="00D134C7" w:rsidP="00D134C7">
            <w:pPr>
              <w:jc w:val="center"/>
              <w:rPr>
                <w:color w:val="000000" w:themeColor="text1"/>
                <w:sz w:val="22"/>
                <w:szCs w:val="22"/>
                <w:shd w:val="clear" w:color="auto" w:fill="FFFFFF"/>
              </w:rPr>
            </w:pPr>
          </w:p>
          <w:p w14:paraId="5A31E1C1" w14:textId="77777777" w:rsidR="00D134C7" w:rsidRPr="006E0380" w:rsidRDefault="00D134C7" w:rsidP="00D134C7">
            <w:pPr>
              <w:jc w:val="center"/>
              <w:rPr>
                <w:color w:val="000000" w:themeColor="text1"/>
                <w:sz w:val="22"/>
                <w:szCs w:val="22"/>
                <w:shd w:val="clear" w:color="auto" w:fill="FFFFFF"/>
              </w:rPr>
            </w:pPr>
          </w:p>
          <w:p w14:paraId="46AE9CBA" w14:textId="77777777" w:rsidR="00D134C7" w:rsidRPr="006E0380" w:rsidRDefault="00D134C7" w:rsidP="00D134C7">
            <w:pPr>
              <w:jc w:val="center"/>
              <w:rPr>
                <w:color w:val="000000" w:themeColor="text1"/>
                <w:sz w:val="22"/>
                <w:szCs w:val="22"/>
                <w:shd w:val="clear" w:color="auto" w:fill="FFFFFF"/>
              </w:rPr>
            </w:pPr>
          </w:p>
          <w:p w14:paraId="33BF6FD3" w14:textId="77777777" w:rsidR="00D134C7" w:rsidRPr="006E0380" w:rsidRDefault="00D134C7" w:rsidP="00D134C7">
            <w:pPr>
              <w:jc w:val="center"/>
              <w:rPr>
                <w:color w:val="000000" w:themeColor="text1"/>
                <w:sz w:val="22"/>
                <w:szCs w:val="22"/>
                <w:shd w:val="clear" w:color="auto" w:fill="FFFFFF"/>
              </w:rPr>
            </w:pPr>
          </w:p>
          <w:p w14:paraId="5231CCD7"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§:61</w:t>
            </w:r>
          </w:p>
          <w:p w14:paraId="5B8C301E"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O:1</w:t>
            </w:r>
          </w:p>
          <w:p w14:paraId="2C1ECAD6" w14:textId="77777777" w:rsidR="00D134C7" w:rsidRPr="006E0380" w:rsidRDefault="00D134C7" w:rsidP="00D134C7">
            <w:pPr>
              <w:jc w:val="center"/>
              <w:rPr>
                <w:color w:val="000000" w:themeColor="text1"/>
                <w:sz w:val="22"/>
                <w:szCs w:val="22"/>
                <w:shd w:val="clear" w:color="auto" w:fill="FFFFFF"/>
              </w:rPr>
            </w:pPr>
          </w:p>
          <w:p w14:paraId="345848B6" w14:textId="77777777" w:rsidR="00D134C7" w:rsidRPr="006E0380" w:rsidRDefault="00D134C7" w:rsidP="00D134C7">
            <w:pPr>
              <w:jc w:val="center"/>
              <w:rPr>
                <w:color w:val="000000" w:themeColor="text1"/>
                <w:sz w:val="22"/>
                <w:szCs w:val="22"/>
                <w:shd w:val="clear" w:color="auto" w:fill="FFFFFF"/>
              </w:rPr>
            </w:pPr>
          </w:p>
          <w:p w14:paraId="39EA4735" w14:textId="77777777" w:rsidR="00D134C7" w:rsidRPr="006E0380" w:rsidRDefault="00D134C7" w:rsidP="00D134C7">
            <w:pPr>
              <w:jc w:val="center"/>
              <w:rPr>
                <w:color w:val="000000" w:themeColor="text1"/>
                <w:sz w:val="22"/>
                <w:szCs w:val="22"/>
                <w:shd w:val="clear" w:color="auto" w:fill="FFFFFF"/>
              </w:rPr>
            </w:pPr>
          </w:p>
          <w:p w14:paraId="6BBA94F7" w14:textId="77777777" w:rsidR="00D134C7" w:rsidRPr="006E0380" w:rsidRDefault="00D134C7" w:rsidP="00D134C7">
            <w:pPr>
              <w:jc w:val="center"/>
              <w:rPr>
                <w:color w:val="000000" w:themeColor="text1"/>
                <w:sz w:val="22"/>
                <w:szCs w:val="22"/>
                <w:shd w:val="clear" w:color="auto" w:fill="FFFFFF"/>
              </w:rPr>
            </w:pPr>
          </w:p>
          <w:p w14:paraId="6FF1CA54" w14:textId="77777777" w:rsidR="00D134C7" w:rsidRPr="006E0380" w:rsidRDefault="00D134C7" w:rsidP="00D134C7">
            <w:pPr>
              <w:jc w:val="center"/>
              <w:rPr>
                <w:color w:val="000000" w:themeColor="text1"/>
                <w:sz w:val="22"/>
                <w:szCs w:val="22"/>
                <w:shd w:val="clear" w:color="auto" w:fill="FFFFFF"/>
              </w:rPr>
            </w:pPr>
          </w:p>
          <w:p w14:paraId="29EBE96F" w14:textId="77777777" w:rsidR="00D134C7" w:rsidRPr="006E0380" w:rsidRDefault="00D134C7" w:rsidP="00D134C7">
            <w:pPr>
              <w:jc w:val="center"/>
              <w:rPr>
                <w:color w:val="000000" w:themeColor="text1"/>
                <w:sz w:val="22"/>
                <w:szCs w:val="22"/>
                <w:shd w:val="clear" w:color="auto" w:fill="FFFFFF"/>
              </w:rPr>
            </w:pPr>
          </w:p>
          <w:p w14:paraId="5A6716F9" w14:textId="77777777" w:rsidR="00D134C7" w:rsidRPr="006E0380" w:rsidRDefault="00D134C7" w:rsidP="00D134C7">
            <w:pPr>
              <w:jc w:val="center"/>
              <w:rPr>
                <w:color w:val="000000" w:themeColor="text1"/>
                <w:sz w:val="22"/>
                <w:szCs w:val="22"/>
                <w:shd w:val="clear" w:color="auto" w:fill="FFFFFF"/>
              </w:rPr>
            </w:pPr>
          </w:p>
          <w:p w14:paraId="3FE92B85" w14:textId="77777777" w:rsidR="00D134C7" w:rsidRPr="006E0380" w:rsidRDefault="00D134C7" w:rsidP="00D134C7">
            <w:pPr>
              <w:jc w:val="center"/>
              <w:rPr>
                <w:color w:val="000000" w:themeColor="text1"/>
                <w:sz w:val="22"/>
                <w:szCs w:val="22"/>
                <w:shd w:val="clear" w:color="auto" w:fill="FFFFFF"/>
              </w:rPr>
            </w:pPr>
          </w:p>
          <w:p w14:paraId="392D15D8" w14:textId="77777777" w:rsidR="00D134C7" w:rsidRPr="006E0380" w:rsidRDefault="00D134C7" w:rsidP="00D134C7">
            <w:pPr>
              <w:jc w:val="center"/>
              <w:rPr>
                <w:color w:val="000000" w:themeColor="text1"/>
                <w:sz w:val="22"/>
                <w:szCs w:val="22"/>
                <w:shd w:val="clear" w:color="auto" w:fill="FFFFFF"/>
              </w:rPr>
            </w:pPr>
          </w:p>
          <w:p w14:paraId="11ABDDCE" w14:textId="77777777" w:rsidR="00D134C7" w:rsidRPr="006E0380" w:rsidRDefault="00D134C7" w:rsidP="00D134C7">
            <w:pPr>
              <w:jc w:val="center"/>
              <w:rPr>
                <w:color w:val="000000" w:themeColor="text1"/>
                <w:sz w:val="22"/>
                <w:szCs w:val="22"/>
                <w:shd w:val="clear" w:color="auto" w:fill="FFFFFF"/>
              </w:rPr>
            </w:pPr>
          </w:p>
          <w:p w14:paraId="0968F59D" w14:textId="77777777" w:rsidR="00D134C7" w:rsidRPr="006E0380" w:rsidRDefault="00D134C7" w:rsidP="00D134C7">
            <w:pPr>
              <w:jc w:val="center"/>
              <w:rPr>
                <w:color w:val="000000" w:themeColor="text1"/>
                <w:sz w:val="22"/>
                <w:szCs w:val="22"/>
                <w:shd w:val="clear" w:color="auto" w:fill="FFFFFF"/>
              </w:rPr>
            </w:pPr>
          </w:p>
          <w:p w14:paraId="1AA35058"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§:49</w:t>
            </w:r>
          </w:p>
          <w:p w14:paraId="440C5F3D" w14:textId="064DFE50"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O:2</w:t>
            </w:r>
          </w:p>
        </w:tc>
        <w:tc>
          <w:tcPr>
            <w:tcW w:w="4110" w:type="dxa"/>
            <w:tcBorders>
              <w:top w:val="single" w:sz="4" w:space="0" w:color="auto"/>
              <w:left w:val="single" w:sz="4" w:space="0" w:color="auto"/>
              <w:bottom w:val="single" w:sz="4" w:space="0" w:color="auto"/>
              <w:right w:val="single" w:sz="4" w:space="0" w:color="auto"/>
            </w:tcBorders>
          </w:tcPr>
          <w:p w14:paraId="7921FB55" w14:textId="77777777" w:rsidR="00D134C7" w:rsidRPr="006E0380" w:rsidRDefault="00D134C7" w:rsidP="00D134C7">
            <w:pPr>
              <w:jc w:val="both"/>
              <w:rPr>
                <w:color w:val="000000" w:themeColor="text1"/>
                <w:sz w:val="22"/>
                <w:szCs w:val="22"/>
                <w:lang w:eastAsia="cs-CZ"/>
              </w:rPr>
            </w:pPr>
            <w:r w:rsidRPr="006E0380">
              <w:rPr>
                <w:color w:val="000000" w:themeColor="text1"/>
                <w:sz w:val="22"/>
                <w:szCs w:val="22"/>
                <w:lang w:eastAsia="cs-CZ"/>
              </w:rPr>
              <w:lastRenderedPageBreak/>
              <w:t xml:space="preserve">(2) Stavať energetické zariadenie možno iba na základe osvedčenia na výstavbu energetického zariadenia. To neplatí, ak ide o výstavbu energetického zariadenia na </w:t>
            </w:r>
          </w:p>
          <w:p w14:paraId="27B3D588" w14:textId="77777777" w:rsidR="00D134C7" w:rsidRPr="006E0380" w:rsidRDefault="00D134C7" w:rsidP="00D134C7">
            <w:pPr>
              <w:pStyle w:val="Odsekzoznamu"/>
              <w:spacing w:after="0" w:line="240" w:lineRule="auto"/>
              <w:ind w:left="0"/>
              <w:rPr>
                <w:rFonts w:ascii="Times New Roman" w:hAnsi="Times New Roman"/>
                <w:color w:val="000000" w:themeColor="text1"/>
                <w:lang w:eastAsia="cs-CZ"/>
              </w:rPr>
            </w:pPr>
            <w:r w:rsidRPr="006E0380">
              <w:rPr>
                <w:rFonts w:ascii="Times New Roman" w:hAnsi="Times New Roman"/>
                <w:color w:val="000000" w:themeColor="text1"/>
                <w:lang w:eastAsia="cs-CZ"/>
              </w:rPr>
              <w:t xml:space="preserve">a) výrobu elektriny zo slnečnej energie alebo veternej energie s celkovým inštalovaným výkonom do 2 MW vrátane; zvýšiť celkový inštalovaný výkon takéhoto energetického zariadenia nad 2 MW možno iba na základe osvedčenia na výstavbu energetického zariadenia, </w:t>
            </w:r>
          </w:p>
          <w:p w14:paraId="39137A61" w14:textId="77777777" w:rsidR="00D134C7" w:rsidRPr="006E0380" w:rsidRDefault="00D134C7" w:rsidP="00D134C7">
            <w:pPr>
              <w:pStyle w:val="Odsekzoznamu"/>
              <w:spacing w:after="0" w:line="240" w:lineRule="auto"/>
              <w:ind w:left="0"/>
              <w:rPr>
                <w:rFonts w:ascii="Times New Roman" w:hAnsi="Times New Roman"/>
                <w:color w:val="000000" w:themeColor="text1"/>
                <w:lang w:eastAsia="cs-CZ"/>
              </w:rPr>
            </w:pPr>
            <w:r w:rsidRPr="006E0380">
              <w:rPr>
                <w:rFonts w:ascii="Times New Roman" w:hAnsi="Times New Roman"/>
                <w:color w:val="000000" w:themeColor="text1"/>
                <w:lang w:eastAsia="cs-CZ"/>
              </w:rPr>
              <w:t xml:space="preserve">b) výrobu elektriny s celkovým inštalovaným výkonom do 1 MW vrátane, ktoré využíva iný primárny energetický zdroj, ako je slnečná energia alebo veterná energia; zvýšiť inštalovaný výkon takého energetického zariadenia nad 1 MW možno iba na základe osvedčenia na výstavbu energetického zariadenia, </w:t>
            </w:r>
          </w:p>
          <w:p w14:paraId="3B4AA904" w14:textId="77777777" w:rsidR="00D134C7" w:rsidRPr="006E0380" w:rsidRDefault="00D134C7" w:rsidP="00D134C7">
            <w:pPr>
              <w:ind w:left="108"/>
              <w:rPr>
                <w:color w:val="000000" w:themeColor="text1"/>
                <w:sz w:val="22"/>
                <w:szCs w:val="22"/>
              </w:rPr>
            </w:pPr>
          </w:p>
          <w:p w14:paraId="3A42C6C2" w14:textId="77777777" w:rsidR="00D134C7" w:rsidRPr="006E0380" w:rsidRDefault="00D134C7" w:rsidP="00D134C7">
            <w:pPr>
              <w:ind w:left="108"/>
              <w:rPr>
                <w:color w:val="000000" w:themeColor="text1"/>
                <w:sz w:val="22"/>
                <w:szCs w:val="22"/>
              </w:rPr>
            </w:pPr>
          </w:p>
          <w:p w14:paraId="2ECFE52E" w14:textId="77777777" w:rsidR="00D134C7" w:rsidRPr="006E0380" w:rsidRDefault="00D134C7" w:rsidP="00D134C7">
            <w:pPr>
              <w:shd w:val="clear" w:color="auto" w:fill="FFFFFF"/>
              <w:autoSpaceDE/>
              <w:autoSpaceDN/>
              <w:jc w:val="both"/>
              <w:rPr>
                <w:color w:val="000000" w:themeColor="text1"/>
                <w:sz w:val="22"/>
                <w:szCs w:val="22"/>
              </w:rPr>
            </w:pPr>
            <w:r w:rsidRPr="006E0380">
              <w:rPr>
                <w:color w:val="000000" w:themeColor="text1"/>
                <w:sz w:val="22"/>
                <w:szCs w:val="22"/>
              </w:rPr>
              <w:t xml:space="preserve">Stavebný úrad oznámi začatie územného konania dotknutým orgánom a všetkým známym účastníkom a nariadi ústne pojednávanie spojené spravidla s miestným </w:t>
            </w:r>
            <w:r w:rsidRPr="006E0380">
              <w:rPr>
                <w:color w:val="000000" w:themeColor="text1"/>
                <w:sz w:val="22"/>
                <w:szCs w:val="22"/>
              </w:rPr>
              <w:lastRenderedPageBreak/>
              <w:t>zisťovaním. Súčasne upozorní účastníkov, že svoje námietky a pripomienky môžu uplatniť najneskoršie pri ústnom pojednávaní, inak že sa na ne neprihliadne. Stavebný úrad oznámi začatie územného konania do 7 dní odo dňa, keď je žiadosť o územné rozhodnutie úplná.</w:t>
            </w:r>
          </w:p>
          <w:p w14:paraId="7897F458" w14:textId="77777777" w:rsidR="00D134C7" w:rsidRPr="006E0380" w:rsidRDefault="00D134C7" w:rsidP="00D134C7">
            <w:pPr>
              <w:rPr>
                <w:color w:val="000000" w:themeColor="text1"/>
                <w:sz w:val="22"/>
                <w:szCs w:val="22"/>
              </w:rPr>
            </w:pPr>
          </w:p>
          <w:p w14:paraId="7885BD9D" w14:textId="77777777" w:rsidR="00D134C7" w:rsidRPr="006E0380" w:rsidRDefault="00D134C7" w:rsidP="00D134C7">
            <w:pPr>
              <w:jc w:val="both"/>
              <w:rPr>
                <w:color w:val="000000" w:themeColor="text1"/>
                <w:sz w:val="22"/>
                <w:szCs w:val="22"/>
              </w:rPr>
            </w:pPr>
            <w:r w:rsidRPr="006E0380">
              <w:rPr>
                <w:color w:val="000000" w:themeColor="text1"/>
                <w:sz w:val="22"/>
                <w:szCs w:val="22"/>
              </w:rPr>
              <w:t>Stavebný úrad oznámi začatie stavebného konania dotknutým orgánom, všetkým známym účastníkom a nariadi ústne pojednávanie spojené s miestnym zisťovaním. Súčasne ich upozorní, že svoje námietky môžu uplatniť najneskoršie pri ústnom pojednávaní, inak že sa na ne neprihliadne. Na pripomienky a námietky, ktoré boli alebo mohli byť uplatnené v územnom konaní alebo pri prerokúvaní územného plánu zóny, sa neprihliada. Stavebný úrad oznámi začatie stavebného konania do 7 dní odo dňa, keď je žiadosť o stavebné povolenie úplná.</w:t>
            </w:r>
          </w:p>
          <w:p w14:paraId="3DC834BC" w14:textId="77777777" w:rsidR="00D134C7" w:rsidRPr="006E0380" w:rsidRDefault="00D134C7" w:rsidP="00D134C7">
            <w:pPr>
              <w:rPr>
                <w:color w:val="000000" w:themeColor="text1"/>
                <w:sz w:val="22"/>
                <w:szCs w:val="22"/>
              </w:rPr>
            </w:pPr>
          </w:p>
          <w:p w14:paraId="449BDE26" w14:textId="77777777" w:rsidR="00D134C7" w:rsidRPr="006E0380" w:rsidRDefault="00D134C7" w:rsidP="00D134C7">
            <w:pPr>
              <w:jc w:val="both"/>
              <w:rPr>
                <w:color w:val="000000" w:themeColor="text1"/>
                <w:sz w:val="22"/>
                <w:szCs w:val="22"/>
              </w:rPr>
            </w:pPr>
            <w:r w:rsidRPr="006E0380">
              <w:rPr>
                <w:color w:val="000000" w:themeColor="text1"/>
                <w:sz w:val="22"/>
                <w:szCs w:val="22"/>
              </w:rPr>
              <w:t>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w:t>
            </w:r>
          </w:p>
          <w:p w14:paraId="29AE7B28" w14:textId="77777777" w:rsidR="00D134C7" w:rsidRPr="006E0380" w:rsidRDefault="00D134C7" w:rsidP="00D134C7">
            <w:pPr>
              <w:pStyle w:val="tl10ptPodaokraja"/>
              <w:autoSpaceDE/>
              <w:autoSpaceDN/>
              <w:ind w:right="63"/>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25B778C3" w14:textId="43360AD9"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0AA09268" w14:textId="0B4B05D8" w:rsidR="00D134C7" w:rsidRPr="006E0380" w:rsidRDefault="00D134C7" w:rsidP="00D134C7">
            <w:pPr>
              <w:pStyle w:val="Nadpis1"/>
              <w:jc w:val="left"/>
              <w:rPr>
                <w:b w:val="0"/>
                <w:bCs w:val="0"/>
                <w:color w:val="000000" w:themeColor="text1"/>
                <w:sz w:val="22"/>
                <w:szCs w:val="22"/>
              </w:rPr>
            </w:pPr>
            <w:r w:rsidRPr="006E0380">
              <w:rPr>
                <w:b w:val="0"/>
                <w:bCs w:val="0"/>
                <w:color w:val="000000" w:themeColor="text1"/>
                <w:sz w:val="22"/>
                <w:szCs w:val="22"/>
                <w:shd w:val="clear" w:color="auto" w:fill="FFFFFF"/>
              </w:rPr>
              <w:t xml:space="preserve">Vzhľadom na uvedené lehoty pri každom kroku vydávania povolenia, kedy pre zariadenie s výkonom menším ako 1 MW nie je potrebné osvedčenie, lehota 1 rok nie je presiahnutá. </w:t>
            </w:r>
          </w:p>
        </w:tc>
      </w:tr>
      <w:tr w:rsidR="006E0380" w:rsidRPr="006E0380" w14:paraId="56DFE737"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42AC92BB" w14:textId="77777777" w:rsidR="00D134C7" w:rsidRPr="006E0380" w:rsidRDefault="00D134C7" w:rsidP="00D134C7">
            <w:pPr>
              <w:jc w:val="center"/>
              <w:rPr>
                <w:color w:val="000000" w:themeColor="text1"/>
                <w:sz w:val="22"/>
                <w:szCs w:val="22"/>
              </w:rPr>
            </w:pPr>
            <w:r w:rsidRPr="006E0380">
              <w:rPr>
                <w:color w:val="000000" w:themeColor="text1"/>
                <w:sz w:val="22"/>
                <w:szCs w:val="22"/>
              </w:rPr>
              <w:lastRenderedPageBreak/>
              <w:t>Č:16</w:t>
            </w:r>
          </w:p>
          <w:p w14:paraId="7185F04A" w14:textId="77777777" w:rsidR="00D134C7" w:rsidRPr="006E0380" w:rsidRDefault="00D134C7" w:rsidP="00D134C7">
            <w:pPr>
              <w:jc w:val="center"/>
              <w:rPr>
                <w:color w:val="000000" w:themeColor="text1"/>
                <w:sz w:val="22"/>
                <w:szCs w:val="22"/>
              </w:rPr>
            </w:pPr>
            <w:r w:rsidRPr="006E0380">
              <w:rPr>
                <w:color w:val="000000" w:themeColor="text1"/>
                <w:sz w:val="22"/>
                <w:szCs w:val="22"/>
              </w:rPr>
              <w:t>O:6</w:t>
            </w:r>
          </w:p>
          <w:p w14:paraId="78B100EA" w14:textId="77777777" w:rsidR="00D134C7" w:rsidRPr="006E0380" w:rsidRDefault="00D134C7" w:rsidP="00D134C7">
            <w:pPr>
              <w:jc w:val="center"/>
              <w:rPr>
                <w:color w:val="000000" w:themeColor="text1"/>
                <w:sz w:val="22"/>
                <w:szCs w:val="22"/>
              </w:rPr>
            </w:pPr>
          </w:p>
        </w:tc>
        <w:tc>
          <w:tcPr>
            <w:tcW w:w="6662" w:type="dxa"/>
            <w:tcBorders>
              <w:top w:val="single" w:sz="4" w:space="0" w:color="auto"/>
              <w:left w:val="single" w:sz="4" w:space="0" w:color="auto"/>
              <w:bottom w:val="single" w:sz="4" w:space="0" w:color="auto"/>
              <w:right w:val="single" w:sz="4" w:space="0" w:color="auto"/>
            </w:tcBorders>
          </w:tcPr>
          <w:p w14:paraId="3A60375A" w14:textId="77777777" w:rsidR="00D134C7" w:rsidRPr="006E0380" w:rsidRDefault="00D134C7" w:rsidP="00D134C7">
            <w:pPr>
              <w:pStyle w:val="Normlny2"/>
              <w:spacing w:before="0" w:beforeAutospacing="0" w:after="0" w:afterAutospacing="0"/>
              <w:rPr>
                <w:color w:val="000000" w:themeColor="text1"/>
                <w:sz w:val="22"/>
                <w:szCs w:val="22"/>
              </w:rPr>
            </w:pPr>
            <w:r w:rsidRPr="006E0380">
              <w:rPr>
                <w:color w:val="000000" w:themeColor="text1"/>
                <w:sz w:val="22"/>
                <w:szCs w:val="22"/>
                <w:shd w:val="clear" w:color="auto" w:fill="FFFFFF"/>
              </w:rPr>
              <w:t>6.</w:t>
            </w:r>
            <w:r w:rsidRPr="006E0380">
              <w:rPr>
                <w:color w:val="000000" w:themeColor="text1"/>
                <w:sz w:val="22"/>
                <w:szCs w:val="22"/>
              </w:rPr>
              <w:t xml:space="preserve"> Členské štáty uľahčia modernizáciu existujúcich zariadení na výrobu energie z obnoviteľných zdrojov tým, že zabezpečia zjednodušený a rýchly proces vydávania povolení. Dĺžka tohto procesu nepresiahne jeden rok.</w:t>
            </w:r>
          </w:p>
          <w:p w14:paraId="397CFF4E" w14:textId="183843E6"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rPr>
              <w:t>V prípade riadne odôvodnených mimoriadnych okolností, ako sú napríklad nadradené bezpečnostné dôvody, ak projekt modernizácie podstatne ovplyvňuje sústavu alebo pôvodnú kapacitu, veľkosť alebo výkon zariadenia, sa táto jednoročná lehota môže predĺžiť najviac o jeden rok.</w:t>
            </w:r>
          </w:p>
        </w:tc>
        <w:tc>
          <w:tcPr>
            <w:tcW w:w="851" w:type="dxa"/>
            <w:tcBorders>
              <w:top w:val="single" w:sz="4" w:space="0" w:color="auto"/>
              <w:left w:val="single" w:sz="4" w:space="0" w:color="auto"/>
              <w:bottom w:val="single" w:sz="4" w:space="0" w:color="auto"/>
              <w:right w:val="single" w:sz="12" w:space="0" w:color="auto"/>
            </w:tcBorders>
          </w:tcPr>
          <w:p w14:paraId="41919DFB"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N</w:t>
            </w:r>
          </w:p>
          <w:p w14:paraId="0A666E58" w14:textId="77777777" w:rsidR="00D134C7" w:rsidRPr="006E0380" w:rsidRDefault="00D134C7" w:rsidP="00D134C7">
            <w:pPr>
              <w:jc w:val="center"/>
              <w:rPr>
                <w:color w:val="000000" w:themeColor="text1"/>
                <w:sz w:val="22"/>
                <w:szCs w:val="22"/>
                <w:shd w:val="clear" w:color="auto" w:fill="FFFFFF"/>
              </w:rPr>
            </w:pPr>
          </w:p>
          <w:p w14:paraId="16A3D660" w14:textId="77777777" w:rsidR="00D134C7" w:rsidRPr="006E0380" w:rsidRDefault="00D134C7" w:rsidP="00D134C7">
            <w:pPr>
              <w:jc w:val="center"/>
              <w:rPr>
                <w:color w:val="000000" w:themeColor="text1"/>
                <w:sz w:val="22"/>
                <w:szCs w:val="22"/>
                <w:shd w:val="clear" w:color="auto" w:fill="FFFFFF"/>
              </w:rPr>
            </w:pPr>
          </w:p>
          <w:p w14:paraId="2663E164" w14:textId="77777777" w:rsidR="00D134C7" w:rsidRPr="006E0380" w:rsidRDefault="00D134C7" w:rsidP="00D134C7">
            <w:pPr>
              <w:jc w:val="center"/>
              <w:rPr>
                <w:color w:val="000000" w:themeColor="text1"/>
                <w:sz w:val="22"/>
                <w:szCs w:val="22"/>
                <w:shd w:val="clear" w:color="auto" w:fill="FFFFFF"/>
              </w:rPr>
            </w:pPr>
          </w:p>
          <w:p w14:paraId="60CA7BDD" w14:textId="77777777" w:rsidR="00D134C7" w:rsidRPr="006E0380" w:rsidRDefault="00D134C7" w:rsidP="00D134C7">
            <w:pPr>
              <w:jc w:val="center"/>
              <w:rPr>
                <w:color w:val="000000" w:themeColor="text1"/>
                <w:sz w:val="22"/>
                <w:szCs w:val="22"/>
                <w:shd w:val="clear" w:color="auto" w:fill="FFFFFF"/>
              </w:rPr>
            </w:pPr>
          </w:p>
          <w:p w14:paraId="0B5B1534" w14:textId="52FEB283"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D</w:t>
            </w:r>
          </w:p>
        </w:tc>
        <w:tc>
          <w:tcPr>
            <w:tcW w:w="709" w:type="dxa"/>
            <w:tcBorders>
              <w:top w:val="single" w:sz="4" w:space="0" w:color="auto"/>
              <w:left w:val="nil"/>
              <w:bottom w:val="single" w:sz="4" w:space="0" w:color="auto"/>
              <w:right w:val="single" w:sz="4" w:space="0" w:color="auto"/>
            </w:tcBorders>
          </w:tcPr>
          <w:p w14:paraId="101334A4" w14:textId="0A4ED5F5"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D40565" w:rsidRPr="006E0380">
              <w:rPr>
                <w:color w:val="000000" w:themeColor="text1"/>
                <w:sz w:val="22"/>
                <w:szCs w:val="22"/>
                <w:shd w:val="clear" w:color="auto" w:fill="FFFFFF"/>
              </w:rPr>
              <w:t>ávrh</w:t>
            </w:r>
          </w:p>
          <w:p w14:paraId="4BD74461"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251/2012</w:t>
            </w:r>
          </w:p>
          <w:p w14:paraId="1C671E0C" w14:textId="77777777" w:rsidR="00D134C7" w:rsidRPr="006E0380" w:rsidRDefault="00D134C7" w:rsidP="00D134C7">
            <w:pPr>
              <w:jc w:val="center"/>
              <w:rPr>
                <w:color w:val="000000" w:themeColor="text1"/>
                <w:sz w:val="22"/>
                <w:szCs w:val="22"/>
                <w:shd w:val="clear" w:color="auto" w:fill="FFFFFF"/>
              </w:rPr>
            </w:pPr>
          </w:p>
          <w:p w14:paraId="3AF87FE9" w14:textId="77777777" w:rsidR="00D134C7" w:rsidRPr="006E0380" w:rsidRDefault="00D134C7" w:rsidP="00D134C7">
            <w:pPr>
              <w:jc w:val="center"/>
              <w:rPr>
                <w:color w:val="000000" w:themeColor="text1"/>
                <w:sz w:val="22"/>
                <w:szCs w:val="22"/>
                <w:shd w:val="clear" w:color="auto" w:fill="FFFFFF"/>
              </w:rPr>
            </w:pPr>
          </w:p>
          <w:p w14:paraId="6A4FE768" w14:textId="77777777" w:rsidR="00D134C7" w:rsidRPr="006E0380" w:rsidRDefault="00D134C7" w:rsidP="00D134C7">
            <w:pPr>
              <w:jc w:val="center"/>
              <w:rPr>
                <w:color w:val="000000" w:themeColor="text1"/>
                <w:sz w:val="22"/>
                <w:szCs w:val="22"/>
                <w:shd w:val="clear" w:color="auto" w:fill="FFFFFF"/>
              </w:rPr>
            </w:pPr>
          </w:p>
          <w:p w14:paraId="166D71DA" w14:textId="77777777" w:rsidR="00D134C7" w:rsidRPr="006E0380" w:rsidRDefault="00D134C7" w:rsidP="00D134C7">
            <w:pPr>
              <w:jc w:val="center"/>
              <w:rPr>
                <w:color w:val="000000" w:themeColor="text1"/>
                <w:sz w:val="22"/>
                <w:szCs w:val="22"/>
                <w:shd w:val="clear" w:color="auto" w:fill="FFFFFF"/>
              </w:rPr>
            </w:pPr>
          </w:p>
          <w:p w14:paraId="7FB56F57" w14:textId="77777777" w:rsidR="00D134C7" w:rsidRPr="006E0380" w:rsidRDefault="00D134C7" w:rsidP="00D134C7">
            <w:pPr>
              <w:jc w:val="center"/>
              <w:rPr>
                <w:color w:val="000000" w:themeColor="text1"/>
                <w:sz w:val="22"/>
                <w:szCs w:val="22"/>
                <w:shd w:val="clear" w:color="auto" w:fill="FFFFFF"/>
              </w:rPr>
            </w:pPr>
          </w:p>
          <w:p w14:paraId="6E7D50D1" w14:textId="77777777" w:rsidR="00D134C7" w:rsidRPr="006E0380" w:rsidRDefault="00D134C7" w:rsidP="00D134C7">
            <w:pPr>
              <w:jc w:val="center"/>
              <w:rPr>
                <w:color w:val="000000" w:themeColor="text1"/>
                <w:sz w:val="22"/>
                <w:szCs w:val="22"/>
                <w:shd w:val="clear" w:color="auto" w:fill="FFFFFF"/>
              </w:rPr>
            </w:pPr>
          </w:p>
          <w:p w14:paraId="589257A3" w14:textId="77777777" w:rsidR="00D134C7" w:rsidRPr="006E0380" w:rsidRDefault="00D134C7" w:rsidP="00D134C7">
            <w:pPr>
              <w:jc w:val="center"/>
              <w:rPr>
                <w:color w:val="000000" w:themeColor="text1"/>
                <w:sz w:val="22"/>
                <w:szCs w:val="22"/>
                <w:shd w:val="clear" w:color="auto" w:fill="FFFFFF"/>
              </w:rPr>
            </w:pPr>
          </w:p>
          <w:p w14:paraId="0138EFD8" w14:textId="77777777" w:rsidR="00D134C7" w:rsidRPr="006E0380" w:rsidRDefault="00D134C7" w:rsidP="00D134C7">
            <w:pPr>
              <w:jc w:val="center"/>
              <w:rPr>
                <w:color w:val="000000" w:themeColor="text1"/>
                <w:sz w:val="22"/>
                <w:szCs w:val="22"/>
                <w:shd w:val="clear" w:color="auto" w:fill="FFFFFF"/>
              </w:rPr>
            </w:pPr>
          </w:p>
          <w:p w14:paraId="0055ECF7" w14:textId="77777777" w:rsidR="00D134C7" w:rsidRPr="006E0380" w:rsidRDefault="00D134C7" w:rsidP="00D134C7">
            <w:pPr>
              <w:jc w:val="center"/>
              <w:rPr>
                <w:color w:val="000000" w:themeColor="text1"/>
                <w:sz w:val="22"/>
                <w:szCs w:val="22"/>
                <w:shd w:val="clear" w:color="auto" w:fill="FFFFFF"/>
              </w:rPr>
            </w:pPr>
          </w:p>
          <w:p w14:paraId="7B707BBF" w14:textId="5FD07A58" w:rsidR="00D134C7" w:rsidRPr="006E0380" w:rsidRDefault="0080565A" w:rsidP="00D134C7">
            <w:pPr>
              <w:jc w:val="center"/>
              <w:rPr>
                <w:color w:val="000000" w:themeColor="text1"/>
                <w:sz w:val="22"/>
                <w:szCs w:val="22"/>
                <w:shd w:val="clear" w:color="auto" w:fill="FFFFFF"/>
              </w:rPr>
            </w:pPr>
            <w:r w:rsidRPr="006E0380">
              <w:rPr>
                <w:color w:val="000000" w:themeColor="text1"/>
                <w:sz w:val="22"/>
                <w:szCs w:val="22"/>
                <w:shd w:val="clear" w:color="auto" w:fill="FFFFFF"/>
              </w:rPr>
              <w:t>Zákon č.</w:t>
            </w:r>
          </w:p>
          <w:p w14:paraId="254846AF"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50/1976</w:t>
            </w:r>
          </w:p>
          <w:p w14:paraId="60CC7220" w14:textId="77777777" w:rsidR="00D134C7" w:rsidRPr="006E0380" w:rsidRDefault="00D134C7" w:rsidP="00D134C7">
            <w:pPr>
              <w:jc w:val="center"/>
              <w:rPr>
                <w:color w:val="000000" w:themeColor="text1"/>
                <w:sz w:val="22"/>
                <w:szCs w:val="22"/>
                <w:shd w:val="clear" w:color="auto" w:fill="FFFFFF"/>
              </w:rPr>
            </w:pPr>
          </w:p>
          <w:p w14:paraId="1E432B91" w14:textId="77777777" w:rsidR="00D134C7" w:rsidRPr="006E0380" w:rsidRDefault="00D134C7" w:rsidP="00D134C7">
            <w:pPr>
              <w:jc w:val="center"/>
              <w:rPr>
                <w:color w:val="000000" w:themeColor="text1"/>
                <w:sz w:val="22"/>
                <w:szCs w:val="22"/>
                <w:shd w:val="clear" w:color="auto" w:fill="FFFFFF"/>
              </w:rPr>
            </w:pPr>
          </w:p>
          <w:p w14:paraId="11EB0969" w14:textId="77777777" w:rsidR="00D134C7" w:rsidRPr="006E0380" w:rsidRDefault="00D134C7" w:rsidP="00D134C7">
            <w:pPr>
              <w:jc w:val="center"/>
              <w:rPr>
                <w:color w:val="000000" w:themeColor="text1"/>
                <w:sz w:val="22"/>
                <w:szCs w:val="22"/>
                <w:shd w:val="clear" w:color="auto" w:fill="FFFFFF"/>
              </w:rPr>
            </w:pPr>
          </w:p>
          <w:p w14:paraId="00D4A94F" w14:textId="77777777" w:rsidR="00D134C7" w:rsidRPr="006E0380" w:rsidRDefault="00D134C7" w:rsidP="00D134C7">
            <w:pPr>
              <w:jc w:val="center"/>
              <w:rPr>
                <w:color w:val="000000" w:themeColor="text1"/>
                <w:sz w:val="22"/>
                <w:szCs w:val="22"/>
                <w:shd w:val="clear" w:color="auto" w:fill="FFFFFF"/>
              </w:rPr>
            </w:pPr>
          </w:p>
          <w:p w14:paraId="796FFCF5" w14:textId="77777777" w:rsidR="00D134C7" w:rsidRPr="006E0380" w:rsidRDefault="00D134C7" w:rsidP="00D134C7">
            <w:pPr>
              <w:jc w:val="center"/>
              <w:rPr>
                <w:color w:val="000000" w:themeColor="text1"/>
                <w:sz w:val="22"/>
                <w:szCs w:val="22"/>
                <w:shd w:val="clear" w:color="auto" w:fill="FFFFFF"/>
              </w:rPr>
            </w:pPr>
          </w:p>
          <w:p w14:paraId="58484B39" w14:textId="77777777" w:rsidR="00D134C7" w:rsidRPr="006E0380" w:rsidRDefault="00D134C7" w:rsidP="00D134C7">
            <w:pPr>
              <w:jc w:val="center"/>
              <w:rPr>
                <w:color w:val="000000" w:themeColor="text1"/>
                <w:sz w:val="22"/>
                <w:szCs w:val="22"/>
                <w:shd w:val="clear" w:color="auto" w:fill="FFFFFF"/>
              </w:rPr>
            </w:pPr>
          </w:p>
          <w:p w14:paraId="687AB7A0" w14:textId="77777777" w:rsidR="00D134C7" w:rsidRPr="006E0380" w:rsidRDefault="00D134C7" w:rsidP="00D134C7">
            <w:pPr>
              <w:jc w:val="center"/>
              <w:rPr>
                <w:color w:val="000000" w:themeColor="text1"/>
                <w:sz w:val="22"/>
                <w:szCs w:val="22"/>
                <w:shd w:val="clear" w:color="auto" w:fill="FFFFFF"/>
              </w:rPr>
            </w:pPr>
          </w:p>
          <w:p w14:paraId="46E360DF" w14:textId="77777777" w:rsidR="00D134C7" w:rsidRPr="006E0380" w:rsidRDefault="00D134C7" w:rsidP="00D134C7">
            <w:pPr>
              <w:jc w:val="center"/>
              <w:rPr>
                <w:color w:val="000000" w:themeColor="text1"/>
                <w:sz w:val="22"/>
                <w:szCs w:val="22"/>
                <w:shd w:val="clear" w:color="auto" w:fill="FFFFFF"/>
              </w:rPr>
            </w:pPr>
          </w:p>
          <w:p w14:paraId="1C082C7F" w14:textId="77777777" w:rsidR="00D134C7" w:rsidRPr="006E0380" w:rsidRDefault="00D134C7" w:rsidP="00D134C7">
            <w:pPr>
              <w:jc w:val="center"/>
              <w:rPr>
                <w:color w:val="000000" w:themeColor="text1"/>
                <w:sz w:val="22"/>
                <w:szCs w:val="22"/>
                <w:shd w:val="clear" w:color="auto" w:fill="FFFFFF"/>
              </w:rPr>
            </w:pPr>
          </w:p>
          <w:p w14:paraId="009FC3AE" w14:textId="77777777" w:rsidR="00D134C7" w:rsidRPr="006E0380" w:rsidRDefault="00D134C7" w:rsidP="00D134C7">
            <w:pPr>
              <w:jc w:val="center"/>
              <w:rPr>
                <w:color w:val="000000" w:themeColor="text1"/>
                <w:sz w:val="22"/>
                <w:szCs w:val="22"/>
                <w:shd w:val="clear" w:color="auto" w:fill="FFFFFF"/>
              </w:rPr>
            </w:pPr>
          </w:p>
          <w:p w14:paraId="0C229EE4" w14:textId="77777777" w:rsidR="00D134C7" w:rsidRPr="006E0380" w:rsidRDefault="00D134C7" w:rsidP="00D134C7">
            <w:pPr>
              <w:jc w:val="center"/>
              <w:rPr>
                <w:color w:val="000000" w:themeColor="text1"/>
                <w:sz w:val="22"/>
                <w:szCs w:val="22"/>
                <w:shd w:val="clear" w:color="auto" w:fill="FFFFFF"/>
              </w:rPr>
            </w:pPr>
          </w:p>
          <w:p w14:paraId="2736388B" w14:textId="77777777" w:rsidR="00D134C7" w:rsidRPr="006E0380" w:rsidRDefault="00D134C7" w:rsidP="00D134C7">
            <w:pPr>
              <w:jc w:val="center"/>
              <w:rPr>
                <w:color w:val="000000" w:themeColor="text1"/>
                <w:sz w:val="22"/>
                <w:szCs w:val="22"/>
                <w:shd w:val="clear" w:color="auto" w:fill="FFFFFF"/>
              </w:rPr>
            </w:pPr>
          </w:p>
          <w:p w14:paraId="6623F5D0" w14:textId="0115E4B2" w:rsidR="00D134C7" w:rsidRPr="006E0380" w:rsidRDefault="00D134C7" w:rsidP="00D134C7">
            <w:pPr>
              <w:jc w:val="center"/>
              <w:rPr>
                <w:color w:val="000000" w:themeColor="text1"/>
                <w:sz w:val="22"/>
                <w:szCs w:val="22"/>
              </w:rPr>
            </w:pPr>
            <w:r w:rsidRPr="006E0380">
              <w:rPr>
                <w:color w:val="000000" w:themeColor="text1"/>
                <w:sz w:val="22"/>
                <w:szCs w:val="22"/>
              </w:rPr>
              <w:t>Zákon</w:t>
            </w:r>
            <w:r w:rsidR="0080565A" w:rsidRPr="006E0380">
              <w:rPr>
                <w:color w:val="000000" w:themeColor="text1"/>
                <w:sz w:val="22"/>
                <w:szCs w:val="22"/>
              </w:rPr>
              <w:t xml:space="preserve"> č.</w:t>
            </w:r>
            <w:r w:rsidRPr="006E0380">
              <w:rPr>
                <w:color w:val="000000" w:themeColor="text1"/>
                <w:sz w:val="22"/>
                <w:szCs w:val="22"/>
              </w:rPr>
              <w:t xml:space="preserve"> 71/1967 Zb.</w:t>
            </w:r>
          </w:p>
          <w:p w14:paraId="0C9A0F6F" w14:textId="77777777" w:rsidR="00D134C7" w:rsidRPr="006E0380" w:rsidRDefault="00D134C7" w:rsidP="00D134C7">
            <w:pPr>
              <w:jc w:val="center"/>
              <w:rPr>
                <w:color w:val="000000" w:themeColor="text1"/>
                <w:sz w:val="22"/>
                <w:szCs w:val="22"/>
              </w:rPr>
            </w:pPr>
          </w:p>
          <w:p w14:paraId="40491267" w14:textId="77777777" w:rsidR="00D134C7" w:rsidRPr="006E0380" w:rsidRDefault="00D134C7" w:rsidP="00D134C7">
            <w:pPr>
              <w:jc w:val="center"/>
              <w:rPr>
                <w:color w:val="000000" w:themeColor="text1"/>
                <w:sz w:val="22"/>
                <w:szCs w:val="22"/>
              </w:rPr>
            </w:pPr>
          </w:p>
        </w:tc>
        <w:tc>
          <w:tcPr>
            <w:tcW w:w="708" w:type="dxa"/>
            <w:tcBorders>
              <w:top w:val="single" w:sz="4" w:space="0" w:color="auto"/>
              <w:left w:val="single" w:sz="4" w:space="0" w:color="auto"/>
              <w:bottom w:val="single" w:sz="4" w:space="0" w:color="auto"/>
              <w:right w:val="single" w:sz="4" w:space="0" w:color="auto"/>
            </w:tcBorders>
          </w:tcPr>
          <w:p w14:paraId="0D4ECF79"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§:12</w:t>
            </w:r>
          </w:p>
          <w:p w14:paraId="237A06A3"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O:2</w:t>
            </w:r>
          </w:p>
          <w:p w14:paraId="1B5D5F1A"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P:i</w:t>
            </w:r>
          </w:p>
          <w:p w14:paraId="681631A6" w14:textId="77777777" w:rsidR="00D134C7" w:rsidRPr="006E0380" w:rsidRDefault="00D134C7" w:rsidP="00D134C7">
            <w:pPr>
              <w:jc w:val="center"/>
              <w:rPr>
                <w:color w:val="000000" w:themeColor="text1"/>
                <w:sz w:val="22"/>
                <w:szCs w:val="22"/>
                <w:shd w:val="clear" w:color="auto" w:fill="FFFFFF"/>
              </w:rPr>
            </w:pPr>
          </w:p>
          <w:p w14:paraId="367B98E7" w14:textId="77777777" w:rsidR="00D134C7" w:rsidRPr="006E0380" w:rsidRDefault="00D134C7" w:rsidP="00D134C7">
            <w:pPr>
              <w:jc w:val="center"/>
              <w:rPr>
                <w:color w:val="000000" w:themeColor="text1"/>
                <w:sz w:val="22"/>
                <w:szCs w:val="22"/>
                <w:shd w:val="clear" w:color="auto" w:fill="FFFFFF"/>
              </w:rPr>
            </w:pPr>
          </w:p>
          <w:p w14:paraId="3EA5A977" w14:textId="77777777" w:rsidR="00D134C7" w:rsidRPr="006E0380" w:rsidRDefault="00D134C7" w:rsidP="00D134C7">
            <w:pPr>
              <w:jc w:val="center"/>
              <w:rPr>
                <w:color w:val="000000" w:themeColor="text1"/>
                <w:sz w:val="22"/>
                <w:szCs w:val="22"/>
                <w:shd w:val="clear" w:color="auto" w:fill="FFFFFF"/>
              </w:rPr>
            </w:pPr>
          </w:p>
          <w:p w14:paraId="74630202" w14:textId="77777777" w:rsidR="00D134C7" w:rsidRPr="006E0380" w:rsidRDefault="00D134C7" w:rsidP="00D134C7">
            <w:pPr>
              <w:jc w:val="center"/>
              <w:rPr>
                <w:color w:val="000000" w:themeColor="text1"/>
                <w:sz w:val="22"/>
                <w:szCs w:val="22"/>
                <w:shd w:val="clear" w:color="auto" w:fill="FFFFFF"/>
              </w:rPr>
            </w:pPr>
          </w:p>
          <w:p w14:paraId="15510762" w14:textId="77777777" w:rsidR="00D134C7" w:rsidRPr="006E0380" w:rsidRDefault="00D134C7" w:rsidP="00D134C7">
            <w:pPr>
              <w:jc w:val="center"/>
              <w:rPr>
                <w:color w:val="000000" w:themeColor="text1"/>
                <w:sz w:val="22"/>
                <w:szCs w:val="22"/>
                <w:shd w:val="clear" w:color="auto" w:fill="FFFFFF"/>
              </w:rPr>
            </w:pPr>
          </w:p>
          <w:p w14:paraId="6094E96E" w14:textId="77777777" w:rsidR="00D134C7" w:rsidRPr="006E0380" w:rsidRDefault="00D134C7" w:rsidP="00D134C7">
            <w:pPr>
              <w:jc w:val="center"/>
              <w:rPr>
                <w:color w:val="000000" w:themeColor="text1"/>
                <w:sz w:val="22"/>
                <w:szCs w:val="22"/>
                <w:shd w:val="clear" w:color="auto" w:fill="FFFFFF"/>
              </w:rPr>
            </w:pPr>
          </w:p>
          <w:p w14:paraId="4BCC0EF5" w14:textId="77777777" w:rsidR="00D134C7" w:rsidRPr="006E0380" w:rsidRDefault="00D134C7" w:rsidP="00D134C7">
            <w:pPr>
              <w:jc w:val="center"/>
              <w:rPr>
                <w:color w:val="000000" w:themeColor="text1"/>
                <w:sz w:val="22"/>
                <w:szCs w:val="22"/>
                <w:shd w:val="clear" w:color="auto" w:fill="FFFFFF"/>
              </w:rPr>
            </w:pPr>
          </w:p>
          <w:p w14:paraId="6E66995A" w14:textId="77777777" w:rsidR="00D134C7" w:rsidRPr="006E0380" w:rsidRDefault="00D134C7" w:rsidP="00D134C7">
            <w:pPr>
              <w:jc w:val="center"/>
              <w:rPr>
                <w:color w:val="000000" w:themeColor="text1"/>
                <w:sz w:val="22"/>
                <w:szCs w:val="22"/>
                <w:shd w:val="clear" w:color="auto" w:fill="FFFFFF"/>
              </w:rPr>
            </w:pPr>
          </w:p>
          <w:p w14:paraId="7116156B" w14:textId="77777777" w:rsidR="00D134C7" w:rsidRPr="006E0380" w:rsidRDefault="00D134C7" w:rsidP="00D134C7">
            <w:pPr>
              <w:jc w:val="center"/>
              <w:rPr>
                <w:color w:val="000000" w:themeColor="text1"/>
                <w:sz w:val="22"/>
                <w:szCs w:val="22"/>
                <w:shd w:val="clear" w:color="auto" w:fill="FFFFFF"/>
              </w:rPr>
            </w:pPr>
          </w:p>
          <w:p w14:paraId="7740904C" w14:textId="77777777" w:rsidR="00D134C7" w:rsidRPr="006E0380" w:rsidRDefault="00D134C7" w:rsidP="00D134C7">
            <w:pPr>
              <w:jc w:val="center"/>
              <w:rPr>
                <w:color w:val="000000" w:themeColor="text1"/>
                <w:sz w:val="22"/>
                <w:szCs w:val="22"/>
                <w:shd w:val="clear" w:color="auto" w:fill="FFFFFF"/>
              </w:rPr>
            </w:pPr>
          </w:p>
          <w:p w14:paraId="02EC9924"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§:61</w:t>
            </w:r>
          </w:p>
          <w:p w14:paraId="49BBB259"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O:1</w:t>
            </w:r>
          </w:p>
          <w:p w14:paraId="40B5E9FC" w14:textId="77777777" w:rsidR="00D134C7" w:rsidRPr="006E0380" w:rsidRDefault="00D134C7" w:rsidP="00D134C7">
            <w:pPr>
              <w:jc w:val="center"/>
              <w:rPr>
                <w:color w:val="000000" w:themeColor="text1"/>
                <w:sz w:val="22"/>
                <w:szCs w:val="22"/>
                <w:shd w:val="clear" w:color="auto" w:fill="FFFFFF"/>
              </w:rPr>
            </w:pPr>
          </w:p>
          <w:p w14:paraId="1DDE3760" w14:textId="77777777" w:rsidR="00D134C7" w:rsidRPr="006E0380" w:rsidRDefault="00D134C7" w:rsidP="00D134C7">
            <w:pPr>
              <w:jc w:val="center"/>
              <w:rPr>
                <w:color w:val="000000" w:themeColor="text1"/>
                <w:sz w:val="22"/>
                <w:szCs w:val="22"/>
                <w:shd w:val="clear" w:color="auto" w:fill="FFFFFF"/>
              </w:rPr>
            </w:pPr>
          </w:p>
          <w:p w14:paraId="70FF14A5" w14:textId="77777777" w:rsidR="00D134C7" w:rsidRPr="006E0380" w:rsidRDefault="00D134C7" w:rsidP="00D134C7">
            <w:pPr>
              <w:jc w:val="center"/>
              <w:rPr>
                <w:color w:val="000000" w:themeColor="text1"/>
                <w:sz w:val="22"/>
                <w:szCs w:val="22"/>
                <w:shd w:val="clear" w:color="auto" w:fill="FFFFFF"/>
              </w:rPr>
            </w:pPr>
          </w:p>
          <w:p w14:paraId="04C7F5AE" w14:textId="77777777" w:rsidR="00D134C7" w:rsidRPr="006E0380" w:rsidRDefault="00D134C7" w:rsidP="00D134C7">
            <w:pPr>
              <w:jc w:val="center"/>
              <w:rPr>
                <w:color w:val="000000" w:themeColor="text1"/>
                <w:sz w:val="22"/>
                <w:szCs w:val="22"/>
                <w:shd w:val="clear" w:color="auto" w:fill="FFFFFF"/>
              </w:rPr>
            </w:pPr>
          </w:p>
          <w:p w14:paraId="0628D1E1" w14:textId="77777777" w:rsidR="00D134C7" w:rsidRPr="006E0380" w:rsidRDefault="00D134C7" w:rsidP="00D134C7">
            <w:pPr>
              <w:jc w:val="center"/>
              <w:rPr>
                <w:color w:val="000000" w:themeColor="text1"/>
                <w:sz w:val="22"/>
                <w:szCs w:val="22"/>
                <w:shd w:val="clear" w:color="auto" w:fill="FFFFFF"/>
              </w:rPr>
            </w:pPr>
          </w:p>
          <w:p w14:paraId="67086B05" w14:textId="77777777" w:rsidR="00D134C7" w:rsidRPr="006E0380" w:rsidRDefault="00D134C7" w:rsidP="00D134C7">
            <w:pPr>
              <w:jc w:val="center"/>
              <w:rPr>
                <w:color w:val="000000" w:themeColor="text1"/>
                <w:sz w:val="22"/>
                <w:szCs w:val="22"/>
                <w:shd w:val="clear" w:color="auto" w:fill="FFFFFF"/>
              </w:rPr>
            </w:pPr>
          </w:p>
          <w:p w14:paraId="48FE8731" w14:textId="77777777" w:rsidR="00D134C7" w:rsidRPr="006E0380" w:rsidRDefault="00D134C7" w:rsidP="00D134C7">
            <w:pPr>
              <w:jc w:val="center"/>
              <w:rPr>
                <w:color w:val="000000" w:themeColor="text1"/>
                <w:sz w:val="22"/>
                <w:szCs w:val="22"/>
                <w:shd w:val="clear" w:color="auto" w:fill="FFFFFF"/>
              </w:rPr>
            </w:pPr>
          </w:p>
          <w:p w14:paraId="67953D9D" w14:textId="77777777" w:rsidR="00D134C7" w:rsidRPr="006E0380" w:rsidRDefault="00D134C7" w:rsidP="00D134C7">
            <w:pPr>
              <w:jc w:val="center"/>
              <w:rPr>
                <w:color w:val="000000" w:themeColor="text1"/>
                <w:sz w:val="22"/>
                <w:szCs w:val="22"/>
                <w:shd w:val="clear" w:color="auto" w:fill="FFFFFF"/>
              </w:rPr>
            </w:pPr>
          </w:p>
          <w:p w14:paraId="63698F91" w14:textId="77777777" w:rsidR="00D134C7" w:rsidRPr="006E0380" w:rsidRDefault="00D134C7" w:rsidP="00D134C7">
            <w:pPr>
              <w:jc w:val="center"/>
              <w:rPr>
                <w:color w:val="000000" w:themeColor="text1"/>
                <w:sz w:val="22"/>
                <w:szCs w:val="22"/>
                <w:shd w:val="clear" w:color="auto" w:fill="FFFFFF"/>
              </w:rPr>
            </w:pPr>
          </w:p>
          <w:p w14:paraId="63B59E37" w14:textId="77777777" w:rsidR="00D134C7" w:rsidRPr="006E0380" w:rsidRDefault="00D134C7" w:rsidP="00D134C7">
            <w:pPr>
              <w:jc w:val="center"/>
              <w:rPr>
                <w:color w:val="000000" w:themeColor="text1"/>
                <w:sz w:val="22"/>
                <w:szCs w:val="22"/>
                <w:shd w:val="clear" w:color="auto" w:fill="FFFFFF"/>
              </w:rPr>
            </w:pPr>
          </w:p>
          <w:p w14:paraId="49839D70" w14:textId="77777777" w:rsidR="00D134C7" w:rsidRPr="006E0380" w:rsidRDefault="00D134C7" w:rsidP="00D134C7">
            <w:pPr>
              <w:jc w:val="center"/>
              <w:rPr>
                <w:color w:val="000000" w:themeColor="text1"/>
                <w:sz w:val="22"/>
                <w:szCs w:val="22"/>
                <w:shd w:val="clear" w:color="auto" w:fill="FFFFFF"/>
              </w:rPr>
            </w:pPr>
          </w:p>
          <w:p w14:paraId="593BBC62" w14:textId="77777777" w:rsidR="00D134C7" w:rsidRPr="006E0380" w:rsidRDefault="00D134C7" w:rsidP="00D134C7">
            <w:pPr>
              <w:jc w:val="center"/>
              <w:rPr>
                <w:color w:val="000000" w:themeColor="text1"/>
                <w:sz w:val="22"/>
                <w:szCs w:val="22"/>
                <w:shd w:val="clear" w:color="auto" w:fill="FFFFFF"/>
              </w:rPr>
            </w:pPr>
          </w:p>
          <w:p w14:paraId="63B6EE9D" w14:textId="77777777" w:rsidR="00D134C7" w:rsidRPr="006E0380" w:rsidRDefault="00D134C7" w:rsidP="00D134C7">
            <w:pPr>
              <w:jc w:val="center"/>
              <w:rPr>
                <w:color w:val="000000" w:themeColor="text1"/>
                <w:sz w:val="22"/>
                <w:szCs w:val="22"/>
                <w:shd w:val="clear" w:color="auto" w:fill="FFFFFF"/>
              </w:rPr>
            </w:pPr>
            <w:r w:rsidRPr="006E0380">
              <w:rPr>
                <w:color w:val="000000" w:themeColor="text1"/>
                <w:sz w:val="22"/>
                <w:szCs w:val="22"/>
                <w:shd w:val="clear" w:color="auto" w:fill="FFFFFF"/>
              </w:rPr>
              <w:t>§:49</w:t>
            </w:r>
          </w:p>
          <w:p w14:paraId="4E53E131" w14:textId="7BECF644" w:rsidR="00D134C7" w:rsidRPr="006E0380" w:rsidRDefault="00D134C7" w:rsidP="00D134C7">
            <w:pPr>
              <w:jc w:val="center"/>
              <w:rPr>
                <w:color w:val="000000" w:themeColor="text1"/>
                <w:sz w:val="22"/>
                <w:szCs w:val="22"/>
              </w:rPr>
            </w:pPr>
            <w:r w:rsidRPr="006E0380">
              <w:rPr>
                <w:color w:val="000000" w:themeColor="text1"/>
                <w:sz w:val="22"/>
                <w:szCs w:val="22"/>
                <w:shd w:val="clear" w:color="auto" w:fill="FFFFFF"/>
              </w:rPr>
              <w:t>O:2</w:t>
            </w:r>
          </w:p>
        </w:tc>
        <w:tc>
          <w:tcPr>
            <w:tcW w:w="4110" w:type="dxa"/>
            <w:tcBorders>
              <w:top w:val="single" w:sz="4" w:space="0" w:color="auto"/>
              <w:left w:val="single" w:sz="4" w:space="0" w:color="auto"/>
              <w:bottom w:val="single" w:sz="4" w:space="0" w:color="auto"/>
              <w:right w:val="single" w:sz="4" w:space="0" w:color="auto"/>
            </w:tcBorders>
          </w:tcPr>
          <w:p w14:paraId="4CB08ADC" w14:textId="77777777" w:rsidR="00D134C7" w:rsidRPr="006E0380" w:rsidRDefault="00D134C7" w:rsidP="00D134C7">
            <w:pPr>
              <w:jc w:val="both"/>
              <w:rPr>
                <w:color w:val="000000" w:themeColor="text1"/>
                <w:sz w:val="22"/>
                <w:szCs w:val="22"/>
              </w:rPr>
            </w:pPr>
            <w:r w:rsidRPr="006E0380">
              <w:rPr>
                <w:color w:val="000000" w:themeColor="text1"/>
                <w:sz w:val="22"/>
                <w:szCs w:val="22"/>
              </w:rPr>
              <w:t xml:space="preserve">Stavať energetické zariadenie možno iba na základe osvedčenia na výstavbu energetického zariadenia. To neplatí, ak ide o výstavbu energetického zariadenia na </w:t>
            </w:r>
          </w:p>
          <w:p w14:paraId="2BCBF303" w14:textId="77777777" w:rsidR="00D134C7" w:rsidRPr="006E0380" w:rsidRDefault="00D134C7" w:rsidP="00D134C7">
            <w:pPr>
              <w:jc w:val="both"/>
              <w:rPr>
                <w:color w:val="000000" w:themeColor="text1"/>
                <w:sz w:val="22"/>
                <w:szCs w:val="22"/>
              </w:rPr>
            </w:pPr>
          </w:p>
          <w:p w14:paraId="4A3692CE" w14:textId="77777777" w:rsidR="00D134C7" w:rsidRPr="006E0380" w:rsidRDefault="00D134C7" w:rsidP="00D134C7">
            <w:pPr>
              <w:jc w:val="both"/>
              <w:rPr>
                <w:color w:val="000000" w:themeColor="text1"/>
                <w:sz w:val="22"/>
                <w:szCs w:val="22"/>
              </w:rPr>
            </w:pPr>
            <w:r w:rsidRPr="006E0380">
              <w:rPr>
                <w:color w:val="000000" w:themeColor="text1"/>
                <w:sz w:val="22"/>
                <w:szCs w:val="22"/>
              </w:rPr>
              <w:t>i) výrobu elektriny z obnoviteľných zdrojov energie, ktoré predstavuje rekonštrukciu alebo modernizáciu existujúceho zariadenia na výrobu elektriny z obnoviteľných zdrojov energie, ak sa nezvýši inštalovaný výkon existujúceho zariadenia na výrobu elektriny z obnoviteľných zdrojov energie,</w:t>
            </w:r>
          </w:p>
          <w:p w14:paraId="2AAAC513" w14:textId="77777777" w:rsidR="00D134C7" w:rsidRPr="006E0380" w:rsidRDefault="00D134C7" w:rsidP="00D134C7">
            <w:pPr>
              <w:jc w:val="both"/>
              <w:rPr>
                <w:color w:val="000000" w:themeColor="text1"/>
                <w:sz w:val="22"/>
                <w:szCs w:val="22"/>
              </w:rPr>
            </w:pPr>
          </w:p>
          <w:p w14:paraId="74573461" w14:textId="77777777" w:rsidR="00D134C7" w:rsidRPr="006E0380" w:rsidRDefault="00D134C7" w:rsidP="00D134C7">
            <w:pPr>
              <w:jc w:val="both"/>
              <w:rPr>
                <w:color w:val="000000" w:themeColor="text1"/>
                <w:sz w:val="22"/>
                <w:szCs w:val="22"/>
              </w:rPr>
            </w:pPr>
            <w:r w:rsidRPr="006E0380">
              <w:rPr>
                <w:color w:val="000000" w:themeColor="text1"/>
                <w:sz w:val="22"/>
                <w:szCs w:val="22"/>
              </w:rPr>
              <w:t>Stavebný úrad oznámi začatie stavebného konania dotknutým orgánom, všetkým známym účastníkom a nariadi ústne pojednávanie spojené s miestnym zisťovaním. Súčasne ich upozorní, že svoje námietky môžu uplatniť najneskoršie pri ústnom pojednávaní, inak že sa na ne neprihliadne. Na pripomienky a námietky, ktoré boli alebo mohli byť uplatnené v územnom konaní alebo pri prerokúvaní územného plánu zóny, sa neprihliada. Stavebný úrad oznámi začatie stavebného konania do 7 dní odo dňa, keď je žiadosť o stavebné povolenie úplná.</w:t>
            </w:r>
          </w:p>
          <w:p w14:paraId="50815C35" w14:textId="77777777" w:rsidR="00D134C7" w:rsidRPr="006E0380" w:rsidRDefault="00D134C7" w:rsidP="00D134C7">
            <w:pPr>
              <w:jc w:val="both"/>
              <w:rPr>
                <w:color w:val="000000" w:themeColor="text1"/>
                <w:sz w:val="22"/>
                <w:szCs w:val="22"/>
              </w:rPr>
            </w:pPr>
          </w:p>
          <w:p w14:paraId="02F30499" w14:textId="0DBB378C" w:rsidR="00D134C7" w:rsidRPr="006E0380" w:rsidRDefault="00D134C7" w:rsidP="00D134C7">
            <w:pPr>
              <w:pStyle w:val="tl10ptPodaokraja"/>
              <w:autoSpaceDE/>
              <w:autoSpaceDN/>
              <w:ind w:right="63"/>
              <w:rPr>
                <w:color w:val="000000" w:themeColor="text1"/>
                <w:sz w:val="22"/>
                <w:szCs w:val="22"/>
              </w:rPr>
            </w:pPr>
            <w:r w:rsidRPr="006E0380">
              <w:rPr>
                <w:color w:val="000000" w:themeColor="text1"/>
                <w:sz w:val="22"/>
                <w:szCs w:val="22"/>
              </w:rPr>
              <w:t xml:space="preserve">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w:t>
            </w:r>
            <w:r w:rsidRPr="006E0380">
              <w:rPr>
                <w:color w:val="000000" w:themeColor="text1"/>
                <w:sz w:val="22"/>
                <w:szCs w:val="22"/>
              </w:rPr>
              <w:lastRenderedPageBreak/>
              <w:t>odvolací orgán (orgán príslušný rozhodnúť o rozklade). Ak správny orgán nemôže rozhodnúť do 30, prípadne do 60 dní, je povinný o tom účastníka konania s uvedením dôvodov upovedomiť.</w:t>
            </w:r>
          </w:p>
        </w:tc>
        <w:tc>
          <w:tcPr>
            <w:tcW w:w="426" w:type="dxa"/>
            <w:tcBorders>
              <w:top w:val="single" w:sz="4" w:space="0" w:color="auto"/>
              <w:left w:val="single" w:sz="4" w:space="0" w:color="auto"/>
              <w:bottom w:val="single" w:sz="4" w:space="0" w:color="auto"/>
              <w:right w:val="single" w:sz="4" w:space="0" w:color="auto"/>
            </w:tcBorders>
          </w:tcPr>
          <w:p w14:paraId="4004155C" w14:textId="7E0E020F" w:rsidR="00D134C7" w:rsidRPr="006E0380" w:rsidRDefault="00D134C7" w:rsidP="00D134C7">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77B4319A" w14:textId="77777777" w:rsidR="00D134C7" w:rsidRPr="006E0380" w:rsidRDefault="00D134C7" w:rsidP="00D134C7">
            <w:pPr>
              <w:pStyle w:val="Nadpis1"/>
              <w:jc w:val="left"/>
              <w:rPr>
                <w:b w:val="0"/>
                <w:bCs w:val="0"/>
                <w:color w:val="000000" w:themeColor="text1"/>
                <w:sz w:val="22"/>
                <w:szCs w:val="22"/>
              </w:rPr>
            </w:pPr>
          </w:p>
        </w:tc>
      </w:tr>
      <w:tr w:rsidR="006E0380" w:rsidRPr="006E0380" w14:paraId="148C6786"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41FF7F69"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Č:19</w:t>
            </w:r>
          </w:p>
          <w:p w14:paraId="01C7B70A" w14:textId="77777777" w:rsidR="00FB6C28" w:rsidRPr="006E0380" w:rsidRDefault="00FB6C28" w:rsidP="00FB6C28">
            <w:pPr>
              <w:jc w:val="center"/>
              <w:rPr>
                <w:color w:val="000000" w:themeColor="text1"/>
                <w:sz w:val="22"/>
                <w:szCs w:val="22"/>
              </w:rPr>
            </w:pPr>
            <w:r w:rsidRPr="006E0380">
              <w:rPr>
                <w:color w:val="000000" w:themeColor="text1"/>
                <w:sz w:val="22"/>
                <w:szCs w:val="22"/>
              </w:rPr>
              <w:t>O:8</w:t>
            </w:r>
          </w:p>
          <w:p w14:paraId="220E1E96" w14:textId="65C5BC0B" w:rsidR="00FB6C28" w:rsidRPr="006E0380" w:rsidRDefault="00FB6C28" w:rsidP="00FB6C28">
            <w:pPr>
              <w:jc w:val="center"/>
              <w:rPr>
                <w:color w:val="000000" w:themeColor="text1"/>
                <w:sz w:val="22"/>
                <w:szCs w:val="22"/>
              </w:rPr>
            </w:pPr>
            <w:r w:rsidRPr="006E0380">
              <w:rPr>
                <w:color w:val="000000" w:themeColor="text1"/>
                <w:sz w:val="22"/>
                <w:szCs w:val="22"/>
              </w:rPr>
              <w:t>V:1</w:t>
            </w:r>
          </w:p>
        </w:tc>
        <w:tc>
          <w:tcPr>
            <w:tcW w:w="6662" w:type="dxa"/>
            <w:tcBorders>
              <w:top w:val="single" w:sz="4" w:space="0" w:color="auto"/>
              <w:left w:val="single" w:sz="4" w:space="0" w:color="auto"/>
              <w:bottom w:val="single" w:sz="4" w:space="0" w:color="auto"/>
              <w:right w:val="single" w:sz="4" w:space="0" w:color="auto"/>
            </w:tcBorders>
          </w:tcPr>
          <w:p w14:paraId="6DCBE1CA"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shd w:val="clear" w:color="auto" w:fill="FFFFFF"/>
              </w:rPr>
              <w:t>8.</w:t>
            </w:r>
            <w:r w:rsidRPr="006E0380">
              <w:rPr>
                <w:color w:val="000000" w:themeColor="text1"/>
                <w:sz w:val="22"/>
                <w:szCs w:val="22"/>
              </w:rPr>
              <w:t xml:space="preserve"> Keď sa od dodávateľa elektriny požaduje, aby preukázal podiel alebo množstvo energie z obnoviteľných zdrojov vo svojom energetickom mixe na účely článku 3 ods. 9 písm. a) smernice 2009/72/ES, využije na to potvrdenia o pôvode, nie však v prípade:</w:t>
            </w:r>
          </w:p>
          <w:p w14:paraId="41A1F386" w14:textId="77777777" w:rsidR="00FB6C28" w:rsidRPr="006E0380" w:rsidRDefault="00FB6C28" w:rsidP="00FB6C28">
            <w:pPr>
              <w:pStyle w:val="tl10ptPodaokraja"/>
              <w:numPr>
                <w:ilvl w:val="0"/>
                <w:numId w:val="11"/>
              </w:numPr>
              <w:autoSpaceDE/>
              <w:autoSpaceDN/>
              <w:ind w:right="63"/>
              <w:rPr>
                <w:color w:val="000000" w:themeColor="text1"/>
                <w:sz w:val="22"/>
                <w:szCs w:val="22"/>
              </w:rPr>
            </w:pPr>
            <w:r w:rsidRPr="006E0380">
              <w:rPr>
                <w:color w:val="000000" w:themeColor="text1"/>
                <w:sz w:val="22"/>
                <w:szCs w:val="22"/>
              </w:rPr>
              <w:t>podielu svojho energetického mixu, ktorý zodpovedá prípadným nesledovaným komerčným ponukám, pri ktorých môže dodávateľ použiť zvyškový mix, alebo</w:t>
            </w:r>
          </w:p>
          <w:p w14:paraId="7D08404E" w14:textId="77777777" w:rsidR="00FB6C28" w:rsidRPr="006E0380" w:rsidRDefault="00FB6C28" w:rsidP="00FB6C28">
            <w:pPr>
              <w:pStyle w:val="tl10ptPodaokraja"/>
              <w:autoSpaceDE/>
              <w:autoSpaceDN/>
              <w:ind w:right="63"/>
              <w:rPr>
                <w:color w:val="000000" w:themeColor="text1"/>
                <w:sz w:val="22"/>
                <w:szCs w:val="22"/>
              </w:rPr>
            </w:pPr>
          </w:p>
          <w:p w14:paraId="4097EE5E" w14:textId="77777777" w:rsidR="00FB6C28" w:rsidRPr="006E0380" w:rsidRDefault="00FB6C28" w:rsidP="00FB6C28">
            <w:pPr>
              <w:pStyle w:val="tl10ptPodaokraja"/>
              <w:autoSpaceDE/>
              <w:autoSpaceDN/>
              <w:ind w:right="63"/>
              <w:rPr>
                <w:color w:val="000000" w:themeColor="text1"/>
                <w:sz w:val="22"/>
                <w:szCs w:val="22"/>
              </w:rPr>
            </w:pPr>
          </w:p>
          <w:p w14:paraId="1FA053B5" w14:textId="77777777" w:rsidR="00FB6C28" w:rsidRPr="006E0380" w:rsidRDefault="00FB6C28" w:rsidP="00FB6C28">
            <w:pPr>
              <w:pStyle w:val="tl10ptPodaokraja"/>
              <w:autoSpaceDE/>
              <w:autoSpaceDN/>
              <w:ind w:right="63"/>
              <w:rPr>
                <w:color w:val="000000" w:themeColor="text1"/>
                <w:sz w:val="22"/>
                <w:szCs w:val="22"/>
              </w:rPr>
            </w:pPr>
          </w:p>
          <w:p w14:paraId="64B80C23" w14:textId="77777777" w:rsidR="00FB6C28" w:rsidRPr="006E0380" w:rsidRDefault="00FB6C28" w:rsidP="00FB6C28">
            <w:pPr>
              <w:pStyle w:val="tl10ptPodaokraja"/>
              <w:autoSpaceDE/>
              <w:autoSpaceDN/>
              <w:ind w:right="63"/>
              <w:rPr>
                <w:color w:val="000000" w:themeColor="text1"/>
                <w:sz w:val="22"/>
                <w:szCs w:val="22"/>
              </w:rPr>
            </w:pPr>
          </w:p>
          <w:p w14:paraId="03B67C33" w14:textId="77777777" w:rsidR="00FB6C28" w:rsidRPr="006E0380" w:rsidRDefault="00FB6C28" w:rsidP="00FB6C28">
            <w:pPr>
              <w:pStyle w:val="tl10ptPodaokraja"/>
              <w:autoSpaceDE/>
              <w:autoSpaceDN/>
              <w:ind w:right="63"/>
              <w:rPr>
                <w:color w:val="000000" w:themeColor="text1"/>
                <w:sz w:val="22"/>
                <w:szCs w:val="22"/>
              </w:rPr>
            </w:pPr>
          </w:p>
          <w:p w14:paraId="0AC77012" w14:textId="77777777" w:rsidR="00FB6C28" w:rsidRPr="006E0380" w:rsidRDefault="00FB6C28" w:rsidP="00FB6C28">
            <w:pPr>
              <w:pStyle w:val="tl10ptPodaokraja"/>
              <w:autoSpaceDE/>
              <w:autoSpaceDN/>
              <w:ind w:right="63"/>
              <w:rPr>
                <w:color w:val="000000" w:themeColor="text1"/>
                <w:sz w:val="22"/>
                <w:szCs w:val="22"/>
              </w:rPr>
            </w:pPr>
          </w:p>
          <w:p w14:paraId="20231737" w14:textId="77777777" w:rsidR="00FB6C28" w:rsidRPr="006E0380" w:rsidRDefault="00FB6C28" w:rsidP="00FB6C28">
            <w:pPr>
              <w:pStyle w:val="tl10ptPodaokraja"/>
              <w:autoSpaceDE/>
              <w:autoSpaceDN/>
              <w:ind w:right="63"/>
              <w:rPr>
                <w:color w:val="000000" w:themeColor="text1"/>
                <w:sz w:val="22"/>
                <w:szCs w:val="22"/>
              </w:rPr>
            </w:pPr>
          </w:p>
          <w:p w14:paraId="7D3E670D" w14:textId="01F600D5" w:rsidR="00FB6C28" w:rsidRPr="006E0380" w:rsidRDefault="00FB6C28" w:rsidP="00FB6C28">
            <w:pPr>
              <w:pStyle w:val="tl10ptPodaokraja"/>
              <w:autoSpaceDE/>
              <w:autoSpaceDN/>
              <w:ind w:right="63"/>
              <w:rPr>
                <w:color w:val="000000" w:themeColor="text1"/>
                <w:sz w:val="22"/>
                <w:szCs w:val="22"/>
              </w:rPr>
            </w:pPr>
          </w:p>
          <w:p w14:paraId="558AAD8A" w14:textId="77777777" w:rsidR="00982F30" w:rsidRPr="006E0380" w:rsidRDefault="00982F30" w:rsidP="00FB6C28">
            <w:pPr>
              <w:pStyle w:val="tl10ptPodaokraja"/>
              <w:autoSpaceDE/>
              <w:autoSpaceDN/>
              <w:ind w:right="63"/>
              <w:rPr>
                <w:color w:val="000000" w:themeColor="text1"/>
                <w:sz w:val="22"/>
                <w:szCs w:val="22"/>
              </w:rPr>
            </w:pPr>
          </w:p>
          <w:p w14:paraId="12B81CF6" w14:textId="5B496D7C" w:rsidR="00FB6C28" w:rsidRPr="006E0380" w:rsidRDefault="00982F30" w:rsidP="00FB6C28">
            <w:pPr>
              <w:pStyle w:val="tl10ptPodaokraja"/>
              <w:autoSpaceDE/>
              <w:autoSpaceDN/>
              <w:ind w:right="63"/>
              <w:rPr>
                <w:color w:val="000000" w:themeColor="text1"/>
                <w:sz w:val="22"/>
                <w:szCs w:val="22"/>
              </w:rPr>
            </w:pPr>
            <w:r w:rsidRPr="006E0380">
              <w:rPr>
                <w:color w:val="000000" w:themeColor="text1"/>
                <w:sz w:val="22"/>
                <w:szCs w:val="22"/>
              </w:rPr>
              <w:t xml:space="preserve">b) </w:t>
            </w:r>
            <w:r w:rsidR="00FB6C28" w:rsidRPr="006E0380">
              <w:rPr>
                <w:color w:val="000000" w:themeColor="text1"/>
                <w:sz w:val="22"/>
                <w:szCs w:val="22"/>
              </w:rPr>
              <w:t>v prípade, keď sa členský štát rozhodne nevydať potvrdenia o pôvode výrobcovi, ktorý dostáva finančnú podporu zo systému podpory.</w:t>
            </w:r>
          </w:p>
        </w:tc>
        <w:tc>
          <w:tcPr>
            <w:tcW w:w="851" w:type="dxa"/>
            <w:tcBorders>
              <w:top w:val="single" w:sz="4" w:space="0" w:color="auto"/>
              <w:left w:val="single" w:sz="4" w:space="0" w:color="auto"/>
              <w:bottom w:val="single" w:sz="4" w:space="0" w:color="auto"/>
              <w:right w:val="single" w:sz="12" w:space="0" w:color="auto"/>
            </w:tcBorders>
          </w:tcPr>
          <w:p w14:paraId="3C3BD33F" w14:textId="6A20CCFF"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076539BE" w14:textId="4C0BDFF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6C7DAE" w:rsidRPr="006E0380">
              <w:rPr>
                <w:color w:val="000000" w:themeColor="text1"/>
                <w:sz w:val="22"/>
                <w:szCs w:val="22"/>
                <w:shd w:val="clear" w:color="auto" w:fill="FFFFFF"/>
              </w:rPr>
              <w:t>ávrh</w:t>
            </w:r>
          </w:p>
          <w:p w14:paraId="5E23F578" w14:textId="5164DF1A"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251/2012</w:t>
            </w:r>
          </w:p>
        </w:tc>
        <w:tc>
          <w:tcPr>
            <w:tcW w:w="708" w:type="dxa"/>
            <w:tcBorders>
              <w:top w:val="single" w:sz="4" w:space="0" w:color="auto"/>
              <w:left w:val="single" w:sz="4" w:space="0" w:color="auto"/>
              <w:bottom w:val="single" w:sz="4" w:space="0" w:color="auto"/>
              <w:right w:val="single" w:sz="4" w:space="0" w:color="auto"/>
            </w:tcBorders>
          </w:tcPr>
          <w:p w14:paraId="438CD783"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25CFC150" w14:textId="371B10CA" w:rsidR="00FB6C28" w:rsidRPr="006E0380" w:rsidRDefault="00FB6C28" w:rsidP="00FB6C28">
            <w:pPr>
              <w:spacing w:line="252" w:lineRule="auto"/>
              <w:jc w:val="center"/>
              <w:rPr>
                <w:color w:val="000000" w:themeColor="text1"/>
                <w:sz w:val="22"/>
                <w:szCs w:val="22"/>
                <w:lang w:eastAsia="en-US"/>
              </w:rPr>
            </w:pPr>
            <w:r w:rsidRPr="006E0380">
              <w:rPr>
                <w:color w:val="000000" w:themeColor="text1"/>
                <w:sz w:val="22"/>
                <w:szCs w:val="22"/>
                <w:lang w:eastAsia="en-US"/>
              </w:rPr>
              <w:t>§:34</w:t>
            </w:r>
          </w:p>
          <w:p w14:paraId="2E37DDE0" w14:textId="77777777" w:rsidR="00FB6C28" w:rsidRPr="006E0380" w:rsidRDefault="00FB6C28" w:rsidP="00FB6C28">
            <w:pPr>
              <w:spacing w:line="252" w:lineRule="auto"/>
              <w:jc w:val="center"/>
              <w:rPr>
                <w:color w:val="000000" w:themeColor="text1"/>
                <w:sz w:val="22"/>
                <w:szCs w:val="22"/>
                <w:lang w:eastAsia="en-US"/>
              </w:rPr>
            </w:pPr>
            <w:r w:rsidRPr="006E0380">
              <w:rPr>
                <w:color w:val="000000" w:themeColor="text1"/>
                <w:sz w:val="22"/>
                <w:szCs w:val="22"/>
                <w:lang w:eastAsia="en-US"/>
              </w:rPr>
              <w:t>O:2</w:t>
            </w:r>
          </w:p>
          <w:p w14:paraId="248CF7C7" w14:textId="30479C9D" w:rsidR="00FB6C28" w:rsidRPr="006E0380" w:rsidRDefault="00FB6C28" w:rsidP="00FB6C28">
            <w:pPr>
              <w:jc w:val="center"/>
              <w:rPr>
                <w:color w:val="000000" w:themeColor="text1"/>
                <w:sz w:val="22"/>
                <w:szCs w:val="22"/>
              </w:rPr>
            </w:pPr>
            <w:r w:rsidRPr="006E0380">
              <w:rPr>
                <w:color w:val="000000" w:themeColor="text1"/>
                <w:sz w:val="22"/>
                <w:szCs w:val="22"/>
                <w:lang w:eastAsia="en-US"/>
              </w:rPr>
              <w:t>P: c</w:t>
            </w:r>
          </w:p>
        </w:tc>
        <w:tc>
          <w:tcPr>
            <w:tcW w:w="4110" w:type="dxa"/>
            <w:tcBorders>
              <w:top w:val="single" w:sz="4" w:space="0" w:color="auto"/>
              <w:left w:val="single" w:sz="4" w:space="0" w:color="auto"/>
              <w:bottom w:val="single" w:sz="4" w:space="0" w:color="auto"/>
              <w:right w:val="single" w:sz="4" w:space="0" w:color="auto"/>
            </w:tcBorders>
          </w:tcPr>
          <w:p w14:paraId="464FFC64" w14:textId="77777777" w:rsidR="00FB6C28" w:rsidRPr="006E0380" w:rsidRDefault="00FB6C28" w:rsidP="00FB6C28">
            <w:pPr>
              <w:shd w:val="clear" w:color="auto" w:fill="FFFFFF"/>
              <w:jc w:val="both"/>
              <w:rPr>
                <w:color w:val="000000" w:themeColor="text1"/>
                <w:sz w:val="22"/>
                <w:szCs w:val="22"/>
                <w:lang w:eastAsia="cs-CZ"/>
              </w:rPr>
            </w:pPr>
            <w:r w:rsidRPr="006E0380">
              <w:rPr>
                <w:color w:val="000000" w:themeColor="text1"/>
                <w:sz w:val="22"/>
                <w:szCs w:val="22"/>
                <w:lang w:eastAsia="cs-CZ"/>
              </w:rPr>
              <w:t>c) poskytovať koncovému odberateľovi elektriny a na požiadanie aj ministerstvu a úradu informácie o podiele jednotlivých druhov primárnych energetických zdrojov na elektrine nakúpenej alebo vyrobenej dodávateľom na účel jej dodávky odberateľom elektriny v súlade so zverejneným energetickým mixom dodávky elektriny, pričom pri poskytovaní týchto informácií zohľadní aj elektrinu nakúpenú alebo vyrobenú v iných členských štátoch a v tretích štátoch; podiel elektriny vyrobenej z obnoviteľných zdrojov energie v energetickom mixe dodávky elektriny môže dodávateľ na vyúčtovaní dodávok elektriny zmeniť len uplatnením záruk pôvodu elektriny z obnoviteľných zdrojov energie,</w:t>
            </w:r>
          </w:p>
          <w:p w14:paraId="4F0A5872" w14:textId="77777777" w:rsidR="00FB6C28" w:rsidRPr="006E0380" w:rsidRDefault="00FB6C28" w:rsidP="00FB6C28">
            <w:pPr>
              <w:pStyle w:val="tl10ptPodaokraja"/>
              <w:autoSpaceDE/>
              <w:autoSpaceDN/>
              <w:ind w:right="63"/>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5ACD08CD"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Ú</w:t>
            </w:r>
          </w:p>
          <w:p w14:paraId="06D78F5F" w14:textId="77777777" w:rsidR="00FB6C28" w:rsidRPr="006E0380" w:rsidRDefault="00FB6C28" w:rsidP="00FB6C28">
            <w:pPr>
              <w:jc w:val="center"/>
              <w:rPr>
                <w:color w:val="000000" w:themeColor="text1"/>
                <w:sz w:val="22"/>
                <w:szCs w:val="22"/>
                <w:shd w:val="clear" w:color="auto" w:fill="FFFFFF"/>
              </w:rPr>
            </w:pPr>
          </w:p>
          <w:p w14:paraId="16A3DC66" w14:textId="77777777" w:rsidR="00FB6C28" w:rsidRPr="006E0380" w:rsidRDefault="00FB6C28" w:rsidP="00FB6C28">
            <w:pPr>
              <w:jc w:val="center"/>
              <w:rPr>
                <w:color w:val="000000" w:themeColor="text1"/>
                <w:sz w:val="22"/>
                <w:szCs w:val="22"/>
                <w:shd w:val="clear" w:color="auto" w:fill="FFFFFF"/>
              </w:rPr>
            </w:pPr>
          </w:p>
          <w:p w14:paraId="274AE0F7" w14:textId="77777777" w:rsidR="00FB6C28" w:rsidRPr="006E0380" w:rsidRDefault="00FB6C28" w:rsidP="00FB6C28">
            <w:pPr>
              <w:jc w:val="center"/>
              <w:rPr>
                <w:color w:val="000000" w:themeColor="text1"/>
                <w:sz w:val="22"/>
                <w:szCs w:val="22"/>
                <w:shd w:val="clear" w:color="auto" w:fill="FFFFFF"/>
              </w:rPr>
            </w:pPr>
          </w:p>
          <w:p w14:paraId="7EA52823" w14:textId="77777777" w:rsidR="00FB6C28" w:rsidRPr="006E0380" w:rsidRDefault="00FB6C28" w:rsidP="00FB6C28">
            <w:pPr>
              <w:jc w:val="center"/>
              <w:rPr>
                <w:color w:val="000000" w:themeColor="text1"/>
                <w:sz w:val="22"/>
                <w:szCs w:val="22"/>
                <w:shd w:val="clear" w:color="auto" w:fill="FFFFFF"/>
              </w:rPr>
            </w:pPr>
          </w:p>
          <w:p w14:paraId="2101C0B3" w14:textId="77777777" w:rsidR="00FB6C28" w:rsidRPr="006E0380" w:rsidRDefault="00FB6C28" w:rsidP="00FB6C28">
            <w:pPr>
              <w:jc w:val="center"/>
              <w:rPr>
                <w:color w:val="000000" w:themeColor="text1"/>
                <w:sz w:val="22"/>
                <w:szCs w:val="22"/>
                <w:shd w:val="clear" w:color="auto" w:fill="FFFFFF"/>
              </w:rPr>
            </w:pPr>
          </w:p>
          <w:p w14:paraId="5B4A61C7" w14:textId="77777777" w:rsidR="00FB6C28" w:rsidRPr="006E0380" w:rsidRDefault="00FB6C28" w:rsidP="00FB6C28">
            <w:pPr>
              <w:jc w:val="center"/>
              <w:rPr>
                <w:color w:val="000000" w:themeColor="text1"/>
                <w:sz w:val="22"/>
                <w:szCs w:val="22"/>
                <w:shd w:val="clear" w:color="auto" w:fill="FFFFFF"/>
              </w:rPr>
            </w:pPr>
          </w:p>
          <w:p w14:paraId="4F95E576" w14:textId="77777777" w:rsidR="00FB6C28" w:rsidRPr="006E0380" w:rsidRDefault="00FB6C28" w:rsidP="00FB6C28">
            <w:pPr>
              <w:jc w:val="center"/>
              <w:rPr>
                <w:color w:val="000000" w:themeColor="text1"/>
                <w:sz w:val="22"/>
                <w:szCs w:val="22"/>
                <w:shd w:val="clear" w:color="auto" w:fill="FFFFFF"/>
              </w:rPr>
            </w:pPr>
          </w:p>
          <w:p w14:paraId="4490B55C" w14:textId="77777777" w:rsidR="00FB6C28" w:rsidRPr="006E0380" w:rsidRDefault="00FB6C28" w:rsidP="00FB6C28">
            <w:pPr>
              <w:jc w:val="center"/>
              <w:rPr>
                <w:color w:val="000000" w:themeColor="text1"/>
                <w:sz w:val="22"/>
                <w:szCs w:val="22"/>
                <w:shd w:val="clear" w:color="auto" w:fill="FFFFFF"/>
              </w:rPr>
            </w:pPr>
          </w:p>
          <w:p w14:paraId="7E8A6DEC" w14:textId="77777777" w:rsidR="00FB6C28" w:rsidRPr="006E0380" w:rsidRDefault="00FB6C28" w:rsidP="00FB6C28">
            <w:pPr>
              <w:jc w:val="center"/>
              <w:rPr>
                <w:color w:val="000000" w:themeColor="text1"/>
                <w:sz w:val="22"/>
                <w:szCs w:val="22"/>
                <w:shd w:val="clear" w:color="auto" w:fill="FFFFFF"/>
              </w:rPr>
            </w:pPr>
          </w:p>
          <w:p w14:paraId="1FA7FF55" w14:textId="77777777" w:rsidR="00FB6C28" w:rsidRPr="006E0380" w:rsidRDefault="00FB6C28" w:rsidP="00FB6C28">
            <w:pPr>
              <w:jc w:val="center"/>
              <w:rPr>
                <w:color w:val="000000" w:themeColor="text1"/>
                <w:sz w:val="22"/>
                <w:szCs w:val="22"/>
                <w:shd w:val="clear" w:color="auto" w:fill="FFFFFF"/>
              </w:rPr>
            </w:pPr>
          </w:p>
          <w:p w14:paraId="0AFB1874" w14:textId="77777777" w:rsidR="00FB6C28" w:rsidRPr="006E0380" w:rsidRDefault="00FB6C28" w:rsidP="00FB6C28">
            <w:pPr>
              <w:jc w:val="center"/>
              <w:rPr>
                <w:color w:val="000000" w:themeColor="text1"/>
                <w:sz w:val="22"/>
                <w:szCs w:val="22"/>
                <w:shd w:val="clear" w:color="auto" w:fill="FFFFFF"/>
              </w:rPr>
            </w:pPr>
          </w:p>
          <w:p w14:paraId="5DE5D2EF" w14:textId="77777777" w:rsidR="00FB6C28" w:rsidRPr="006E0380" w:rsidRDefault="00FB6C28" w:rsidP="00FB6C28">
            <w:pPr>
              <w:jc w:val="center"/>
              <w:rPr>
                <w:color w:val="000000" w:themeColor="text1"/>
                <w:sz w:val="22"/>
                <w:szCs w:val="22"/>
                <w:shd w:val="clear" w:color="auto" w:fill="FFFFFF"/>
              </w:rPr>
            </w:pPr>
          </w:p>
          <w:p w14:paraId="54DA0EE3" w14:textId="77777777" w:rsidR="00FB6C28" w:rsidRPr="006E0380" w:rsidRDefault="00FB6C28" w:rsidP="00FB6C28">
            <w:pPr>
              <w:jc w:val="center"/>
              <w:rPr>
                <w:color w:val="000000" w:themeColor="text1"/>
                <w:sz w:val="22"/>
                <w:szCs w:val="22"/>
                <w:shd w:val="clear" w:color="auto" w:fill="FFFFFF"/>
              </w:rPr>
            </w:pPr>
          </w:p>
          <w:p w14:paraId="4C7A022A" w14:textId="77777777" w:rsidR="00FB6C28" w:rsidRPr="006E0380" w:rsidRDefault="00FB6C28" w:rsidP="00FB6C28">
            <w:pPr>
              <w:jc w:val="center"/>
              <w:rPr>
                <w:color w:val="000000" w:themeColor="text1"/>
                <w:sz w:val="22"/>
                <w:szCs w:val="22"/>
                <w:shd w:val="clear" w:color="auto" w:fill="FFFFFF"/>
              </w:rPr>
            </w:pPr>
          </w:p>
          <w:p w14:paraId="7FB1EE14" w14:textId="77777777" w:rsidR="00FB6C28" w:rsidRPr="006E0380" w:rsidRDefault="00FB6C28" w:rsidP="00FB6C28">
            <w:pPr>
              <w:jc w:val="center"/>
              <w:rPr>
                <w:color w:val="000000" w:themeColor="text1"/>
                <w:sz w:val="22"/>
                <w:szCs w:val="22"/>
                <w:shd w:val="clear" w:color="auto" w:fill="FFFFFF"/>
              </w:rPr>
            </w:pPr>
          </w:p>
          <w:p w14:paraId="680779E3" w14:textId="77777777" w:rsidR="00FB6C28" w:rsidRPr="006E0380" w:rsidRDefault="00FB6C28" w:rsidP="00FB6C28">
            <w:pPr>
              <w:jc w:val="center"/>
              <w:rPr>
                <w:color w:val="000000" w:themeColor="text1"/>
                <w:sz w:val="22"/>
                <w:szCs w:val="22"/>
                <w:shd w:val="clear" w:color="auto" w:fill="FFFFFF"/>
              </w:rPr>
            </w:pPr>
          </w:p>
          <w:p w14:paraId="01DBE6CA" w14:textId="77777777" w:rsidR="00FB6C28" w:rsidRPr="006E0380" w:rsidRDefault="00FB6C28" w:rsidP="00FB6C28">
            <w:pPr>
              <w:jc w:val="center"/>
              <w:rPr>
                <w:color w:val="000000" w:themeColor="text1"/>
                <w:sz w:val="22"/>
                <w:szCs w:val="22"/>
                <w:shd w:val="clear" w:color="auto" w:fill="FFFFFF"/>
              </w:rPr>
            </w:pPr>
          </w:p>
          <w:p w14:paraId="5AEFEE5F" w14:textId="6C318761"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n.a.</w:t>
            </w:r>
          </w:p>
        </w:tc>
        <w:tc>
          <w:tcPr>
            <w:tcW w:w="1275" w:type="dxa"/>
            <w:tcBorders>
              <w:top w:val="single" w:sz="4" w:space="0" w:color="auto"/>
              <w:left w:val="single" w:sz="4" w:space="0" w:color="auto"/>
              <w:bottom w:val="single" w:sz="4" w:space="0" w:color="auto"/>
              <w:right w:val="single" w:sz="4" w:space="0" w:color="auto"/>
            </w:tcBorders>
          </w:tcPr>
          <w:p w14:paraId="41988E00" w14:textId="432396B1" w:rsidR="00FB6C28" w:rsidRPr="006E0380" w:rsidRDefault="00FB6C28" w:rsidP="00FB6C28">
            <w:pPr>
              <w:pStyle w:val="Nadpis1"/>
              <w:jc w:val="left"/>
              <w:rPr>
                <w:b w:val="0"/>
                <w:bCs w:val="0"/>
                <w:color w:val="000000" w:themeColor="text1"/>
                <w:sz w:val="22"/>
                <w:szCs w:val="22"/>
              </w:rPr>
            </w:pPr>
            <w:r w:rsidRPr="006E0380">
              <w:rPr>
                <w:b w:val="0"/>
                <w:bCs w:val="0"/>
                <w:color w:val="000000" w:themeColor="text1"/>
                <w:sz w:val="22"/>
                <w:szCs w:val="22"/>
                <w:shd w:val="clear" w:color="auto" w:fill="FFFFFF"/>
              </w:rPr>
              <w:t>V SR nevydávajú záruky pôvodu pre elektrinu, ktorá získava finančnú podporu</w:t>
            </w:r>
          </w:p>
        </w:tc>
      </w:tr>
      <w:tr w:rsidR="006E0380" w:rsidRPr="006E0380" w14:paraId="5AAB8F98"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33B763DC" w14:textId="77777777" w:rsidR="00FB6C28" w:rsidRPr="006E0380" w:rsidRDefault="00FB6C28" w:rsidP="00FB6C28">
            <w:pPr>
              <w:jc w:val="center"/>
              <w:rPr>
                <w:color w:val="000000" w:themeColor="text1"/>
                <w:sz w:val="22"/>
                <w:szCs w:val="22"/>
              </w:rPr>
            </w:pPr>
            <w:r w:rsidRPr="006E0380">
              <w:rPr>
                <w:color w:val="000000" w:themeColor="text1"/>
                <w:sz w:val="22"/>
                <w:szCs w:val="22"/>
              </w:rPr>
              <w:t>Č:21</w:t>
            </w:r>
          </w:p>
          <w:p w14:paraId="2CDF677F" w14:textId="1D7EC637" w:rsidR="00FB6C28" w:rsidRPr="006E0380" w:rsidRDefault="00FB6C28" w:rsidP="00FB6C28">
            <w:pPr>
              <w:jc w:val="center"/>
              <w:rPr>
                <w:color w:val="000000" w:themeColor="text1"/>
                <w:sz w:val="22"/>
                <w:szCs w:val="22"/>
              </w:rPr>
            </w:pPr>
            <w:r w:rsidRPr="006E0380">
              <w:rPr>
                <w:color w:val="000000" w:themeColor="text1"/>
                <w:sz w:val="22"/>
                <w:szCs w:val="22"/>
              </w:rPr>
              <w:t>O:1</w:t>
            </w:r>
          </w:p>
        </w:tc>
        <w:tc>
          <w:tcPr>
            <w:tcW w:w="6662" w:type="dxa"/>
            <w:tcBorders>
              <w:top w:val="single" w:sz="4" w:space="0" w:color="auto"/>
              <w:left w:val="single" w:sz="4" w:space="0" w:color="auto"/>
              <w:bottom w:val="single" w:sz="4" w:space="0" w:color="auto"/>
              <w:right w:val="single" w:sz="4" w:space="0" w:color="auto"/>
            </w:tcBorders>
          </w:tcPr>
          <w:p w14:paraId="2386F6E9" w14:textId="77777777" w:rsidR="00FB6C28" w:rsidRPr="006E0380" w:rsidRDefault="00FB6C28" w:rsidP="00FB6C28">
            <w:pPr>
              <w:pStyle w:val="tl10ptPodaokraja"/>
              <w:autoSpaceDE/>
              <w:autoSpaceDN/>
              <w:ind w:right="63"/>
              <w:rPr>
                <w:b/>
                <w:color w:val="000000" w:themeColor="text1"/>
                <w:sz w:val="22"/>
                <w:szCs w:val="22"/>
                <w:shd w:val="clear" w:color="auto" w:fill="FFFFFF"/>
              </w:rPr>
            </w:pPr>
            <w:r w:rsidRPr="006E0380">
              <w:rPr>
                <w:b/>
                <w:color w:val="000000" w:themeColor="text1"/>
                <w:sz w:val="22"/>
                <w:szCs w:val="22"/>
              </w:rPr>
              <w:t>Samospotrebitelia energie z obnoviteľných zdrojov</w:t>
            </w:r>
          </w:p>
          <w:p w14:paraId="11922D22" w14:textId="0BBB14B3"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shd w:val="clear" w:color="auto" w:fill="FFFFFF"/>
              </w:rPr>
              <w:t>1.</w:t>
            </w:r>
            <w:r w:rsidRPr="006E0380">
              <w:rPr>
                <w:color w:val="000000" w:themeColor="text1"/>
                <w:sz w:val="22"/>
                <w:szCs w:val="22"/>
              </w:rPr>
              <w:t xml:space="preserve"> Členské štáty zabezpečia, aby mali spotrebitelia nárok stať sa samospotrebiteľmi energie z obnoviteľných zdrojov v súlade s týmto článkom.</w:t>
            </w:r>
          </w:p>
        </w:tc>
        <w:tc>
          <w:tcPr>
            <w:tcW w:w="851" w:type="dxa"/>
            <w:tcBorders>
              <w:top w:val="single" w:sz="4" w:space="0" w:color="auto"/>
              <w:left w:val="single" w:sz="4" w:space="0" w:color="auto"/>
              <w:bottom w:val="single" w:sz="4" w:space="0" w:color="auto"/>
              <w:right w:val="single" w:sz="12" w:space="0" w:color="auto"/>
            </w:tcBorders>
          </w:tcPr>
          <w:p w14:paraId="2FDA3B75" w14:textId="2315D884"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6227C3A1" w14:textId="11A309DD"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w:t>
            </w:r>
            <w:r w:rsidR="006C7DAE" w:rsidRPr="006E0380">
              <w:rPr>
                <w:color w:val="000000" w:themeColor="text1"/>
                <w:sz w:val="22"/>
                <w:szCs w:val="22"/>
                <w:shd w:val="clear" w:color="auto" w:fill="FFFFFF"/>
              </w:rPr>
              <w:t>ávrh</w:t>
            </w:r>
            <w:r w:rsidRPr="006E0380">
              <w:rPr>
                <w:color w:val="000000" w:themeColor="text1"/>
                <w:sz w:val="22"/>
                <w:szCs w:val="22"/>
                <w:shd w:val="clear" w:color="auto" w:fill="FFFFFF"/>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3EF970D1"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212022B7" w14:textId="4934896F" w:rsidR="00FB6C28" w:rsidRPr="006E0380" w:rsidRDefault="00FB6C28" w:rsidP="00FB6C28">
            <w:pPr>
              <w:jc w:val="center"/>
              <w:rPr>
                <w:color w:val="000000" w:themeColor="text1"/>
                <w:sz w:val="22"/>
                <w:szCs w:val="22"/>
              </w:rPr>
            </w:pPr>
            <w:r w:rsidRPr="006E0380">
              <w:rPr>
                <w:color w:val="000000" w:themeColor="text1"/>
                <w:sz w:val="22"/>
                <w:szCs w:val="22"/>
              </w:rPr>
              <w:t>§:4</w:t>
            </w:r>
          </w:p>
          <w:p w14:paraId="2A88E64F" w14:textId="68E08E09" w:rsidR="00FB6C28" w:rsidRPr="006E0380" w:rsidRDefault="00FB6C28" w:rsidP="00FB6C28">
            <w:pPr>
              <w:jc w:val="center"/>
              <w:rPr>
                <w:color w:val="000000" w:themeColor="text1"/>
                <w:sz w:val="22"/>
                <w:szCs w:val="22"/>
              </w:rPr>
            </w:pPr>
            <w:r w:rsidRPr="006E0380">
              <w:rPr>
                <w:color w:val="000000" w:themeColor="text1"/>
                <w:sz w:val="22"/>
                <w:szCs w:val="22"/>
              </w:rPr>
              <w:t>O:6</w:t>
            </w:r>
          </w:p>
        </w:tc>
        <w:tc>
          <w:tcPr>
            <w:tcW w:w="4110" w:type="dxa"/>
            <w:tcBorders>
              <w:top w:val="single" w:sz="4" w:space="0" w:color="auto"/>
              <w:left w:val="single" w:sz="4" w:space="0" w:color="auto"/>
              <w:bottom w:val="single" w:sz="4" w:space="0" w:color="auto"/>
              <w:right w:val="single" w:sz="4" w:space="0" w:color="auto"/>
            </w:tcBorders>
          </w:tcPr>
          <w:p w14:paraId="60F830F9" w14:textId="4608CEA7" w:rsidR="00FB6C28" w:rsidRPr="006E0380" w:rsidRDefault="00FB6C28" w:rsidP="00F7770F">
            <w:pPr>
              <w:pStyle w:val="tl10ptPodaokraja"/>
              <w:autoSpaceDE/>
              <w:autoSpaceDN/>
              <w:ind w:right="63"/>
              <w:rPr>
                <w:color w:val="000000" w:themeColor="text1"/>
                <w:sz w:val="22"/>
                <w:szCs w:val="22"/>
              </w:rPr>
            </w:pPr>
            <w:r w:rsidRPr="006E0380">
              <w:rPr>
                <w:color w:val="000000" w:themeColor="text1"/>
                <w:sz w:val="22"/>
                <w:szCs w:val="22"/>
              </w:rPr>
              <w:t xml:space="preserve">6) Za aktívneho odberateľa sa považuje koncový odberateľ elektriny alebo skupina spoločne konajúcich koncových odberateľov elektriny, ktorí spotrebúvajú alebo uskladňujú elektrinu vyrobenú v ich zariadeniach na výrobu elektriny, dodávajú vlastnú vyrobenú elektrinu alebo poskytujú flexibilitu, ak tieto činnosti nie sú ich hlavnou podnikateľskou alebo inou hospodárskou činnosťou. Odberateľ elektriny v </w:t>
            </w:r>
            <w:r w:rsidRPr="006E0380">
              <w:rPr>
                <w:color w:val="000000" w:themeColor="text1"/>
                <w:sz w:val="22"/>
                <w:szCs w:val="22"/>
              </w:rPr>
              <w:lastRenderedPageBreak/>
              <w:t>domácnosti, ktorý vykonáva aspoň jednu z činností podľa prvej vety, sa na účely tohto zákona považuje vždy za aktívneho odberateľa. Odberateľ elektriny mimo domácnosti, ktorý vykonáva aspoň jednu z činností podľa prvej vety, sa na účely tohto zákona považuje za aktívneho odberateľa, ak príjmy z výkonu činností podľa prvej vety v súčte za posledné účtovné obdobie nepresahujú príjmy z inej podnikateľskej alebo hospodárskej činnosti.</w:t>
            </w:r>
          </w:p>
        </w:tc>
        <w:tc>
          <w:tcPr>
            <w:tcW w:w="426" w:type="dxa"/>
            <w:tcBorders>
              <w:top w:val="single" w:sz="4" w:space="0" w:color="auto"/>
              <w:left w:val="single" w:sz="4" w:space="0" w:color="auto"/>
              <w:bottom w:val="single" w:sz="4" w:space="0" w:color="auto"/>
              <w:right w:val="single" w:sz="4" w:space="0" w:color="auto"/>
            </w:tcBorders>
          </w:tcPr>
          <w:p w14:paraId="2C7BBD37"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2216AB04" w14:textId="77777777" w:rsidR="00FB6C28" w:rsidRPr="006E0380" w:rsidRDefault="00FB6C28" w:rsidP="00FB6C28">
            <w:pPr>
              <w:pStyle w:val="Nadpis1"/>
              <w:jc w:val="left"/>
              <w:rPr>
                <w:b w:val="0"/>
                <w:bCs w:val="0"/>
                <w:color w:val="000000" w:themeColor="text1"/>
                <w:sz w:val="22"/>
                <w:szCs w:val="22"/>
              </w:rPr>
            </w:pPr>
          </w:p>
        </w:tc>
      </w:tr>
      <w:tr w:rsidR="006E0380" w:rsidRPr="006E0380" w14:paraId="4EF3C675"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6C979B3D"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Č:21</w:t>
            </w:r>
          </w:p>
          <w:p w14:paraId="02B09D94" w14:textId="0F2B65CE" w:rsidR="00FB6C28" w:rsidRPr="006E0380" w:rsidRDefault="00FB6C28" w:rsidP="00FB6C28">
            <w:pPr>
              <w:jc w:val="center"/>
              <w:rPr>
                <w:color w:val="000000" w:themeColor="text1"/>
                <w:sz w:val="22"/>
                <w:szCs w:val="22"/>
              </w:rPr>
            </w:pPr>
            <w:r w:rsidRPr="006E0380">
              <w:rPr>
                <w:color w:val="000000" w:themeColor="text1"/>
                <w:sz w:val="22"/>
                <w:szCs w:val="22"/>
              </w:rPr>
              <w:t>O:2</w:t>
            </w:r>
          </w:p>
        </w:tc>
        <w:tc>
          <w:tcPr>
            <w:tcW w:w="6662" w:type="dxa"/>
            <w:tcBorders>
              <w:top w:val="single" w:sz="4" w:space="0" w:color="auto"/>
              <w:left w:val="single" w:sz="4" w:space="0" w:color="auto"/>
              <w:bottom w:val="single" w:sz="4" w:space="0" w:color="auto"/>
              <w:right w:val="single" w:sz="4" w:space="0" w:color="auto"/>
            </w:tcBorders>
          </w:tcPr>
          <w:p w14:paraId="0EED4005" w14:textId="77777777" w:rsidR="00FB6C28" w:rsidRPr="006E0380" w:rsidRDefault="00FB6C28" w:rsidP="00FB6C28">
            <w:pPr>
              <w:pStyle w:val="tl10ptPodaokraja"/>
              <w:autoSpaceDE/>
              <w:autoSpaceDN/>
              <w:ind w:right="63"/>
              <w:rPr>
                <w:color w:val="000000" w:themeColor="text1"/>
                <w:sz w:val="22"/>
                <w:szCs w:val="22"/>
                <w:shd w:val="clear" w:color="auto" w:fill="FFFFFF"/>
              </w:rPr>
            </w:pPr>
            <w:r w:rsidRPr="006E0380">
              <w:rPr>
                <w:color w:val="000000" w:themeColor="text1"/>
                <w:sz w:val="22"/>
                <w:szCs w:val="22"/>
                <w:shd w:val="clear" w:color="auto" w:fill="FFFFFF"/>
              </w:rPr>
              <w:t>2. Členské štáty zabezpečia, aby mali samospotrebitelia energie z obnoviteľných zdrojov samostatne alebo prostredníctvom agregátorov nárok:</w:t>
            </w:r>
          </w:p>
          <w:p w14:paraId="3EBDAB6D" w14:textId="77777777" w:rsidR="00FB6C28" w:rsidRPr="006E0380" w:rsidRDefault="00FB6C28" w:rsidP="00FB6C28">
            <w:pPr>
              <w:pStyle w:val="tl10ptPodaokraja"/>
              <w:autoSpaceDE/>
              <w:autoSpaceDN/>
              <w:ind w:right="63"/>
              <w:rPr>
                <w:color w:val="000000" w:themeColor="text1"/>
                <w:sz w:val="22"/>
                <w:szCs w:val="22"/>
                <w:shd w:val="clear" w:color="auto" w:fill="FFFFFF"/>
              </w:rPr>
            </w:pPr>
          </w:p>
          <w:p w14:paraId="0D664380"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shd w:val="clear" w:color="auto" w:fill="FFFFFF"/>
              </w:rPr>
              <w:t xml:space="preserve">a)   </w:t>
            </w:r>
            <w:r w:rsidRPr="006E0380">
              <w:rPr>
                <w:color w:val="000000" w:themeColor="text1"/>
                <w:sz w:val="22"/>
                <w:szCs w:val="22"/>
              </w:rPr>
              <w:t>vyrábať energiu z obnoviteľných zdrojov, a to aj na vlastnú spotrebu, uskladňovať a predávať nadmernú produkciu elektriny z obnoviteľných zdrojov, okrem iného prostredníctvom zmlúv o nákupe energie z obnoviteľných zdrojov, dodávateľov elektriny a dojednaní o partnerskom obchodovaní, a to bez toho, aby boli vystavení:</w:t>
            </w:r>
          </w:p>
          <w:p w14:paraId="2738433E" w14:textId="77777777" w:rsidR="00FB6C28" w:rsidRPr="006E0380" w:rsidRDefault="00FB6C28" w:rsidP="00FB6C28">
            <w:pPr>
              <w:pStyle w:val="tl10ptPodaokraja"/>
              <w:autoSpaceDE/>
              <w:autoSpaceDN/>
              <w:ind w:right="63"/>
              <w:rPr>
                <w:color w:val="000000" w:themeColor="text1"/>
                <w:sz w:val="22"/>
                <w:szCs w:val="22"/>
              </w:rPr>
            </w:pPr>
          </w:p>
          <w:p w14:paraId="34786EC7"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 xml:space="preserve">    i) v súvislosti s elektrinou, ktorú odoberajú zo siete alebo ktorú do nej     dodávajú, diskriminačným alebo neprimeraným postupom a poplatkom a sieťovým poplatkom, ktoré neodrážajú náklady;</w:t>
            </w:r>
          </w:p>
          <w:p w14:paraId="0B3E8630"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 xml:space="preserve">   ii) v súvislosti s ich samovyrobenou elektrinou z obnoviteľných zdrojov, ktorá zostáva v ich priestoroch, diskriminačným alebo neprimeraným postupom a akýmkoľvek poplatkom alebo platbám;</w:t>
            </w:r>
          </w:p>
          <w:p w14:paraId="78AE9442" w14:textId="77777777" w:rsidR="00FB6C28" w:rsidRPr="006E0380" w:rsidRDefault="00FB6C28" w:rsidP="00FB6C28">
            <w:pPr>
              <w:pStyle w:val="tl10ptPodaokraja"/>
              <w:autoSpaceDE/>
              <w:autoSpaceDN/>
              <w:ind w:right="63"/>
              <w:rPr>
                <w:color w:val="000000" w:themeColor="text1"/>
                <w:sz w:val="22"/>
                <w:szCs w:val="22"/>
              </w:rPr>
            </w:pPr>
          </w:p>
          <w:p w14:paraId="5C7AAA5A"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 xml:space="preserve">b) nainštalovať a prevádzkovať systémy skladovania elektriny v kombinácii so zariadeniami vyrábajúcimi elektrinu z obnoviteľných zdrojov na samospotrebu bez toho, aby podliehali dvojitým poplatkom </w:t>
            </w:r>
            <w:r w:rsidRPr="006E0380">
              <w:rPr>
                <w:color w:val="000000" w:themeColor="text1"/>
                <w:sz w:val="22"/>
                <w:szCs w:val="22"/>
              </w:rPr>
              <w:lastRenderedPageBreak/>
              <w:t>vrátane sieťových poplatkov za skladovanie elektriny, ktorá zostáva v ich priestoroch;</w:t>
            </w:r>
          </w:p>
          <w:p w14:paraId="68E61AA1" w14:textId="77777777" w:rsidR="00FB6C28" w:rsidRPr="006E0380" w:rsidRDefault="00FB6C28" w:rsidP="00FB6C28">
            <w:pPr>
              <w:pStyle w:val="tl10ptPodaokraja"/>
              <w:autoSpaceDE/>
              <w:autoSpaceDN/>
              <w:ind w:right="63"/>
              <w:rPr>
                <w:color w:val="000000" w:themeColor="text1"/>
                <w:sz w:val="22"/>
                <w:szCs w:val="22"/>
              </w:rPr>
            </w:pPr>
          </w:p>
          <w:p w14:paraId="5E988DD2"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c)   uchovať si svoje práva a povinnosti ako koncoví odberatelia;</w:t>
            </w:r>
          </w:p>
          <w:p w14:paraId="1D858A62" w14:textId="77777777" w:rsidR="00FB6C28" w:rsidRPr="006E0380" w:rsidRDefault="00FB6C28" w:rsidP="00FB6C28">
            <w:pPr>
              <w:pStyle w:val="tl10ptPodaokraja"/>
              <w:autoSpaceDE/>
              <w:autoSpaceDN/>
              <w:ind w:right="63"/>
              <w:rPr>
                <w:color w:val="000000" w:themeColor="text1"/>
                <w:sz w:val="22"/>
                <w:szCs w:val="22"/>
              </w:rPr>
            </w:pPr>
          </w:p>
          <w:p w14:paraId="271A83F5"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d) dostávať odmenu, v príslušných prípadoch aj prostredníctvom systémov podpory, za samovyrobenú elektrinu z obnoviteľných zdrojov, ktorú dodávajú do siete, pričom táto odmena odráža trhovú hodnotu uvedenej elektriny a ktorá môže zohľadňovať dlhodobú hodnotu dodávanej elektriny z hľadiska siete, životného prostredia a spoločnosti.</w:t>
            </w:r>
          </w:p>
          <w:p w14:paraId="4C99E4B2" w14:textId="77777777" w:rsidR="00FB6C28" w:rsidRPr="006E0380" w:rsidRDefault="00FB6C28" w:rsidP="00FB6C28">
            <w:pPr>
              <w:pStyle w:val="tl10ptPodaokraja"/>
              <w:autoSpaceDE/>
              <w:autoSpaceDN/>
              <w:ind w:right="63"/>
              <w:rPr>
                <w:color w:val="000000" w:themeColor="text1"/>
                <w:sz w:val="22"/>
                <w:szCs w:val="22"/>
              </w:rPr>
            </w:pPr>
          </w:p>
        </w:tc>
        <w:tc>
          <w:tcPr>
            <w:tcW w:w="851" w:type="dxa"/>
            <w:tcBorders>
              <w:top w:val="single" w:sz="4" w:space="0" w:color="auto"/>
              <w:left w:val="single" w:sz="4" w:space="0" w:color="auto"/>
              <w:bottom w:val="single" w:sz="4" w:space="0" w:color="auto"/>
              <w:right w:val="single" w:sz="12" w:space="0" w:color="auto"/>
            </w:tcBorders>
          </w:tcPr>
          <w:p w14:paraId="46E767C5" w14:textId="3F4503E1"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lastRenderedPageBreak/>
              <w:t>N</w:t>
            </w:r>
          </w:p>
        </w:tc>
        <w:tc>
          <w:tcPr>
            <w:tcW w:w="709" w:type="dxa"/>
            <w:tcBorders>
              <w:top w:val="single" w:sz="4" w:space="0" w:color="auto"/>
              <w:left w:val="nil"/>
              <w:bottom w:val="single" w:sz="4" w:space="0" w:color="auto"/>
              <w:right w:val="single" w:sz="4" w:space="0" w:color="auto"/>
            </w:tcBorders>
          </w:tcPr>
          <w:p w14:paraId="3684B8A6" w14:textId="335DE42A" w:rsidR="00FB6C28" w:rsidRPr="006E0380" w:rsidRDefault="00FB6C28" w:rsidP="00FB6C28">
            <w:pPr>
              <w:jc w:val="center"/>
              <w:rPr>
                <w:color w:val="000000" w:themeColor="text1"/>
                <w:sz w:val="22"/>
                <w:szCs w:val="22"/>
              </w:rPr>
            </w:pPr>
            <w:r w:rsidRPr="006E0380">
              <w:rPr>
                <w:color w:val="000000" w:themeColor="text1"/>
                <w:sz w:val="22"/>
                <w:szCs w:val="22"/>
              </w:rPr>
              <w:t>N</w:t>
            </w:r>
            <w:r w:rsidR="006C7DAE" w:rsidRPr="006E0380">
              <w:rPr>
                <w:color w:val="000000" w:themeColor="text1"/>
                <w:sz w:val="22"/>
                <w:szCs w:val="22"/>
              </w:rPr>
              <w:t>ávrh</w:t>
            </w:r>
            <w:r w:rsidRPr="006E0380">
              <w:rPr>
                <w:color w:val="000000" w:themeColor="text1"/>
                <w:sz w:val="22"/>
                <w:szCs w:val="22"/>
              </w:rPr>
              <w:t xml:space="preserve"> 251/2012</w:t>
            </w:r>
          </w:p>
        </w:tc>
        <w:tc>
          <w:tcPr>
            <w:tcW w:w="708" w:type="dxa"/>
            <w:tcBorders>
              <w:top w:val="single" w:sz="4" w:space="0" w:color="auto"/>
              <w:left w:val="single" w:sz="4" w:space="0" w:color="auto"/>
              <w:bottom w:val="single" w:sz="4" w:space="0" w:color="auto"/>
              <w:right w:val="single" w:sz="4" w:space="0" w:color="auto"/>
            </w:tcBorders>
          </w:tcPr>
          <w:p w14:paraId="14DC6255"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3FACC1F3" w14:textId="022606C7" w:rsidR="00FB6C28" w:rsidRPr="006E0380" w:rsidRDefault="00FB6C28" w:rsidP="00FB6C28">
            <w:pPr>
              <w:jc w:val="center"/>
              <w:rPr>
                <w:color w:val="000000" w:themeColor="text1"/>
                <w:sz w:val="22"/>
                <w:szCs w:val="22"/>
              </w:rPr>
            </w:pPr>
            <w:r w:rsidRPr="006E0380">
              <w:rPr>
                <w:color w:val="000000" w:themeColor="text1"/>
                <w:sz w:val="22"/>
                <w:szCs w:val="22"/>
              </w:rPr>
              <w:t>§:35</w:t>
            </w:r>
          </w:p>
          <w:p w14:paraId="1CAC881B" w14:textId="6199617D" w:rsidR="00FB6C28" w:rsidRPr="006E0380" w:rsidRDefault="00FB6C28" w:rsidP="00FB6C28">
            <w:pPr>
              <w:jc w:val="center"/>
              <w:rPr>
                <w:color w:val="000000" w:themeColor="text1"/>
                <w:sz w:val="22"/>
                <w:szCs w:val="22"/>
              </w:rPr>
            </w:pPr>
            <w:r w:rsidRPr="006E0380">
              <w:rPr>
                <w:color w:val="000000" w:themeColor="text1"/>
                <w:sz w:val="22"/>
                <w:szCs w:val="22"/>
              </w:rPr>
              <w:t>O:4</w:t>
            </w:r>
          </w:p>
        </w:tc>
        <w:tc>
          <w:tcPr>
            <w:tcW w:w="4110" w:type="dxa"/>
            <w:tcBorders>
              <w:top w:val="single" w:sz="4" w:space="0" w:color="auto"/>
              <w:left w:val="single" w:sz="4" w:space="0" w:color="auto"/>
              <w:bottom w:val="single" w:sz="4" w:space="0" w:color="auto"/>
              <w:right w:val="single" w:sz="4" w:space="0" w:color="auto"/>
            </w:tcBorders>
          </w:tcPr>
          <w:p w14:paraId="543DECEC" w14:textId="77777777" w:rsidR="00FB6C28" w:rsidRPr="006E0380" w:rsidRDefault="00FB6C28" w:rsidP="00FB6C28">
            <w:pPr>
              <w:jc w:val="both"/>
              <w:rPr>
                <w:color w:val="000000" w:themeColor="text1"/>
                <w:sz w:val="22"/>
                <w:szCs w:val="22"/>
              </w:rPr>
            </w:pPr>
            <w:r w:rsidRPr="006E0380">
              <w:rPr>
                <w:color w:val="000000" w:themeColor="text1"/>
                <w:sz w:val="22"/>
                <w:szCs w:val="22"/>
              </w:rPr>
              <w:t>4) Koncový odberateľ elektriny, ak má záujem pôsobiť ako aktívny odberateľ, má okrem práv uvedených v odseku 1 právo</w:t>
            </w:r>
          </w:p>
          <w:p w14:paraId="66B704E1" w14:textId="77777777" w:rsidR="00FB6C28" w:rsidRPr="006E0380" w:rsidRDefault="00FB6C28" w:rsidP="00FB6C28">
            <w:pPr>
              <w:jc w:val="both"/>
              <w:rPr>
                <w:color w:val="000000" w:themeColor="text1"/>
                <w:sz w:val="22"/>
                <w:szCs w:val="22"/>
              </w:rPr>
            </w:pPr>
            <w:r w:rsidRPr="006E0380">
              <w:rPr>
                <w:color w:val="000000" w:themeColor="text1"/>
                <w:sz w:val="22"/>
                <w:szCs w:val="22"/>
              </w:rPr>
              <w:t>a)</w:t>
            </w:r>
            <w:r w:rsidRPr="006E0380">
              <w:rPr>
                <w:color w:val="000000" w:themeColor="text1"/>
                <w:sz w:val="22"/>
                <w:szCs w:val="22"/>
              </w:rPr>
              <w:tab/>
              <w:t>vyrábať elektrinu v zariadení na výrobu elektriny pripojenom v odbernom mieste alebo mimo miesto spotreby,</w:t>
            </w:r>
          </w:p>
          <w:p w14:paraId="16432234" w14:textId="77777777" w:rsidR="00FB6C28" w:rsidRPr="006E0380" w:rsidRDefault="00FB6C28" w:rsidP="00FB6C28">
            <w:pPr>
              <w:jc w:val="both"/>
              <w:rPr>
                <w:color w:val="000000" w:themeColor="text1"/>
                <w:sz w:val="22"/>
                <w:szCs w:val="22"/>
              </w:rPr>
            </w:pPr>
            <w:r w:rsidRPr="006E0380">
              <w:rPr>
                <w:color w:val="000000" w:themeColor="text1"/>
                <w:sz w:val="22"/>
                <w:szCs w:val="22"/>
              </w:rPr>
              <w:t>b)</w:t>
            </w:r>
            <w:r w:rsidRPr="006E0380">
              <w:rPr>
                <w:color w:val="000000" w:themeColor="text1"/>
                <w:sz w:val="22"/>
                <w:szCs w:val="22"/>
              </w:rPr>
              <w:tab/>
              <w:t>uskladňovať elektrinu v zariadení na uskladňovanie elektriny pripojenom v odbernom mieste alebo mimo miesto spotreby,</w:t>
            </w:r>
          </w:p>
          <w:p w14:paraId="2883DF09" w14:textId="77777777" w:rsidR="00FB6C28" w:rsidRPr="006E0380" w:rsidRDefault="00FB6C28" w:rsidP="00FB6C28">
            <w:pPr>
              <w:jc w:val="both"/>
              <w:rPr>
                <w:color w:val="000000" w:themeColor="text1"/>
                <w:sz w:val="22"/>
                <w:szCs w:val="22"/>
              </w:rPr>
            </w:pPr>
            <w:r w:rsidRPr="006E0380">
              <w:rPr>
                <w:color w:val="000000" w:themeColor="text1"/>
                <w:sz w:val="22"/>
                <w:szCs w:val="22"/>
              </w:rPr>
              <w:t>c)</w:t>
            </w:r>
            <w:r w:rsidRPr="006E0380">
              <w:rPr>
                <w:color w:val="000000" w:themeColor="text1"/>
                <w:sz w:val="22"/>
                <w:szCs w:val="22"/>
              </w:rPr>
              <w:tab/>
              <w:t>dodávať ním vyrobenú alebo uskladnenú elektrinu inému koncovému odberateľovi elektriny alebo energetickému spoločenstvu, ktorého je členom,</w:t>
            </w:r>
          </w:p>
          <w:p w14:paraId="6610344F" w14:textId="77777777" w:rsidR="00FB6C28" w:rsidRPr="006E0380" w:rsidRDefault="00FB6C28" w:rsidP="00FB6C28">
            <w:pPr>
              <w:jc w:val="both"/>
              <w:rPr>
                <w:color w:val="000000" w:themeColor="text1"/>
                <w:sz w:val="22"/>
                <w:szCs w:val="22"/>
              </w:rPr>
            </w:pPr>
            <w:r w:rsidRPr="006E0380">
              <w:rPr>
                <w:color w:val="000000" w:themeColor="text1"/>
                <w:sz w:val="22"/>
                <w:szCs w:val="22"/>
              </w:rPr>
              <w:t>d)</w:t>
            </w:r>
            <w:r w:rsidRPr="006E0380">
              <w:rPr>
                <w:color w:val="000000" w:themeColor="text1"/>
                <w:sz w:val="22"/>
                <w:szCs w:val="22"/>
              </w:rPr>
              <w:tab/>
              <w:t xml:space="preserve">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w:t>
            </w:r>
            <w:r w:rsidRPr="006E0380">
              <w:rPr>
                <w:color w:val="000000" w:themeColor="text1"/>
                <w:sz w:val="22"/>
                <w:szCs w:val="22"/>
              </w:rPr>
              <w:lastRenderedPageBreak/>
              <w:t>distribúcii elektriny s prevádzkovateľom distribučnej sústavy,</w:t>
            </w:r>
          </w:p>
          <w:p w14:paraId="16B3A4F3" w14:textId="77777777" w:rsidR="00FB6C28" w:rsidRPr="006E0380" w:rsidRDefault="00FB6C28" w:rsidP="00FB6C28">
            <w:pPr>
              <w:jc w:val="both"/>
              <w:rPr>
                <w:color w:val="000000" w:themeColor="text1"/>
                <w:sz w:val="22"/>
                <w:szCs w:val="22"/>
              </w:rPr>
            </w:pPr>
            <w:r w:rsidRPr="006E0380">
              <w:rPr>
                <w:color w:val="000000" w:themeColor="text1"/>
                <w:sz w:val="22"/>
                <w:szCs w:val="22"/>
              </w:rPr>
              <w:t>e)</w:t>
            </w:r>
            <w:r w:rsidRPr="006E0380">
              <w:rPr>
                <w:color w:val="000000" w:themeColor="text1"/>
                <w:sz w:val="22"/>
                <w:szCs w:val="22"/>
              </w:rPr>
              <w:tab/>
              <w:t>dodávať ním vyrobenú alebo uskladnenú elektrinu pre vlastnú potrebu do svojho iného odberného miesta,</w:t>
            </w:r>
          </w:p>
          <w:p w14:paraId="04CBC77C" w14:textId="77777777" w:rsidR="00FB6C28" w:rsidRPr="006E0380" w:rsidRDefault="00FB6C28" w:rsidP="00FB6C28">
            <w:pPr>
              <w:jc w:val="both"/>
              <w:rPr>
                <w:color w:val="000000" w:themeColor="text1"/>
                <w:sz w:val="22"/>
                <w:szCs w:val="22"/>
              </w:rPr>
            </w:pPr>
            <w:r w:rsidRPr="006E0380">
              <w:rPr>
                <w:color w:val="000000" w:themeColor="text1"/>
                <w:sz w:val="22"/>
                <w:szCs w:val="22"/>
              </w:rPr>
              <w:t>f)</w:t>
            </w:r>
            <w:r w:rsidRPr="006E0380">
              <w:rPr>
                <w:color w:val="000000" w:themeColor="text1"/>
                <w:sz w:val="22"/>
                <w:szCs w:val="22"/>
              </w:rPr>
              <w:tab/>
              <w:t>ponúkať a predávať flexibilitu na organizovaných trhoch s elektrinou</w:t>
            </w:r>
            <w:r w:rsidRPr="006E0380">
              <w:rPr>
                <w:color w:val="000000" w:themeColor="text1"/>
                <w:sz w:val="22"/>
                <w:szCs w:val="22"/>
                <w:vertAlign w:val="superscript"/>
              </w:rPr>
              <w:t xml:space="preserve">4b) </w:t>
            </w:r>
            <w:r w:rsidRPr="006E0380">
              <w:rPr>
                <w:color w:val="000000" w:themeColor="text1"/>
                <w:sz w:val="22"/>
                <w:szCs w:val="22"/>
              </w:rPr>
              <w:t xml:space="preserve">a poskytovať podporné služby,  </w:t>
            </w:r>
          </w:p>
          <w:p w14:paraId="18B0A549" w14:textId="77777777" w:rsidR="00FB6C28" w:rsidRPr="006E0380" w:rsidRDefault="00FB6C28" w:rsidP="00FB6C28">
            <w:pPr>
              <w:jc w:val="both"/>
              <w:rPr>
                <w:color w:val="000000" w:themeColor="text1"/>
                <w:sz w:val="22"/>
                <w:szCs w:val="22"/>
              </w:rPr>
            </w:pPr>
            <w:r w:rsidRPr="006E0380">
              <w:rPr>
                <w:color w:val="000000" w:themeColor="text1"/>
                <w:sz w:val="22"/>
                <w:szCs w:val="22"/>
              </w:rPr>
              <w:t>g)</w:t>
            </w:r>
            <w:r w:rsidRPr="006E0380">
              <w:rPr>
                <w:color w:val="000000" w:themeColor="text1"/>
                <w:sz w:val="22"/>
                <w:szCs w:val="22"/>
              </w:rPr>
              <w:tab/>
              <w:t>uzatvoriť zmluvu o agregácii bez súhlasu elektroenergetických podnikov koncového odberateľa s jedným agregátorom a poskytovať flexibilitu prostredníctvom agregácie podľa uzatvorenej zmluvy,</w:t>
            </w:r>
          </w:p>
          <w:p w14:paraId="21EE3872" w14:textId="4BC18EB3"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h)</w:t>
            </w:r>
            <w:r w:rsidRPr="006E0380">
              <w:rPr>
                <w:color w:val="000000" w:themeColor="text1"/>
                <w:sz w:val="22"/>
                <w:szCs w:val="22"/>
              </w:rPr>
              <w:tab/>
              <w:t>na písomné informácie o obsahu navrhovanej zmluvy o agregácii a na vysvetlenie dôsledkov aktivácie flexibility podľa navrhovanej zmluvy o agregácii alebo inej zmluvy, ktorej predmetom je aj poskytnutie flexibility, v primeranom časovom predstihu pred uzatvorením takej zmluvy.</w:t>
            </w:r>
          </w:p>
        </w:tc>
        <w:tc>
          <w:tcPr>
            <w:tcW w:w="426" w:type="dxa"/>
            <w:tcBorders>
              <w:top w:val="single" w:sz="4" w:space="0" w:color="auto"/>
              <w:left w:val="single" w:sz="4" w:space="0" w:color="auto"/>
              <w:bottom w:val="single" w:sz="4" w:space="0" w:color="auto"/>
              <w:right w:val="single" w:sz="4" w:space="0" w:color="auto"/>
            </w:tcBorders>
          </w:tcPr>
          <w:p w14:paraId="4AF82F93"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2E460327" w14:textId="77777777" w:rsidR="00FB6C28" w:rsidRPr="006E0380" w:rsidRDefault="00FB6C28" w:rsidP="00FB6C28">
            <w:pPr>
              <w:pStyle w:val="Nadpis1"/>
              <w:jc w:val="left"/>
              <w:rPr>
                <w:b w:val="0"/>
                <w:bCs w:val="0"/>
                <w:color w:val="000000" w:themeColor="text1"/>
                <w:sz w:val="22"/>
                <w:szCs w:val="22"/>
              </w:rPr>
            </w:pPr>
          </w:p>
        </w:tc>
      </w:tr>
      <w:tr w:rsidR="006E0380" w:rsidRPr="006E0380" w14:paraId="08FA42CC"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28A5B216"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Č:21</w:t>
            </w:r>
          </w:p>
          <w:p w14:paraId="791167CB" w14:textId="77ADB41B" w:rsidR="00FB6C28" w:rsidRPr="006E0380" w:rsidRDefault="00FB6C28" w:rsidP="00FB6C28">
            <w:pPr>
              <w:jc w:val="center"/>
              <w:rPr>
                <w:color w:val="000000" w:themeColor="text1"/>
                <w:sz w:val="22"/>
                <w:szCs w:val="22"/>
              </w:rPr>
            </w:pPr>
            <w:r w:rsidRPr="006E0380">
              <w:rPr>
                <w:color w:val="000000" w:themeColor="text1"/>
                <w:sz w:val="22"/>
                <w:szCs w:val="22"/>
              </w:rPr>
              <w:t>O:4</w:t>
            </w:r>
          </w:p>
        </w:tc>
        <w:tc>
          <w:tcPr>
            <w:tcW w:w="6662" w:type="dxa"/>
            <w:tcBorders>
              <w:top w:val="single" w:sz="4" w:space="0" w:color="auto"/>
              <w:left w:val="single" w:sz="4" w:space="0" w:color="auto"/>
              <w:bottom w:val="single" w:sz="4" w:space="0" w:color="auto"/>
              <w:right w:val="single" w:sz="4" w:space="0" w:color="auto"/>
            </w:tcBorders>
          </w:tcPr>
          <w:p w14:paraId="2BC7C92A" w14:textId="5DE35FE6"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shd w:val="clear" w:color="auto" w:fill="FFFFFF"/>
              </w:rPr>
              <w:t>4.</w:t>
            </w:r>
            <w:r w:rsidRPr="006E0380">
              <w:rPr>
                <w:color w:val="000000" w:themeColor="text1"/>
                <w:sz w:val="22"/>
                <w:szCs w:val="22"/>
              </w:rPr>
              <w:t xml:space="preserve"> Členské štáty zabezpečia, aby samospotrebitelia energie z obnoviteľných zdrojov, ktorí sa nachádzajú v tej istej budove vrátane bytových domov, mali nárok spoločne sa zapájať do činností uvedených v odseku 2 a mohli sa dohodnúť na spoločnom využívaní energie z obnoviteľných zdrojov, ktorá sa vyrába na ich mieste alebo miestach bez toho, aby boli dotknuté sieťové poplatky a iné relevantné poplatky, platby, odvody a dane uplatniteľné na jednotlivých samospotrebiteľov energie z obnoviteľných zdrojov. Členské štáty môžu rozlišovať medzi jednotlivými samospotrebiteľmi energie z obnoviteľných zdrojov a spoločne konajúcimi samospotrebiteľmi energie z obnoviteľných zdrojov. Akékoľvek takéto rozlišovanie musí byť primerané a riadne odôvodnené.</w:t>
            </w:r>
          </w:p>
        </w:tc>
        <w:tc>
          <w:tcPr>
            <w:tcW w:w="851" w:type="dxa"/>
            <w:tcBorders>
              <w:top w:val="single" w:sz="4" w:space="0" w:color="auto"/>
              <w:left w:val="single" w:sz="4" w:space="0" w:color="auto"/>
              <w:bottom w:val="single" w:sz="4" w:space="0" w:color="auto"/>
              <w:right w:val="single" w:sz="12" w:space="0" w:color="auto"/>
            </w:tcBorders>
          </w:tcPr>
          <w:p w14:paraId="2A7D11D2" w14:textId="76E2F090"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7B33C7BC" w14:textId="51EABBD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6C7DAE" w:rsidRPr="006E0380">
              <w:rPr>
                <w:color w:val="000000" w:themeColor="text1"/>
                <w:sz w:val="22"/>
                <w:szCs w:val="22"/>
                <w:shd w:val="clear" w:color="auto" w:fill="FFFFFF"/>
              </w:rPr>
              <w:t>ávrh</w:t>
            </w:r>
          </w:p>
          <w:p w14:paraId="1B217CA8" w14:textId="0C826838"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251/2012</w:t>
            </w:r>
          </w:p>
        </w:tc>
        <w:tc>
          <w:tcPr>
            <w:tcW w:w="708" w:type="dxa"/>
            <w:tcBorders>
              <w:top w:val="single" w:sz="4" w:space="0" w:color="auto"/>
              <w:left w:val="single" w:sz="4" w:space="0" w:color="auto"/>
              <w:bottom w:val="single" w:sz="4" w:space="0" w:color="auto"/>
              <w:right w:val="single" w:sz="4" w:space="0" w:color="auto"/>
            </w:tcBorders>
          </w:tcPr>
          <w:p w14:paraId="439D082F"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01E4D5A2" w14:textId="1CB4E7BE"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§:35</w:t>
            </w:r>
          </w:p>
          <w:p w14:paraId="42E45E8D"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O:4</w:t>
            </w:r>
          </w:p>
          <w:p w14:paraId="6EB80AED" w14:textId="4E0C11A1"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P:d</w:t>
            </w:r>
          </w:p>
        </w:tc>
        <w:tc>
          <w:tcPr>
            <w:tcW w:w="4110" w:type="dxa"/>
            <w:tcBorders>
              <w:top w:val="single" w:sz="4" w:space="0" w:color="auto"/>
              <w:left w:val="single" w:sz="4" w:space="0" w:color="auto"/>
              <w:bottom w:val="single" w:sz="4" w:space="0" w:color="auto"/>
              <w:right w:val="single" w:sz="4" w:space="0" w:color="auto"/>
            </w:tcBorders>
          </w:tcPr>
          <w:p w14:paraId="400D2621" w14:textId="77777777" w:rsidR="00FB6C28" w:rsidRPr="006E0380" w:rsidRDefault="00FB6C28" w:rsidP="00FB6C28">
            <w:pPr>
              <w:jc w:val="both"/>
              <w:rPr>
                <w:color w:val="000000" w:themeColor="text1"/>
                <w:sz w:val="22"/>
                <w:szCs w:val="22"/>
              </w:rPr>
            </w:pPr>
            <w:r w:rsidRPr="006E0380">
              <w:rPr>
                <w:color w:val="000000" w:themeColor="text1"/>
                <w:sz w:val="22"/>
                <w:szCs w:val="22"/>
              </w:rPr>
              <w:t>d)</w:t>
            </w:r>
            <w:r w:rsidRPr="006E0380">
              <w:rPr>
                <w:color w:val="000000" w:themeColor="text1"/>
                <w:sz w:val="22"/>
                <w:szCs w:val="22"/>
              </w:rPr>
              <w:tab/>
              <w:t>zdieľať ním vyrobenú alebo uskladnenú elektrinu inému koncovému odberateľovi elektriny alebo energetickému spoločenstvu, ktorého je členom, a jeho členom do ich odberných miest, pre ktoré je uzavretá zmluva o prístupe do prenosovej sústavy a prenose elektriny s prevádzkovateľom prenosovej sústavy alebo zmluva o prístupe do distribučnej sústavy a distribúcii elektriny s prevádzkovateľom distribučnej sústavy,</w:t>
            </w:r>
          </w:p>
          <w:p w14:paraId="25881465" w14:textId="77777777" w:rsidR="00FB6C28" w:rsidRPr="006E0380" w:rsidRDefault="00FB6C28" w:rsidP="00FB6C28">
            <w:pPr>
              <w:pStyle w:val="tl10ptPodaokraja"/>
              <w:autoSpaceDE/>
              <w:autoSpaceDN/>
              <w:ind w:right="63"/>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7083288D" w14:textId="6D76D393" w:rsidR="00FB6C28" w:rsidRPr="006E0380" w:rsidRDefault="00FB6C28" w:rsidP="00FB6C28">
            <w:pPr>
              <w:jc w:val="center"/>
              <w:rPr>
                <w:color w:val="000000" w:themeColor="text1"/>
                <w:sz w:val="22"/>
                <w:szCs w:val="22"/>
              </w:rPr>
            </w:pPr>
            <w:r w:rsidRPr="006E0380">
              <w:rPr>
                <w:color w:val="000000" w:themeColor="text1"/>
                <w:sz w:val="22"/>
                <w:szCs w:val="22"/>
              </w:rPr>
              <w:t>Ú</w:t>
            </w:r>
          </w:p>
        </w:tc>
        <w:tc>
          <w:tcPr>
            <w:tcW w:w="1275" w:type="dxa"/>
            <w:tcBorders>
              <w:top w:val="single" w:sz="4" w:space="0" w:color="auto"/>
              <w:left w:val="single" w:sz="4" w:space="0" w:color="auto"/>
              <w:bottom w:val="single" w:sz="4" w:space="0" w:color="auto"/>
              <w:right w:val="single" w:sz="4" w:space="0" w:color="auto"/>
            </w:tcBorders>
          </w:tcPr>
          <w:p w14:paraId="72B79C76" w14:textId="77777777" w:rsidR="00FB6C28" w:rsidRPr="006E0380" w:rsidRDefault="00FB6C28" w:rsidP="00FB6C28">
            <w:pPr>
              <w:pStyle w:val="Nadpis1"/>
              <w:jc w:val="left"/>
              <w:rPr>
                <w:b w:val="0"/>
                <w:bCs w:val="0"/>
                <w:color w:val="000000" w:themeColor="text1"/>
                <w:sz w:val="22"/>
                <w:szCs w:val="22"/>
              </w:rPr>
            </w:pPr>
          </w:p>
        </w:tc>
      </w:tr>
      <w:tr w:rsidR="006E0380" w:rsidRPr="006E0380" w14:paraId="61156905" w14:textId="77777777" w:rsidTr="00D134C7">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69BC7F92"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Č:22</w:t>
            </w:r>
          </w:p>
          <w:p w14:paraId="2268A1DD" w14:textId="7F76F195" w:rsidR="00FB6C28" w:rsidRPr="006E0380" w:rsidRDefault="00FB6C28" w:rsidP="00FB6C28">
            <w:pPr>
              <w:jc w:val="center"/>
              <w:rPr>
                <w:color w:val="000000" w:themeColor="text1"/>
                <w:sz w:val="22"/>
                <w:szCs w:val="22"/>
              </w:rPr>
            </w:pPr>
            <w:r w:rsidRPr="006E0380">
              <w:rPr>
                <w:color w:val="000000" w:themeColor="text1"/>
                <w:sz w:val="22"/>
                <w:szCs w:val="22"/>
              </w:rPr>
              <w:t>O:2</w:t>
            </w:r>
          </w:p>
        </w:tc>
        <w:tc>
          <w:tcPr>
            <w:tcW w:w="6662" w:type="dxa"/>
            <w:tcBorders>
              <w:top w:val="single" w:sz="4" w:space="0" w:color="auto"/>
              <w:left w:val="single" w:sz="4" w:space="0" w:color="auto"/>
              <w:bottom w:val="single" w:sz="4" w:space="0" w:color="auto"/>
              <w:right w:val="single" w:sz="4" w:space="0" w:color="auto"/>
            </w:tcBorders>
          </w:tcPr>
          <w:p w14:paraId="111ED067"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2. Členské štáty zabezpečia, aby komunity vyrábajúce energiu z obnoviteľných zdrojov mali nárok:</w:t>
            </w:r>
          </w:p>
          <w:p w14:paraId="662DA8DA" w14:textId="77777777" w:rsidR="00FB6C28" w:rsidRPr="006E0380" w:rsidRDefault="00FB6C28" w:rsidP="00FB6C28">
            <w:pPr>
              <w:pStyle w:val="tl10ptPodaokraja"/>
              <w:autoSpaceDE/>
              <w:autoSpaceDN/>
              <w:ind w:right="63"/>
              <w:rPr>
                <w:color w:val="000000" w:themeColor="text1"/>
                <w:sz w:val="22"/>
                <w:szCs w:val="22"/>
              </w:rPr>
            </w:pPr>
          </w:p>
          <w:p w14:paraId="00B39E32" w14:textId="77777777" w:rsidR="00FB6C28" w:rsidRPr="006E0380" w:rsidRDefault="00FB6C28" w:rsidP="00FB6C28">
            <w:pPr>
              <w:pStyle w:val="tl10ptPodaokraja"/>
              <w:numPr>
                <w:ilvl w:val="0"/>
                <w:numId w:val="14"/>
              </w:numPr>
              <w:autoSpaceDE/>
              <w:autoSpaceDN/>
              <w:ind w:right="63"/>
              <w:rPr>
                <w:color w:val="000000" w:themeColor="text1"/>
                <w:sz w:val="22"/>
                <w:szCs w:val="22"/>
                <w:shd w:val="clear" w:color="auto" w:fill="FFFFFF"/>
              </w:rPr>
            </w:pPr>
            <w:r w:rsidRPr="006E0380">
              <w:rPr>
                <w:color w:val="000000" w:themeColor="text1"/>
                <w:sz w:val="22"/>
                <w:szCs w:val="22"/>
              </w:rPr>
              <w:t>vyrábať, spotrebovávať, skladovať a predávať energiu z obnoviteľných zdrojov, a to aj prostredníctvom zmlúv o nákupe elektriny z obnoviteľných zdrojov;</w:t>
            </w:r>
          </w:p>
          <w:p w14:paraId="05C8A654" w14:textId="77777777" w:rsidR="00FB6C28" w:rsidRPr="006E0380" w:rsidRDefault="00FB6C28" w:rsidP="00FB6C28">
            <w:pPr>
              <w:pStyle w:val="tl10ptPodaokraja"/>
              <w:numPr>
                <w:ilvl w:val="0"/>
                <w:numId w:val="14"/>
              </w:numPr>
              <w:autoSpaceDE/>
              <w:autoSpaceDN/>
              <w:ind w:right="63"/>
              <w:rPr>
                <w:color w:val="000000" w:themeColor="text1"/>
                <w:sz w:val="22"/>
                <w:szCs w:val="22"/>
                <w:shd w:val="clear" w:color="auto" w:fill="FFFFFF"/>
              </w:rPr>
            </w:pPr>
            <w:r w:rsidRPr="006E0380">
              <w:rPr>
                <w:color w:val="000000" w:themeColor="text1"/>
                <w:sz w:val="22"/>
                <w:szCs w:val="22"/>
              </w:rPr>
              <w:t>spoločne využívať v rámci komunity vyrábajúcej energiu z obnoviteľných zdrojov energiu z obnoviteľných zdrojov vyrobenú vo výrobných jednotkách, ktoré vlastní táto komunita vyrábajúca energiu z obnoviteľných zdrojov, ak budú splnené ďalšie požiadavky stanovené v tomto článku a zachované práva a povinnosti členov komunity vyrábajúcej energiu z obnoviteľných zdrojov ako odberateľov;</w:t>
            </w:r>
          </w:p>
          <w:p w14:paraId="23164E2A" w14:textId="7DA1A6E6"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mať nediskriminačný prístup na všetky vhodné trhy s energiou, a to priamo alebo prostredníctvom agregácie.</w:t>
            </w:r>
          </w:p>
        </w:tc>
        <w:tc>
          <w:tcPr>
            <w:tcW w:w="851" w:type="dxa"/>
            <w:tcBorders>
              <w:top w:val="single" w:sz="4" w:space="0" w:color="auto"/>
              <w:left w:val="single" w:sz="4" w:space="0" w:color="auto"/>
              <w:bottom w:val="single" w:sz="4" w:space="0" w:color="auto"/>
              <w:right w:val="single" w:sz="12" w:space="0" w:color="auto"/>
            </w:tcBorders>
          </w:tcPr>
          <w:p w14:paraId="29C1618C" w14:textId="3D8CCEB5"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5DE2C7CD"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Návrh</w:t>
            </w:r>
          </w:p>
          <w:p w14:paraId="7AC80BDA" w14:textId="6017D957" w:rsidR="00FB6C28" w:rsidRPr="006E0380" w:rsidRDefault="00FB6C28" w:rsidP="00FB6C28">
            <w:pPr>
              <w:jc w:val="center"/>
              <w:rPr>
                <w:color w:val="000000" w:themeColor="text1"/>
                <w:sz w:val="22"/>
                <w:szCs w:val="22"/>
              </w:rPr>
            </w:pPr>
            <w:r w:rsidRPr="006E0380">
              <w:rPr>
                <w:color w:val="000000" w:themeColor="text1"/>
                <w:sz w:val="22"/>
                <w:szCs w:val="22"/>
                <w:shd w:val="clear" w:color="auto" w:fill="FFFFFF"/>
              </w:rPr>
              <w:t>251/2012</w:t>
            </w:r>
          </w:p>
        </w:tc>
        <w:tc>
          <w:tcPr>
            <w:tcW w:w="708" w:type="dxa"/>
            <w:tcBorders>
              <w:top w:val="single" w:sz="4" w:space="0" w:color="auto"/>
              <w:left w:val="single" w:sz="4" w:space="0" w:color="auto"/>
              <w:bottom w:val="single" w:sz="4" w:space="0" w:color="auto"/>
              <w:right w:val="single" w:sz="4" w:space="0" w:color="auto"/>
            </w:tcBorders>
          </w:tcPr>
          <w:p w14:paraId="5EBD7011"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0DF9BE98" w14:textId="5CFE922B" w:rsidR="00FB6C28" w:rsidRPr="006E0380" w:rsidRDefault="00FB6C28" w:rsidP="00FB6C28">
            <w:pPr>
              <w:adjustRightInd w:val="0"/>
              <w:jc w:val="center"/>
              <w:rPr>
                <w:color w:val="000000" w:themeColor="text1"/>
                <w:sz w:val="22"/>
                <w:szCs w:val="22"/>
              </w:rPr>
            </w:pPr>
            <w:r w:rsidRPr="006E0380">
              <w:rPr>
                <w:color w:val="000000" w:themeColor="text1"/>
                <w:sz w:val="22"/>
                <w:szCs w:val="22"/>
              </w:rPr>
              <w:t>§:70a</w:t>
            </w:r>
          </w:p>
          <w:p w14:paraId="4111747B" w14:textId="77777777" w:rsidR="00FB6C28" w:rsidRPr="006E0380" w:rsidRDefault="00FB6C28" w:rsidP="00FB6C28">
            <w:pPr>
              <w:adjustRightInd w:val="0"/>
              <w:jc w:val="center"/>
              <w:rPr>
                <w:color w:val="000000" w:themeColor="text1"/>
                <w:sz w:val="22"/>
                <w:szCs w:val="22"/>
              </w:rPr>
            </w:pPr>
          </w:p>
          <w:p w14:paraId="55AE736A" w14:textId="77777777" w:rsidR="00FB6C28" w:rsidRPr="006E0380" w:rsidRDefault="00FB6C28" w:rsidP="00FB6C28">
            <w:pPr>
              <w:adjustRightInd w:val="0"/>
              <w:jc w:val="center"/>
              <w:rPr>
                <w:color w:val="000000" w:themeColor="text1"/>
                <w:sz w:val="22"/>
                <w:szCs w:val="22"/>
              </w:rPr>
            </w:pPr>
          </w:p>
          <w:p w14:paraId="208E9675" w14:textId="77777777" w:rsidR="00FB6C28" w:rsidRPr="006E0380" w:rsidRDefault="00FB6C28" w:rsidP="00FB6C28">
            <w:pPr>
              <w:adjustRightInd w:val="0"/>
              <w:jc w:val="center"/>
              <w:rPr>
                <w:color w:val="000000" w:themeColor="text1"/>
                <w:sz w:val="22"/>
                <w:szCs w:val="22"/>
              </w:rPr>
            </w:pPr>
          </w:p>
          <w:p w14:paraId="192EBE07" w14:textId="77777777" w:rsidR="00FB6C28" w:rsidRPr="006E0380" w:rsidRDefault="00FB6C28" w:rsidP="00FB6C28">
            <w:pPr>
              <w:adjustRightInd w:val="0"/>
              <w:jc w:val="center"/>
              <w:rPr>
                <w:color w:val="000000" w:themeColor="text1"/>
                <w:sz w:val="22"/>
                <w:szCs w:val="22"/>
              </w:rPr>
            </w:pPr>
          </w:p>
          <w:p w14:paraId="313CDCE0" w14:textId="77777777" w:rsidR="00FB6C28" w:rsidRPr="006E0380" w:rsidRDefault="00FB6C28" w:rsidP="00FB6C28">
            <w:pPr>
              <w:adjustRightInd w:val="0"/>
              <w:jc w:val="center"/>
              <w:rPr>
                <w:color w:val="000000" w:themeColor="text1"/>
                <w:sz w:val="22"/>
                <w:szCs w:val="22"/>
              </w:rPr>
            </w:pPr>
          </w:p>
          <w:p w14:paraId="06F2380C" w14:textId="77777777" w:rsidR="00FB6C28" w:rsidRPr="006E0380" w:rsidRDefault="00FB6C28" w:rsidP="00FB6C28">
            <w:pPr>
              <w:adjustRightInd w:val="0"/>
              <w:jc w:val="center"/>
              <w:rPr>
                <w:color w:val="000000" w:themeColor="text1"/>
                <w:sz w:val="22"/>
                <w:szCs w:val="22"/>
              </w:rPr>
            </w:pPr>
          </w:p>
          <w:p w14:paraId="155CE074" w14:textId="77777777" w:rsidR="00FB6C28" w:rsidRPr="006E0380" w:rsidRDefault="00FB6C28" w:rsidP="00FB6C28">
            <w:pPr>
              <w:adjustRightInd w:val="0"/>
              <w:jc w:val="center"/>
              <w:rPr>
                <w:color w:val="000000" w:themeColor="text1"/>
                <w:sz w:val="22"/>
                <w:szCs w:val="22"/>
              </w:rPr>
            </w:pPr>
          </w:p>
          <w:p w14:paraId="271B8F8B" w14:textId="77777777" w:rsidR="00FB6C28" w:rsidRPr="006E0380" w:rsidRDefault="00FB6C28" w:rsidP="00FB6C28">
            <w:pPr>
              <w:adjustRightInd w:val="0"/>
              <w:jc w:val="center"/>
              <w:rPr>
                <w:color w:val="000000" w:themeColor="text1"/>
                <w:sz w:val="22"/>
                <w:szCs w:val="22"/>
              </w:rPr>
            </w:pPr>
          </w:p>
          <w:p w14:paraId="675E9352" w14:textId="77777777" w:rsidR="00FB6C28" w:rsidRPr="006E0380" w:rsidRDefault="00FB6C28" w:rsidP="00FB6C28">
            <w:pPr>
              <w:adjustRightInd w:val="0"/>
              <w:jc w:val="center"/>
              <w:rPr>
                <w:color w:val="000000" w:themeColor="text1"/>
                <w:sz w:val="22"/>
                <w:szCs w:val="22"/>
              </w:rPr>
            </w:pPr>
          </w:p>
          <w:p w14:paraId="3246AA19" w14:textId="77777777" w:rsidR="00FB6C28" w:rsidRPr="006E0380" w:rsidRDefault="00FB6C28" w:rsidP="00FB6C28">
            <w:pPr>
              <w:adjustRightInd w:val="0"/>
              <w:jc w:val="center"/>
              <w:rPr>
                <w:color w:val="000000" w:themeColor="text1"/>
                <w:sz w:val="22"/>
                <w:szCs w:val="22"/>
              </w:rPr>
            </w:pPr>
          </w:p>
          <w:p w14:paraId="5BF85DD8" w14:textId="77777777" w:rsidR="00FB6C28" w:rsidRPr="006E0380" w:rsidRDefault="00FB6C28" w:rsidP="00FB6C28">
            <w:pPr>
              <w:adjustRightInd w:val="0"/>
              <w:jc w:val="center"/>
              <w:rPr>
                <w:color w:val="000000" w:themeColor="text1"/>
                <w:sz w:val="22"/>
                <w:szCs w:val="22"/>
              </w:rPr>
            </w:pPr>
          </w:p>
          <w:p w14:paraId="6234FC5C" w14:textId="77777777" w:rsidR="00FB6C28" w:rsidRPr="006E0380" w:rsidRDefault="00FB6C28" w:rsidP="00FB6C28">
            <w:pPr>
              <w:adjustRightInd w:val="0"/>
              <w:jc w:val="center"/>
              <w:rPr>
                <w:color w:val="000000" w:themeColor="text1"/>
                <w:sz w:val="22"/>
                <w:szCs w:val="22"/>
              </w:rPr>
            </w:pPr>
          </w:p>
          <w:p w14:paraId="25C24DE9" w14:textId="77777777" w:rsidR="00FB6C28" w:rsidRPr="006E0380" w:rsidRDefault="00FB6C28" w:rsidP="00FB6C28">
            <w:pPr>
              <w:adjustRightInd w:val="0"/>
              <w:jc w:val="center"/>
              <w:rPr>
                <w:color w:val="000000" w:themeColor="text1"/>
                <w:sz w:val="22"/>
                <w:szCs w:val="22"/>
              </w:rPr>
            </w:pPr>
          </w:p>
          <w:p w14:paraId="2A339A1E" w14:textId="77777777" w:rsidR="00FB6C28" w:rsidRPr="006E0380" w:rsidRDefault="00FB6C28" w:rsidP="00FB6C28">
            <w:pPr>
              <w:adjustRightInd w:val="0"/>
              <w:jc w:val="center"/>
              <w:rPr>
                <w:color w:val="000000" w:themeColor="text1"/>
                <w:sz w:val="22"/>
                <w:szCs w:val="22"/>
              </w:rPr>
            </w:pPr>
          </w:p>
          <w:p w14:paraId="18AC4CC3" w14:textId="77777777" w:rsidR="00FB6C28" w:rsidRPr="006E0380" w:rsidRDefault="00FB6C28" w:rsidP="00FB6C28">
            <w:pPr>
              <w:adjustRightInd w:val="0"/>
              <w:jc w:val="center"/>
              <w:rPr>
                <w:color w:val="000000" w:themeColor="text1"/>
                <w:sz w:val="22"/>
                <w:szCs w:val="22"/>
              </w:rPr>
            </w:pPr>
          </w:p>
          <w:p w14:paraId="2509A2D8" w14:textId="77777777" w:rsidR="00FB6C28" w:rsidRPr="006E0380" w:rsidRDefault="00FB6C28" w:rsidP="00FB6C28">
            <w:pPr>
              <w:adjustRightInd w:val="0"/>
              <w:jc w:val="center"/>
              <w:rPr>
                <w:color w:val="000000" w:themeColor="text1"/>
                <w:sz w:val="22"/>
                <w:szCs w:val="22"/>
              </w:rPr>
            </w:pPr>
          </w:p>
          <w:p w14:paraId="7DB8EF50" w14:textId="77777777" w:rsidR="00FB6C28" w:rsidRPr="006E0380" w:rsidRDefault="00FB6C28" w:rsidP="00FB6C28">
            <w:pPr>
              <w:adjustRightInd w:val="0"/>
              <w:jc w:val="center"/>
              <w:rPr>
                <w:color w:val="000000" w:themeColor="text1"/>
                <w:sz w:val="22"/>
                <w:szCs w:val="22"/>
              </w:rPr>
            </w:pPr>
          </w:p>
          <w:p w14:paraId="3AC1CEC4" w14:textId="77777777" w:rsidR="00FB6C28" w:rsidRPr="006E0380" w:rsidRDefault="00FB6C28" w:rsidP="00FB6C28">
            <w:pPr>
              <w:adjustRightInd w:val="0"/>
              <w:jc w:val="center"/>
              <w:rPr>
                <w:color w:val="000000" w:themeColor="text1"/>
                <w:sz w:val="22"/>
                <w:szCs w:val="22"/>
              </w:rPr>
            </w:pPr>
          </w:p>
          <w:p w14:paraId="3826150A" w14:textId="77777777" w:rsidR="00FB6C28" w:rsidRPr="006E0380" w:rsidRDefault="00FB6C28" w:rsidP="00FB6C28">
            <w:pPr>
              <w:adjustRightInd w:val="0"/>
              <w:jc w:val="center"/>
              <w:rPr>
                <w:color w:val="000000" w:themeColor="text1"/>
                <w:sz w:val="22"/>
                <w:szCs w:val="22"/>
              </w:rPr>
            </w:pPr>
          </w:p>
          <w:p w14:paraId="2801E053" w14:textId="77777777" w:rsidR="00FB6C28" w:rsidRPr="006E0380" w:rsidRDefault="00FB6C28" w:rsidP="00FB6C28">
            <w:pPr>
              <w:adjustRightInd w:val="0"/>
              <w:jc w:val="center"/>
              <w:rPr>
                <w:color w:val="000000" w:themeColor="text1"/>
                <w:sz w:val="22"/>
                <w:szCs w:val="22"/>
              </w:rPr>
            </w:pPr>
          </w:p>
          <w:p w14:paraId="6B0792C3" w14:textId="77777777" w:rsidR="00FB6C28" w:rsidRPr="006E0380" w:rsidRDefault="00FB6C28" w:rsidP="00FB6C28">
            <w:pPr>
              <w:adjustRightInd w:val="0"/>
              <w:jc w:val="center"/>
              <w:rPr>
                <w:color w:val="000000" w:themeColor="text1"/>
                <w:sz w:val="22"/>
                <w:szCs w:val="22"/>
              </w:rPr>
            </w:pPr>
          </w:p>
          <w:p w14:paraId="1C962F0A" w14:textId="77777777" w:rsidR="00FB6C28" w:rsidRPr="006E0380" w:rsidRDefault="00FB6C28" w:rsidP="00FB6C28">
            <w:pPr>
              <w:adjustRightInd w:val="0"/>
              <w:jc w:val="center"/>
              <w:rPr>
                <w:color w:val="000000" w:themeColor="text1"/>
                <w:sz w:val="22"/>
                <w:szCs w:val="22"/>
              </w:rPr>
            </w:pPr>
          </w:p>
          <w:p w14:paraId="48975133" w14:textId="77777777" w:rsidR="00FB6C28" w:rsidRPr="006E0380" w:rsidRDefault="00FB6C28" w:rsidP="00FB6C28">
            <w:pPr>
              <w:adjustRightInd w:val="0"/>
              <w:jc w:val="center"/>
              <w:rPr>
                <w:color w:val="000000" w:themeColor="text1"/>
                <w:sz w:val="22"/>
                <w:szCs w:val="22"/>
              </w:rPr>
            </w:pPr>
          </w:p>
          <w:p w14:paraId="7012DEB3" w14:textId="77777777" w:rsidR="00FB6C28" w:rsidRPr="006E0380" w:rsidRDefault="00FB6C28" w:rsidP="00FB6C28">
            <w:pPr>
              <w:adjustRightInd w:val="0"/>
              <w:jc w:val="center"/>
              <w:rPr>
                <w:color w:val="000000" w:themeColor="text1"/>
                <w:sz w:val="22"/>
                <w:szCs w:val="22"/>
              </w:rPr>
            </w:pPr>
          </w:p>
          <w:p w14:paraId="1EF67CAE" w14:textId="77777777" w:rsidR="00FB6C28" w:rsidRPr="006E0380" w:rsidRDefault="00FB6C28" w:rsidP="00FB6C28">
            <w:pPr>
              <w:adjustRightInd w:val="0"/>
              <w:jc w:val="center"/>
              <w:rPr>
                <w:color w:val="000000" w:themeColor="text1"/>
                <w:sz w:val="22"/>
                <w:szCs w:val="22"/>
              </w:rPr>
            </w:pPr>
          </w:p>
          <w:p w14:paraId="7119D83B" w14:textId="77777777" w:rsidR="00FB6C28" w:rsidRPr="006E0380" w:rsidRDefault="00FB6C28" w:rsidP="00FB6C28">
            <w:pPr>
              <w:adjustRightInd w:val="0"/>
              <w:jc w:val="center"/>
              <w:rPr>
                <w:color w:val="000000" w:themeColor="text1"/>
                <w:sz w:val="22"/>
                <w:szCs w:val="22"/>
              </w:rPr>
            </w:pPr>
          </w:p>
          <w:p w14:paraId="0789320B" w14:textId="77777777" w:rsidR="00FB6C28" w:rsidRPr="006E0380" w:rsidRDefault="00FB6C28" w:rsidP="00FB6C28">
            <w:pPr>
              <w:adjustRightInd w:val="0"/>
              <w:jc w:val="center"/>
              <w:rPr>
                <w:color w:val="000000" w:themeColor="text1"/>
                <w:sz w:val="22"/>
                <w:szCs w:val="22"/>
              </w:rPr>
            </w:pPr>
          </w:p>
          <w:p w14:paraId="355184F9" w14:textId="77777777" w:rsidR="00FB6C28" w:rsidRPr="006E0380" w:rsidRDefault="00FB6C28" w:rsidP="00FB6C28">
            <w:pPr>
              <w:adjustRightInd w:val="0"/>
              <w:jc w:val="center"/>
              <w:rPr>
                <w:color w:val="000000" w:themeColor="text1"/>
                <w:sz w:val="22"/>
                <w:szCs w:val="22"/>
              </w:rPr>
            </w:pPr>
          </w:p>
          <w:p w14:paraId="1367080C" w14:textId="77777777" w:rsidR="00FB6C28" w:rsidRPr="006E0380" w:rsidRDefault="00FB6C28" w:rsidP="00FB6C28">
            <w:pPr>
              <w:adjustRightInd w:val="0"/>
              <w:jc w:val="center"/>
              <w:rPr>
                <w:color w:val="000000" w:themeColor="text1"/>
                <w:sz w:val="22"/>
                <w:szCs w:val="22"/>
              </w:rPr>
            </w:pPr>
          </w:p>
          <w:p w14:paraId="72AC61B0" w14:textId="77777777" w:rsidR="00FB6C28" w:rsidRPr="006E0380" w:rsidRDefault="00FB6C28" w:rsidP="00FB6C28">
            <w:pPr>
              <w:adjustRightInd w:val="0"/>
              <w:jc w:val="center"/>
              <w:rPr>
                <w:color w:val="000000" w:themeColor="text1"/>
                <w:sz w:val="22"/>
                <w:szCs w:val="22"/>
              </w:rPr>
            </w:pPr>
          </w:p>
          <w:p w14:paraId="5A2C9904" w14:textId="77777777" w:rsidR="00FB6C28" w:rsidRPr="006E0380" w:rsidRDefault="00FB6C28" w:rsidP="00FB6C28">
            <w:pPr>
              <w:adjustRightInd w:val="0"/>
              <w:jc w:val="center"/>
              <w:rPr>
                <w:color w:val="000000" w:themeColor="text1"/>
                <w:sz w:val="22"/>
                <w:szCs w:val="22"/>
              </w:rPr>
            </w:pPr>
          </w:p>
          <w:p w14:paraId="7BF726DC" w14:textId="77777777" w:rsidR="00FB6C28" w:rsidRPr="006E0380" w:rsidRDefault="00FB6C28" w:rsidP="00FB6C28">
            <w:pPr>
              <w:adjustRightInd w:val="0"/>
              <w:jc w:val="center"/>
              <w:rPr>
                <w:color w:val="000000" w:themeColor="text1"/>
                <w:sz w:val="22"/>
                <w:szCs w:val="22"/>
              </w:rPr>
            </w:pPr>
          </w:p>
          <w:p w14:paraId="539AC227" w14:textId="77777777" w:rsidR="00FB6C28" w:rsidRPr="006E0380" w:rsidRDefault="00FB6C28" w:rsidP="00FB6C28">
            <w:pPr>
              <w:adjustRightInd w:val="0"/>
              <w:jc w:val="center"/>
              <w:rPr>
                <w:color w:val="000000" w:themeColor="text1"/>
                <w:sz w:val="22"/>
                <w:szCs w:val="22"/>
              </w:rPr>
            </w:pPr>
          </w:p>
          <w:p w14:paraId="7317324C" w14:textId="77777777" w:rsidR="00FB6C28" w:rsidRPr="006E0380" w:rsidRDefault="00FB6C28" w:rsidP="00FB6C28">
            <w:pPr>
              <w:adjustRightInd w:val="0"/>
              <w:jc w:val="center"/>
              <w:rPr>
                <w:color w:val="000000" w:themeColor="text1"/>
                <w:sz w:val="22"/>
                <w:szCs w:val="22"/>
              </w:rPr>
            </w:pPr>
          </w:p>
          <w:p w14:paraId="5BF18F89" w14:textId="77777777" w:rsidR="00FB6C28" w:rsidRPr="006E0380" w:rsidRDefault="00FB6C28" w:rsidP="00FB6C28">
            <w:pPr>
              <w:adjustRightInd w:val="0"/>
              <w:jc w:val="center"/>
              <w:rPr>
                <w:color w:val="000000" w:themeColor="text1"/>
                <w:sz w:val="22"/>
                <w:szCs w:val="22"/>
              </w:rPr>
            </w:pPr>
          </w:p>
          <w:p w14:paraId="5D1C5369" w14:textId="77777777" w:rsidR="00FB6C28" w:rsidRPr="006E0380" w:rsidRDefault="00FB6C28" w:rsidP="00FB6C28">
            <w:pPr>
              <w:jc w:val="center"/>
              <w:rPr>
                <w:color w:val="000000" w:themeColor="text1"/>
                <w:sz w:val="22"/>
                <w:szCs w:val="22"/>
              </w:rPr>
            </w:pPr>
            <w:r w:rsidRPr="006E0380">
              <w:rPr>
                <w:color w:val="000000" w:themeColor="text1"/>
                <w:sz w:val="22"/>
                <w:szCs w:val="22"/>
              </w:rPr>
              <w:t>§:11a</w:t>
            </w:r>
          </w:p>
          <w:p w14:paraId="22B8B86A" w14:textId="77777777" w:rsidR="00FB6C28" w:rsidRPr="006E0380" w:rsidRDefault="00FB6C28" w:rsidP="00FB6C28">
            <w:pPr>
              <w:jc w:val="center"/>
              <w:rPr>
                <w:color w:val="000000" w:themeColor="text1"/>
                <w:sz w:val="22"/>
                <w:szCs w:val="22"/>
              </w:rPr>
            </w:pPr>
            <w:r w:rsidRPr="006E0380">
              <w:rPr>
                <w:color w:val="000000" w:themeColor="text1"/>
                <w:sz w:val="22"/>
                <w:szCs w:val="22"/>
              </w:rPr>
              <w:t>O:2</w:t>
            </w:r>
          </w:p>
          <w:p w14:paraId="2387891C" w14:textId="77777777" w:rsidR="00FB6C28" w:rsidRPr="006E0380" w:rsidRDefault="00FB6C28" w:rsidP="00FB6C28">
            <w:pPr>
              <w:adjustRightInd w:val="0"/>
              <w:jc w:val="center"/>
              <w:rPr>
                <w:color w:val="000000" w:themeColor="text1"/>
                <w:sz w:val="22"/>
                <w:szCs w:val="22"/>
              </w:rPr>
            </w:pPr>
          </w:p>
          <w:p w14:paraId="677B9BC9" w14:textId="77777777" w:rsidR="00FB6C28" w:rsidRPr="006E0380" w:rsidRDefault="00FB6C28" w:rsidP="00FB6C28">
            <w:pPr>
              <w:jc w:val="center"/>
              <w:rPr>
                <w:color w:val="000000" w:themeColor="text1"/>
                <w:sz w:val="22"/>
                <w:szCs w:val="22"/>
              </w:rPr>
            </w:pPr>
          </w:p>
        </w:tc>
        <w:tc>
          <w:tcPr>
            <w:tcW w:w="4110" w:type="dxa"/>
            <w:tcBorders>
              <w:top w:val="single" w:sz="4" w:space="0" w:color="auto"/>
              <w:left w:val="single" w:sz="4" w:space="0" w:color="auto"/>
              <w:bottom w:val="single" w:sz="4" w:space="0" w:color="auto"/>
              <w:right w:val="single" w:sz="4" w:space="0" w:color="auto"/>
            </w:tcBorders>
          </w:tcPr>
          <w:p w14:paraId="21A3BF68"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lastRenderedPageBreak/>
              <w:t xml:space="preserve"> (1) Komunita vyrábajúca energiu z obnoviteľných zdrojov má právo</w:t>
            </w:r>
          </w:p>
          <w:p w14:paraId="26B92DCA"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a) odoberať plyn vo svojom odbernom mieste podľa zmluvy o dodávke plynu alebo zmluvy o združenej dodávke plynu,</w:t>
            </w:r>
          </w:p>
          <w:p w14:paraId="291E7261"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b) vyrábať biometán,</w:t>
            </w:r>
          </w:p>
          <w:p w14:paraId="1016BE78"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c) dodávať svojim členom </w:t>
            </w:r>
          </w:p>
          <w:p w14:paraId="5395C328"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    1. biometán vyrobený v jej zariadení na výrobu biometánu, </w:t>
            </w:r>
          </w:p>
          <w:p w14:paraId="336CACE6"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    2. plyn nakúpený na trhu s plynom,</w:t>
            </w:r>
          </w:p>
          <w:p w14:paraId="6B31C573"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d) zdieľať biometán vyrobený v jej zariadení na výrobu biometánu svojim členom do ich odberných miest, pre ktoré je uzavretá zmluva o prístupe do prepravnej siete a preprave plynu s prevádzkovateľom prepravnej siete alebo zmluva o prístupe do distribučnej siete a distribúcii plynu s prevádzkovateľom distribučnej siete. </w:t>
            </w:r>
          </w:p>
          <w:p w14:paraId="6F70BB12" w14:textId="77777777" w:rsidR="00F7770F" w:rsidRPr="006E0380" w:rsidRDefault="00F7770F" w:rsidP="00F7770F">
            <w:pPr>
              <w:adjustRightInd w:val="0"/>
              <w:jc w:val="both"/>
              <w:rPr>
                <w:color w:val="000000" w:themeColor="text1"/>
                <w:sz w:val="22"/>
                <w:szCs w:val="22"/>
              </w:rPr>
            </w:pPr>
          </w:p>
          <w:p w14:paraId="52C589C3"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(2) Pri výkone práva podľa odseku 1 písm. a) sa na komunitu vyrábajúcu energiu z obnoviteľných zdrojov vzťahujú aj práva a povinnosti koncového odberateľa plynu podľa tohto zákona okrem práv odberateľa plynu v domácnosti.</w:t>
            </w:r>
          </w:p>
          <w:p w14:paraId="7F42F127" w14:textId="77777777" w:rsidR="00F7770F" w:rsidRPr="006E0380" w:rsidRDefault="00F7770F" w:rsidP="00F7770F">
            <w:pPr>
              <w:adjustRightInd w:val="0"/>
              <w:jc w:val="both"/>
              <w:rPr>
                <w:color w:val="000000" w:themeColor="text1"/>
                <w:sz w:val="22"/>
                <w:szCs w:val="22"/>
              </w:rPr>
            </w:pPr>
          </w:p>
          <w:p w14:paraId="462A53E9"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(3) Pri výkone práva podľa odseku 1 písm. b) sa na komunitu vyrábajúcu energiu z obnoviteľných zdrojov vzťahujú aj práva a povinnosti výrobcu biometánu podľa osobitného predpisu80c) okrem povinnosti uzatvoriť zmluvu o dodávke plynu s odberateľom plynu.</w:t>
            </w:r>
          </w:p>
          <w:p w14:paraId="60E1FD77" w14:textId="77777777" w:rsidR="00F7770F" w:rsidRPr="006E0380" w:rsidRDefault="00F7770F" w:rsidP="00F7770F">
            <w:pPr>
              <w:adjustRightInd w:val="0"/>
              <w:jc w:val="both"/>
              <w:rPr>
                <w:color w:val="000000" w:themeColor="text1"/>
                <w:sz w:val="22"/>
                <w:szCs w:val="22"/>
              </w:rPr>
            </w:pPr>
          </w:p>
          <w:p w14:paraId="7ED0A456" w14:textId="190C2002" w:rsidR="00FB6C28" w:rsidRPr="006E0380" w:rsidRDefault="00F7770F" w:rsidP="00FB6C28">
            <w:pPr>
              <w:adjustRightInd w:val="0"/>
              <w:jc w:val="both"/>
              <w:rPr>
                <w:color w:val="000000" w:themeColor="text1"/>
                <w:sz w:val="22"/>
                <w:szCs w:val="22"/>
              </w:rPr>
            </w:pPr>
            <w:r w:rsidRPr="006E0380">
              <w:rPr>
                <w:color w:val="000000" w:themeColor="text1"/>
                <w:sz w:val="22"/>
                <w:szCs w:val="22"/>
              </w:rPr>
              <w:lastRenderedPageBreak/>
              <w:t>(4) Pri výkone práva podľa odseku 1 písm. c) prvého bodu sa na komunitu vyrábajúcu energiu z obnoviteľných zdrojov vzťahujú aj práva dodávateľa plynu podľa § 69 ods. 1 a povinnosti dodávateľa plynu podľa § 69 ods. 2 písm. b) až e), h), k) až t) a v). Pri výkone práva podľa odseku 1 písm. c) druhého bodu sa na komunitu vyrábajúcu energiu z obnoviteľných zdrojov vzťahujú aj práva a povinnosti dodávateľa plynu podľa § 69.</w:t>
            </w:r>
          </w:p>
          <w:p w14:paraId="253D7A12"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(2) Komunitou vyrábajúcou energiu z obnoviteľných zdrojov je právnická osoba,</w:t>
            </w:r>
          </w:p>
          <w:p w14:paraId="4280BDB6"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a)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5FFAB94B"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b) ktorá nevykonáva činnosti podľa písmena a) za účelom dosiahnutia zisku,</w:t>
            </w:r>
          </w:p>
          <w:p w14:paraId="30A36BB5"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c) do ktorej je možno vstúpiť, nadobúdať podiel alebo inak sa stať členom, a z ktorej je možné vystúpiť, ukončiť účasť alebo členstvo na základe rozhodnutia člena,</w:t>
            </w:r>
          </w:p>
          <w:p w14:paraId="0867C318"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d) ktorej členmi sú iba fyzické osoby, malé a stredné podniky,</w:t>
            </w:r>
            <w:r w:rsidRPr="006E0380">
              <w:rPr>
                <w:color w:val="000000" w:themeColor="text1"/>
                <w:sz w:val="22"/>
                <w:szCs w:val="22"/>
                <w:vertAlign w:val="superscript"/>
              </w:rPr>
              <w:t>28b)</w:t>
            </w:r>
            <w:r w:rsidRPr="006E0380">
              <w:rPr>
                <w:color w:val="000000" w:themeColor="text1"/>
                <w:sz w:val="22"/>
                <w:szCs w:val="22"/>
              </w:rPr>
              <w:t xml:space="preserve"> vyššie územné celky </w:t>
            </w:r>
            <w:r w:rsidRPr="006E0380">
              <w:rPr>
                <w:color w:val="000000" w:themeColor="text1"/>
                <w:sz w:val="22"/>
                <w:szCs w:val="22"/>
              </w:rPr>
              <w:lastRenderedPageBreak/>
              <w:t>alebo obce s územným obvodom v územnom obvode vyššieho územného celku, v ktorom má sídlo komunita vyrábajúca energiu z obnoviteľných zdrojov, a</w:t>
            </w:r>
          </w:p>
          <w:p w14:paraId="0FB41603"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0ABD1D9A"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(3) Ak podľa osobitného predpisu,</w:t>
            </w:r>
            <w:r w:rsidRPr="006E0380">
              <w:rPr>
                <w:color w:val="000000" w:themeColor="text1"/>
                <w:sz w:val="22"/>
                <w:szCs w:val="22"/>
                <w:vertAlign w:val="superscript"/>
              </w:rPr>
              <w:t>28c)</w:t>
            </w:r>
            <w:r w:rsidRPr="006E0380">
              <w:rPr>
                <w:color w:val="000000" w:themeColor="text1"/>
                <w:sz w:val="22"/>
                <w:szCs w:val="22"/>
              </w:rPr>
              <w:t xml:space="preserve"> zakladateľského dokumentu alebo stanov energetické spoločenstvo alebo komunita vyrábajúca energiu z obnoviteľných zdrojov môže medzi členov rozdeliť najviac 50 % vytvoreného zisku, na účely tohto zákona sa činnosti podľa odseku 1 písm. a) alebo odseku 2 písm. a) nepovažujú za vykonávané za účelom dosiahnutia zisku.</w:t>
            </w:r>
          </w:p>
          <w:p w14:paraId="0C1455F3" w14:textId="77777777" w:rsidR="00FB6C28" w:rsidRPr="006E0380" w:rsidRDefault="00FB6C28" w:rsidP="00FB6C28">
            <w:pPr>
              <w:pStyle w:val="tl10ptPodaokraja"/>
              <w:autoSpaceDE/>
              <w:autoSpaceDN/>
              <w:ind w:right="63"/>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0331FC49" w14:textId="75EFD7E3" w:rsidR="00FB6C28" w:rsidRPr="006E0380" w:rsidRDefault="00FB6C28" w:rsidP="00FB6C28">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2FA8280E" w14:textId="77777777" w:rsidR="00FB6C28" w:rsidRPr="006E0380" w:rsidRDefault="00FB6C28" w:rsidP="00FB6C28">
            <w:pPr>
              <w:pStyle w:val="Nadpis1"/>
              <w:jc w:val="left"/>
              <w:rPr>
                <w:b w:val="0"/>
                <w:bCs w:val="0"/>
                <w:color w:val="000000" w:themeColor="text1"/>
                <w:sz w:val="22"/>
                <w:szCs w:val="22"/>
              </w:rPr>
            </w:pPr>
          </w:p>
        </w:tc>
      </w:tr>
      <w:tr w:rsidR="006E0380" w:rsidRPr="006E0380" w14:paraId="05A94803" w14:textId="77777777" w:rsidTr="00FB6C28">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46853615"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Č:22</w:t>
            </w:r>
          </w:p>
          <w:p w14:paraId="7F7893F3" w14:textId="77777777" w:rsidR="00FB6C28" w:rsidRPr="006E0380" w:rsidRDefault="00FB6C28" w:rsidP="00FB6C28">
            <w:pPr>
              <w:jc w:val="center"/>
              <w:rPr>
                <w:color w:val="000000" w:themeColor="text1"/>
                <w:sz w:val="22"/>
                <w:szCs w:val="22"/>
              </w:rPr>
            </w:pPr>
            <w:r w:rsidRPr="006E0380">
              <w:rPr>
                <w:color w:val="000000" w:themeColor="text1"/>
                <w:sz w:val="22"/>
                <w:szCs w:val="22"/>
              </w:rPr>
              <w:t>O:2</w:t>
            </w:r>
          </w:p>
        </w:tc>
        <w:tc>
          <w:tcPr>
            <w:tcW w:w="6662" w:type="dxa"/>
            <w:tcBorders>
              <w:top w:val="single" w:sz="4" w:space="0" w:color="auto"/>
              <w:left w:val="single" w:sz="4" w:space="0" w:color="auto"/>
              <w:bottom w:val="single" w:sz="4" w:space="0" w:color="auto"/>
              <w:right w:val="single" w:sz="4" w:space="0" w:color="auto"/>
            </w:tcBorders>
          </w:tcPr>
          <w:p w14:paraId="4FD0C6B0"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2. Členské štáty zabezpečia, aby komunity vyrábajúce energiu z obnoviteľných zdrojov mali nárok:</w:t>
            </w:r>
          </w:p>
          <w:p w14:paraId="1763400E" w14:textId="77777777" w:rsidR="00FB6C28" w:rsidRPr="006E0380" w:rsidRDefault="00FB6C28" w:rsidP="00FB6C28">
            <w:pPr>
              <w:pStyle w:val="tl10ptPodaokraja"/>
              <w:autoSpaceDE/>
              <w:autoSpaceDN/>
              <w:ind w:right="63"/>
              <w:rPr>
                <w:color w:val="000000" w:themeColor="text1"/>
                <w:sz w:val="22"/>
                <w:szCs w:val="22"/>
              </w:rPr>
            </w:pPr>
          </w:p>
          <w:p w14:paraId="559D2510" w14:textId="77777777" w:rsidR="00FB6C28" w:rsidRPr="006E0380" w:rsidRDefault="00FB6C28" w:rsidP="00FB6C28">
            <w:pPr>
              <w:pStyle w:val="tl10ptPodaokraja"/>
              <w:numPr>
                <w:ilvl w:val="0"/>
                <w:numId w:val="44"/>
              </w:numPr>
              <w:autoSpaceDE/>
              <w:autoSpaceDN/>
              <w:ind w:right="63"/>
              <w:rPr>
                <w:color w:val="000000" w:themeColor="text1"/>
                <w:sz w:val="22"/>
                <w:szCs w:val="22"/>
              </w:rPr>
            </w:pPr>
            <w:r w:rsidRPr="006E0380">
              <w:rPr>
                <w:color w:val="000000" w:themeColor="text1"/>
                <w:sz w:val="22"/>
                <w:szCs w:val="22"/>
              </w:rPr>
              <w:t>vyrábať, spotrebovávať, skladovať a predávať energiu z obnoviteľných zdrojov, a to aj prostredníctvom zmlúv o nákupe elektriny z obnoviteľných zdrojov;</w:t>
            </w:r>
          </w:p>
          <w:p w14:paraId="08A3B7B3" w14:textId="77777777" w:rsidR="00FB6C28" w:rsidRPr="006E0380" w:rsidRDefault="00FB6C28" w:rsidP="00FB6C28">
            <w:pPr>
              <w:pStyle w:val="tl10ptPodaokraja"/>
              <w:numPr>
                <w:ilvl w:val="0"/>
                <w:numId w:val="44"/>
              </w:numPr>
              <w:autoSpaceDE/>
              <w:autoSpaceDN/>
              <w:ind w:right="63"/>
              <w:rPr>
                <w:color w:val="000000" w:themeColor="text1"/>
                <w:sz w:val="22"/>
                <w:szCs w:val="22"/>
              </w:rPr>
            </w:pPr>
            <w:r w:rsidRPr="006E0380">
              <w:rPr>
                <w:color w:val="000000" w:themeColor="text1"/>
                <w:sz w:val="22"/>
                <w:szCs w:val="22"/>
              </w:rPr>
              <w:t>spoločne využívať v rámci komunity vyrábajúcej energiu z obnoviteľných zdrojov energiu z obnoviteľných zdrojov vyrobenú vo výrobných jednotkách, ktoré vlastní táto komunita vyrábajúca energiu z obnoviteľných zdrojov, ak budú splnené ďalšie požiadavky stanovené v tomto článku a zachované práva a povinnosti členov komunity vyrábajúcej energiu z obnoviteľných zdrojov ako odberateľov;</w:t>
            </w:r>
          </w:p>
          <w:p w14:paraId="0BCAFC30" w14:textId="77777777" w:rsidR="00FB6C28" w:rsidRPr="006E0380" w:rsidRDefault="00FB6C28" w:rsidP="00FB6C28">
            <w:pPr>
              <w:pStyle w:val="tl10ptPodaokraja"/>
              <w:numPr>
                <w:ilvl w:val="0"/>
                <w:numId w:val="44"/>
              </w:numPr>
              <w:autoSpaceDE/>
              <w:autoSpaceDN/>
              <w:ind w:right="63"/>
              <w:rPr>
                <w:color w:val="000000" w:themeColor="text1"/>
                <w:sz w:val="22"/>
                <w:szCs w:val="22"/>
              </w:rPr>
            </w:pPr>
            <w:r w:rsidRPr="006E0380">
              <w:rPr>
                <w:color w:val="000000" w:themeColor="text1"/>
                <w:sz w:val="22"/>
                <w:szCs w:val="22"/>
              </w:rPr>
              <w:t>mať nediskriminačný prístup na všetky vhodné trhy s energiou, a to priamo alebo prostredníctvom agregácie.</w:t>
            </w:r>
          </w:p>
        </w:tc>
        <w:tc>
          <w:tcPr>
            <w:tcW w:w="851" w:type="dxa"/>
            <w:tcBorders>
              <w:top w:val="single" w:sz="4" w:space="0" w:color="auto"/>
              <w:left w:val="single" w:sz="4" w:space="0" w:color="auto"/>
              <w:bottom w:val="single" w:sz="4" w:space="0" w:color="auto"/>
              <w:right w:val="single" w:sz="12" w:space="0" w:color="auto"/>
            </w:tcBorders>
          </w:tcPr>
          <w:p w14:paraId="05396CB9"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070C99ED" w14:textId="70501E5B"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80565A" w:rsidRPr="006E0380">
              <w:rPr>
                <w:color w:val="000000" w:themeColor="text1"/>
                <w:sz w:val="22"/>
                <w:szCs w:val="22"/>
                <w:shd w:val="clear" w:color="auto" w:fill="FFFFFF"/>
              </w:rPr>
              <w:t>ávrh</w:t>
            </w:r>
          </w:p>
          <w:p w14:paraId="0979CCBA"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251/2012</w:t>
            </w:r>
          </w:p>
        </w:tc>
        <w:tc>
          <w:tcPr>
            <w:tcW w:w="708" w:type="dxa"/>
            <w:tcBorders>
              <w:top w:val="single" w:sz="4" w:space="0" w:color="auto"/>
              <w:left w:val="single" w:sz="4" w:space="0" w:color="auto"/>
              <w:bottom w:val="single" w:sz="4" w:space="0" w:color="auto"/>
              <w:right w:val="single" w:sz="4" w:space="0" w:color="auto"/>
            </w:tcBorders>
          </w:tcPr>
          <w:p w14:paraId="1243363E"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20AFB4D1" w14:textId="466A9822" w:rsidR="00FB6C28" w:rsidRPr="006E0380" w:rsidRDefault="00FB6C28" w:rsidP="00FB6C28">
            <w:pPr>
              <w:adjustRightInd w:val="0"/>
              <w:jc w:val="center"/>
              <w:rPr>
                <w:color w:val="000000" w:themeColor="text1"/>
                <w:sz w:val="22"/>
                <w:szCs w:val="22"/>
              </w:rPr>
            </w:pPr>
            <w:r w:rsidRPr="006E0380">
              <w:rPr>
                <w:color w:val="000000" w:themeColor="text1"/>
                <w:sz w:val="22"/>
                <w:szCs w:val="22"/>
              </w:rPr>
              <w:t>§:70a</w:t>
            </w:r>
          </w:p>
          <w:p w14:paraId="0FB88714" w14:textId="77777777" w:rsidR="00FB6C28" w:rsidRPr="006E0380" w:rsidRDefault="00FB6C28" w:rsidP="00FB6C28">
            <w:pPr>
              <w:adjustRightInd w:val="0"/>
              <w:jc w:val="center"/>
              <w:rPr>
                <w:color w:val="000000" w:themeColor="text1"/>
                <w:sz w:val="22"/>
                <w:szCs w:val="22"/>
              </w:rPr>
            </w:pPr>
          </w:p>
          <w:p w14:paraId="3522B2E1" w14:textId="77777777" w:rsidR="00FB6C28" w:rsidRPr="006E0380" w:rsidRDefault="00FB6C28" w:rsidP="00FB6C28">
            <w:pPr>
              <w:adjustRightInd w:val="0"/>
              <w:jc w:val="center"/>
              <w:rPr>
                <w:color w:val="000000" w:themeColor="text1"/>
                <w:sz w:val="22"/>
                <w:szCs w:val="22"/>
              </w:rPr>
            </w:pPr>
          </w:p>
          <w:p w14:paraId="0F352673" w14:textId="77777777" w:rsidR="00FB6C28" w:rsidRPr="006E0380" w:rsidRDefault="00FB6C28" w:rsidP="00FB6C28">
            <w:pPr>
              <w:adjustRightInd w:val="0"/>
              <w:jc w:val="center"/>
              <w:rPr>
                <w:color w:val="000000" w:themeColor="text1"/>
                <w:sz w:val="22"/>
                <w:szCs w:val="22"/>
              </w:rPr>
            </w:pPr>
          </w:p>
          <w:p w14:paraId="0510D2E9" w14:textId="77777777" w:rsidR="00FB6C28" w:rsidRPr="006E0380" w:rsidRDefault="00FB6C28" w:rsidP="00FB6C28">
            <w:pPr>
              <w:adjustRightInd w:val="0"/>
              <w:jc w:val="center"/>
              <w:rPr>
                <w:color w:val="000000" w:themeColor="text1"/>
                <w:sz w:val="22"/>
                <w:szCs w:val="22"/>
              </w:rPr>
            </w:pPr>
          </w:p>
          <w:p w14:paraId="7177F2E8" w14:textId="77777777" w:rsidR="00FB6C28" w:rsidRPr="006E0380" w:rsidRDefault="00FB6C28" w:rsidP="00FB6C28">
            <w:pPr>
              <w:adjustRightInd w:val="0"/>
              <w:jc w:val="center"/>
              <w:rPr>
                <w:color w:val="000000" w:themeColor="text1"/>
                <w:sz w:val="22"/>
                <w:szCs w:val="22"/>
              </w:rPr>
            </w:pPr>
          </w:p>
          <w:p w14:paraId="21AEAC50" w14:textId="77777777" w:rsidR="00FB6C28" w:rsidRPr="006E0380" w:rsidRDefault="00FB6C28" w:rsidP="00FB6C28">
            <w:pPr>
              <w:adjustRightInd w:val="0"/>
              <w:jc w:val="center"/>
              <w:rPr>
                <w:color w:val="000000" w:themeColor="text1"/>
                <w:sz w:val="22"/>
                <w:szCs w:val="22"/>
              </w:rPr>
            </w:pPr>
          </w:p>
          <w:p w14:paraId="4515409E" w14:textId="77777777" w:rsidR="00FB6C28" w:rsidRPr="006E0380" w:rsidRDefault="00FB6C28" w:rsidP="00FB6C28">
            <w:pPr>
              <w:adjustRightInd w:val="0"/>
              <w:jc w:val="center"/>
              <w:rPr>
                <w:color w:val="000000" w:themeColor="text1"/>
                <w:sz w:val="22"/>
                <w:szCs w:val="22"/>
              </w:rPr>
            </w:pPr>
          </w:p>
          <w:p w14:paraId="5B5CD925" w14:textId="77777777" w:rsidR="00FB6C28" w:rsidRPr="006E0380" w:rsidRDefault="00FB6C28" w:rsidP="00FB6C28">
            <w:pPr>
              <w:adjustRightInd w:val="0"/>
              <w:jc w:val="center"/>
              <w:rPr>
                <w:color w:val="000000" w:themeColor="text1"/>
                <w:sz w:val="22"/>
                <w:szCs w:val="22"/>
              </w:rPr>
            </w:pPr>
          </w:p>
          <w:p w14:paraId="140341ED" w14:textId="77777777" w:rsidR="00FB6C28" w:rsidRPr="006E0380" w:rsidRDefault="00FB6C28" w:rsidP="00FB6C28">
            <w:pPr>
              <w:adjustRightInd w:val="0"/>
              <w:jc w:val="center"/>
              <w:rPr>
                <w:color w:val="000000" w:themeColor="text1"/>
                <w:sz w:val="22"/>
                <w:szCs w:val="22"/>
              </w:rPr>
            </w:pPr>
          </w:p>
          <w:p w14:paraId="5C04E0A3" w14:textId="77777777" w:rsidR="00FB6C28" w:rsidRPr="006E0380" w:rsidRDefault="00FB6C28" w:rsidP="00FB6C28">
            <w:pPr>
              <w:adjustRightInd w:val="0"/>
              <w:jc w:val="center"/>
              <w:rPr>
                <w:color w:val="000000" w:themeColor="text1"/>
                <w:sz w:val="22"/>
                <w:szCs w:val="22"/>
              </w:rPr>
            </w:pPr>
          </w:p>
          <w:p w14:paraId="422AA841" w14:textId="77777777" w:rsidR="00FB6C28" w:rsidRPr="006E0380" w:rsidRDefault="00FB6C28" w:rsidP="00FB6C28">
            <w:pPr>
              <w:adjustRightInd w:val="0"/>
              <w:jc w:val="center"/>
              <w:rPr>
                <w:color w:val="000000" w:themeColor="text1"/>
                <w:sz w:val="22"/>
                <w:szCs w:val="22"/>
              </w:rPr>
            </w:pPr>
          </w:p>
          <w:p w14:paraId="798593AF" w14:textId="77777777" w:rsidR="00FB6C28" w:rsidRPr="006E0380" w:rsidRDefault="00FB6C28" w:rsidP="00FB6C28">
            <w:pPr>
              <w:adjustRightInd w:val="0"/>
              <w:jc w:val="center"/>
              <w:rPr>
                <w:color w:val="000000" w:themeColor="text1"/>
                <w:sz w:val="22"/>
                <w:szCs w:val="22"/>
              </w:rPr>
            </w:pPr>
          </w:p>
          <w:p w14:paraId="147FAB1F" w14:textId="77777777" w:rsidR="00FB6C28" w:rsidRPr="006E0380" w:rsidRDefault="00FB6C28" w:rsidP="00FB6C28">
            <w:pPr>
              <w:adjustRightInd w:val="0"/>
              <w:jc w:val="center"/>
              <w:rPr>
                <w:color w:val="000000" w:themeColor="text1"/>
                <w:sz w:val="22"/>
                <w:szCs w:val="22"/>
              </w:rPr>
            </w:pPr>
          </w:p>
          <w:p w14:paraId="00D47232" w14:textId="77777777" w:rsidR="00FB6C28" w:rsidRPr="006E0380" w:rsidRDefault="00FB6C28" w:rsidP="00FB6C28">
            <w:pPr>
              <w:adjustRightInd w:val="0"/>
              <w:jc w:val="center"/>
              <w:rPr>
                <w:color w:val="000000" w:themeColor="text1"/>
                <w:sz w:val="22"/>
                <w:szCs w:val="22"/>
              </w:rPr>
            </w:pPr>
          </w:p>
          <w:p w14:paraId="712DA8E6" w14:textId="77777777" w:rsidR="00FB6C28" w:rsidRPr="006E0380" w:rsidRDefault="00FB6C28" w:rsidP="00FB6C28">
            <w:pPr>
              <w:adjustRightInd w:val="0"/>
              <w:jc w:val="center"/>
              <w:rPr>
                <w:color w:val="000000" w:themeColor="text1"/>
                <w:sz w:val="22"/>
                <w:szCs w:val="22"/>
              </w:rPr>
            </w:pPr>
          </w:p>
          <w:p w14:paraId="7FB57D5B" w14:textId="77777777" w:rsidR="00FB6C28" w:rsidRPr="006E0380" w:rsidRDefault="00FB6C28" w:rsidP="00FB6C28">
            <w:pPr>
              <w:adjustRightInd w:val="0"/>
              <w:jc w:val="center"/>
              <w:rPr>
                <w:color w:val="000000" w:themeColor="text1"/>
                <w:sz w:val="22"/>
                <w:szCs w:val="22"/>
              </w:rPr>
            </w:pPr>
          </w:p>
          <w:p w14:paraId="709716E6" w14:textId="77777777" w:rsidR="00FB6C28" w:rsidRPr="006E0380" w:rsidRDefault="00FB6C28" w:rsidP="00FB6C28">
            <w:pPr>
              <w:adjustRightInd w:val="0"/>
              <w:jc w:val="center"/>
              <w:rPr>
                <w:color w:val="000000" w:themeColor="text1"/>
                <w:sz w:val="22"/>
                <w:szCs w:val="22"/>
              </w:rPr>
            </w:pPr>
          </w:p>
          <w:p w14:paraId="6F5665B8" w14:textId="77777777" w:rsidR="00FB6C28" w:rsidRPr="006E0380" w:rsidRDefault="00FB6C28" w:rsidP="00FB6C28">
            <w:pPr>
              <w:adjustRightInd w:val="0"/>
              <w:jc w:val="center"/>
              <w:rPr>
                <w:color w:val="000000" w:themeColor="text1"/>
                <w:sz w:val="22"/>
                <w:szCs w:val="22"/>
              </w:rPr>
            </w:pPr>
          </w:p>
          <w:p w14:paraId="608940E6" w14:textId="77777777" w:rsidR="00FB6C28" w:rsidRPr="006E0380" w:rsidRDefault="00FB6C28" w:rsidP="00FB6C28">
            <w:pPr>
              <w:adjustRightInd w:val="0"/>
              <w:jc w:val="center"/>
              <w:rPr>
                <w:color w:val="000000" w:themeColor="text1"/>
                <w:sz w:val="22"/>
                <w:szCs w:val="22"/>
              </w:rPr>
            </w:pPr>
          </w:p>
          <w:p w14:paraId="0C8B978B" w14:textId="77777777" w:rsidR="00FB6C28" w:rsidRPr="006E0380" w:rsidRDefault="00FB6C28" w:rsidP="00FB6C28">
            <w:pPr>
              <w:adjustRightInd w:val="0"/>
              <w:jc w:val="center"/>
              <w:rPr>
                <w:color w:val="000000" w:themeColor="text1"/>
                <w:sz w:val="22"/>
                <w:szCs w:val="22"/>
              </w:rPr>
            </w:pPr>
          </w:p>
          <w:p w14:paraId="624156C2" w14:textId="77777777" w:rsidR="00FB6C28" w:rsidRPr="006E0380" w:rsidRDefault="00FB6C28" w:rsidP="00FB6C28">
            <w:pPr>
              <w:adjustRightInd w:val="0"/>
              <w:jc w:val="center"/>
              <w:rPr>
                <w:color w:val="000000" w:themeColor="text1"/>
                <w:sz w:val="22"/>
                <w:szCs w:val="22"/>
              </w:rPr>
            </w:pPr>
          </w:p>
          <w:p w14:paraId="7FAA3135" w14:textId="77777777" w:rsidR="00FB6C28" w:rsidRPr="006E0380" w:rsidRDefault="00FB6C28" w:rsidP="00FB6C28">
            <w:pPr>
              <w:adjustRightInd w:val="0"/>
              <w:jc w:val="center"/>
              <w:rPr>
                <w:color w:val="000000" w:themeColor="text1"/>
                <w:sz w:val="22"/>
                <w:szCs w:val="22"/>
              </w:rPr>
            </w:pPr>
          </w:p>
          <w:p w14:paraId="3F2EAB33" w14:textId="77777777" w:rsidR="00FB6C28" w:rsidRPr="006E0380" w:rsidRDefault="00FB6C28" w:rsidP="00FB6C28">
            <w:pPr>
              <w:adjustRightInd w:val="0"/>
              <w:jc w:val="center"/>
              <w:rPr>
                <w:color w:val="000000" w:themeColor="text1"/>
                <w:sz w:val="22"/>
                <w:szCs w:val="22"/>
              </w:rPr>
            </w:pPr>
          </w:p>
          <w:p w14:paraId="7C6AA18F" w14:textId="77777777" w:rsidR="00FB6C28" w:rsidRPr="006E0380" w:rsidRDefault="00FB6C28" w:rsidP="00FB6C28">
            <w:pPr>
              <w:adjustRightInd w:val="0"/>
              <w:jc w:val="center"/>
              <w:rPr>
                <w:color w:val="000000" w:themeColor="text1"/>
                <w:sz w:val="22"/>
                <w:szCs w:val="22"/>
              </w:rPr>
            </w:pPr>
          </w:p>
          <w:p w14:paraId="21C4E995" w14:textId="77777777" w:rsidR="00FB6C28" w:rsidRPr="006E0380" w:rsidRDefault="00FB6C28" w:rsidP="00FB6C28">
            <w:pPr>
              <w:adjustRightInd w:val="0"/>
              <w:jc w:val="center"/>
              <w:rPr>
                <w:color w:val="000000" w:themeColor="text1"/>
                <w:sz w:val="22"/>
                <w:szCs w:val="22"/>
              </w:rPr>
            </w:pPr>
          </w:p>
          <w:p w14:paraId="1A41ABB5" w14:textId="77777777" w:rsidR="00FB6C28" w:rsidRPr="006E0380" w:rsidRDefault="00FB6C28" w:rsidP="00FB6C28">
            <w:pPr>
              <w:adjustRightInd w:val="0"/>
              <w:jc w:val="center"/>
              <w:rPr>
                <w:color w:val="000000" w:themeColor="text1"/>
                <w:sz w:val="22"/>
                <w:szCs w:val="22"/>
              </w:rPr>
            </w:pPr>
          </w:p>
          <w:p w14:paraId="64650988" w14:textId="77777777" w:rsidR="00FB6C28" w:rsidRPr="006E0380" w:rsidRDefault="00FB6C28" w:rsidP="00FB6C28">
            <w:pPr>
              <w:adjustRightInd w:val="0"/>
              <w:jc w:val="center"/>
              <w:rPr>
                <w:color w:val="000000" w:themeColor="text1"/>
                <w:sz w:val="22"/>
                <w:szCs w:val="22"/>
              </w:rPr>
            </w:pPr>
          </w:p>
          <w:p w14:paraId="132B8AE3" w14:textId="77777777" w:rsidR="00FB6C28" w:rsidRPr="006E0380" w:rsidRDefault="00FB6C28" w:rsidP="00FB6C28">
            <w:pPr>
              <w:adjustRightInd w:val="0"/>
              <w:jc w:val="center"/>
              <w:rPr>
                <w:color w:val="000000" w:themeColor="text1"/>
                <w:sz w:val="22"/>
                <w:szCs w:val="22"/>
              </w:rPr>
            </w:pPr>
          </w:p>
          <w:p w14:paraId="087BF033" w14:textId="77777777" w:rsidR="00FB6C28" w:rsidRPr="006E0380" w:rsidRDefault="00FB6C28" w:rsidP="00FB6C28">
            <w:pPr>
              <w:adjustRightInd w:val="0"/>
              <w:jc w:val="center"/>
              <w:rPr>
                <w:color w:val="000000" w:themeColor="text1"/>
                <w:sz w:val="22"/>
                <w:szCs w:val="22"/>
              </w:rPr>
            </w:pPr>
          </w:p>
          <w:p w14:paraId="15BA7DD1" w14:textId="77777777" w:rsidR="00FB6C28" w:rsidRPr="006E0380" w:rsidRDefault="00FB6C28" w:rsidP="00FB6C28">
            <w:pPr>
              <w:adjustRightInd w:val="0"/>
              <w:jc w:val="center"/>
              <w:rPr>
                <w:color w:val="000000" w:themeColor="text1"/>
                <w:sz w:val="22"/>
                <w:szCs w:val="22"/>
              </w:rPr>
            </w:pPr>
          </w:p>
          <w:p w14:paraId="2E7971A0" w14:textId="77777777" w:rsidR="00FB6C28" w:rsidRPr="006E0380" w:rsidRDefault="00FB6C28" w:rsidP="00FB6C28">
            <w:pPr>
              <w:adjustRightInd w:val="0"/>
              <w:jc w:val="center"/>
              <w:rPr>
                <w:color w:val="000000" w:themeColor="text1"/>
                <w:sz w:val="22"/>
                <w:szCs w:val="22"/>
              </w:rPr>
            </w:pPr>
          </w:p>
          <w:p w14:paraId="0408D188" w14:textId="77777777" w:rsidR="00FB6C28" w:rsidRPr="006E0380" w:rsidRDefault="00FB6C28" w:rsidP="00FB6C28">
            <w:pPr>
              <w:adjustRightInd w:val="0"/>
              <w:jc w:val="center"/>
              <w:rPr>
                <w:color w:val="000000" w:themeColor="text1"/>
                <w:sz w:val="22"/>
                <w:szCs w:val="22"/>
              </w:rPr>
            </w:pPr>
          </w:p>
          <w:p w14:paraId="615B100B" w14:textId="77777777" w:rsidR="00FB6C28" w:rsidRPr="006E0380" w:rsidRDefault="00FB6C28" w:rsidP="00FB6C28">
            <w:pPr>
              <w:adjustRightInd w:val="0"/>
              <w:jc w:val="center"/>
              <w:rPr>
                <w:color w:val="000000" w:themeColor="text1"/>
                <w:sz w:val="22"/>
                <w:szCs w:val="22"/>
              </w:rPr>
            </w:pPr>
          </w:p>
          <w:p w14:paraId="7D835454" w14:textId="77777777" w:rsidR="00FB6C28" w:rsidRPr="006E0380" w:rsidRDefault="00FB6C28" w:rsidP="00FB6C28">
            <w:pPr>
              <w:adjustRightInd w:val="0"/>
              <w:jc w:val="center"/>
              <w:rPr>
                <w:color w:val="000000" w:themeColor="text1"/>
                <w:sz w:val="22"/>
                <w:szCs w:val="22"/>
              </w:rPr>
            </w:pPr>
          </w:p>
          <w:p w14:paraId="32470EA8" w14:textId="77777777" w:rsidR="00FB6C28" w:rsidRPr="006E0380" w:rsidRDefault="00FB6C28" w:rsidP="00FB6C28">
            <w:pPr>
              <w:adjustRightInd w:val="0"/>
              <w:jc w:val="center"/>
              <w:rPr>
                <w:color w:val="000000" w:themeColor="text1"/>
                <w:sz w:val="22"/>
                <w:szCs w:val="22"/>
              </w:rPr>
            </w:pPr>
          </w:p>
          <w:p w14:paraId="6B0A0B7C"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§:11a</w:t>
            </w:r>
          </w:p>
          <w:p w14:paraId="7B6786AF"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O:2</w:t>
            </w:r>
          </w:p>
          <w:p w14:paraId="4DA6E47B" w14:textId="77777777" w:rsidR="00FB6C28" w:rsidRPr="006E0380" w:rsidRDefault="00FB6C28" w:rsidP="00FB6C28">
            <w:pPr>
              <w:adjustRightInd w:val="0"/>
              <w:jc w:val="center"/>
              <w:rPr>
                <w:color w:val="000000" w:themeColor="text1"/>
                <w:sz w:val="22"/>
                <w:szCs w:val="22"/>
              </w:rPr>
            </w:pPr>
          </w:p>
          <w:p w14:paraId="169814BC" w14:textId="77777777" w:rsidR="00FB6C28" w:rsidRPr="006E0380" w:rsidRDefault="00FB6C28" w:rsidP="00FB6C28">
            <w:pPr>
              <w:adjustRightInd w:val="0"/>
              <w:jc w:val="center"/>
              <w:rPr>
                <w:color w:val="000000" w:themeColor="text1"/>
                <w:sz w:val="22"/>
                <w:szCs w:val="22"/>
              </w:rPr>
            </w:pPr>
          </w:p>
        </w:tc>
        <w:tc>
          <w:tcPr>
            <w:tcW w:w="4110" w:type="dxa"/>
            <w:tcBorders>
              <w:top w:val="single" w:sz="4" w:space="0" w:color="auto"/>
              <w:left w:val="single" w:sz="4" w:space="0" w:color="auto"/>
              <w:bottom w:val="single" w:sz="4" w:space="0" w:color="auto"/>
              <w:right w:val="single" w:sz="4" w:space="0" w:color="auto"/>
            </w:tcBorders>
          </w:tcPr>
          <w:p w14:paraId="63601FCD"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lastRenderedPageBreak/>
              <w:t xml:space="preserve"> (1) Komunita vyrábajúca energiu z obnoviteľných zdrojov má právo</w:t>
            </w:r>
          </w:p>
          <w:p w14:paraId="7D216602"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a) odoberať plyn vo svojom odbernom mieste podľa zmluvy o dodávke plynu alebo zmluvy o združenej dodávke plynu,</w:t>
            </w:r>
          </w:p>
          <w:p w14:paraId="05535610"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b) vyrábať biometán,</w:t>
            </w:r>
          </w:p>
          <w:p w14:paraId="691956B0"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c) dodávať svojim členom </w:t>
            </w:r>
          </w:p>
          <w:p w14:paraId="0C1F8498"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    1. biometán vyrobený v jej zariadení na výrobu biometánu, </w:t>
            </w:r>
          </w:p>
          <w:p w14:paraId="302E68DA"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    2. plyn nakúpený na trhu s plynom,</w:t>
            </w:r>
          </w:p>
          <w:p w14:paraId="7F793E6B"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 xml:space="preserve">d) zdieľať biometán vyrobený v jej zariadení na výrobu biometánu svojim členom do ich odberných miest, pre ktoré je uzavretá zmluva o prístupe do prepravnej siete a preprave plynu s prevádzkovateľom prepravnej siete alebo zmluva o prístupe do distribučnej siete a distribúcii plynu s prevádzkovateľom distribučnej siete. </w:t>
            </w:r>
          </w:p>
          <w:p w14:paraId="695C9D28" w14:textId="77777777" w:rsidR="00F7770F" w:rsidRPr="006E0380" w:rsidRDefault="00F7770F" w:rsidP="00F7770F">
            <w:pPr>
              <w:adjustRightInd w:val="0"/>
              <w:jc w:val="both"/>
              <w:rPr>
                <w:color w:val="000000" w:themeColor="text1"/>
                <w:sz w:val="22"/>
                <w:szCs w:val="22"/>
              </w:rPr>
            </w:pPr>
          </w:p>
          <w:p w14:paraId="21060557"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(2) Pri výkone práva podľa odseku 1 písm. a) sa na komunitu vyrábajúcu energiu z obnoviteľných zdrojov vzťahujú aj práva a povinnosti koncového odberateľa plynu podľa tohto zákona okrem práv odberateľa plynu v domácnosti.</w:t>
            </w:r>
          </w:p>
          <w:p w14:paraId="7F078D1B" w14:textId="77777777" w:rsidR="00F7770F" w:rsidRPr="006E0380" w:rsidRDefault="00F7770F" w:rsidP="00F7770F">
            <w:pPr>
              <w:adjustRightInd w:val="0"/>
              <w:jc w:val="both"/>
              <w:rPr>
                <w:color w:val="000000" w:themeColor="text1"/>
                <w:sz w:val="22"/>
                <w:szCs w:val="22"/>
              </w:rPr>
            </w:pPr>
          </w:p>
          <w:p w14:paraId="5FBD2EFB" w14:textId="77777777" w:rsidR="00F7770F" w:rsidRPr="006E0380" w:rsidRDefault="00F7770F" w:rsidP="00F7770F">
            <w:pPr>
              <w:adjustRightInd w:val="0"/>
              <w:jc w:val="both"/>
              <w:rPr>
                <w:color w:val="000000" w:themeColor="text1"/>
                <w:sz w:val="22"/>
                <w:szCs w:val="22"/>
              </w:rPr>
            </w:pPr>
            <w:r w:rsidRPr="006E0380">
              <w:rPr>
                <w:color w:val="000000" w:themeColor="text1"/>
                <w:sz w:val="22"/>
                <w:szCs w:val="22"/>
              </w:rPr>
              <w:t>(3) Pri výkone práva podľa odseku 1 písm. b) sa na komunitu vyrábajúcu energiu z obnoviteľných zdrojov vzťahujú aj práva a povinnosti výrobcu biometánu podľa osobitného predpisu80c) okrem povinnosti uzatvoriť zmluvu o dodávke plynu s odberateľom plynu.</w:t>
            </w:r>
          </w:p>
          <w:p w14:paraId="77C03BDB" w14:textId="77777777" w:rsidR="00F7770F" w:rsidRPr="006E0380" w:rsidRDefault="00F7770F" w:rsidP="00F7770F">
            <w:pPr>
              <w:adjustRightInd w:val="0"/>
              <w:jc w:val="both"/>
              <w:rPr>
                <w:color w:val="000000" w:themeColor="text1"/>
                <w:sz w:val="22"/>
                <w:szCs w:val="22"/>
              </w:rPr>
            </w:pPr>
          </w:p>
          <w:p w14:paraId="5F29CAF5" w14:textId="09ACADA9" w:rsidR="00FB6C28" w:rsidRPr="006E0380" w:rsidRDefault="00F7770F" w:rsidP="00FB6C28">
            <w:pPr>
              <w:adjustRightInd w:val="0"/>
              <w:jc w:val="both"/>
              <w:rPr>
                <w:color w:val="000000" w:themeColor="text1"/>
                <w:sz w:val="22"/>
                <w:szCs w:val="22"/>
              </w:rPr>
            </w:pPr>
            <w:r w:rsidRPr="006E0380">
              <w:rPr>
                <w:color w:val="000000" w:themeColor="text1"/>
                <w:sz w:val="22"/>
                <w:szCs w:val="22"/>
              </w:rPr>
              <w:lastRenderedPageBreak/>
              <w:t>(4) Pri výkone práva podľa odseku 1 písm. c) prvého bodu sa na komunitu vyrábajúcu energiu z obnoviteľných zdrojov vzťahujú aj práva dodávateľa plynu podľa § 69 ods. 1 a povinnosti dodávateľa plynu podľa § 69 ods. 2 písm. b) až e), h), k) až t) a v). Pri výkone práva podľa odseku 1 písm. c) druhého bodu sa na komunitu vyrábajúcu energiu z obnoviteľných zdrojov vzťahujú aj práva a povinnosti dodávateľa plynu podľa § 69.</w:t>
            </w:r>
          </w:p>
          <w:p w14:paraId="615C0619"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(2) Komunitou vyrábajúcou energiu z obnoviteľných zdrojov je právnická osoba,</w:t>
            </w:r>
          </w:p>
          <w:p w14:paraId="2262D8E8"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a) ktorá je založená na účel výroby elektriny z obnoviteľných zdrojov energie alebo biometánu a ktorá súčasne môže byť založená na účel dodávky elektriny alebo plynu, zdieľania elektriny z obnoviteľných zdrojov energie alebo biometánu, uskladňovania elektriny z obnoviteľných zdrojov energie, činnosti agregácie, distribúcie elektriny, prevádzky nabíjacej stanice alebo výkonu iných činností alebo poskytovania iných služieb súvisiacich so zabezpečovaním energetických potrieb jej členov s cieľom realizácie environmentálnych, hospodárskych alebo sociálnych komunitných prínosov,</w:t>
            </w:r>
          </w:p>
          <w:p w14:paraId="4527FE5E"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b) ktorá nevykonáva činnosti podľa písmena a) za účelom dosiahnutia zisku,</w:t>
            </w:r>
          </w:p>
          <w:p w14:paraId="2A563DEE"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c) do ktorej je možno vstúpiť, nadobúdať podiel alebo inak sa stať členom, a z ktorej je možné vystúpiť, ukončiť účasť alebo členstvo na základe rozhodnutia člena,</w:t>
            </w:r>
          </w:p>
          <w:p w14:paraId="4992AEE0"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 xml:space="preserve">d) ktorej členmi sú iba fyzické osoby, malé a stredné podniky,28b) vyššie územné celky </w:t>
            </w:r>
            <w:r w:rsidRPr="006E0380">
              <w:rPr>
                <w:color w:val="000000" w:themeColor="text1"/>
                <w:sz w:val="22"/>
                <w:szCs w:val="22"/>
              </w:rPr>
              <w:lastRenderedPageBreak/>
              <w:t>alebo obce s územným obvodom v územnom obvode vyššieho územného celku, v ktorom má sídlo komunita vyrábajúca energiu z obnoviteľných zdrojov, a</w:t>
            </w:r>
          </w:p>
          <w:p w14:paraId="1B4B91EE"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e) ktorej členovia oprávnení samostatne alebo spoločne s inými členmi vykonávať kontrolu v komunite vyrábajúcej energiu z obnoviteľných zdrojov majú trvalý pobyt alebo sídlo na území vyššieho územného celku, v ktorom je umiestnené zariadenie na výrobu elektriny z obnoviteľných zdrojov energie alebo zariadenie na výrobu biometánu vlastnené komunitou vyrábajúcou energiu z obnoviteľných zdrojov alebo väčšina takých zariadení, ak komunita vyrábajúca energiu z obnoviteľných zdrojov vyrába elektrinu alebo plyn vo viacerých takých zariadeniach; ak nemožno určiť vyšší územný celok podľa predchádzajúcej vety, určí sa podľa sídla komunity vyrábajúcej energiu z obnoviteľných zdrojov.</w:t>
            </w:r>
          </w:p>
          <w:p w14:paraId="15285A5D" w14:textId="77777777" w:rsidR="00FB6C28" w:rsidRPr="006E0380" w:rsidRDefault="00FB6C28" w:rsidP="00A55807">
            <w:pPr>
              <w:adjustRightInd w:val="0"/>
              <w:jc w:val="both"/>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481F704F"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79246E52" w14:textId="77777777" w:rsidR="00FB6C28" w:rsidRPr="006E0380" w:rsidRDefault="00FB6C28" w:rsidP="00FB6C28">
            <w:pPr>
              <w:pStyle w:val="Nadpis1"/>
              <w:jc w:val="left"/>
              <w:rPr>
                <w:b w:val="0"/>
                <w:bCs w:val="0"/>
                <w:color w:val="000000" w:themeColor="text1"/>
                <w:sz w:val="22"/>
                <w:szCs w:val="22"/>
              </w:rPr>
            </w:pPr>
          </w:p>
        </w:tc>
      </w:tr>
      <w:tr w:rsidR="006E0380" w:rsidRPr="006E0380" w14:paraId="711E23BA" w14:textId="77777777" w:rsidTr="00FB6C28">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668F9538"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Č:22</w:t>
            </w:r>
          </w:p>
          <w:p w14:paraId="2D5C798F" w14:textId="77777777" w:rsidR="00FB6C28" w:rsidRPr="006E0380" w:rsidRDefault="00FB6C28" w:rsidP="00FB6C28">
            <w:pPr>
              <w:jc w:val="center"/>
              <w:rPr>
                <w:color w:val="000000" w:themeColor="text1"/>
                <w:sz w:val="22"/>
                <w:szCs w:val="22"/>
              </w:rPr>
            </w:pPr>
            <w:r w:rsidRPr="006E0380">
              <w:rPr>
                <w:color w:val="000000" w:themeColor="text1"/>
                <w:sz w:val="22"/>
                <w:szCs w:val="22"/>
              </w:rPr>
              <w:t>O:4</w:t>
            </w:r>
          </w:p>
        </w:tc>
        <w:tc>
          <w:tcPr>
            <w:tcW w:w="6662" w:type="dxa"/>
            <w:tcBorders>
              <w:top w:val="single" w:sz="4" w:space="0" w:color="auto"/>
              <w:left w:val="single" w:sz="4" w:space="0" w:color="auto"/>
              <w:bottom w:val="single" w:sz="4" w:space="0" w:color="auto"/>
              <w:right w:val="single" w:sz="4" w:space="0" w:color="auto"/>
            </w:tcBorders>
          </w:tcPr>
          <w:p w14:paraId="4FB03239"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4. Členské štáty poskytujú podporný rámec na propagáciu a uľahčenie rozvoja komunít vyrábajúcich energiu z obnoviteľných zdrojov. Prostredníctvom uvedeného rámca sa okrem iného zabezpečí, aby:</w:t>
            </w:r>
          </w:p>
          <w:p w14:paraId="3583954A" w14:textId="77777777" w:rsidR="00FB6C28" w:rsidRPr="006E0380" w:rsidRDefault="00FB6C28" w:rsidP="00FB6C28">
            <w:pPr>
              <w:pStyle w:val="tl10ptPodaokraja"/>
              <w:autoSpaceDE/>
              <w:autoSpaceDN/>
              <w:ind w:right="63"/>
              <w:rPr>
                <w:color w:val="000000" w:themeColor="text1"/>
                <w:sz w:val="22"/>
                <w:szCs w:val="22"/>
              </w:rPr>
            </w:pPr>
          </w:p>
          <w:p w14:paraId="140316E5"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boli odstránené neodôvodnené regulačné a administratívne prekážky, pokiaľ ide o komunity vyrábajúce energiu z obnoviteľných zdrojov;</w:t>
            </w:r>
          </w:p>
          <w:p w14:paraId="55920EF4"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 xml:space="preserve">sa na komunity vyrábajúce energiu z obnoviteľných zdrojov, ktoré dodávajú energiu alebo zabezpečujú agregáciu alebo iné </w:t>
            </w:r>
            <w:r w:rsidRPr="006E0380">
              <w:rPr>
                <w:color w:val="000000" w:themeColor="text1"/>
                <w:sz w:val="22"/>
                <w:szCs w:val="22"/>
              </w:rPr>
              <w:lastRenderedPageBreak/>
              <w:t>komerčné energetické služby, vzťahovali ustanovenia relevantné pre takéto činnosti;</w:t>
            </w:r>
          </w:p>
          <w:p w14:paraId="5F549695"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príslušný prevádzkovateľ distribučnej sústavy spolupracoval s komunitami vyrábajúcimi energiu z obnoviteľných zdrojov s cieľom uľahčiť prenos energie v rámci komunít vyrábajúcich energiu z obnoviteľných zdrojov;</w:t>
            </w:r>
          </w:p>
          <w:p w14:paraId="4B21BA34"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sa na komunity vyrábajúce energiu z obnoviteľných zdrojov vzťahovali spravodlivé, primerané a transparentné postupy vrátane postupov registrácie a udeľovania povolení a tiež sieťové poplatky, ktoré odrážajú náklady, ako aj príslušné poplatky, odvody a dane, ktorými sa zabezpečí, aby primeraným, spravodlivým a vyváženým spôsobom prispievali k spoločnému znášaniu celkových nákladov na sústavu v súlade s transparentnou analýzou nákladov a prínosov, ktorá sa týka distribuovaných zdrojov energie, vypracovanou príslušnými vnútroštátnymi orgánmi;</w:t>
            </w:r>
          </w:p>
          <w:p w14:paraId="67F14231"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sa na komunity vyrábajúce energiu z obnoviteľných zdrojov nevzťahovalo diskriminačné zaobchádzanie, pokiaľ ide o ich činnosti, práva a povinnosti ako koncových odberateľov, výrobcov, dodávateľov, prevádzkovateľov distribučných sústav alebo iných účastníkov trhu;</w:t>
            </w:r>
          </w:p>
          <w:p w14:paraId="2D8541D2"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sa do komunít vyrábajúcich energiu z obnoviteľných zdrojov mohli zapojiť všetci spotrebitelia vrátane spotrebiteľov s nízkym príjmom alebo zo zraniteľných domácností;</w:t>
            </w:r>
          </w:p>
          <w:p w14:paraId="6C3ADDF8"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boli dostupné nástroje na uľahčenie prístupu k financovaniu a informáciám;</w:t>
            </w:r>
          </w:p>
          <w:p w14:paraId="29625447"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sa orgánom verejnej moci poskytovala podpora v oblasti regulácie a budovania kapacít pri podporovaní a zriaďovaní komunít vyrábajúcich energiu z obnoviteľných zdrojov, a pri pomoci týmto orgánov na priamu účasť;</w:t>
            </w:r>
          </w:p>
          <w:p w14:paraId="3C47F1E6" w14:textId="77777777" w:rsidR="00FB6C28" w:rsidRPr="006E0380" w:rsidRDefault="00FB6C28" w:rsidP="00FB6C28">
            <w:pPr>
              <w:pStyle w:val="tl10ptPodaokraja"/>
              <w:numPr>
                <w:ilvl w:val="0"/>
                <w:numId w:val="15"/>
              </w:numPr>
              <w:autoSpaceDE/>
              <w:autoSpaceDN/>
              <w:ind w:right="63"/>
              <w:rPr>
                <w:color w:val="000000" w:themeColor="text1"/>
                <w:sz w:val="22"/>
                <w:szCs w:val="22"/>
              </w:rPr>
            </w:pPr>
            <w:r w:rsidRPr="006E0380">
              <w:rPr>
                <w:color w:val="000000" w:themeColor="text1"/>
                <w:sz w:val="22"/>
                <w:szCs w:val="22"/>
              </w:rPr>
              <w:t>boli zavedené pravidlá na zabezpečenie rovnakého a nediskriminačného zaobchádzania so spotrebiteľmi zapojenými do komunity vyrábajúcej energiu z obnoviteľných zdrojov.</w:t>
            </w:r>
          </w:p>
        </w:tc>
        <w:tc>
          <w:tcPr>
            <w:tcW w:w="851" w:type="dxa"/>
            <w:tcBorders>
              <w:top w:val="single" w:sz="4" w:space="0" w:color="auto"/>
              <w:left w:val="single" w:sz="4" w:space="0" w:color="auto"/>
              <w:bottom w:val="single" w:sz="4" w:space="0" w:color="auto"/>
              <w:right w:val="single" w:sz="12" w:space="0" w:color="auto"/>
            </w:tcBorders>
          </w:tcPr>
          <w:p w14:paraId="2F17D0AF"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lastRenderedPageBreak/>
              <w:t>N</w:t>
            </w:r>
          </w:p>
        </w:tc>
        <w:tc>
          <w:tcPr>
            <w:tcW w:w="709" w:type="dxa"/>
            <w:tcBorders>
              <w:top w:val="single" w:sz="4" w:space="0" w:color="auto"/>
              <w:left w:val="nil"/>
              <w:bottom w:val="single" w:sz="4" w:space="0" w:color="auto"/>
              <w:right w:val="single" w:sz="4" w:space="0" w:color="auto"/>
            </w:tcBorders>
          </w:tcPr>
          <w:p w14:paraId="69EDC747" w14:textId="5C11E4AE" w:rsidR="00982F30" w:rsidRPr="006E0380" w:rsidRDefault="00982F30" w:rsidP="00FB6C28">
            <w:pPr>
              <w:jc w:val="center"/>
              <w:rPr>
                <w:color w:val="000000" w:themeColor="text1"/>
                <w:sz w:val="22"/>
                <w:szCs w:val="22"/>
                <w:shd w:val="clear" w:color="auto" w:fill="FFFFFF"/>
              </w:rPr>
            </w:pPr>
            <w:r w:rsidRPr="006E0380">
              <w:rPr>
                <w:color w:val="000000" w:themeColor="text1"/>
                <w:sz w:val="22"/>
                <w:szCs w:val="22"/>
                <w:shd w:val="clear" w:color="auto" w:fill="FFFFFF"/>
              </w:rPr>
              <w:t xml:space="preserve">Návrh </w:t>
            </w:r>
          </w:p>
          <w:p w14:paraId="3FAD9208" w14:textId="5D0A36DC" w:rsidR="00FB6C28" w:rsidRPr="006E0380" w:rsidRDefault="00A55807" w:rsidP="00FB6C28">
            <w:pPr>
              <w:jc w:val="center"/>
              <w:rPr>
                <w:color w:val="000000" w:themeColor="text1"/>
                <w:sz w:val="22"/>
                <w:szCs w:val="22"/>
                <w:shd w:val="clear" w:color="auto" w:fill="FFFFFF"/>
              </w:rPr>
            </w:pPr>
            <w:r w:rsidRPr="006E0380">
              <w:rPr>
                <w:color w:val="000000" w:themeColor="text1"/>
                <w:sz w:val="22"/>
                <w:szCs w:val="22"/>
                <w:shd w:val="clear" w:color="auto" w:fill="FFFFFF"/>
              </w:rPr>
              <w:t>309/2009</w:t>
            </w:r>
          </w:p>
          <w:p w14:paraId="00C80930" w14:textId="77777777" w:rsidR="00FB6C28" w:rsidRPr="006E0380" w:rsidRDefault="00FB6C28" w:rsidP="00FB6C28">
            <w:pPr>
              <w:jc w:val="center"/>
              <w:rPr>
                <w:color w:val="000000" w:themeColor="text1"/>
                <w:sz w:val="22"/>
                <w:szCs w:val="22"/>
                <w:shd w:val="clear" w:color="auto" w:fill="FFFFFF"/>
              </w:rPr>
            </w:pPr>
          </w:p>
          <w:p w14:paraId="15152678" w14:textId="77777777" w:rsidR="00FB6C28" w:rsidRPr="006E0380" w:rsidRDefault="00FB6C28" w:rsidP="00FB6C28">
            <w:pPr>
              <w:jc w:val="center"/>
              <w:rPr>
                <w:color w:val="000000" w:themeColor="text1"/>
                <w:sz w:val="22"/>
                <w:szCs w:val="22"/>
                <w:shd w:val="clear" w:color="auto" w:fill="FFFFFF"/>
              </w:rPr>
            </w:pPr>
          </w:p>
          <w:p w14:paraId="67718DA1" w14:textId="77777777" w:rsidR="00FB6C28" w:rsidRPr="006E0380" w:rsidRDefault="00FB6C28" w:rsidP="00FB6C28">
            <w:pPr>
              <w:jc w:val="center"/>
              <w:rPr>
                <w:color w:val="000000" w:themeColor="text1"/>
                <w:sz w:val="22"/>
                <w:szCs w:val="22"/>
                <w:shd w:val="clear" w:color="auto" w:fill="FFFFFF"/>
              </w:rPr>
            </w:pPr>
          </w:p>
          <w:p w14:paraId="0A533C23" w14:textId="77777777" w:rsidR="00FB6C28" w:rsidRPr="006E0380" w:rsidRDefault="00FB6C28" w:rsidP="00FB6C28">
            <w:pPr>
              <w:jc w:val="center"/>
              <w:rPr>
                <w:color w:val="000000" w:themeColor="text1"/>
                <w:sz w:val="22"/>
                <w:szCs w:val="22"/>
                <w:shd w:val="clear" w:color="auto" w:fill="FFFFFF"/>
              </w:rPr>
            </w:pPr>
          </w:p>
          <w:p w14:paraId="3636B008" w14:textId="77777777" w:rsidR="00FB6C28" w:rsidRPr="006E0380" w:rsidRDefault="00FB6C28" w:rsidP="00FB6C28">
            <w:pPr>
              <w:jc w:val="center"/>
              <w:rPr>
                <w:color w:val="000000" w:themeColor="text1"/>
                <w:sz w:val="22"/>
                <w:szCs w:val="22"/>
                <w:shd w:val="clear" w:color="auto" w:fill="FFFFFF"/>
              </w:rPr>
            </w:pPr>
          </w:p>
          <w:p w14:paraId="6B0BE7EA" w14:textId="77777777" w:rsidR="00FB6C28" w:rsidRPr="006E0380" w:rsidRDefault="00FB6C28" w:rsidP="00FB6C28">
            <w:pPr>
              <w:jc w:val="center"/>
              <w:rPr>
                <w:color w:val="000000" w:themeColor="text1"/>
                <w:sz w:val="22"/>
                <w:szCs w:val="22"/>
                <w:shd w:val="clear" w:color="auto" w:fill="FFFFFF"/>
              </w:rPr>
            </w:pPr>
          </w:p>
          <w:p w14:paraId="42CCE103" w14:textId="77777777" w:rsidR="00FB6C28" w:rsidRPr="006E0380" w:rsidRDefault="00FB6C28" w:rsidP="00FB6C28">
            <w:pPr>
              <w:jc w:val="center"/>
              <w:rPr>
                <w:color w:val="000000" w:themeColor="text1"/>
                <w:sz w:val="22"/>
                <w:szCs w:val="22"/>
                <w:shd w:val="clear" w:color="auto" w:fill="FFFFFF"/>
              </w:rPr>
            </w:pPr>
          </w:p>
          <w:p w14:paraId="48E1043C" w14:textId="77777777" w:rsidR="00FB6C28" w:rsidRPr="006E0380" w:rsidRDefault="00FB6C28" w:rsidP="00FB6C28">
            <w:pPr>
              <w:jc w:val="center"/>
              <w:rPr>
                <w:color w:val="000000" w:themeColor="text1"/>
                <w:sz w:val="22"/>
                <w:szCs w:val="22"/>
                <w:shd w:val="clear" w:color="auto" w:fill="FFFFFF"/>
              </w:rPr>
            </w:pPr>
          </w:p>
          <w:p w14:paraId="7B6C4AF5" w14:textId="77777777" w:rsidR="00FB6C28" w:rsidRPr="006E0380" w:rsidRDefault="00FB6C28" w:rsidP="00FB6C28">
            <w:pPr>
              <w:jc w:val="center"/>
              <w:rPr>
                <w:color w:val="000000" w:themeColor="text1"/>
                <w:sz w:val="22"/>
                <w:szCs w:val="22"/>
                <w:shd w:val="clear" w:color="auto" w:fill="FFFFFF"/>
              </w:rPr>
            </w:pPr>
          </w:p>
          <w:p w14:paraId="04849F0E" w14:textId="77777777" w:rsidR="00FB6C28" w:rsidRPr="006E0380" w:rsidRDefault="00FB6C28" w:rsidP="00FB6C28">
            <w:pPr>
              <w:jc w:val="center"/>
              <w:rPr>
                <w:color w:val="000000" w:themeColor="text1"/>
                <w:sz w:val="22"/>
                <w:szCs w:val="22"/>
                <w:shd w:val="clear" w:color="auto" w:fill="FFFFFF"/>
              </w:rPr>
            </w:pPr>
          </w:p>
          <w:p w14:paraId="6ED68DE9" w14:textId="77777777" w:rsidR="00FB6C28" w:rsidRPr="006E0380" w:rsidRDefault="00FB6C28" w:rsidP="00FB6C28">
            <w:pPr>
              <w:jc w:val="center"/>
              <w:rPr>
                <w:color w:val="000000" w:themeColor="text1"/>
                <w:sz w:val="22"/>
                <w:szCs w:val="22"/>
                <w:shd w:val="clear" w:color="auto" w:fill="FFFFFF"/>
              </w:rPr>
            </w:pPr>
          </w:p>
          <w:p w14:paraId="380F1BD5" w14:textId="77777777" w:rsidR="00FB6C28" w:rsidRPr="006E0380" w:rsidRDefault="00FB6C28" w:rsidP="00FB6C28">
            <w:pPr>
              <w:jc w:val="center"/>
              <w:rPr>
                <w:color w:val="000000" w:themeColor="text1"/>
                <w:sz w:val="22"/>
                <w:szCs w:val="22"/>
                <w:shd w:val="clear" w:color="auto" w:fill="FFFFFF"/>
              </w:rPr>
            </w:pPr>
          </w:p>
          <w:p w14:paraId="36AB7B58" w14:textId="77777777" w:rsidR="00FB6C28" w:rsidRPr="006E0380" w:rsidRDefault="00FB6C28" w:rsidP="00FB6C28">
            <w:pPr>
              <w:jc w:val="center"/>
              <w:rPr>
                <w:color w:val="000000" w:themeColor="text1"/>
                <w:sz w:val="22"/>
                <w:szCs w:val="22"/>
                <w:shd w:val="clear" w:color="auto" w:fill="FFFFFF"/>
              </w:rPr>
            </w:pPr>
          </w:p>
          <w:p w14:paraId="6BA7A4F3" w14:textId="77777777" w:rsidR="00FB6C28" w:rsidRPr="006E0380" w:rsidRDefault="00FB6C28" w:rsidP="00FB6C28">
            <w:pPr>
              <w:jc w:val="center"/>
              <w:rPr>
                <w:color w:val="000000" w:themeColor="text1"/>
                <w:sz w:val="22"/>
                <w:szCs w:val="22"/>
                <w:shd w:val="clear" w:color="auto" w:fill="FFFFFF"/>
              </w:rPr>
            </w:pPr>
          </w:p>
          <w:p w14:paraId="196FF125" w14:textId="77777777" w:rsidR="00FB6C28" w:rsidRPr="006E0380" w:rsidRDefault="00FB6C28" w:rsidP="00FB6C28">
            <w:pPr>
              <w:jc w:val="center"/>
              <w:rPr>
                <w:color w:val="000000" w:themeColor="text1"/>
                <w:sz w:val="22"/>
                <w:szCs w:val="22"/>
                <w:shd w:val="clear" w:color="auto" w:fill="FFFFFF"/>
              </w:rPr>
            </w:pPr>
          </w:p>
          <w:p w14:paraId="7682DD73" w14:textId="77777777" w:rsidR="00FB6C28" w:rsidRPr="006E0380" w:rsidRDefault="00FB6C28" w:rsidP="00FB6C28">
            <w:pPr>
              <w:jc w:val="center"/>
              <w:rPr>
                <w:color w:val="000000" w:themeColor="text1"/>
                <w:sz w:val="22"/>
                <w:szCs w:val="22"/>
                <w:shd w:val="clear" w:color="auto" w:fill="FFFFFF"/>
              </w:rPr>
            </w:pPr>
          </w:p>
          <w:p w14:paraId="157669C9" w14:textId="77777777" w:rsidR="00FB6C28" w:rsidRPr="006E0380" w:rsidRDefault="00FB6C28" w:rsidP="00FB6C28">
            <w:pPr>
              <w:jc w:val="center"/>
              <w:rPr>
                <w:color w:val="000000" w:themeColor="text1"/>
                <w:sz w:val="22"/>
                <w:szCs w:val="22"/>
                <w:shd w:val="clear" w:color="auto" w:fill="FFFFFF"/>
              </w:rPr>
            </w:pPr>
          </w:p>
          <w:p w14:paraId="7AC4F1CC" w14:textId="77777777" w:rsidR="00FB6C28" w:rsidRPr="006E0380" w:rsidRDefault="00FB6C28" w:rsidP="00FB6C28">
            <w:pPr>
              <w:jc w:val="center"/>
              <w:rPr>
                <w:color w:val="000000" w:themeColor="text1"/>
                <w:sz w:val="22"/>
                <w:szCs w:val="22"/>
                <w:shd w:val="clear" w:color="auto" w:fill="FFFFFF"/>
              </w:rPr>
            </w:pPr>
          </w:p>
          <w:p w14:paraId="707D1EA2" w14:textId="77777777" w:rsidR="00FB6C28" w:rsidRPr="006E0380" w:rsidRDefault="00FB6C28" w:rsidP="00FB6C28">
            <w:pPr>
              <w:jc w:val="center"/>
              <w:rPr>
                <w:color w:val="000000" w:themeColor="text1"/>
                <w:sz w:val="22"/>
                <w:szCs w:val="22"/>
                <w:shd w:val="clear" w:color="auto" w:fill="FFFFFF"/>
              </w:rPr>
            </w:pPr>
          </w:p>
          <w:p w14:paraId="0B0D330D" w14:textId="77777777" w:rsidR="00FB6C28" w:rsidRPr="006E0380" w:rsidRDefault="00FB6C28" w:rsidP="00FB6C28">
            <w:pPr>
              <w:jc w:val="center"/>
              <w:rPr>
                <w:color w:val="000000" w:themeColor="text1"/>
                <w:sz w:val="22"/>
                <w:szCs w:val="22"/>
                <w:shd w:val="clear" w:color="auto" w:fill="FFFFFF"/>
              </w:rPr>
            </w:pPr>
          </w:p>
          <w:p w14:paraId="146C397D" w14:textId="77777777" w:rsidR="00FB6C28" w:rsidRPr="006E0380" w:rsidRDefault="00FB6C28" w:rsidP="00FB6C28">
            <w:pPr>
              <w:jc w:val="center"/>
              <w:rPr>
                <w:color w:val="000000" w:themeColor="text1"/>
                <w:sz w:val="22"/>
                <w:szCs w:val="22"/>
                <w:shd w:val="clear" w:color="auto" w:fill="FFFFFF"/>
              </w:rPr>
            </w:pPr>
          </w:p>
          <w:p w14:paraId="16E639FE" w14:textId="77777777" w:rsidR="00FB6C28" w:rsidRPr="006E0380" w:rsidRDefault="00FB6C28" w:rsidP="00FB6C28">
            <w:pPr>
              <w:jc w:val="center"/>
              <w:rPr>
                <w:color w:val="000000" w:themeColor="text1"/>
                <w:sz w:val="22"/>
                <w:szCs w:val="22"/>
                <w:shd w:val="clear" w:color="auto" w:fill="FFFFFF"/>
              </w:rPr>
            </w:pPr>
          </w:p>
          <w:p w14:paraId="194B86FD" w14:textId="77777777" w:rsidR="00FB6C28" w:rsidRPr="006E0380" w:rsidRDefault="00FB6C28" w:rsidP="00FB6C28">
            <w:pPr>
              <w:jc w:val="center"/>
              <w:rPr>
                <w:color w:val="000000" w:themeColor="text1"/>
                <w:sz w:val="22"/>
                <w:szCs w:val="22"/>
                <w:shd w:val="clear" w:color="auto" w:fill="FFFFFF"/>
              </w:rPr>
            </w:pPr>
          </w:p>
          <w:p w14:paraId="018656DB" w14:textId="77777777" w:rsidR="00FB6C28" w:rsidRPr="006E0380" w:rsidRDefault="00FB6C28" w:rsidP="00FB6C28">
            <w:pPr>
              <w:jc w:val="center"/>
              <w:rPr>
                <w:color w:val="000000" w:themeColor="text1"/>
                <w:sz w:val="22"/>
                <w:szCs w:val="22"/>
                <w:shd w:val="clear" w:color="auto" w:fill="FFFFFF"/>
              </w:rPr>
            </w:pPr>
          </w:p>
          <w:p w14:paraId="19BEB2DA" w14:textId="77777777" w:rsidR="00FB6C28" w:rsidRPr="006E0380" w:rsidRDefault="00FB6C28" w:rsidP="00FB6C28">
            <w:pPr>
              <w:jc w:val="center"/>
              <w:rPr>
                <w:color w:val="000000" w:themeColor="text1"/>
                <w:sz w:val="22"/>
                <w:szCs w:val="22"/>
                <w:shd w:val="clear" w:color="auto" w:fill="FFFFFF"/>
              </w:rPr>
            </w:pPr>
          </w:p>
          <w:p w14:paraId="43E01DE1" w14:textId="77777777" w:rsidR="00FB6C28" w:rsidRPr="006E0380" w:rsidRDefault="00FB6C28" w:rsidP="00FB6C28">
            <w:pPr>
              <w:jc w:val="center"/>
              <w:rPr>
                <w:color w:val="000000" w:themeColor="text1"/>
                <w:sz w:val="22"/>
                <w:szCs w:val="22"/>
                <w:shd w:val="clear" w:color="auto" w:fill="FFFFFF"/>
              </w:rPr>
            </w:pPr>
          </w:p>
          <w:p w14:paraId="07E70710" w14:textId="77777777" w:rsidR="00FB6C28" w:rsidRPr="006E0380" w:rsidRDefault="00FB6C28" w:rsidP="00FB6C28">
            <w:pPr>
              <w:jc w:val="center"/>
              <w:rPr>
                <w:color w:val="000000" w:themeColor="text1"/>
                <w:sz w:val="22"/>
                <w:szCs w:val="22"/>
                <w:shd w:val="clear" w:color="auto" w:fill="FFFFFF"/>
              </w:rPr>
            </w:pPr>
          </w:p>
          <w:p w14:paraId="4506A32A" w14:textId="77777777" w:rsidR="00FB6C28" w:rsidRPr="006E0380" w:rsidRDefault="00FB6C28" w:rsidP="00FB6C28">
            <w:pPr>
              <w:jc w:val="center"/>
              <w:rPr>
                <w:color w:val="000000" w:themeColor="text1"/>
                <w:sz w:val="22"/>
                <w:szCs w:val="22"/>
                <w:shd w:val="clear" w:color="auto" w:fill="FFFFFF"/>
              </w:rPr>
            </w:pPr>
          </w:p>
          <w:p w14:paraId="2AAE5E7F" w14:textId="77777777" w:rsidR="00FB6C28" w:rsidRPr="006E0380" w:rsidRDefault="00FB6C28" w:rsidP="00FB6C28">
            <w:pPr>
              <w:jc w:val="center"/>
              <w:rPr>
                <w:color w:val="000000" w:themeColor="text1"/>
                <w:sz w:val="22"/>
                <w:szCs w:val="22"/>
                <w:shd w:val="clear" w:color="auto" w:fill="FFFFFF"/>
              </w:rPr>
            </w:pPr>
          </w:p>
          <w:p w14:paraId="7E6BF89D" w14:textId="77777777" w:rsidR="00FB6C28" w:rsidRPr="006E0380" w:rsidRDefault="00FB6C28" w:rsidP="00FB6C28">
            <w:pPr>
              <w:jc w:val="center"/>
              <w:rPr>
                <w:color w:val="000000" w:themeColor="text1"/>
                <w:sz w:val="22"/>
                <w:szCs w:val="22"/>
                <w:shd w:val="clear" w:color="auto" w:fill="FFFFFF"/>
              </w:rPr>
            </w:pPr>
          </w:p>
          <w:p w14:paraId="0F2D8E02" w14:textId="77777777" w:rsidR="00FB6C28" w:rsidRPr="006E0380" w:rsidRDefault="00FB6C28" w:rsidP="00FB6C28">
            <w:pPr>
              <w:jc w:val="center"/>
              <w:rPr>
                <w:color w:val="000000" w:themeColor="text1"/>
                <w:sz w:val="22"/>
                <w:szCs w:val="22"/>
                <w:shd w:val="clear" w:color="auto" w:fill="FFFFFF"/>
              </w:rPr>
            </w:pPr>
          </w:p>
          <w:p w14:paraId="61AD96A6" w14:textId="77777777" w:rsidR="00FB6C28" w:rsidRPr="006E0380" w:rsidRDefault="00FB6C28" w:rsidP="00FB6C28">
            <w:pPr>
              <w:jc w:val="center"/>
              <w:rPr>
                <w:color w:val="000000" w:themeColor="text1"/>
                <w:sz w:val="22"/>
                <w:szCs w:val="22"/>
                <w:shd w:val="clear" w:color="auto" w:fill="FFFFFF"/>
              </w:rPr>
            </w:pPr>
          </w:p>
          <w:p w14:paraId="5B7959C9" w14:textId="77777777" w:rsidR="00FB6C28" w:rsidRPr="006E0380" w:rsidRDefault="00FB6C28" w:rsidP="00FB6C28">
            <w:pPr>
              <w:jc w:val="center"/>
              <w:rPr>
                <w:color w:val="000000" w:themeColor="text1"/>
                <w:sz w:val="22"/>
                <w:szCs w:val="22"/>
                <w:shd w:val="clear" w:color="auto" w:fill="FFFFFF"/>
              </w:rPr>
            </w:pPr>
          </w:p>
          <w:p w14:paraId="59765B0B" w14:textId="77777777" w:rsidR="00FB6C28" w:rsidRPr="006E0380" w:rsidRDefault="00FB6C28" w:rsidP="00FB6C28">
            <w:pPr>
              <w:jc w:val="center"/>
              <w:rPr>
                <w:color w:val="000000" w:themeColor="text1"/>
                <w:sz w:val="22"/>
                <w:szCs w:val="22"/>
                <w:shd w:val="clear" w:color="auto" w:fill="FFFFFF"/>
              </w:rPr>
            </w:pPr>
          </w:p>
          <w:p w14:paraId="2C8FABD5" w14:textId="77777777" w:rsidR="00FB6C28" w:rsidRPr="006E0380" w:rsidRDefault="00FB6C28" w:rsidP="00FB6C28">
            <w:pPr>
              <w:jc w:val="center"/>
              <w:rPr>
                <w:color w:val="000000" w:themeColor="text1"/>
                <w:sz w:val="22"/>
                <w:szCs w:val="22"/>
                <w:shd w:val="clear" w:color="auto" w:fill="FFFFFF"/>
              </w:rPr>
            </w:pPr>
          </w:p>
          <w:p w14:paraId="1EBFE75E" w14:textId="77777777" w:rsidR="00FB6C28" w:rsidRPr="006E0380" w:rsidRDefault="00FB6C28" w:rsidP="00FB6C28">
            <w:pPr>
              <w:jc w:val="center"/>
              <w:rPr>
                <w:color w:val="000000" w:themeColor="text1"/>
                <w:sz w:val="22"/>
                <w:szCs w:val="22"/>
                <w:shd w:val="clear" w:color="auto" w:fill="FFFFFF"/>
              </w:rPr>
            </w:pPr>
          </w:p>
          <w:p w14:paraId="431BC496" w14:textId="77777777" w:rsidR="00FB6C28" w:rsidRPr="006E0380" w:rsidRDefault="00FB6C28" w:rsidP="00FB6C28">
            <w:pPr>
              <w:jc w:val="center"/>
              <w:rPr>
                <w:color w:val="000000" w:themeColor="text1"/>
                <w:sz w:val="22"/>
                <w:szCs w:val="22"/>
                <w:shd w:val="clear" w:color="auto" w:fill="FFFFFF"/>
              </w:rPr>
            </w:pPr>
          </w:p>
          <w:p w14:paraId="1B517441" w14:textId="77777777" w:rsidR="00FB6C28" w:rsidRPr="006E0380" w:rsidRDefault="00FB6C28" w:rsidP="00FB6C28">
            <w:pPr>
              <w:jc w:val="center"/>
              <w:rPr>
                <w:color w:val="000000" w:themeColor="text1"/>
                <w:sz w:val="22"/>
                <w:szCs w:val="22"/>
                <w:shd w:val="clear" w:color="auto" w:fill="FFFFFF"/>
              </w:rPr>
            </w:pPr>
          </w:p>
          <w:p w14:paraId="1EE59936" w14:textId="77777777" w:rsidR="00FB6C28" w:rsidRPr="006E0380" w:rsidRDefault="00FB6C28" w:rsidP="00FB6C28">
            <w:pPr>
              <w:jc w:val="center"/>
              <w:rPr>
                <w:color w:val="000000" w:themeColor="text1"/>
                <w:sz w:val="22"/>
                <w:szCs w:val="22"/>
                <w:shd w:val="clear" w:color="auto" w:fill="FFFFFF"/>
              </w:rPr>
            </w:pPr>
          </w:p>
          <w:p w14:paraId="69337DEA" w14:textId="77777777" w:rsidR="00FB6C28" w:rsidRPr="006E0380" w:rsidRDefault="00FB6C28" w:rsidP="00FB6C28">
            <w:pPr>
              <w:jc w:val="center"/>
              <w:rPr>
                <w:color w:val="000000" w:themeColor="text1"/>
                <w:sz w:val="22"/>
                <w:szCs w:val="22"/>
                <w:shd w:val="clear" w:color="auto" w:fill="FFFFFF"/>
              </w:rPr>
            </w:pPr>
          </w:p>
          <w:p w14:paraId="777256EA" w14:textId="77777777" w:rsidR="00FB6C28" w:rsidRPr="006E0380" w:rsidRDefault="00FB6C28" w:rsidP="00FB6C28">
            <w:pPr>
              <w:jc w:val="center"/>
              <w:rPr>
                <w:color w:val="000000" w:themeColor="text1"/>
                <w:sz w:val="22"/>
                <w:szCs w:val="22"/>
                <w:shd w:val="clear" w:color="auto" w:fill="FFFFFF"/>
              </w:rPr>
            </w:pPr>
          </w:p>
          <w:p w14:paraId="787D5833" w14:textId="77777777" w:rsidR="00FB6C28" w:rsidRPr="006E0380" w:rsidRDefault="00FB6C28" w:rsidP="00FB6C28">
            <w:pPr>
              <w:jc w:val="center"/>
              <w:rPr>
                <w:color w:val="000000" w:themeColor="text1"/>
                <w:sz w:val="22"/>
                <w:szCs w:val="22"/>
                <w:shd w:val="clear" w:color="auto" w:fill="FFFFFF"/>
              </w:rPr>
            </w:pPr>
          </w:p>
          <w:p w14:paraId="7BAD8CD7" w14:textId="77777777" w:rsidR="00FB6C28" w:rsidRPr="006E0380" w:rsidRDefault="00FB6C28" w:rsidP="00FB6C28">
            <w:pPr>
              <w:jc w:val="center"/>
              <w:rPr>
                <w:color w:val="000000" w:themeColor="text1"/>
                <w:sz w:val="22"/>
                <w:szCs w:val="22"/>
                <w:shd w:val="clear" w:color="auto" w:fill="FFFFFF"/>
              </w:rPr>
            </w:pPr>
          </w:p>
          <w:p w14:paraId="4C011F19" w14:textId="77777777" w:rsidR="00FB6C28" w:rsidRPr="006E0380" w:rsidRDefault="00FB6C28" w:rsidP="00FB6C28">
            <w:pPr>
              <w:jc w:val="center"/>
              <w:rPr>
                <w:color w:val="000000" w:themeColor="text1"/>
                <w:sz w:val="22"/>
                <w:szCs w:val="22"/>
                <w:shd w:val="clear" w:color="auto" w:fill="FFFFFF"/>
              </w:rPr>
            </w:pPr>
          </w:p>
          <w:p w14:paraId="6212D9D2" w14:textId="77777777" w:rsidR="00FB6C28" w:rsidRPr="006E0380" w:rsidRDefault="00FB6C28" w:rsidP="00FB6C28">
            <w:pPr>
              <w:jc w:val="center"/>
              <w:rPr>
                <w:color w:val="000000" w:themeColor="text1"/>
                <w:sz w:val="22"/>
                <w:szCs w:val="22"/>
                <w:shd w:val="clear" w:color="auto" w:fill="FFFFFF"/>
              </w:rPr>
            </w:pPr>
          </w:p>
          <w:p w14:paraId="083B4208" w14:textId="77777777" w:rsidR="00FB6C28" w:rsidRPr="006E0380" w:rsidRDefault="00FB6C28" w:rsidP="00FB6C28">
            <w:pPr>
              <w:jc w:val="center"/>
              <w:rPr>
                <w:color w:val="000000" w:themeColor="text1"/>
                <w:sz w:val="22"/>
                <w:szCs w:val="22"/>
                <w:shd w:val="clear" w:color="auto" w:fill="FFFFFF"/>
              </w:rPr>
            </w:pPr>
          </w:p>
          <w:p w14:paraId="6460E03B" w14:textId="77777777" w:rsidR="00FB6C28" w:rsidRPr="006E0380" w:rsidRDefault="00FB6C28" w:rsidP="00FB6C28">
            <w:pPr>
              <w:jc w:val="center"/>
              <w:rPr>
                <w:color w:val="000000" w:themeColor="text1"/>
                <w:sz w:val="22"/>
                <w:szCs w:val="22"/>
                <w:shd w:val="clear" w:color="auto" w:fill="FFFFFF"/>
              </w:rPr>
            </w:pPr>
          </w:p>
          <w:p w14:paraId="73872187" w14:textId="77777777" w:rsidR="00FB6C28" w:rsidRPr="006E0380" w:rsidRDefault="00FB6C28" w:rsidP="00FB6C28">
            <w:pPr>
              <w:jc w:val="center"/>
              <w:rPr>
                <w:color w:val="000000" w:themeColor="text1"/>
                <w:sz w:val="22"/>
                <w:szCs w:val="22"/>
                <w:shd w:val="clear" w:color="auto" w:fill="FFFFFF"/>
              </w:rPr>
            </w:pPr>
          </w:p>
          <w:p w14:paraId="221E400A" w14:textId="77777777" w:rsidR="00FB6C28" w:rsidRPr="006E0380" w:rsidRDefault="00FB6C28" w:rsidP="00FB6C28">
            <w:pPr>
              <w:jc w:val="center"/>
              <w:rPr>
                <w:color w:val="000000" w:themeColor="text1"/>
                <w:sz w:val="22"/>
                <w:szCs w:val="22"/>
                <w:shd w:val="clear" w:color="auto" w:fill="FFFFFF"/>
              </w:rPr>
            </w:pPr>
          </w:p>
          <w:p w14:paraId="7D8B8D2E" w14:textId="77777777" w:rsidR="00FB6C28" w:rsidRPr="006E0380" w:rsidRDefault="00FB6C28" w:rsidP="00FB6C28">
            <w:pPr>
              <w:jc w:val="center"/>
              <w:rPr>
                <w:color w:val="000000" w:themeColor="text1"/>
                <w:sz w:val="22"/>
                <w:szCs w:val="22"/>
                <w:shd w:val="clear" w:color="auto" w:fill="FFFFFF"/>
              </w:rPr>
            </w:pPr>
          </w:p>
          <w:p w14:paraId="6DB41DD6" w14:textId="77777777" w:rsidR="00FB6C28" w:rsidRPr="006E0380" w:rsidRDefault="00FB6C28" w:rsidP="00FB6C28">
            <w:pPr>
              <w:jc w:val="center"/>
              <w:rPr>
                <w:color w:val="000000" w:themeColor="text1"/>
                <w:sz w:val="22"/>
                <w:szCs w:val="22"/>
                <w:shd w:val="clear" w:color="auto" w:fill="FFFFFF"/>
              </w:rPr>
            </w:pPr>
          </w:p>
          <w:p w14:paraId="31E98BF6" w14:textId="77777777" w:rsidR="00FB6C28" w:rsidRPr="006E0380" w:rsidRDefault="00FB6C28" w:rsidP="00FB6C28">
            <w:pPr>
              <w:jc w:val="center"/>
              <w:rPr>
                <w:color w:val="000000" w:themeColor="text1"/>
                <w:sz w:val="22"/>
                <w:szCs w:val="22"/>
                <w:shd w:val="clear" w:color="auto" w:fill="FFFFFF"/>
              </w:rPr>
            </w:pPr>
          </w:p>
          <w:p w14:paraId="67AB2186" w14:textId="77777777" w:rsidR="00FB6C28" w:rsidRPr="006E0380" w:rsidRDefault="00FB6C28" w:rsidP="00FB6C28">
            <w:pPr>
              <w:jc w:val="center"/>
              <w:rPr>
                <w:color w:val="000000" w:themeColor="text1"/>
                <w:sz w:val="22"/>
                <w:szCs w:val="22"/>
                <w:shd w:val="clear" w:color="auto" w:fill="FFFFFF"/>
              </w:rPr>
            </w:pPr>
          </w:p>
          <w:p w14:paraId="2B32049F" w14:textId="77777777" w:rsidR="00FB6C28" w:rsidRPr="006E0380" w:rsidRDefault="00FB6C28" w:rsidP="00FB6C28">
            <w:pPr>
              <w:jc w:val="center"/>
              <w:rPr>
                <w:color w:val="000000" w:themeColor="text1"/>
                <w:sz w:val="22"/>
                <w:szCs w:val="22"/>
                <w:shd w:val="clear" w:color="auto" w:fill="FFFFFF"/>
              </w:rPr>
            </w:pPr>
          </w:p>
          <w:p w14:paraId="3A473AAC" w14:textId="77777777" w:rsidR="00FB6C28" w:rsidRPr="006E0380" w:rsidRDefault="00FB6C28" w:rsidP="00FB6C28">
            <w:pPr>
              <w:jc w:val="center"/>
              <w:rPr>
                <w:color w:val="000000" w:themeColor="text1"/>
                <w:sz w:val="22"/>
                <w:szCs w:val="22"/>
                <w:shd w:val="clear" w:color="auto" w:fill="FFFFFF"/>
              </w:rPr>
            </w:pPr>
          </w:p>
          <w:p w14:paraId="15B9D38F" w14:textId="35747085" w:rsidR="00FB6C28" w:rsidRPr="006E0380" w:rsidRDefault="00FB6C28" w:rsidP="00FB6C28">
            <w:pPr>
              <w:jc w:val="center"/>
              <w:rPr>
                <w:color w:val="000000" w:themeColor="text1"/>
                <w:sz w:val="22"/>
                <w:szCs w:val="22"/>
                <w:shd w:val="clear" w:color="auto" w:fill="FFFFFF"/>
              </w:rPr>
            </w:pPr>
          </w:p>
          <w:p w14:paraId="4F0D6F9D" w14:textId="77777777" w:rsidR="00982F30" w:rsidRPr="006E0380" w:rsidRDefault="00982F30" w:rsidP="00FB6C28">
            <w:pPr>
              <w:jc w:val="center"/>
              <w:rPr>
                <w:color w:val="000000" w:themeColor="text1"/>
                <w:sz w:val="22"/>
                <w:szCs w:val="22"/>
                <w:shd w:val="clear" w:color="auto" w:fill="FFFFFF"/>
              </w:rPr>
            </w:pPr>
          </w:p>
          <w:p w14:paraId="14F5D158" w14:textId="77777777" w:rsidR="00FB6C28" w:rsidRPr="006E0380" w:rsidRDefault="00FB6C28" w:rsidP="00FB6C28">
            <w:pPr>
              <w:jc w:val="center"/>
              <w:rPr>
                <w:color w:val="000000" w:themeColor="text1"/>
                <w:sz w:val="22"/>
                <w:szCs w:val="22"/>
                <w:shd w:val="clear" w:color="auto" w:fill="FFFFFF"/>
              </w:rPr>
            </w:pPr>
          </w:p>
          <w:p w14:paraId="6B65ACFC" w14:textId="77777777" w:rsidR="00982F30" w:rsidRPr="006E0380" w:rsidRDefault="00982F30" w:rsidP="00982F30">
            <w:pPr>
              <w:jc w:val="center"/>
              <w:rPr>
                <w:color w:val="000000" w:themeColor="text1"/>
                <w:sz w:val="22"/>
                <w:szCs w:val="22"/>
                <w:shd w:val="clear" w:color="auto" w:fill="FFFFFF"/>
              </w:rPr>
            </w:pPr>
            <w:r w:rsidRPr="006E0380">
              <w:rPr>
                <w:color w:val="000000" w:themeColor="text1"/>
                <w:sz w:val="22"/>
                <w:szCs w:val="22"/>
                <w:shd w:val="clear" w:color="auto" w:fill="FFFFFF"/>
              </w:rPr>
              <w:t>Návrh</w:t>
            </w:r>
          </w:p>
          <w:p w14:paraId="6CCD6E9A" w14:textId="36AA3350" w:rsidR="00A55807" w:rsidRPr="006E0380" w:rsidRDefault="00982F30" w:rsidP="00982F30">
            <w:pPr>
              <w:jc w:val="center"/>
              <w:rPr>
                <w:color w:val="000000" w:themeColor="text1"/>
                <w:sz w:val="22"/>
                <w:szCs w:val="22"/>
                <w:shd w:val="clear" w:color="auto" w:fill="FFFFFF"/>
              </w:rPr>
            </w:pPr>
            <w:r w:rsidRPr="006E0380">
              <w:rPr>
                <w:color w:val="000000" w:themeColor="text1"/>
                <w:sz w:val="22"/>
                <w:szCs w:val="22"/>
                <w:shd w:val="clear" w:color="auto" w:fill="FFFFFF"/>
              </w:rPr>
              <w:t>251/2012</w:t>
            </w:r>
          </w:p>
          <w:p w14:paraId="71364781" w14:textId="77777777" w:rsidR="00A55807" w:rsidRPr="006E0380" w:rsidRDefault="00A55807" w:rsidP="00A55807">
            <w:pPr>
              <w:jc w:val="center"/>
              <w:rPr>
                <w:color w:val="000000" w:themeColor="text1"/>
                <w:sz w:val="22"/>
                <w:szCs w:val="22"/>
                <w:shd w:val="clear" w:color="auto" w:fill="FFFFFF"/>
              </w:rPr>
            </w:pPr>
          </w:p>
          <w:p w14:paraId="5341831A" w14:textId="77777777" w:rsidR="00A55807" w:rsidRPr="006E0380" w:rsidRDefault="00A55807" w:rsidP="00A55807">
            <w:pPr>
              <w:jc w:val="center"/>
              <w:rPr>
                <w:color w:val="000000" w:themeColor="text1"/>
                <w:sz w:val="22"/>
                <w:szCs w:val="22"/>
                <w:shd w:val="clear" w:color="auto" w:fill="FFFFFF"/>
              </w:rPr>
            </w:pPr>
          </w:p>
          <w:p w14:paraId="5333E719" w14:textId="77777777" w:rsidR="00A55807" w:rsidRPr="006E0380" w:rsidRDefault="00A55807" w:rsidP="00A55807">
            <w:pPr>
              <w:jc w:val="center"/>
              <w:rPr>
                <w:color w:val="000000" w:themeColor="text1"/>
                <w:sz w:val="22"/>
                <w:szCs w:val="22"/>
                <w:shd w:val="clear" w:color="auto" w:fill="FFFFFF"/>
              </w:rPr>
            </w:pPr>
          </w:p>
          <w:p w14:paraId="7107FCC1" w14:textId="77777777" w:rsidR="00A55807" w:rsidRPr="006E0380" w:rsidRDefault="00A55807" w:rsidP="00A55807">
            <w:pPr>
              <w:jc w:val="center"/>
              <w:rPr>
                <w:color w:val="000000" w:themeColor="text1"/>
                <w:sz w:val="22"/>
                <w:szCs w:val="22"/>
                <w:shd w:val="clear" w:color="auto" w:fill="FFFFFF"/>
              </w:rPr>
            </w:pPr>
          </w:p>
          <w:p w14:paraId="58845747" w14:textId="77777777" w:rsidR="00A55807" w:rsidRPr="006E0380" w:rsidRDefault="00A55807" w:rsidP="00A55807">
            <w:pPr>
              <w:jc w:val="center"/>
              <w:rPr>
                <w:color w:val="000000" w:themeColor="text1"/>
                <w:sz w:val="22"/>
                <w:szCs w:val="22"/>
                <w:shd w:val="clear" w:color="auto" w:fill="FFFFFF"/>
              </w:rPr>
            </w:pPr>
          </w:p>
          <w:p w14:paraId="126F0209" w14:textId="77777777" w:rsidR="00A55807" w:rsidRPr="006E0380" w:rsidRDefault="00A55807" w:rsidP="00A55807">
            <w:pPr>
              <w:jc w:val="center"/>
              <w:rPr>
                <w:color w:val="000000" w:themeColor="text1"/>
                <w:sz w:val="22"/>
                <w:szCs w:val="22"/>
                <w:shd w:val="clear" w:color="auto" w:fill="FFFFFF"/>
              </w:rPr>
            </w:pPr>
          </w:p>
          <w:p w14:paraId="769BE190" w14:textId="57728C56" w:rsidR="00A55807" w:rsidRPr="006E0380" w:rsidRDefault="00A55807" w:rsidP="00A55807">
            <w:pPr>
              <w:jc w:val="center"/>
              <w:rPr>
                <w:color w:val="000000" w:themeColor="text1"/>
                <w:sz w:val="22"/>
                <w:szCs w:val="22"/>
                <w:shd w:val="clear" w:color="auto" w:fill="FFFFFF"/>
              </w:rPr>
            </w:pPr>
          </w:p>
          <w:p w14:paraId="607E99AE" w14:textId="090F1105" w:rsidR="00982F30" w:rsidRPr="006E0380" w:rsidRDefault="00982F30" w:rsidP="00A55807">
            <w:pPr>
              <w:jc w:val="center"/>
              <w:rPr>
                <w:color w:val="000000" w:themeColor="text1"/>
                <w:sz w:val="22"/>
                <w:szCs w:val="22"/>
                <w:shd w:val="clear" w:color="auto" w:fill="FFFFFF"/>
              </w:rPr>
            </w:pPr>
          </w:p>
          <w:p w14:paraId="220C90B6" w14:textId="0F442309" w:rsidR="00982F30" w:rsidRPr="006E0380" w:rsidRDefault="00982F30" w:rsidP="00A55807">
            <w:pPr>
              <w:jc w:val="center"/>
              <w:rPr>
                <w:color w:val="000000" w:themeColor="text1"/>
                <w:sz w:val="22"/>
                <w:szCs w:val="22"/>
                <w:shd w:val="clear" w:color="auto" w:fill="FFFFFF"/>
              </w:rPr>
            </w:pPr>
          </w:p>
          <w:p w14:paraId="4400BCC7" w14:textId="38D46620" w:rsidR="00982F30" w:rsidRPr="006E0380" w:rsidRDefault="00982F30" w:rsidP="00A55807">
            <w:pPr>
              <w:jc w:val="center"/>
              <w:rPr>
                <w:color w:val="000000" w:themeColor="text1"/>
                <w:sz w:val="22"/>
                <w:szCs w:val="22"/>
                <w:shd w:val="clear" w:color="auto" w:fill="FFFFFF"/>
              </w:rPr>
            </w:pPr>
          </w:p>
          <w:p w14:paraId="475EAF0B" w14:textId="77777777" w:rsidR="00982F30" w:rsidRPr="006E0380" w:rsidRDefault="00982F30" w:rsidP="00A55807">
            <w:pPr>
              <w:jc w:val="center"/>
              <w:rPr>
                <w:color w:val="000000" w:themeColor="text1"/>
                <w:sz w:val="22"/>
                <w:szCs w:val="22"/>
                <w:shd w:val="clear" w:color="auto" w:fill="FFFFFF"/>
              </w:rPr>
            </w:pPr>
          </w:p>
          <w:p w14:paraId="4EF8018F" w14:textId="77777777" w:rsidR="00A55807" w:rsidRPr="006E0380" w:rsidRDefault="00A55807" w:rsidP="00A55807">
            <w:pPr>
              <w:jc w:val="center"/>
              <w:rPr>
                <w:color w:val="000000" w:themeColor="text1"/>
                <w:sz w:val="22"/>
                <w:szCs w:val="22"/>
                <w:shd w:val="clear" w:color="auto" w:fill="FFFFFF"/>
              </w:rPr>
            </w:pPr>
          </w:p>
          <w:p w14:paraId="5AE9E600" w14:textId="77777777" w:rsidR="00A55807" w:rsidRPr="006E0380" w:rsidRDefault="00A55807" w:rsidP="00A55807">
            <w:pPr>
              <w:jc w:val="center"/>
              <w:rPr>
                <w:color w:val="000000" w:themeColor="text1"/>
                <w:sz w:val="22"/>
                <w:szCs w:val="22"/>
                <w:shd w:val="clear" w:color="auto" w:fill="FFFFFF"/>
              </w:rPr>
            </w:pPr>
          </w:p>
          <w:p w14:paraId="680867F0" w14:textId="0FE07013" w:rsidR="00A55807" w:rsidRPr="006E0380" w:rsidRDefault="00A55807" w:rsidP="00A55807">
            <w:pPr>
              <w:jc w:val="center"/>
              <w:rPr>
                <w:color w:val="000000" w:themeColor="text1"/>
                <w:sz w:val="22"/>
                <w:szCs w:val="22"/>
                <w:shd w:val="clear" w:color="auto" w:fill="FFFFFF"/>
              </w:rPr>
            </w:pPr>
            <w:r w:rsidRPr="006E0380">
              <w:rPr>
                <w:color w:val="000000" w:themeColor="text1"/>
                <w:sz w:val="22"/>
                <w:szCs w:val="22"/>
                <w:shd w:val="clear" w:color="auto" w:fill="FFFFFF"/>
              </w:rPr>
              <w:t>N</w:t>
            </w:r>
            <w:r w:rsidR="0080565A" w:rsidRPr="006E0380">
              <w:rPr>
                <w:color w:val="000000" w:themeColor="text1"/>
                <w:sz w:val="22"/>
                <w:szCs w:val="22"/>
                <w:shd w:val="clear" w:color="auto" w:fill="FFFFFF"/>
              </w:rPr>
              <w:t>ávrh</w:t>
            </w:r>
          </w:p>
          <w:p w14:paraId="356CDFE1" w14:textId="172A4096" w:rsidR="00A55807" w:rsidRPr="006E0380" w:rsidRDefault="00A55807" w:rsidP="00A55807">
            <w:pPr>
              <w:jc w:val="center"/>
              <w:rPr>
                <w:color w:val="000000" w:themeColor="text1"/>
                <w:sz w:val="22"/>
                <w:szCs w:val="22"/>
                <w:shd w:val="clear" w:color="auto" w:fill="FFFFFF"/>
              </w:rPr>
            </w:pPr>
            <w:r w:rsidRPr="006E0380">
              <w:rPr>
                <w:color w:val="000000" w:themeColor="text1"/>
                <w:sz w:val="22"/>
                <w:szCs w:val="22"/>
                <w:shd w:val="clear" w:color="auto" w:fill="FFFFFF"/>
              </w:rPr>
              <w:t>251/2012</w:t>
            </w:r>
          </w:p>
        </w:tc>
        <w:tc>
          <w:tcPr>
            <w:tcW w:w="708" w:type="dxa"/>
            <w:tcBorders>
              <w:top w:val="single" w:sz="4" w:space="0" w:color="auto"/>
              <w:left w:val="single" w:sz="4" w:space="0" w:color="auto"/>
              <w:bottom w:val="single" w:sz="4" w:space="0" w:color="auto"/>
              <w:right w:val="single" w:sz="4" w:space="0" w:color="auto"/>
            </w:tcBorders>
          </w:tcPr>
          <w:p w14:paraId="2CD59C72"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lastRenderedPageBreak/>
              <w:t>§:14</w:t>
            </w:r>
          </w:p>
          <w:p w14:paraId="19DF95DC"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O:10</w:t>
            </w:r>
          </w:p>
          <w:p w14:paraId="3184E799" w14:textId="77777777" w:rsidR="00FB6C28" w:rsidRPr="006E0380" w:rsidRDefault="00FB6C28" w:rsidP="00FB6C28">
            <w:pPr>
              <w:adjustRightInd w:val="0"/>
              <w:jc w:val="center"/>
              <w:rPr>
                <w:color w:val="000000" w:themeColor="text1"/>
                <w:sz w:val="22"/>
                <w:szCs w:val="22"/>
              </w:rPr>
            </w:pPr>
          </w:p>
          <w:p w14:paraId="52B5A7C8" w14:textId="77777777" w:rsidR="00FB6C28" w:rsidRPr="006E0380" w:rsidRDefault="00FB6C28" w:rsidP="00FB6C28">
            <w:pPr>
              <w:adjustRightInd w:val="0"/>
              <w:jc w:val="center"/>
              <w:rPr>
                <w:color w:val="000000" w:themeColor="text1"/>
                <w:sz w:val="22"/>
                <w:szCs w:val="22"/>
              </w:rPr>
            </w:pPr>
          </w:p>
          <w:p w14:paraId="1DF27D46" w14:textId="77777777" w:rsidR="00FB6C28" w:rsidRPr="006E0380" w:rsidRDefault="00FB6C28" w:rsidP="00FB6C28">
            <w:pPr>
              <w:adjustRightInd w:val="0"/>
              <w:jc w:val="center"/>
              <w:rPr>
                <w:color w:val="000000" w:themeColor="text1"/>
                <w:sz w:val="22"/>
                <w:szCs w:val="22"/>
              </w:rPr>
            </w:pPr>
          </w:p>
          <w:p w14:paraId="7ABCA331" w14:textId="77777777" w:rsidR="00FB6C28" w:rsidRPr="006E0380" w:rsidRDefault="00FB6C28" w:rsidP="00FB6C28">
            <w:pPr>
              <w:adjustRightInd w:val="0"/>
              <w:jc w:val="center"/>
              <w:rPr>
                <w:color w:val="000000" w:themeColor="text1"/>
                <w:sz w:val="22"/>
                <w:szCs w:val="22"/>
              </w:rPr>
            </w:pPr>
          </w:p>
          <w:p w14:paraId="31CD9AEB" w14:textId="77777777" w:rsidR="00FB6C28" w:rsidRPr="006E0380" w:rsidRDefault="00FB6C28" w:rsidP="00FB6C28">
            <w:pPr>
              <w:adjustRightInd w:val="0"/>
              <w:jc w:val="center"/>
              <w:rPr>
                <w:color w:val="000000" w:themeColor="text1"/>
                <w:sz w:val="22"/>
                <w:szCs w:val="22"/>
              </w:rPr>
            </w:pPr>
          </w:p>
          <w:p w14:paraId="37BCF69F" w14:textId="77777777" w:rsidR="00FB6C28" w:rsidRPr="006E0380" w:rsidRDefault="00FB6C28" w:rsidP="00FB6C28">
            <w:pPr>
              <w:adjustRightInd w:val="0"/>
              <w:jc w:val="center"/>
              <w:rPr>
                <w:color w:val="000000" w:themeColor="text1"/>
                <w:sz w:val="22"/>
                <w:szCs w:val="22"/>
              </w:rPr>
            </w:pPr>
          </w:p>
          <w:p w14:paraId="674E1604" w14:textId="77777777" w:rsidR="00FB6C28" w:rsidRPr="006E0380" w:rsidRDefault="00FB6C28" w:rsidP="00FB6C28">
            <w:pPr>
              <w:adjustRightInd w:val="0"/>
              <w:jc w:val="center"/>
              <w:rPr>
                <w:color w:val="000000" w:themeColor="text1"/>
                <w:sz w:val="22"/>
                <w:szCs w:val="22"/>
              </w:rPr>
            </w:pPr>
          </w:p>
          <w:p w14:paraId="39AF72A4" w14:textId="77777777" w:rsidR="00FB6C28" w:rsidRPr="006E0380" w:rsidRDefault="00FB6C28" w:rsidP="00FB6C28">
            <w:pPr>
              <w:adjustRightInd w:val="0"/>
              <w:jc w:val="center"/>
              <w:rPr>
                <w:color w:val="000000" w:themeColor="text1"/>
                <w:sz w:val="22"/>
                <w:szCs w:val="22"/>
              </w:rPr>
            </w:pPr>
          </w:p>
          <w:p w14:paraId="1ACDD998" w14:textId="77777777" w:rsidR="00FB6C28" w:rsidRPr="006E0380" w:rsidRDefault="00FB6C28" w:rsidP="00FB6C28">
            <w:pPr>
              <w:adjustRightInd w:val="0"/>
              <w:jc w:val="center"/>
              <w:rPr>
                <w:color w:val="000000" w:themeColor="text1"/>
                <w:sz w:val="22"/>
                <w:szCs w:val="22"/>
              </w:rPr>
            </w:pPr>
          </w:p>
          <w:p w14:paraId="662151CA" w14:textId="77777777" w:rsidR="00FB6C28" w:rsidRPr="006E0380" w:rsidRDefault="00FB6C28" w:rsidP="00FB6C28">
            <w:pPr>
              <w:adjustRightInd w:val="0"/>
              <w:jc w:val="center"/>
              <w:rPr>
                <w:color w:val="000000" w:themeColor="text1"/>
                <w:sz w:val="22"/>
                <w:szCs w:val="22"/>
              </w:rPr>
            </w:pPr>
          </w:p>
          <w:p w14:paraId="274BADB7" w14:textId="77777777" w:rsidR="00FB6C28" w:rsidRPr="006E0380" w:rsidRDefault="00FB6C28" w:rsidP="00FB6C28">
            <w:pPr>
              <w:adjustRightInd w:val="0"/>
              <w:jc w:val="center"/>
              <w:rPr>
                <w:color w:val="000000" w:themeColor="text1"/>
                <w:sz w:val="22"/>
                <w:szCs w:val="22"/>
              </w:rPr>
            </w:pPr>
          </w:p>
          <w:p w14:paraId="1D541E93" w14:textId="77777777" w:rsidR="00FB6C28" w:rsidRPr="006E0380" w:rsidRDefault="00FB6C28" w:rsidP="00FB6C28">
            <w:pPr>
              <w:adjustRightInd w:val="0"/>
              <w:jc w:val="center"/>
              <w:rPr>
                <w:color w:val="000000" w:themeColor="text1"/>
                <w:sz w:val="22"/>
                <w:szCs w:val="22"/>
              </w:rPr>
            </w:pPr>
          </w:p>
          <w:p w14:paraId="3F259FC1" w14:textId="77777777" w:rsidR="00FB6C28" w:rsidRPr="006E0380" w:rsidRDefault="00FB6C28" w:rsidP="00FB6C28">
            <w:pPr>
              <w:adjustRightInd w:val="0"/>
              <w:jc w:val="center"/>
              <w:rPr>
                <w:color w:val="000000" w:themeColor="text1"/>
                <w:sz w:val="22"/>
                <w:szCs w:val="22"/>
              </w:rPr>
            </w:pPr>
          </w:p>
          <w:p w14:paraId="216E8B5A" w14:textId="77777777" w:rsidR="00FB6C28" w:rsidRPr="006E0380" w:rsidRDefault="00FB6C28" w:rsidP="00FB6C28">
            <w:pPr>
              <w:adjustRightInd w:val="0"/>
              <w:jc w:val="center"/>
              <w:rPr>
                <w:color w:val="000000" w:themeColor="text1"/>
                <w:sz w:val="22"/>
                <w:szCs w:val="22"/>
              </w:rPr>
            </w:pPr>
          </w:p>
          <w:p w14:paraId="28E4C62D" w14:textId="77777777" w:rsidR="00FB6C28" w:rsidRPr="006E0380" w:rsidRDefault="00FB6C28" w:rsidP="00FB6C28">
            <w:pPr>
              <w:adjustRightInd w:val="0"/>
              <w:jc w:val="center"/>
              <w:rPr>
                <w:color w:val="000000" w:themeColor="text1"/>
                <w:sz w:val="22"/>
                <w:szCs w:val="22"/>
              </w:rPr>
            </w:pPr>
          </w:p>
          <w:p w14:paraId="6B9374F3" w14:textId="77777777" w:rsidR="00FB6C28" w:rsidRPr="006E0380" w:rsidRDefault="00FB6C28" w:rsidP="00FB6C28">
            <w:pPr>
              <w:adjustRightInd w:val="0"/>
              <w:jc w:val="center"/>
              <w:rPr>
                <w:color w:val="000000" w:themeColor="text1"/>
                <w:sz w:val="22"/>
                <w:szCs w:val="22"/>
              </w:rPr>
            </w:pPr>
          </w:p>
          <w:p w14:paraId="12FA8EDB" w14:textId="77777777" w:rsidR="00FB6C28" w:rsidRPr="006E0380" w:rsidRDefault="00FB6C28" w:rsidP="00FB6C28">
            <w:pPr>
              <w:adjustRightInd w:val="0"/>
              <w:jc w:val="center"/>
              <w:rPr>
                <w:color w:val="000000" w:themeColor="text1"/>
                <w:sz w:val="22"/>
                <w:szCs w:val="22"/>
              </w:rPr>
            </w:pPr>
          </w:p>
          <w:p w14:paraId="314735B6" w14:textId="77777777" w:rsidR="00FB6C28" w:rsidRPr="006E0380" w:rsidRDefault="00FB6C28" w:rsidP="00FB6C28">
            <w:pPr>
              <w:adjustRightInd w:val="0"/>
              <w:jc w:val="center"/>
              <w:rPr>
                <w:color w:val="000000" w:themeColor="text1"/>
                <w:sz w:val="22"/>
                <w:szCs w:val="22"/>
              </w:rPr>
            </w:pPr>
          </w:p>
          <w:p w14:paraId="13E44BE8" w14:textId="77777777" w:rsidR="00FB6C28" w:rsidRPr="006E0380" w:rsidRDefault="00FB6C28" w:rsidP="00FB6C28">
            <w:pPr>
              <w:adjustRightInd w:val="0"/>
              <w:jc w:val="center"/>
              <w:rPr>
                <w:color w:val="000000" w:themeColor="text1"/>
                <w:sz w:val="22"/>
                <w:szCs w:val="22"/>
              </w:rPr>
            </w:pPr>
          </w:p>
          <w:p w14:paraId="3840AD04" w14:textId="77777777" w:rsidR="00FB6C28" w:rsidRPr="006E0380" w:rsidRDefault="00FB6C28" w:rsidP="00FB6C28">
            <w:pPr>
              <w:adjustRightInd w:val="0"/>
              <w:jc w:val="center"/>
              <w:rPr>
                <w:color w:val="000000" w:themeColor="text1"/>
                <w:sz w:val="22"/>
                <w:szCs w:val="22"/>
              </w:rPr>
            </w:pPr>
          </w:p>
          <w:p w14:paraId="243A52F6" w14:textId="77777777" w:rsidR="00FB6C28" w:rsidRPr="006E0380" w:rsidRDefault="00FB6C28" w:rsidP="00FB6C28">
            <w:pPr>
              <w:adjustRightInd w:val="0"/>
              <w:jc w:val="center"/>
              <w:rPr>
                <w:color w:val="000000" w:themeColor="text1"/>
                <w:sz w:val="22"/>
                <w:szCs w:val="22"/>
              </w:rPr>
            </w:pPr>
          </w:p>
          <w:p w14:paraId="6C8D7F68" w14:textId="77777777" w:rsidR="00FB6C28" w:rsidRPr="006E0380" w:rsidRDefault="00FB6C28" w:rsidP="00FB6C28">
            <w:pPr>
              <w:adjustRightInd w:val="0"/>
              <w:jc w:val="center"/>
              <w:rPr>
                <w:color w:val="000000" w:themeColor="text1"/>
                <w:sz w:val="22"/>
                <w:szCs w:val="22"/>
              </w:rPr>
            </w:pPr>
          </w:p>
          <w:p w14:paraId="0B5DA308" w14:textId="77777777" w:rsidR="00FB6C28" w:rsidRPr="006E0380" w:rsidRDefault="00FB6C28" w:rsidP="00FB6C28">
            <w:pPr>
              <w:adjustRightInd w:val="0"/>
              <w:jc w:val="center"/>
              <w:rPr>
                <w:color w:val="000000" w:themeColor="text1"/>
                <w:sz w:val="22"/>
                <w:szCs w:val="22"/>
              </w:rPr>
            </w:pPr>
          </w:p>
          <w:p w14:paraId="22443343" w14:textId="77777777" w:rsidR="00FB6C28" w:rsidRPr="006E0380" w:rsidRDefault="00FB6C28" w:rsidP="00FB6C28">
            <w:pPr>
              <w:adjustRightInd w:val="0"/>
              <w:jc w:val="center"/>
              <w:rPr>
                <w:color w:val="000000" w:themeColor="text1"/>
                <w:sz w:val="22"/>
                <w:szCs w:val="22"/>
              </w:rPr>
            </w:pPr>
          </w:p>
          <w:p w14:paraId="2D6F6483" w14:textId="77777777" w:rsidR="00FB6C28" w:rsidRPr="006E0380" w:rsidRDefault="00FB6C28" w:rsidP="00FB6C28">
            <w:pPr>
              <w:adjustRightInd w:val="0"/>
              <w:jc w:val="center"/>
              <w:rPr>
                <w:color w:val="000000" w:themeColor="text1"/>
                <w:sz w:val="22"/>
                <w:szCs w:val="22"/>
              </w:rPr>
            </w:pPr>
          </w:p>
          <w:p w14:paraId="256FC0E5" w14:textId="77777777" w:rsidR="00FB6C28" w:rsidRPr="006E0380" w:rsidRDefault="00FB6C28" w:rsidP="00FB6C28">
            <w:pPr>
              <w:adjustRightInd w:val="0"/>
              <w:jc w:val="center"/>
              <w:rPr>
                <w:color w:val="000000" w:themeColor="text1"/>
                <w:sz w:val="22"/>
                <w:szCs w:val="22"/>
              </w:rPr>
            </w:pPr>
          </w:p>
          <w:p w14:paraId="4B47D9B9" w14:textId="77777777" w:rsidR="00FB6C28" w:rsidRPr="006E0380" w:rsidRDefault="00FB6C28" w:rsidP="00FB6C28">
            <w:pPr>
              <w:adjustRightInd w:val="0"/>
              <w:jc w:val="center"/>
              <w:rPr>
                <w:color w:val="000000" w:themeColor="text1"/>
                <w:sz w:val="22"/>
                <w:szCs w:val="22"/>
              </w:rPr>
            </w:pPr>
          </w:p>
          <w:p w14:paraId="1E786174" w14:textId="77777777" w:rsidR="00FB6C28" w:rsidRPr="006E0380" w:rsidRDefault="00FB6C28" w:rsidP="00FB6C28">
            <w:pPr>
              <w:adjustRightInd w:val="0"/>
              <w:jc w:val="center"/>
              <w:rPr>
                <w:color w:val="000000" w:themeColor="text1"/>
                <w:sz w:val="22"/>
                <w:szCs w:val="22"/>
              </w:rPr>
            </w:pPr>
          </w:p>
          <w:p w14:paraId="0B3F716A" w14:textId="77777777" w:rsidR="00FB6C28" w:rsidRPr="006E0380" w:rsidRDefault="00FB6C28" w:rsidP="00FB6C28">
            <w:pPr>
              <w:adjustRightInd w:val="0"/>
              <w:jc w:val="center"/>
              <w:rPr>
                <w:color w:val="000000" w:themeColor="text1"/>
                <w:sz w:val="22"/>
                <w:szCs w:val="22"/>
              </w:rPr>
            </w:pPr>
          </w:p>
          <w:p w14:paraId="1BEEB3EB" w14:textId="77777777" w:rsidR="00FB6C28" w:rsidRPr="006E0380" w:rsidRDefault="00FB6C28" w:rsidP="00FB6C28">
            <w:pPr>
              <w:adjustRightInd w:val="0"/>
              <w:jc w:val="center"/>
              <w:rPr>
                <w:color w:val="000000" w:themeColor="text1"/>
                <w:sz w:val="22"/>
                <w:szCs w:val="22"/>
              </w:rPr>
            </w:pPr>
          </w:p>
          <w:p w14:paraId="2F7911FE" w14:textId="77777777" w:rsidR="00FB6C28" w:rsidRPr="006E0380" w:rsidRDefault="00FB6C28" w:rsidP="00FB6C28">
            <w:pPr>
              <w:adjustRightInd w:val="0"/>
              <w:jc w:val="center"/>
              <w:rPr>
                <w:color w:val="000000" w:themeColor="text1"/>
                <w:sz w:val="22"/>
                <w:szCs w:val="22"/>
              </w:rPr>
            </w:pPr>
          </w:p>
          <w:p w14:paraId="52B40C06" w14:textId="77777777" w:rsidR="00FB6C28" w:rsidRPr="006E0380" w:rsidRDefault="00FB6C28" w:rsidP="00FB6C28">
            <w:pPr>
              <w:adjustRightInd w:val="0"/>
              <w:jc w:val="center"/>
              <w:rPr>
                <w:color w:val="000000" w:themeColor="text1"/>
                <w:sz w:val="22"/>
                <w:szCs w:val="22"/>
              </w:rPr>
            </w:pPr>
          </w:p>
          <w:p w14:paraId="603E1858" w14:textId="77777777" w:rsidR="00FB6C28" w:rsidRPr="006E0380" w:rsidRDefault="00FB6C28" w:rsidP="00FB6C28">
            <w:pPr>
              <w:adjustRightInd w:val="0"/>
              <w:jc w:val="center"/>
              <w:rPr>
                <w:color w:val="000000" w:themeColor="text1"/>
                <w:sz w:val="22"/>
                <w:szCs w:val="22"/>
              </w:rPr>
            </w:pPr>
          </w:p>
          <w:p w14:paraId="4938E3D3" w14:textId="77777777" w:rsidR="00FB6C28" w:rsidRPr="006E0380" w:rsidRDefault="00FB6C28" w:rsidP="00FB6C28">
            <w:pPr>
              <w:adjustRightInd w:val="0"/>
              <w:jc w:val="center"/>
              <w:rPr>
                <w:color w:val="000000" w:themeColor="text1"/>
                <w:sz w:val="22"/>
                <w:szCs w:val="22"/>
              </w:rPr>
            </w:pPr>
          </w:p>
          <w:p w14:paraId="2688F929" w14:textId="77777777" w:rsidR="00FB6C28" w:rsidRPr="006E0380" w:rsidRDefault="00FB6C28" w:rsidP="00FB6C28">
            <w:pPr>
              <w:adjustRightInd w:val="0"/>
              <w:jc w:val="center"/>
              <w:rPr>
                <w:color w:val="000000" w:themeColor="text1"/>
                <w:sz w:val="22"/>
                <w:szCs w:val="22"/>
              </w:rPr>
            </w:pPr>
          </w:p>
          <w:p w14:paraId="6FCB55C2" w14:textId="77777777" w:rsidR="00FB6C28" w:rsidRPr="006E0380" w:rsidRDefault="00FB6C28" w:rsidP="00FB6C28">
            <w:pPr>
              <w:adjustRightInd w:val="0"/>
              <w:jc w:val="center"/>
              <w:rPr>
                <w:color w:val="000000" w:themeColor="text1"/>
                <w:sz w:val="22"/>
                <w:szCs w:val="22"/>
              </w:rPr>
            </w:pPr>
          </w:p>
          <w:p w14:paraId="66A5F8B2" w14:textId="77777777" w:rsidR="00FB6C28" w:rsidRPr="006E0380" w:rsidRDefault="00FB6C28" w:rsidP="00FB6C28">
            <w:pPr>
              <w:adjustRightInd w:val="0"/>
              <w:jc w:val="center"/>
              <w:rPr>
                <w:color w:val="000000" w:themeColor="text1"/>
                <w:sz w:val="22"/>
                <w:szCs w:val="22"/>
              </w:rPr>
            </w:pPr>
          </w:p>
          <w:p w14:paraId="0842C35F" w14:textId="77777777" w:rsidR="00FB6C28" w:rsidRPr="006E0380" w:rsidRDefault="00FB6C28" w:rsidP="00FB6C28">
            <w:pPr>
              <w:adjustRightInd w:val="0"/>
              <w:jc w:val="center"/>
              <w:rPr>
                <w:color w:val="000000" w:themeColor="text1"/>
                <w:sz w:val="22"/>
                <w:szCs w:val="22"/>
              </w:rPr>
            </w:pPr>
          </w:p>
          <w:p w14:paraId="044DCCE9" w14:textId="77777777" w:rsidR="00FB6C28" w:rsidRPr="006E0380" w:rsidRDefault="00FB6C28" w:rsidP="00FB6C28">
            <w:pPr>
              <w:adjustRightInd w:val="0"/>
              <w:jc w:val="center"/>
              <w:rPr>
                <w:color w:val="000000" w:themeColor="text1"/>
                <w:sz w:val="22"/>
                <w:szCs w:val="22"/>
              </w:rPr>
            </w:pPr>
          </w:p>
          <w:p w14:paraId="37BABF5E" w14:textId="77777777" w:rsidR="00FB6C28" w:rsidRPr="006E0380" w:rsidRDefault="00FB6C28" w:rsidP="00FB6C28">
            <w:pPr>
              <w:adjustRightInd w:val="0"/>
              <w:jc w:val="center"/>
              <w:rPr>
                <w:color w:val="000000" w:themeColor="text1"/>
                <w:sz w:val="22"/>
                <w:szCs w:val="22"/>
              </w:rPr>
            </w:pPr>
          </w:p>
          <w:p w14:paraId="124C3FE2" w14:textId="77777777" w:rsidR="00FB6C28" w:rsidRPr="006E0380" w:rsidRDefault="00FB6C28" w:rsidP="00FB6C28">
            <w:pPr>
              <w:adjustRightInd w:val="0"/>
              <w:jc w:val="center"/>
              <w:rPr>
                <w:color w:val="000000" w:themeColor="text1"/>
                <w:sz w:val="22"/>
                <w:szCs w:val="22"/>
              </w:rPr>
            </w:pPr>
          </w:p>
          <w:p w14:paraId="123B8690" w14:textId="77777777" w:rsidR="00FB6C28" w:rsidRPr="006E0380" w:rsidRDefault="00FB6C28" w:rsidP="00FB6C28">
            <w:pPr>
              <w:adjustRightInd w:val="0"/>
              <w:jc w:val="center"/>
              <w:rPr>
                <w:color w:val="000000" w:themeColor="text1"/>
                <w:sz w:val="22"/>
                <w:szCs w:val="22"/>
              </w:rPr>
            </w:pPr>
          </w:p>
          <w:p w14:paraId="10A60467" w14:textId="77777777" w:rsidR="00FB6C28" w:rsidRPr="006E0380" w:rsidRDefault="00FB6C28" w:rsidP="00FB6C28">
            <w:pPr>
              <w:adjustRightInd w:val="0"/>
              <w:jc w:val="center"/>
              <w:rPr>
                <w:color w:val="000000" w:themeColor="text1"/>
                <w:sz w:val="22"/>
                <w:szCs w:val="22"/>
              </w:rPr>
            </w:pPr>
          </w:p>
          <w:p w14:paraId="4C039ED6" w14:textId="77777777" w:rsidR="00FB6C28" w:rsidRPr="006E0380" w:rsidRDefault="00FB6C28" w:rsidP="00FB6C28">
            <w:pPr>
              <w:adjustRightInd w:val="0"/>
              <w:jc w:val="center"/>
              <w:rPr>
                <w:color w:val="000000" w:themeColor="text1"/>
                <w:sz w:val="22"/>
                <w:szCs w:val="22"/>
              </w:rPr>
            </w:pPr>
          </w:p>
          <w:p w14:paraId="41F15328" w14:textId="77777777" w:rsidR="00FB6C28" w:rsidRPr="006E0380" w:rsidRDefault="00FB6C28" w:rsidP="00FB6C28">
            <w:pPr>
              <w:adjustRightInd w:val="0"/>
              <w:jc w:val="center"/>
              <w:rPr>
                <w:color w:val="000000" w:themeColor="text1"/>
                <w:sz w:val="22"/>
                <w:szCs w:val="22"/>
              </w:rPr>
            </w:pPr>
          </w:p>
          <w:p w14:paraId="620FF015" w14:textId="77777777" w:rsidR="00FB6C28" w:rsidRPr="006E0380" w:rsidRDefault="00FB6C28" w:rsidP="00FB6C28">
            <w:pPr>
              <w:adjustRightInd w:val="0"/>
              <w:jc w:val="center"/>
              <w:rPr>
                <w:color w:val="000000" w:themeColor="text1"/>
                <w:sz w:val="22"/>
                <w:szCs w:val="22"/>
              </w:rPr>
            </w:pPr>
          </w:p>
          <w:p w14:paraId="187A4B92" w14:textId="77777777" w:rsidR="00FB6C28" w:rsidRPr="006E0380" w:rsidRDefault="00FB6C28" w:rsidP="00FB6C28">
            <w:pPr>
              <w:adjustRightInd w:val="0"/>
              <w:jc w:val="center"/>
              <w:rPr>
                <w:color w:val="000000" w:themeColor="text1"/>
                <w:sz w:val="22"/>
                <w:szCs w:val="22"/>
              </w:rPr>
            </w:pPr>
          </w:p>
          <w:p w14:paraId="26B1CFC5" w14:textId="77777777" w:rsidR="00FB6C28" w:rsidRPr="006E0380" w:rsidRDefault="00FB6C28" w:rsidP="00FB6C28">
            <w:pPr>
              <w:adjustRightInd w:val="0"/>
              <w:jc w:val="center"/>
              <w:rPr>
                <w:color w:val="000000" w:themeColor="text1"/>
                <w:sz w:val="22"/>
                <w:szCs w:val="22"/>
              </w:rPr>
            </w:pPr>
          </w:p>
          <w:p w14:paraId="0E7C8718" w14:textId="77777777" w:rsidR="00FB6C28" w:rsidRPr="006E0380" w:rsidRDefault="00FB6C28" w:rsidP="00FB6C28">
            <w:pPr>
              <w:adjustRightInd w:val="0"/>
              <w:jc w:val="center"/>
              <w:rPr>
                <w:color w:val="000000" w:themeColor="text1"/>
                <w:sz w:val="22"/>
                <w:szCs w:val="22"/>
              </w:rPr>
            </w:pPr>
          </w:p>
          <w:p w14:paraId="5A5764FB" w14:textId="77777777" w:rsidR="00FB6C28" w:rsidRPr="006E0380" w:rsidRDefault="00FB6C28" w:rsidP="00FB6C28">
            <w:pPr>
              <w:adjustRightInd w:val="0"/>
              <w:jc w:val="center"/>
              <w:rPr>
                <w:color w:val="000000" w:themeColor="text1"/>
                <w:sz w:val="22"/>
                <w:szCs w:val="22"/>
              </w:rPr>
            </w:pPr>
          </w:p>
          <w:p w14:paraId="65C9D30A" w14:textId="77777777" w:rsidR="00FB6C28" w:rsidRPr="006E0380" w:rsidRDefault="00FB6C28" w:rsidP="00FB6C28">
            <w:pPr>
              <w:adjustRightInd w:val="0"/>
              <w:jc w:val="center"/>
              <w:rPr>
                <w:color w:val="000000" w:themeColor="text1"/>
                <w:sz w:val="22"/>
                <w:szCs w:val="22"/>
              </w:rPr>
            </w:pPr>
          </w:p>
          <w:p w14:paraId="0AB20904" w14:textId="77777777" w:rsidR="00FB6C28" w:rsidRPr="006E0380" w:rsidRDefault="00FB6C28" w:rsidP="00FB6C28">
            <w:pPr>
              <w:adjustRightInd w:val="0"/>
              <w:jc w:val="center"/>
              <w:rPr>
                <w:color w:val="000000" w:themeColor="text1"/>
                <w:sz w:val="22"/>
                <w:szCs w:val="22"/>
              </w:rPr>
            </w:pPr>
          </w:p>
          <w:p w14:paraId="6B10A4E2" w14:textId="77777777" w:rsidR="00FB6C28" w:rsidRPr="006E0380" w:rsidRDefault="00FB6C28" w:rsidP="00FB6C28">
            <w:pPr>
              <w:adjustRightInd w:val="0"/>
              <w:jc w:val="center"/>
              <w:rPr>
                <w:color w:val="000000" w:themeColor="text1"/>
                <w:sz w:val="22"/>
                <w:szCs w:val="22"/>
              </w:rPr>
            </w:pPr>
          </w:p>
          <w:p w14:paraId="78926869" w14:textId="77777777" w:rsidR="00FB6C28" w:rsidRPr="006E0380" w:rsidRDefault="00FB6C28" w:rsidP="00FB6C28">
            <w:pPr>
              <w:adjustRightInd w:val="0"/>
              <w:jc w:val="center"/>
              <w:rPr>
                <w:color w:val="000000" w:themeColor="text1"/>
                <w:sz w:val="22"/>
                <w:szCs w:val="22"/>
              </w:rPr>
            </w:pPr>
          </w:p>
          <w:p w14:paraId="23BC7D28" w14:textId="77777777" w:rsidR="00FB6C28" w:rsidRPr="006E0380" w:rsidRDefault="00FB6C28" w:rsidP="00FB6C28">
            <w:pPr>
              <w:adjustRightInd w:val="0"/>
              <w:jc w:val="center"/>
              <w:rPr>
                <w:color w:val="000000" w:themeColor="text1"/>
                <w:sz w:val="22"/>
                <w:szCs w:val="22"/>
              </w:rPr>
            </w:pPr>
          </w:p>
          <w:p w14:paraId="111A287F" w14:textId="77777777" w:rsidR="00FB6C28" w:rsidRPr="006E0380" w:rsidRDefault="00FB6C28" w:rsidP="00FB6C28">
            <w:pPr>
              <w:adjustRightInd w:val="0"/>
              <w:jc w:val="center"/>
              <w:rPr>
                <w:color w:val="000000" w:themeColor="text1"/>
                <w:sz w:val="22"/>
                <w:szCs w:val="22"/>
              </w:rPr>
            </w:pPr>
          </w:p>
          <w:p w14:paraId="3390561F" w14:textId="77777777" w:rsidR="00FB6C28" w:rsidRPr="006E0380" w:rsidRDefault="00FB6C28" w:rsidP="00FB6C28">
            <w:pPr>
              <w:adjustRightInd w:val="0"/>
              <w:jc w:val="center"/>
              <w:rPr>
                <w:color w:val="000000" w:themeColor="text1"/>
                <w:sz w:val="22"/>
                <w:szCs w:val="22"/>
              </w:rPr>
            </w:pPr>
          </w:p>
          <w:p w14:paraId="4344AFC3" w14:textId="77777777" w:rsidR="00FB6C28" w:rsidRPr="006E0380" w:rsidRDefault="00FB6C28" w:rsidP="00FB6C28">
            <w:pPr>
              <w:adjustRightInd w:val="0"/>
              <w:jc w:val="center"/>
              <w:rPr>
                <w:color w:val="000000" w:themeColor="text1"/>
                <w:sz w:val="22"/>
                <w:szCs w:val="22"/>
              </w:rPr>
            </w:pPr>
          </w:p>
          <w:p w14:paraId="7B37A06B"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37F2673E"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§:4</w:t>
            </w:r>
          </w:p>
          <w:p w14:paraId="696F98BA"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O:5</w:t>
            </w:r>
          </w:p>
          <w:p w14:paraId="7943044A" w14:textId="77777777" w:rsidR="00FB6C28" w:rsidRPr="006E0380" w:rsidRDefault="00FB6C28" w:rsidP="00FB6C28">
            <w:pPr>
              <w:adjustRightInd w:val="0"/>
              <w:jc w:val="center"/>
              <w:rPr>
                <w:color w:val="000000" w:themeColor="text1"/>
                <w:sz w:val="22"/>
                <w:szCs w:val="22"/>
              </w:rPr>
            </w:pPr>
          </w:p>
          <w:p w14:paraId="1B087A3B" w14:textId="77777777" w:rsidR="00FB6C28" w:rsidRPr="006E0380" w:rsidRDefault="00FB6C28" w:rsidP="00FB6C28">
            <w:pPr>
              <w:adjustRightInd w:val="0"/>
              <w:jc w:val="center"/>
              <w:rPr>
                <w:color w:val="000000" w:themeColor="text1"/>
                <w:sz w:val="22"/>
                <w:szCs w:val="22"/>
              </w:rPr>
            </w:pPr>
          </w:p>
          <w:p w14:paraId="2F45D9EA" w14:textId="77777777" w:rsidR="00FB6C28" w:rsidRPr="006E0380" w:rsidRDefault="00FB6C28" w:rsidP="00FB6C28">
            <w:pPr>
              <w:adjustRightInd w:val="0"/>
              <w:jc w:val="center"/>
              <w:rPr>
                <w:color w:val="000000" w:themeColor="text1"/>
                <w:sz w:val="22"/>
                <w:szCs w:val="22"/>
              </w:rPr>
            </w:pPr>
          </w:p>
          <w:p w14:paraId="25C5AD7E" w14:textId="77777777" w:rsidR="00FB6C28" w:rsidRPr="006E0380" w:rsidRDefault="00FB6C28" w:rsidP="00FB6C28">
            <w:pPr>
              <w:adjustRightInd w:val="0"/>
              <w:jc w:val="center"/>
              <w:rPr>
                <w:color w:val="000000" w:themeColor="text1"/>
                <w:sz w:val="22"/>
                <w:szCs w:val="22"/>
              </w:rPr>
            </w:pPr>
          </w:p>
          <w:p w14:paraId="2B9D7931" w14:textId="77777777" w:rsidR="00FB6C28" w:rsidRPr="006E0380" w:rsidRDefault="00FB6C28" w:rsidP="00FB6C28">
            <w:pPr>
              <w:adjustRightInd w:val="0"/>
              <w:jc w:val="center"/>
              <w:rPr>
                <w:color w:val="000000" w:themeColor="text1"/>
                <w:sz w:val="22"/>
                <w:szCs w:val="22"/>
              </w:rPr>
            </w:pPr>
          </w:p>
          <w:p w14:paraId="533F0C0A" w14:textId="77777777" w:rsidR="00FB6C28" w:rsidRPr="006E0380" w:rsidRDefault="00FB6C28" w:rsidP="00FB6C28">
            <w:pPr>
              <w:adjustRightInd w:val="0"/>
              <w:jc w:val="center"/>
              <w:rPr>
                <w:color w:val="000000" w:themeColor="text1"/>
                <w:sz w:val="22"/>
                <w:szCs w:val="22"/>
              </w:rPr>
            </w:pPr>
          </w:p>
          <w:p w14:paraId="34BDC129" w14:textId="77777777" w:rsidR="00FB6C28" w:rsidRPr="006E0380" w:rsidRDefault="00FB6C28" w:rsidP="00FB6C28">
            <w:pPr>
              <w:adjustRightInd w:val="0"/>
              <w:jc w:val="center"/>
              <w:rPr>
                <w:color w:val="000000" w:themeColor="text1"/>
                <w:sz w:val="22"/>
                <w:szCs w:val="22"/>
              </w:rPr>
            </w:pPr>
          </w:p>
          <w:p w14:paraId="6EA82074" w14:textId="77777777" w:rsidR="00FB6C28" w:rsidRPr="006E0380" w:rsidRDefault="00FB6C28" w:rsidP="00FB6C28">
            <w:pPr>
              <w:adjustRightInd w:val="0"/>
              <w:jc w:val="center"/>
              <w:rPr>
                <w:color w:val="000000" w:themeColor="text1"/>
                <w:sz w:val="22"/>
                <w:szCs w:val="22"/>
              </w:rPr>
            </w:pPr>
          </w:p>
          <w:p w14:paraId="42F1E4D2" w14:textId="77777777" w:rsidR="00FB6C28" w:rsidRPr="006E0380" w:rsidRDefault="00FB6C28" w:rsidP="00FB6C28">
            <w:pPr>
              <w:adjustRightInd w:val="0"/>
              <w:jc w:val="center"/>
              <w:rPr>
                <w:color w:val="000000" w:themeColor="text1"/>
                <w:sz w:val="22"/>
                <w:szCs w:val="22"/>
              </w:rPr>
            </w:pPr>
          </w:p>
          <w:p w14:paraId="54E42EAB" w14:textId="77777777" w:rsidR="00FB6C28" w:rsidRPr="006E0380" w:rsidRDefault="00FB6C28" w:rsidP="00FB6C28">
            <w:pPr>
              <w:adjustRightInd w:val="0"/>
              <w:jc w:val="center"/>
              <w:rPr>
                <w:color w:val="000000" w:themeColor="text1"/>
                <w:sz w:val="22"/>
                <w:szCs w:val="22"/>
              </w:rPr>
            </w:pPr>
          </w:p>
          <w:p w14:paraId="50DF42EB" w14:textId="77777777" w:rsidR="00FB6C28" w:rsidRPr="006E0380" w:rsidRDefault="00FB6C28" w:rsidP="00FB6C28">
            <w:pPr>
              <w:adjustRightInd w:val="0"/>
              <w:jc w:val="center"/>
              <w:rPr>
                <w:color w:val="000000" w:themeColor="text1"/>
                <w:sz w:val="22"/>
                <w:szCs w:val="22"/>
              </w:rPr>
            </w:pPr>
          </w:p>
          <w:p w14:paraId="20170152" w14:textId="77777777" w:rsidR="00FB6C28" w:rsidRPr="006E0380" w:rsidRDefault="00FB6C28" w:rsidP="00FB6C28">
            <w:pPr>
              <w:adjustRightInd w:val="0"/>
              <w:jc w:val="center"/>
              <w:rPr>
                <w:color w:val="000000" w:themeColor="text1"/>
                <w:sz w:val="22"/>
                <w:szCs w:val="22"/>
              </w:rPr>
            </w:pPr>
          </w:p>
          <w:p w14:paraId="2D9A795D" w14:textId="77777777" w:rsidR="00FB6C28" w:rsidRPr="006E0380" w:rsidRDefault="00FB6C28" w:rsidP="00FB6C28">
            <w:pPr>
              <w:adjustRightInd w:val="0"/>
              <w:jc w:val="center"/>
              <w:rPr>
                <w:color w:val="000000" w:themeColor="text1"/>
                <w:sz w:val="22"/>
                <w:szCs w:val="22"/>
              </w:rPr>
            </w:pPr>
          </w:p>
          <w:p w14:paraId="1A2E9EB5" w14:textId="77777777" w:rsidR="00FB6C28" w:rsidRPr="006E0380" w:rsidRDefault="00FB6C28" w:rsidP="00FB6C28">
            <w:pPr>
              <w:adjustRightInd w:val="0"/>
              <w:jc w:val="center"/>
              <w:rPr>
                <w:color w:val="000000" w:themeColor="text1"/>
                <w:sz w:val="22"/>
                <w:szCs w:val="22"/>
              </w:rPr>
            </w:pPr>
          </w:p>
          <w:p w14:paraId="098B48E5"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§:70a</w:t>
            </w:r>
          </w:p>
          <w:p w14:paraId="3F782314"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O:3</w:t>
            </w:r>
          </w:p>
          <w:p w14:paraId="7EE67E58" w14:textId="77777777" w:rsidR="00FB6C28" w:rsidRPr="006E0380" w:rsidRDefault="00FB6C28" w:rsidP="00FB6C28">
            <w:pPr>
              <w:adjustRightInd w:val="0"/>
              <w:jc w:val="center"/>
              <w:rPr>
                <w:color w:val="000000" w:themeColor="text1"/>
                <w:sz w:val="22"/>
                <w:szCs w:val="22"/>
              </w:rPr>
            </w:pPr>
          </w:p>
        </w:tc>
        <w:tc>
          <w:tcPr>
            <w:tcW w:w="4110" w:type="dxa"/>
            <w:tcBorders>
              <w:top w:val="single" w:sz="4" w:space="0" w:color="auto"/>
              <w:left w:val="single" w:sz="4" w:space="0" w:color="auto"/>
              <w:bottom w:val="single" w:sz="4" w:space="0" w:color="auto"/>
              <w:right w:val="single" w:sz="4" w:space="0" w:color="auto"/>
            </w:tcBorders>
          </w:tcPr>
          <w:p w14:paraId="6B89EC21" w14:textId="77777777" w:rsidR="00FB6C28" w:rsidRPr="006E0380" w:rsidRDefault="00FB6C28" w:rsidP="00FB6C28">
            <w:pPr>
              <w:adjustRightInd w:val="0"/>
              <w:rPr>
                <w:color w:val="000000" w:themeColor="text1"/>
                <w:sz w:val="22"/>
                <w:szCs w:val="22"/>
              </w:rPr>
            </w:pPr>
            <w:r w:rsidRPr="006E0380">
              <w:rPr>
                <w:color w:val="000000" w:themeColor="text1"/>
                <w:sz w:val="22"/>
                <w:szCs w:val="22"/>
              </w:rPr>
              <w:lastRenderedPageBreak/>
              <w:t>(10) Ministerstvo vytvorí podporný rámec na propagáciu a uľahčenie rozvoja komunít vyrábajúcich energiu z obnoviteľných zdrojov, prostredníctvom ktorého sa zabezpečí, aby</w:t>
            </w:r>
          </w:p>
          <w:p w14:paraId="25349910"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a) sa odstránili neodôvodnené právne prekážky pre komunity vyrábajúce energiu z obnoviteľných zdrojov,</w:t>
            </w:r>
          </w:p>
          <w:p w14:paraId="6DE0C404"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 xml:space="preserve">b) sa na komunity vyrábajúce energiu z obnoviteľných zdrojov, ktoré dodávajú energiu alebo zabezpečujú agregáciu alebo iné komerčné energetické služby, vzťahovali </w:t>
            </w:r>
            <w:r w:rsidRPr="006E0380">
              <w:rPr>
                <w:color w:val="000000" w:themeColor="text1"/>
                <w:sz w:val="22"/>
                <w:szCs w:val="22"/>
              </w:rPr>
              <w:lastRenderedPageBreak/>
              <w:t>ustanovenia právnych predpisov relevantné pre takéto činnosti,</w:t>
            </w:r>
          </w:p>
          <w:p w14:paraId="62CCB90C"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c) príslušný prevádzkovateľ distribučnej sústavy spolupracoval s komunitami vyrábajúcimi energiu z obnoviteľných zdrojov s cieľom uľahčiť prenos energie v rámci komunít vyrábajúcich energiu z obnoviteľných zdrojov,</w:t>
            </w:r>
          </w:p>
          <w:p w14:paraId="62E3FB44"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 xml:space="preserve">d) sa na komunity vyrábajúce energiu z obnoviteľných zdrojov vzťahovali nediskriminačné, primerané a transparentné postupy vrátane postupov registrácie a udeľovania povolení, sieťové poplatky zodpovedajúce nákladom a poplatky, odvody a dane, ktorými sa zabezpečí, aby primeraným, spravodlivým a vyváženým spôsobom prispievali k spoločnému znášaniu celkových nákladov na sústavu v súlade s transparentnou analýzou nákladov a prínosov, ktorá sa týka distribuovaných zdrojov energie, </w:t>
            </w:r>
          </w:p>
          <w:p w14:paraId="5F2B4DD9"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e) sa na komunity vyrábajúce energiu z obnoviteľných zdrojov nevzťahovalo diskriminačné zaobchádzanie, pokiaľ ide o ich činnosti, práva a povinnosti ako koncových odberateľov, výrobcov, dodávateľov, prevádzkovateľov distribučných sústav alebo iných účastníkov trhu,</w:t>
            </w:r>
          </w:p>
          <w:p w14:paraId="1B565820"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f) sa do komunít vyrábajúcich energiu z obnoviteľných zdrojov mohli zapojiť všetci spotrebitelia vrátane spotrebiteľov s nízkym príjmom alebo zo zraniteľných domácností,</w:t>
            </w:r>
          </w:p>
          <w:p w14:paraId="5A7F7261" w14:textId="77777777" w:rsidR="00FB6C28" w:rsidRPr="006E0380" w:rsidRDefault="00FB6C28" w:rsidP="00FB6C28">
            <w:pPr>
              <w:adjustRightInd w:val="0"/>
              <w:rPr>
                <w:color w:val="000000" w:themeColor="text1"/>
                <w:sz w:val="22"/>
                <w:szCs w:val="22"/>
              </w:rPr>
            </w:pPr>
            <w:r w:rsidRPr="006E0380">
              <w:rPr>
                <w:color w:val="000000" w:themeColor="text1"/>
                <w:sz w:val="22"/>
                <w:szCs w:val="22"/>
              </w:rPr>
              <w:lastRenderedPageBreak/>
              <w:t>g) boli dostupné nástroje na uľahčenie prístupu k financovaniu a informáciám,</w:t>
            </w:r>
          </w:p>
          <w:p w14:paraId="6653DA43" w14:textId="77777777" w:rsidR="00FB6C28" w:rsidRPr="006E0380" w:rsidRDefault="00FB6C28" w:rsidP="00FB6C28">
            <w:pPr>
              <w:adjustRightInd w:val="0"/>
              <w:rPr>
                <w:color w:val="000000" w:themeColor="text1"/>
                <w:sz w:val="22"/>
                <w:szCs w:val="22"/>
              </w:rPr>
            </w:pPr>
            <w:r w:rsidRPr="006E0380">
              <w:rPr>
                <w:color w:val="000000" w:themeColor="text1"/>
                <w:sz w:val="22"/>
                <w:szCs w:val="22"/>
              </w:rPr>
              <w:t>h) sa orgánom verejnej moci poskytovala podpora v oblasti regulácie a budovania kapacít pri podporovaní a zriaďovaní komunít vyrábajúcich energiu z obnoviteľných zdrojov, a pri pomoci týmto orgánov na priamu účasť,</w:t>
            </w:r>
          </w:p>
          <w:p w14:paraId="39E9332D"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i) boli zavedené pravidlá na zabezpečenie rovnakého a nediskriminačného zaobchádzania so spotrebiteľmi zapojenými do komunity vyrábajúcej energiu z obnoviteľných zdrojov</w:t>
            </w:r>
          </w:p>
          <w:p w14:paraId="425D2255" w14:textId="77777777" w:rsidR="00FB6C28" w:rsidRPr="006E0380" w:rsidRDefault="00FB6C28" w:rsidP="00FB6C28">
            <w:pPr>
              <w:adjustRightInd w:val="0"/>
              <w:jc w:val="both"/>
              <w:rPr>
                <w:color w:val="000000" w:themeColor="text1"/>
                <w:sz w:val="22"/>
                <w:szCs w:val="22"/>
              </w:rPr>
            </w:pPr>
          </w:p>
          <w:p w14:paraId="09FB00AE" w14:textId="77777777" w:rsidR="00FB6C28" w:rsidRPr="006E0380" w:rsidRDefault="00FB6C28" w:rsidP="00FB6C28">
            <w:pPr>
              <w:adjustRightInd w:val="0"/>
              <w:jc w:val="both"/>
              <w:rPr>
                <w:color w:val="000000" w:themeColor="text1"/>
                <w:sz w:val="22"/>
                <w:szCs w:val="22"/>
              </w:rPr>
            </w:pPr>
          </w:p>
          <w:p w14:paraId="7D55D8F7" w14:textId="77777777" w:rsidR="00FB6C28" w:rsidRPr="006E0380" w:rsidRDefault="00FB6C28" w:rsidP="00FB6C28">
            <w:pPr>
              <w:adjustRightInd w:val="0"/>
              <w:jc w:val="both"/>
              <w:rPr>
                <w:color w:val="000000" w:themeColor="text1"/>
                <w:sz w:val="22"/>
                <w:szCs w:val="22"/>
              </w:rPr>
            </w:pPr>
            <w:r w:rsidRPr="006E0380">
              <w:rPr>
                <w:color w:val="000000" w:themeColor="text1"/>
                <w:sz w:val="22"/>
                <w:szCs w:val="22"/>
              </w:rPr>
              <w:t>(5) Podnikaním v energetike nie je výroba elektriny v zariadení s inštalovaným výkonom do 1 MW, uskladňovanie elektriny v zariadení na uskladňovanie elektriny s inštalovaným výkonom do 1 MW alebo dodávka elektriny aktívnym odberateľom. Podnikaním v energetike ďalej nie je výroba elektriny v zariadení s inštalovaným výkonom do 1 MW, uskladňovanie elektriny v zariadení na uskladňovanie elektriny s inštalovaným výkonom do 1 MW, agregácia alebo dodávka elektriny a výroba alebo dodávka biometánu energetickým spoločenstvom alebo komunitou vyrábajúcou energiu z obnoviteľných zdrojov pre svojich členov.</w:t>
            </w:r>
          </w:p>
          <w:p w14:paraId="6171800D" w14:textId="77777777" w:rsidR="00FB6C28" w:rsidRPr="006E0380" w:rsidRDefault="00FB6C28" w:rsidP="00FB6C28">
            <w:pPr>
              <w:adjustRightInd w:val="0"/>
              <w:jc w:val="both"/>
              <w:rPr>
                <w:color w:val="000000" w:themeColor="text1"/>
                <w:sz w:val="22"/>
                <w:szCs w:val="22"/>
              </w:rPr>
            </w:pPr>
          </w:p>
          <w:p w14:paraId="5A4A6A88" w14:textId="2DFF73DB" w:rsidR="00FB6C28" w:rsidRPr="006E0380" w:rsidRDefault="00FB6C28" w:rsidP="00FB6C28">
            <w:pPr>
              <w:adjustRightInd w:val="0"/>
              <w:jc w:val="both"/>
              <w:rPr>
                <w:color w:val="000000" w:themeColor="text1"/>
                <w:sz w:val="22"/>
                <w:szCs w:val="22"/>
              </w:rPr>
            </w:pPr>
            <w:r w:rsidRPr="006E0380">
              <w:rPr>
                <w:color w:val="000000" w:themeColor="text1"/>
                <w:sz w:val="22"/>
                <w:szCs w:val="22"/>
              </w:rPr>
              <w:t xml:space="preserve">3) Pri výkone práva podľa odseku 1 písm. </w:t>
            </w:r>
            <w:r w:rsidR="006C7DAE" w:rsidRPr="006E0380">
              <w:rPr>
                <w:color w:val="000000" w:themeColor="text1"/>
                <w:sz w:val="22"/>
                <w:szCs w:val="22"/>
              </w:rPr>
              <w:t>c</w:t>
            </w:r>
            <w:r w:rsidRPr="006E0380">
              <w:rPr>
                <w:color w:val="000000" w:themeColor="text1"/>
                <w:sz w:val="22"/>
                <w:szCs w:val="22"/>
              </w:rPr>
              <w:t xml:space="preserve">) prvého bodu sa na komunitu vyrábajúcu energiu z obnoviteľných zdrojov vzťahujú aj </w:t>
            </w:r>
            <w:r w:rsidRPr="006E0380">
              <w:rPr>
                <w:color w:val="000000" w:themeColor="text1"/>
                <w:sz w:val="22"/>
                <w:szCs w:val="22"/>
              </w:rPr>
              <w:lastRenderedPageBreak/>
              <w:t xml:space="preserve">práva dodávateľa plynu podľa § 69 ods. 1 a povinnosti dodávateľa plynu podľa § 69 ods. 2 písm. </w:t>
            </w:r>
            <w:r w:rsidR="006C7DAE" w:rsidRPr="006E0380">
              <w:rPr>
                <w:color w:val="000000" w:themeColor="text1"/>
                <w:sz w:val="22"/>
                <w:szCs w:val="22"/>
              </w:rPr>
              <w:t>b</w:t>
            </w:r>
            <w:r w:rsidRPr="006E0380">
              <w:rPr>
                <w:color w:val="000000" w:themeColor="text1"/>
                <w:sz w:val="22"/>
                <w:szCs w:val="22"/>
              </w:rPr>
              <w:t xml:space="preserve">) až </w:t>
            </w:r>
            <w:r w:rsidR="006C7DAE" w:rsidRPr="006E0380">
              <w:rPr>
                <w:color w:val="000000" w:themeColor="text1"/>
                <w:sz w:val="22"/>
                <w:szCs w:val="22"/>
              </w:rPr>
              <w:t>e</w:t>
            </w:r>
            <w:r w:rsidRPr="006E0380">
              <w:rPr>
                <w:color w:val="000000" w:themeColor="text1"/>
                <w:sz w:val="22"/>
                <w:szCs w:val="22"/>
              </w:rPr>
              <w:t xml:space="preserve">), </w:t>
            </w:r>
            <w:r w:rsidR="006C7DAE" w:rsidRPr="006E0380">
              <w:rPr>
                <w:color w:val="000000" w:themeColor="text1"/>
                <w:sz w:val="22"/>
                <w:szCs w:val="22"/>
              </w:rPr>
              <w:t>h</w:t>
            </w:r>
            <w:r w:rsidRPr="006E0380">
              <w:rPr>
                <w:color w:val="000000" w:themeColor="text1"/>
                <w:sz w:val="22"/>
                <w:szCs w:val="22"/>
              </w:rPr>
              <w:t xml:space="preserve">), </w:t>
            </w:r>
            <w:r w:rsidR="006C7DAE" w:rsidRPr="006E0380">
              <w:rPr>
                <w:color w:val="000000" w:themeColor="text1"/>
                <w:sz w:val="22"/>
                <w:szCs w:val="22"/>
              </w:rPr>
              <w:t>k</w:t>
            </w:r>
            <w:r w:rsidRPr="006E0380">
              <w:rPr>
                <w:color w:val="000000" w:themeColor="text1"/>
                <w:sz w:val="22"/>
                <w:szCs w:val="22"/>
              </w:rPr>
              <w:t xml:space="preserve">) až </w:t>
            </w:r>
            <w:r w:rsidR="006C7DAE" w:rsidRPr="006E0380">
              <w:rPr>
                <w:color w:val="000000" w:themeColor="text1"/>
                <w:sz w:val="22"/>
                <w:szCs w:val="22"/>
              </w:rPr>
              <w:t>t</w:t>
            </w:r>
            <w:r w:rsidRPr="006E0380">
              <w:rPr>
                <w:color w:val="000000" w:themeColor="text1"/>
                <w:sz w:val="22"/>
                <w:szCs w:val="22"/>
              </w:rPr>
              <w:t xml:space="preserve">) a </w:t>
            </w:r>
            <w:r w:rsidR="006C7DAE" w:rsidRPr="006E0380">
              <w:rPr>
                <w:color w:val="000000" w:themeColor="text1"/>
                <w:sz w:val="22"/>
                <w:szCs w:val="22"/>
              </w:rPr>
              <w:t>v</w:t>
            </w:r>
            <w:r w:rsidRPr="006E0380">
              <w:rPr>
                <w:color w:val="000000" w:themeColor="text1"/>
                <w:sz w:val="22"/>
                <w:szCs w:val="22"/>
              </w:rPr>
              <w:t xml:space="preserve">). Pri výkone práva podľa odseku 1 písm. </w:t>
            </w:r>
            <w:r w:rsidR="006C7DAE" w:rsidRPr="006E0380">
              <w:rPr>
                <w:color w:val="000000" w:themeColor="text1"/>
                <w:sz w:val="22"/>
                <w:szCs w:val="22"/>
              </w:rPr>
              <w:t>c</w:t>
            </w:r>
            <w:r w:rsidRPr="006E0380">
              <w:rPr>
                <w:color w:val="000000" w:themeColor="text1"/>
                <w:sz w:val="22"/>
                <w:szCs w:val="22"/>
              </w:rPr>
              <w:t>) druhého bodu sa na komunitu vyrábajúcu energiu z obnoviteľných zdrojov vzťahujú aj práva dodávateľa plynu podľa § 69.</w:t>
            </w:r>
          </w:p>
          <w:p w14:paraId="73E5CE40" w14:textId="77777777" w:rsidR="00FB6C28" w:rsidRPr="006E0380" w:rsidRDefault="00FB6C28" w:rsidP="00FB6C28">
            <w:pPr>
              <w:adjustRightInd w:val="0"/>
              <w:jc w:val="both"/>
              <w:rPr>
                <w:color w:val="000000" w:themeColor="text1"/>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266E33"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Ú</w:t>
            </w:r>
          </w:p>
        </w:tc>
        <w:tc>
          <w:tcPr>
            <w:tcW w:w="1275" w:type="dxa"/>
            <w:tcBorders>
              <w:top w:val="single" w:sz="4" w:space="0" w:color="auto"/>
              <w:left w:val="single" w:sz="4" w:space="0" w:color="auto"/>
              <w:bottom w:val="single" w:sz="4" w:space="0" w:color="auto"/>
              <w:right w:val="single" w:sz="4" w:space="0" w:color="auto"/>
            </w:tcBorders>
          </w:tcPr>
          <w:p w14:paraId="275E8B99" w14:textId="77777777" w:rsidR="00FB6C28" w:rsidRPr="006E0380" w:rsidRDefault="00FB6C28" w:rsidP="00FB6C28">
            <w:pPr>
              <w:pStyle w:val="Nadpis1"/>
              <w:rPr>
                <w:b w:val="0"/>
                <w:bCs w:val="0"/>
                <w:color w:val="000000" w:themeColor="text1"/>
                <w:sz w:val="22"/>
                <w:szCs w:val="22"/>
              </w:rPr>
            </w:pPr>
          </w:p>
        </w:tc>
      </w:tr>
      <w:tr w:rsidR="006E0380" w:rsidRPr="006E0380" w14:paraId="66404656" w14:textId="77777777" w:rsidTr="00FB6C28">
        <w:trPr>
          <w:gridAfter w:val="2"/>
          <w:wAfter w:w="31" w:type="dxa"/>
        </w:trPr>
        <w:tc>
          <w:tcPr>
            <w:tcW w:w="766" w:type="dxa"/>
            <w:tcBorders>
              <w:top w:val="single" w:sz="4" w:space="0" w:color="auto"/>
              <w:left w:val="single" w:sz="12" w:space="0" w:color="auto"/>
              <w:bottom w:val="single" w:sz="4" w:space="0" w:color="auto"/>
              <w:right w:val="single" w:sz="4" w:space="0" w:color="auto"/>
            </w:tcBorders>
          </w:tcPr>
          <w:p w14:paraId="6FA7F47E" w14:textId="77777777" w:rsidR="00FB6C28" w:rsidRPr="006E0380" w:rsidRDefault="00FB6C28" w:rsidP="00FB6C28">
            <w:pPr>
              <w:jc w:val="center"/>
              <w:rPr>
                <w:color w:val="000000" w:themeColor="text1"/>
                <w:sz w:val="22"/>
                <w:szCs w:val="22"/>
              </w:rPr>
            </w:pPr>
            <w:r w:rsidRPr="006E0380">
              <w:rPr>
                <w:color w:val="000000" w:themeColor="text1"/>
                <w:sz w:val="22"/>
                <w:szCs w:val="22"/>
              </w:rPr>
              <w:lastRenderedPageBreak/>
              <w:t>Č:24</w:t>
            </w:r>
          </w:p>
          <w:p w14:paraId="195B8980" w14:textId="77777777" w:rsidR="00FB6C28" w:rsidRPr="006E0380" w:rsidRDefault="00FB6C28" w:rsidP="00FB6C28">
            <w:pPr>
              <w:jc w:val="center"/>
              <w:rPr>
                <w:color w:val="000000" w:themeColor="text1"/>
                <w:sz w:val="22"/>
                <w:szCs w:val="22"/>
              </w:rPr>
            </w:pPr>
            <w:r w:rsidRPr="006E0380">
              <w:rPr>
                <w:color w:val="000000" w:themeColor="text1"/>
                <w:sz w:val="22"/>
                <w:szCs w:val="22"/>
              </w:rPr>
              <w:t>O:8</w:t>
            </w:r>
          </w:p>
        </w:tc>
        <w:tc>
          <w:tcPr>
            <w:tcW w:w="6662" w:type="dxa"/>
            <w:tcBorders>
              <w:top w:val="single" w:sz="4" w:space="0" w:color="auto"/>
              <w:left w:val="single" w:sz="4" w:space="0" w:color="auto"/>
              <w:bottom w:val="single" w:sz="4" w:space="0" w:color="auto"/>
              <w:right w:val="single" w:sz="4" w:space="0" w:color="auto"/>
            </w:tcBorders>
          </w:tcPr>
          <w:p w14:paraId="67B6B390" w14:textId="77777777" w:rsidR="00FB6C28" w:rsidRPr="006E0380" w:rsidRDefault="00FB6C28" w:rsidP="00FB6C28">
            <w:pPr>
              <w:pStyle w:val="tl10ptPodaokraja"/>
              <w:autoSpaceDE/>
              <w:autoSpaceDN/>
              <w:ind w:right="63"/>
              <w:rPr>
                <w:color w:val="000000" w:themeColor="text1"/>
                <w:sz w:val="22"/>
                <w:szCs w:val="22"/>
              </w:rPr>
            </w:pPr>
            <w:r w:rsidRPr="006E0380">
              <w:rPr>
                <w:color w:val="000000" w:themeColor="text1"/>
                <w:sz w:val="22"/>
                <w:szCs w:val="22"/>
              </w:rPr>
              <w:t>8. Členské štáty vyžadujú, aby prevádzkovatelia distribučných sústav elektriny v spolupráci s prevádzkovateľmi systémov diaľkového vykurovania alebo chladenia v ich príslušnej oblasti aspoň každé štyri roky posudzovali potenciál systémov diaľkového vykurovania alebo chladenia poskytovať vyrovnávacie a iné systémové služby vrátane reakcie na dopyt a uskladňovanie nadbytočnej elektriny z obnoviteľných zdrojov, a či by bolo využitie identifikovaného potenciálu efektívnejšie z hľadiska využívania zdrojov a nákladov než alternatívne riešenia.</w:t>
            </w:r>
          </w:p>
        </w:tc>
        <w:tc>
          <w:tcPr>
            <w:tcW w:w="851" w:type="dxa"/>
            <w:tcBorders>
              <w:top w:val="single" w:sz="4" w:space="0" w:color="auto"/>
              <w:left w:val="single" w:sz="4" w:space="0" w:color="auto"/>
              <w:bottom w:val="single" w:sz="4" w:space="0" w:color="auto"/>
              <w:right w:val="single" w:sz="12" w:space="0" w:color="auto"/>
            </w:tcBorders>
          </w:tcPr>
          <w:p w14:paraId="671380C3" w14:textId="77777777" w:rsidR="00FB6C28" w:rsidRPr="006E0380" w:rsidRDefault="00FB6C28" w:rsidP="00FB6C28">
            <w:pPr>
              <w:jc w:val="center"/>
              <w:rPr>
                <w:color w:val="000000" w:themeColor="text1"/>
                <w:sz w:val="22"/>
                <w:szCs w:val="22"/>
                <w:shd w:val="clear" w:color="auto" w:fill="FFFFFF"/>
              </w:rPr>
            </w:pPr>
            <w:r w:rsidRPr="006E0380">
              <w:rPr>
                <w:color w:val="000000" w:themeColor="text1"/>
                <w:sz w:val="22"/>
                <w:szCs w:val="22"/>
                <w:shd w:val="clear" w:color="auto" w:fill="FFFFFF"/>
              </w:rPr>
              <w:t>N</w:t>
            </w:r>
          </w:p>
        </w:tc>
        <w:tc>
          <w:tcPr>
            <w:tcW w:w="709" w:type="dxa"/>
            <w:tcBorders>
              <w:top w:val="single" w:sz="4" w:space="0" w:color="auto"/>
              <w:left w:val="nil"/>
              <w:bottom w:val="single" w:sz="4" w:space="0" w:color="auto"/>
              <w:right w:val="single" w:sz="4" w:space="0" w:color="auto"/>
            </w:tcBorders>
          </w:tcPr>
          <w:p w14:paraId="723FB6CB" w14:textId="02F01849" w:rsidR="00FB6C28" w:rsidRPr="006E0380" w:rsidRDefault="00982F30" w:rsidP="00FB6C28">
            <w:pPr>
              <w:jc w:val="center"/>
              <w:rPr>
                <w:color w:val="000000" w:themeColor="text1"/>
                <w:sz w:val="22"/>
                <w:szCs w:val="22"/>
                <w:shd w:val="clear" w:color="auto" w:fill="FFFFFF"/>
              </w:rPr>
            </w:pPr>
            <w:r w:rsidRPr="006E0380">
              <w:rPr>
                <w:color w:val="000000" w:themeColor="text1"/>
                <w:sz w:val="22"/>
                <w:szCs w:val="22"/>
                <w:shd w:val="clear" w:color="auto" w:fill="FFFFFF"/>
              </w:rPr>
              <w:t>Návrh</w:t>
            </w:r>
            <w:r w:rsidR="00FB6C28" w:rsidRPr="006E0380">
              <w:rPr>
                <w:color w:val="000000" w:themeColor="text1"/>
                <w:sz w:val="22"/>
                <w:szCs w:val="22"/>
                <w:shd w:val="clear" w:color="auto" w:fill="FFFFFF"/>
              </w:rPr>
              <w:t xml:space="preserve"> 251/2012</w:t>
            </w:r>
          </w:p>
          <w:p w14:paraId="1154708D" w14:textId="77777777" w:rsidR="00FB6C28" w:rsidRPr="006E0380" w:rsidRDefault="00FB6C28" w:rsidP="00FB6C28">
            <w:pPr>
              <w:jc w:val="center"/>
              <w:rPr>
                <w:color w:val="000000" w:themeColor="text1"/>
                <w:sz w:val="22"/>
                <w:szCs w:val="22"/>
                <w:shd w:val="clear" w:color="auto" w:fill="FFFFFF"/>
              </w:rPr>
            </w:pPr>
          </w:p>
        </w:tc>
        <w:tc>
          <w:tcPr>
            <w:tcW w:w="708" w:type="dxa"/>
            <w:tcBorders>
              <w:top w:val="single" w:sz="4" w:space="0" w:color="auto"/>
              <w:left w:val="single" w:sz="4" w:space="0" w:color="auto"/>
              <w:bottom w:val="single" w:sz="4" w:space="0" w:color="auto"/>
              <w:right w:val="single" w:sz="4" w:space="0" w:color="auto"/>
            </w:tcBorders>
          </w:tcPr>
          <w:p w14:paraId="6EF51762" w14:textId="77777777" w:rsidR="009D65B7" w:rsidRPr="006E0380" w:rsidRDefault="009D65B7" w:rsidP="009D65B7">
            <w:pPr>
              <w:jc w:val="center"/>
              <w:rPr>
                <w:color w:val="000000" w:themeColor="text1"/>
                <w:sz w:val="22"/>
                <w:szCs w:val="22"/>
              </w:rPr>
            </w:pPr>
            <w:r w:rsidRPr="006E0380">
              <w:rPr>
                <w:color w:val="000000" w:themeColor="text1"/>
                <w:sz w:val="22"/>
                <w:szCs w:val="22"/>
              </w:rPr>
              <w:t>Č:I</w:t>
            </w:r>
          </w:p>
          <w:p w14:paraId="6F6E8CCA" w14:textId="6EDD8DA8" w:rsidR="00FB6C28" w:rsidRPr="006E0380" w:rsidRDefault="00FB6C28" w:rsidP="00FB6C28">
            <w:pPr>
              <w:adjustRightInd w:val="0"/>
              <w:jc w:val="center"/>
              <w:rPr>
                <w:color w:val="000000" w:themeColor="text1"/>
                <w:sz w:val="22"/>
                <w:szCs w:val="22"/>
              </w:rPr>
            </w:pPr>
            <w:r w:rsidRPr="006E0380">
              <w:rPr>
                <w:color w:val="000000" w:themeColor="text1"/>
                <w:sz w:val="22"/>
                <w:szCs w:val="22"/>
              </w:rPr>
              <w:t>§:31</w:t>
            </w:r>
          </w:p>
          <w:p w14:paraId="7F1C0ABA" w14:textId="77777777" w:rsidR="00FB6C28" w:rsidRPr="006E0380" w:rsidRDefault="00FB6C28" w:rsidP="00FB6C28">
            <w:pPr>
              <w:adjustRightInd w:val="0"/>
              <w:jc w:val="center"/>
              <w:rPr>
                <w:color w:val="000000" w:themeColor="text1"/>
                <w:sz w:val="22"/>
                <w:szCs w:val="22"/>
              </w:rPr>
            </w:pPr>
            <w:r w:rsidRPr="006E0380">
              <w:rPr>
                <w:color w:val="000000" w:themeColor="text1"/>
                <w:sz w:val="22"/>
                <w:szCs w:val="22"/>
              </w:rPr>
              <w:t>O:2</w:t>
            </w:r>
          </w:p>
          <w:p w14:paraId="71D490C1" w14:textId="0B086FED" w:rsidR="00FB6C28" w:rsidRPr="006E0380" w:rsidRDefault="00FB6C28" w:rsidP="006C7DAE">
            <w:pPr>
              <w:adjustRightInd w:val="0"/>
              <w:jc w:val="center"/>
              <w:rPr>
                <w:color w:val="000000" w:themeColor="text1"/>
                <w:sz w:val="22"/>
                <w:szCs w:val="22"/>
              </w:rPr>
            </w:pPr>
            <w:r w:rsidRPr="006E0380">
              <w:rPr>
                <w:color w:val="000000" w:themeColor="text1"/>
                <w:sz w:val="22"/>
                <w:szCs w:val="22"/>
              </w:rPr>
              <w:t>P:a</w:t>
            </w:r>
            <w:r w:rsidR="006C7DAE" w:rsidRPr="006E0380">
              <w:rPr>
                <w:color w:val="000000" w:themeColor="text1"/>
                <w:sz w:val="22"/>
                <w:szCs w:val="22"/>
              </w:rPr>
              <w:t>e</w:t>
            </w:r>
          </w:p>
        </w:tc>
        <w:tc>
          <w:tcPr>
            <w:tcW w:w="4110" w:type="dxa"/>
            <w:tcBorders>
              <w:top w:val="single" w:sz="4" w:space="0" w:color="auto"/>
              <w:left w:val="single" w:sz="4" w:space="0" w:color="auto"/>
              <w:bottom w:val="single" w:sz="4" w:space="0" w:color="auto"/>
              <w:right w:val="single" w:sz="4" w:space="0" w:color="auto"/>
            </w:tcBorders>
          </w:tcPr>
          <w:p w14:paraId="02C240D1" w14:textId="618831DE" w:rsidR="00FB6C28" w:rsidRPr="006E0380" w:rsidRDefault="006C7DAE" w:rsidP="00FB6C28">
            <w:pPr>
              <w:adjustRightInd w:val="0"/>
              <w:rPr>
                <w:color w:val="000000" w:themeColor="text1"/>
                <w:sz w:val="22"/>
                <w:szCs w:val="22"/>
              </w:rPr>
            </w:pPr>
            <w:r w:rsidRPr="006E0380">
              <w:rPr>
                <w:color w:val="000000" w:themeColor="text1"/>
                <w:sz w:val="22"/>
                <w:szCs w:val="22"/>
              </w:rPr>
              <w:t>ae</w:t>
            </w:r>
            <w:r w:rsidR="00FB6C28" w:rsidRPr="006E0380">
              <w:rPr>
                <w:color w:val="000000" w:themeColor="text1"/>
                <w:sz w:val="22"/>
                <w:szCs w:val="22"/>
              </w:rPr>
              <w:t>) posúdiť na vymedzenom území každé štyri roky alternatívne riešenia a potenciál efektívnosti využívania zdrojov a nákladov držiteľa povolenia na výrobu tepla a rozvod tepla60aa) pre poskytovanie podporných služieb a využitie flexibility odberu a uskladňovania nadbytočnej elektriny vyrobenej z obnoviteľných zdrojov energie,60ab) a posúdenie predložiť ministerstvu do 30. novembra.</w:t>
            </w:r>
          </w:p>
        </w:tc>
        <w:tc>
          <w:tcPr>
            <w:tcW w:w="426" w:type="dxa"/>
            <w:tcBorders>
              <w:top w:val="single" w:sz="4" w:space="0" w:color="auto"/>
              <w:left w:val="single" w:sz="4" w:space="0" w:color="auto"/>
              <w:bottom w:val="single" w:sz="4" w:space="0" w:color="auto"/>
              <w:right w:val="single" w:sz="4" w:space="0" w:color="auto"/>
            </w:tcBorders>
          </w:tcPr>
          <w:p w14:paraId="713D3969" w14:textId="77777777" w:rsidR="00FB6C28" w:rsidRPr="006E0380" w:rsidRDefault="00FB6C28" w:rsidP="00FB6C28">
            <w:pPr>
              <w:jc w:val="center"/>
              <w:rPr>
                <w:color w:val="000000" w:themeColor="text1"/>
                <w:sz w:val="22"/>
                <w:szCs w:val="22"/>
              </w:rPr>
            </w:pPr>
            <w:r w:rsidRPr="006E0380">
              <w:rPr>
                <w:color w:val="000000" w:themeColor="text1"/>
                <w:sz w:val="22"/>
                <w:szCs w:val="22"/>
              </w:rPr>
              <w:t>Ú</w:t>
            </w:r>
          </w:p>
        </w:tc>
        <w:tc>
          <w:tcPr>
            <w:tcW w:w="1275" w:type="dxa"/>
            <w:tcBorders>
              <w:top w:val="single" w:sz="4" w:space="0" w:color="auto"/>
              <w:left w:val="single" w:sz="4" w:space="0" w:color="auto"/>
              <w:bottom w:val="single" w:sz="4" w:space="0" w:color="auto"/>
              <w:right w:val="single" w:sz="4" w:space="0" w:color="auto"/>
            </w:tcBorders>
          </w:tcPr>
          <w:p w14:paraId="54D066C9" w14:textId="4800CAA7" w:rsidR="00FB6C28" w:rsidRPr="006E0380" w:rsidRDefault="00FB6C28" w:rsidP="00FB6C28">
            <w:pPr>
              <w:pStyle w:val="Nadpis1"/>
              <w:rPr>
                <w:b w:val="0"/>
                <w:bCs w:val="0"/>
                <w:color w:val="000000" w:themeColor="text1"/>
                <w:sz w:val="22"/>
                <w:szCs w:val="22"/>
              </w:rPr>
            </w:pPr>
            <w:r w:rsidRPr="006E0380">
              <w:rPr>
                <w:b w:val="0"/>
                <w:bCs w:val="0"/>
                <w:color w:val="000000" w:themeColor="text1"/>
                <w:sz w:val="22"/>
                <w:szCs w:val="22"/>
              </w:rPr>
              <w:t>.</w:t>
            </w:r>
          </w:p>
          <w:p w14:paraId="5A03FE51" w14:textId="77777777" w:rsidR="00FB6C28" w:rsidRPr="006E0380" w:rsidRDefault="00FB6C28" w:rsidP="00FB6C28">
            <w:pPr>
              <w:pStyle w:val="Nadpis1"/>
              <w:rPr>
                <w:b w:val="0"/>
                <w:bCs w:val="0"/>
                <w:color w:val="000000" w:themeColor="text1"/>
                <w:sz w:val="22"/>
                <w:szCs w:val="22"/>
              </w:rPr>
            </w:pPr>
          </w:p>
        </w:tc>
      </w:tr>
    </w:tbl>
    <w:p w14:paraId="7687883F" w14:textId="77777777" w:rsidR="00C519A9" w:rsidRPr="006E0380" w:rsidRDefault="00C519A9" w:rsidP="00EE0BFA">
      <w:pPr>
        <w:rPr>
          <w:color w:val="000000" w:themeColor="text1"/>
          <w:sz w:val="22"/>
          <w:szCs w:val="22"/>
        </w:rPr>
      </w:pPr>
    </w:p>
    <w:p w14:paraId="4882CFDF" w14:textId="77777777" w:rsidR="007030F4" w:rsidRPr="006E0380" w:rsidRDefault="007030F4" w:rsidP="00EE0BFA">
      <w:pPr>
        <w:ind w:left="360" w:hanging="360"/>
        <w:rPr>
          <w:color w:val="000000" w:themeColor="text1"/>
          <w:sz w:val="22"/>
          <w:szCs w:val="22"/>
        </w:rPr>
      </w:pPr>
      <w:r w:rsidRPr="006E0380">
        <w:rPr>
          <w:color w:val="000000" w:themeColor="text1"/>
          <w:sz w:val="22"/>
          <w:szCs w:val="22"/>
        </w:rPr>
        <w:t>*    členenie smernice je vecou gestora</w:t>
      </w:r>
    </w:p>
    <w:p w14:paraId="5D6D88EF" w14:textId="77777777" w:rsidR="007030F4" w:rsidRPr="006E0380" w:rsidRDefault="007030F4" w:rsidP="00EE0BFA">
      <w:pPr>
        <w:rPr>
          <w:color w:val="000000" w:themeColor="text1"/>
          <w:sz w:val="22"/>
          <w:szCs w:val="22"/>
        </w:rPr>
      </w:pPr>
      <w:r w:rsidRPr="006E0380">
        <w:rPr>
          <w:color w:val="000000" w:themeColor="text1"/>
          <w:sz w:val="22"/>
          <w:szCs w:val="22"/>
        </w:rPr>
        <w:t>** dátum účinnosti zapíšte vo formáte dd/mm/rrrr, napr. 17/07/2005</w:t>
      </w:r>
    </w:p>
    <w:p w14:paraId="4E2B1A61" w14:textId="77777777" w:rsidR="000A6D90" w:rsidRPr="006E0380" w:rsidRDefault="000A6D90" w:rsidP="00EE0BFA">
      <w:pPr>
        <w:rPr>
          <w:color w:val="000000" w:themeColor="text1"/>
          <w:sz w:val="22"/>
          <w:szCs w:val="22"/>
        </w:rPr>
      </w:pPr>
    </w:p>
    <w:p w14:paraId="669FE81B" w14:textId="77777777" w:rsidR="007030F4" w:rsidRPr="006E0380" w:rsidRDefault="007030F4" w:rsidP="00EE0BFA">
      <w:pPr>
        <w:rPr>
          <w:color w:val="000000" w:themeColor="text1"/>
          <w:sz w:val="22"/>
          <w:szCs w:val="22"/>
        </w:rPr>
      </w:pPr>
      <w:r w:rsidRPr="006E0380">
        <w:rPr>
          <w:color w:val="000000" w:themeColor="text1"/>
          <w:sz w:val="22"/>
          <w:szCs w:val="22"/>
        </w:rPr>
        <w:t>LEGENDA:</w:t>
      </w:r>
    </w:p>
    <w:tbl>
      <w:tblPr>
        <w:tblW w:w="15730" w:type="dxa"/>
        <w:tblCellMar>
          <w:left w:w="70" w:type="dxa"/>
          <w:right w:w="70" w:type="dxa"/>
        </w:tblCellMar>
        <w:tblLook w:val="0000" w:firstRow="0" w:lastRow="0" w:firstColumn="0" w:lastColumn="0" w:noHBand="0" w:noVBand="0"/>
      </w:tblPr>
      <w:tblGrid>
        <w:gridCol w:w="2410"/>
        <w:gridCol w:w="4140"/>
        <w:gridCol w:w="2410"/>
        <w:gridCol w:w="6770"/>
      </w:tblGrid>
      <w:tr w:rsidR="007030F4" w:rsidRPr="006E0380" w14:paraId="256816B8" w14:textId="77777777" w:rsidTr="008E0387">
        <w:tc>
          <w:tcPr>
            <w:tcW w:w="2410" w:type="dxa"/>
            <w:tcBorders>
              <w:top w:val="nil"/>
              <w:left w:val="nil"/>
              <w:bottom w:val="nil"/>
              <w:right w:val="nil"/>
            </w:tcBorders>
          </w:tcPr>
          <w:p w14:paraId="1F985117" w14:textId="77777777" w:rsidR="007030F4" w:rsidRPr="006E0380" w:rsidRDefault="007030F4" w:rsidP="00EE0BFA">
            <w:pPr>
              <w:pStyle w:val="Normlny0"/>
              <w:autoSpaceDE/>
              <w:autoSpaceDN/>
              <w:rPr>
                <w:color w:val="000000" w:themeColor="text1"/>
                <w:sz w:val="22"/>
                <w:szCs w:val="22"/>
                <w:lang w:eastAsia="sk-SK"/>
              </w:rPr>
            </w:pPr>
            <w:r w:rsidRPr="006E0380">
              <w:rPr>
                <w:color w:val="000000" w:themeColor="text1"/>
                <w:sz w:val="22"/>
                <w:szCs w:val="22"/>
                <w:lang w:eastAsia="sk-SK"/>
              </w:rPr>
              <w:t>V stĺpci (1):</w:t>
            </w:r>
          </w:p>
          <w:p w14:paraId="316BADCE" w14:textId="77777777" w:rsidR="007030F4" w:rsidRPr="006E0380" w:rsidRDefault="007030F4" w:rsidP="00EE0BFA">
            <w:pPr>
              <w:rPr>
                <w:color w:val="000000" w:themeColor="text1"/>
                <w:sz w:val="22"/>
                <w:szCs w:val="22"/>
              </w:rPr>
            </w:pPr>
            <w:r w:rsidRPr="006E0380">
              <w:rPr>
                <w:color w:val="000000" w:themeColor="text1"/>
                <w:sz w:val="22"/>
                <w:szCs w:val="22"/>
              </w:rPr>
              <w:t>Č – článok</w:t>
            </w:r>
          </w:p>
          <w:p w14:paraId="0AF7987F" w14:textId="77777777" w:rsidR="007030F4" w:rsidRPr="006E0380" w:rsidRDefault="007030F4" w:rsidP="00EE0BFA">
            <w:pPr>
              <w:rPr>
                <w:color w:val="000000" w:themeColor="text1"/>
                <w:sz w:val="22"/>
                <w:szCs w:val="22"/>
              </w:rPr>
            </w:pPr>
            <w:r w:rsidRPr="006E0380">
              <w:rPr>
                <w:color w:val="000000" w:themeColor="text1"/>
                <w:sz w:val="22"/>
                <w:szCs w:val="22"/>
              </w:rPr>
              <w:t>O – odsek</w:t>
            </w:r>
          </w:p>
          <w:p w14:paraId="57A1FFC0" w14:textId="77777777" w:rsidR="007030F4" w:rsidRPr="006E0380" w:rsidRDefault="007030F4" w:rsidP="00EE0BFA">
            <w:pPr>
              <w:rPr>
                <w:color w:val="000000" w:themeColor="text1"/>
                <w:sz w:val="22"/>
                <w:szCs w:val="22"/>
              </w:rPr>
            </w:pPr>
            <w:r w:rsidRPr="006E0380">
              <w:rPr>
                <w:color w:val="000000" w:themeColor="text1"/>
                <w:sz w:val="22"/>
                <w:szCs w:val="22"/>
              </w:rPr>
              <w:t>V – veta</w:t>
            </w:r>
          </w:p>
          <w:p w14:paraId="7CDD4AC1" w14:textId="77777777" w:rsidR="007030F4" w:rsidRPr="006E0380" w:rsidRDefault="007030F4" w:rsidP="00EE0BFA">
            <w:pPr>
              <w:rPr>
                <w:color w:val="000000" w:themeColor="text1"/>
                <w:sz w:val="22"/>
                <w:szCs w:val="22"/>
              </w:rPr>
            </w:pPr>
            <w:r w:rsidRPr="006E0380">
              <w:rPr>
                <w:color w:val="000000" w:themeColor="text1"/>
                <w:sz w:val="22"/>
                <w:szCs w:val="22"/>
              </w:rPr>
              <w:t>P – písmeno (číslo)</w:t>
            </w:r>
          </w:p>
          <w:p w14:paraId="5089BE6E" w14:textId="77777777" w:rsidR="007030F4" w:rsidRPr="006E0380" w:rsidRDefault="007030F4" w:rsidP="00EE0BFA">
            <w:pPr>
              <w:rPr>
                <w:color w:val="000000" w:themeColor="text1"/>
                <w:sz w:val="22"/>
                <w:szCs w:val="22"/>
              </w:rPr>
            </w:pPr>
          </w:p>
        </w:tc>
        <w:tc>
          <w:tcPr>
            <w:tcW w:w="4140" w:type="dxa"/>
            <w:tcBorders>
              <w:top w:val="nil"/>
              <w:left w:val="nil"/>
              <w:bottom w:val="nil"/>
              <w:right w:val="nil"/>
            </w:tcBorders>
          </w:tcPr>
          <w:p w14:paraId="4F5B6697" w14:textId="77777777" w:rsidR="007030F4" w:rsidRPr="006E0380" w:rsidRDefault="007030F4" w:rsidP="00EE0BFA">
            <w:pPr>
              <w:pStyle w:val="Normlny0"/>
              <w:autoSpaceDE/>
              <w:autoSpaceDN/>
              <w:rPr>
                <w:color w:val="000000" w:themeColor="text1"/>
                <w:sz w:val="22"/>
                <w:szCs w:val="22"/>
                <w:lang w:eastAsia="sk-SK"/>
              </w:rPr>
            </w:pPr>
            <w:r w:rsidRPr="006E0380">
              <w:rPr>
                <w:color w:val="000000" w:themeColor="text1"/>
                <w:sz w:val="22"/>
                <w:szCs w:val="22"/>
                <w:lang w:eastAsia="sk-SK"/>
              </w:rPr>
              <w:t>V stĺpci (3):</w:t>
            </w:r>
          </w:p>
          <w:p w14:paraId="007B8687" w14:textId="77777777" w:rsidR="007030F4" w:rsidRPr="006E0380" w:rsidRDefault="007030F4" w:rsidP="00EE0BFA">
            <w:pPr>
              <w:rPr>
                <w:color w:val="000000" w:themeColor="text1"/>
                <w:sz w:val="22"/>
                <w:szCs w:val="22"/>
              </w:rPr>
            </w:pPr>
            <w:r w:rsidRPr="006E0380">
              <w:rPr>
                <w:color w:val="000000" w:themeColor="text1"/>
                <w:sz w:val="22"/>
                <w:szCs w:val="22"/>
              </w:rPr>
              <w:t>N – bežná transpozícia</w:t>
            </w:r>
          </w:p>
          <w:p w14:paraId="1DE48A17" w14:textId="77777777" w:rsidR="007030F4" w:rsidRPr="006E0380" w:rsidRDefault="007030F4" w:rsidP="00EE0BFA">
            <w:pPr>
              <w:rPr>
                <w:color w:val="000000" w:themeColor="text1"/>
                <w:sz w:val="22"/>
                <w:szCs w:val="22"/>
              </w:rPr>
            </w:pPr>
            <w:r w:rsidRPr="006E0380">
              <w:rPr>
                <w:color w:val="000000" w:themeColor="text1"/>
                <w:sz w:val="22"/>
                <w:szCs w:val="22"/>
              </w:rPr>
              <w:t>O – transpozícia s možnosťou voľby</w:t>
            </w:r>
          </w:p>
          <w:p w14:paraId="63924BCD" w14:textId="77777777" w:rsidR="007030F4" w:rsidRPr="006E0380" w:rsidRDefault="007030F4" w:rsidP="00EE0BFA">
            <w:pPr>
              <w:rPr>
                <w:color w:val="000000" w:themeColor="text1"/>
                <w:sz w:val="22"/>
                <w:szCs w:val="22"/>
              </w:rPr>
            </w:pPr>
            <w:r w:rsidRPr="006E0380">
              <w:rPr>
                <w:color w:val="000000" w:themeColor="text1"/>
                <w:sz w:val="22"/>
                <w:szCs w:val="22"/>
              </w:rPr>
              <w:t>D – transpozícia podľa úvahy (dobrovoľná)</w:t>
            </w:r>
          </w:p>
          <w:p w14:paraId="7E72ECB2" w14:textId="77777777" w:rsidR="007030F4" w:rsidRPr="006E0380" w:rsidRDefault="007030F4" w:rsidP="00EE0BFA">
            <w:pPr>
              <w:rPr>
                <w:color w:val="000000" w:themeColor="text1"/>
                <w:sz w:val="22"/>
                <w:szCs w:val="22"/>
              </w:rPr>
            </w:pPr>
            <w:r w:rsidRPr="006E0380">
              <w:rPr>
                <w:color w:val="000000" w:themeColor="text1"/>
                <w:sz w:val="22"/>
                <w:szCs w:val="22"/>
              </w:rPr>
              <w:t>n.a. – transpozícia sa neuskutočňuje</w:t>
            </w:r>
          </w:p>
        </w:tc>
        <w:tc>
          <w:tcPr>
            <w:tcW w:w="2410" w:type="dxa"/>
            <w:tcBorders>
              <w:top w:val="nil"/>
              <w:left w:val="nil"/>
              <w:bottom w:val="nil"/>
              <w:right w:val="nil"/>
            </w:tcBorders>
          </w:tcPr>
          <w:p w14:paraId="19EF5C82" w14:textId="77777777" w:rsidR="007030F4" w:rsidRPr="006E0380" w:rsidRDefault="007030F4" w:rsidP="00EE0BFA">
            <w:pPr>
              <w:pStyle w:val="Normlny0"/>
              <w:autoSpaceDE/>
              <w:autoSpaceDN/>
              <w:rPr>
                <w:color w:val="000000" w:themeColor="text1"/>
                <w:sz w:val="22"/>
                <w:szCs w:val="22"/>
                <w:lang w:eastAsia="sk-SK"/>
              </w:rPr>
            </w:pPr>
            <w:r w:rsidRPr="006E0380">
              <w:rPr>
                <w:color w:val="000000" w:themeColor="text1"/>
                <w:sz w:val="22"/>
                <w:szCs w:val="22"/>
                <w:lang w:eastAsia="sk-SK"/>
              </w:rPr>
              <w:t>V stĺpci (5):</w:t>
            </w:r>
          </w:p>
          <w:p w14:paraId="0EBC93D0" w14:textId="77777777" w:rsidR="007030F4" w:rsidRPr="006E0380" w:rsidRDefault="007030F4" w:rsidP="00EE0BFA">
            <w:pPr>
              <w:rPr>
                <w:color w:val="000000" w:themeColor="text1"/>
                <w:sz w:val="22"/>
                <w:szCs w:val="22"/>
              </w:rPr>
            </w:pPr>
            <w:r w:rsidRPr="006E0380">
              <w:rPr>
                <w:color w:val="000000" w:themeColor="text1"/>
                <w:sz w:val="22"/>
                <w:szCs w:val="22"/>
              </w:rPr>
              <w:t>Č – článok</w:t>
            </w:r>
          </w:p>
          <w:p w14:paraId="737F48F5" w14:textId="77777777" w:rsidR="007030F4" w:rsidRPr="006E0380" w:rsidRDefault="007030F4" w:rsidP="00EE0BFA">
            <w:pPr>
              <w:rPr>
                <w:color w:val="000000" w:themeColor="text1"/>
                <w:sz w:val="22"/>
                <w:szCs w:val="22"/>
              </w:rPr>
            </w:pPr>
            <w:r w:rsidRPr="006E0380">
              <w:rPr>
                <w:color w:val="000000" w:themeColor="text1"/>
                <w:sz w:val="22"/>
                <w:szCs w:val="22"/>
              </w:rPr>
              <w:t>§ – paragraf</w:t>
            </w:r>
          </w:p>
          <w:p w14:paraId="751EDA42" w14:textId="77777777" w:rsidR="007030F4" w:rsidRPr="006E0380" w:rsidRDefault="007030F4" w:rsidP="00EE0BFA">
            <w:pPr>
              <w:rPr>
                <w:color w:val="000000" w:themeColor="text1"/>
                <w:sz w:val="22"/>
                <w:szCs w:val="22"/>
              </w:rPr>
            </w:pPr>
            <w:r w:rsidRPr="006E0380">
              <w:rPr>
                <w:color w:val="000000" w:themeColor="text1"/>
                <w:sz w:val="22"/>
                <w:szCs w:val="22"/>
              </w:rPr>
              <w:t>O – odsek</w:t>
            </w:r>
          </w:p>
          <w:p w14:paraId="3BA80E89" w14:textId="77777777" w:rsidR="007030F4" w:rsidRPr="006E0380" w:rsidRDefault="007030F4" w:rsidP="00EE0BFA">
            <w:pPr>
              <w:rPr>
                <w:color w:val="000000" w:themeColor="text1"/>
                <w:sz w:val="22"/>
                <w:szCs w:val="22"/>
              </w:rPr>
            </w:pPr>
            <w:r w:rsidRPr="006E0380">
              <w:rPr>
                <w:color w:val="000000" w:themeColor="text1"/>
                <w:sz w:val="22"/>
                <w:szCs w:val="22"/>
              </w:rPr>
              <w:t>V – veta</w:t>
            </w:r>
          </w:p>
          <w:p w14:paraId="394281A6" w14:textId="77777777" w:rsidR="007030F4" w:rsidRPr="006E0380" w:rsidRDefault="007030F4" w:rsidP="00EE0BFA">
            <w:pPr>
              <w:rPr>
                <w:color w:val="000000" w:themeColor="text1"/>
                <w:sz w:val="22"/>
                <w:szCs w:val="22"/>
              </w:rPr>
            </w:pPr>
            <w:r w:rsidRPr="006E0380">
              <w:rPr>
                <w:color w:val="000000" w:themeColor="text1"/>
                <w:sz w:val="22"/>
                <w:szCs w:val="22"/>
              </w:rPr>
              <w:t>P – písmeno (číslo)</w:t>
            </w:r>
          </w:p>
        </w:tc>
        <w:tc>
          <w:tcPr>
            <w:tcW w:w="6770" w:type="dxa"/>
            <w:tcBorders>
              <w:top w:val="nil"/>
              <w:left w:val="nil"/>
              <w:bottom w:val="nil"/>
              <w:right w:val="nil"/>
            </w:tcBorders>
          </w:tcPr>
          <w:p w14:paraId="47749C04" w14:textId="77777777" w:rsidR="007030F4" w:rsidRPr="006E0380" w:rsidRDefault="007030F4" w:rsidP="00EE0BFA">
            <w:pPr>
              <w:pStyle w:val="Normlny0"/>
              <w:autoSpaceDE/>
              <w:autoSpaceDN/>
              <w:rPr>
                <w:color w:val="000000" w:themeColor="text1"/>
                <w:sz w:val="22"/>
                <w:szCs w:val="22"/>
                <w:lang w:eastAsia="sk-SK"/>
              </w:rPr>
            </w:pPr>
            <w:r w:rsidRPr="006E0380">
              <w:rPr>
                <w:color w:val="000000" w:themeColor="text1"/>
                <w:sz w:val="22"/>
                <w:szCs w:val="22"/>
                <w:lang w:eastAsia="sk-SK"/>
              </w:rPr>
              <w:t>V stĺpci (7):</w:t>
            </w:r>
          </w:p>
          <w:p w14:paraId="5F920FB5" w14:textId="77777777" w:rsidR="007030F4" w:rsidRPr="006E0380" w:rsidRDefault="007030F4" w:rsidP="00EE0BFA">
            <w:pPr>
              <w:rPr>
                <w:color w:val="000000" w:themeColor="text1"/>
                <w:sz w:val="22"/>
                <w:szCs w:val="22"/>
              </w:rPr>
            </w:pPr>
            <w:r w:rsidRPr="006E0380">
              <w:rPr>
                <w:color w:val="000000" w:themeColor="text1"/>
                <w:sz w:val="22"/>
                <w:szCs w:val="22"/>
              </w:rPr>
              <w:t>Ú – úplná zhoda</w:t>
            </w:r>
          </w:p>
          <w:p w14:paraId="01716CD2" w14:textId="77777777" w:rsidR="007030F4" w:rsidRPr="006E0380" w:rsidRDefault="007030F4" w:rsidP="00EE0BFA">
            <w:pPr>
              <w:rPr>
                <w:color w:val="000000" w:themeColor="text1"/>
                <w:sz w:val="22"/>
                <w:szCs w:val="22"/>
              </w:rPr>
            </w:pPr>
            <w:r w:rsidRPr="006E0380">
              <w:rPr>
                <w:color w:val="000000" w:themeColor="text1"/>
                <w:sz w:val="22"/>
                <w:szCs w:val="22"/>
              </w:rPr>
              <w:t>Č – čiastočná zhoda</w:t>
            </w:r>
          </w:p>
          <w:p w14:paraId="77687480" w14:textId="77777777" w:rsidR="007030F4" w:rsidRPr="006E0380" w:rsidRDefault="007030F4" w:rsidP="00EE0BFA">
            <w:pPr>
              <w:rPr>
                <w:color w:val="000000" w:themeColor="text1"/>
                <w:sz w:val="22"/>
                <w:szCs w:val="22"/>
              </w:rPr>
            </w:pPr>
            <w:r w:rsidRPr="006E0380">
              <w:rPr>
                <w:color w:val="000000" w:themeColor="text1"/>
                <w:sz w:val="22"/>
                <w:szCs w:val="22"/>
              </w:rPr>
              <w:t>R – rozpor (v príp., že zatiaľ nedošlo k transp., ale príde k nej v budúcnosti</w:t>
            </w:r>
          </w:p>
          <w:p w14:paraId="7D4A45E3" w14:textId="77777777" w:rsidR="007030F4" w:rsidRPr="006E0380" w:rsidRDefault="007030F4" w:rsidP="00EE0BFA">
            <w:pPr>
              <w:rPr>
                <w:color w:val="000000" w:themeColor="text1"/>
                <w:sz w:val="22"/>
                <w:szCs w:val="22"/>
              </w:rPr>
            </w:pPr>
            <w:r w:rsidRPr="006E0380">
              <w:rPr>
                <w:color w:val="000000" w:themeColor="text1"/>
                <w:sz w:val="22"/>
                <w:szCs w:val="22"/>
              </w:rPr>
              <w:t>N – neaplikovateľné</w:t>
            </w:r>
          </w:p>
        </w:tc>
      </w:tr>
    </w:tbl>
    <w:p w14:paraId="253C510F" w14:textId="77777777" w:rsidR="007030F4" w:rsidRPr="006E0380" w:rsidRDefault="007030F4" w:rsidP="00EE0BFA">
      <w:pPr>
        <w:rPr>
          <w:color w:val="000000" w:themeColor="text1"/>
          <w:sz w:val="22"/>
          <w:szCs w:val="22"/>
        </w:rPr>
      </w:pPr>
    </w:p>
    <w:p w14:paraId="15FE797A" w14:textId="77777777" w:rsidR="00A92E96" w:rsidRPr="006E0380" w:rsidRDefault="00A92E96" w:rsidP="00EE0BFA">
      <w:pPr>
        <w:rPr>
          <w:color w:val="000000" w:themeColor="text1"/>
          <w:sz w:val="22"/>
          <w:szCs w:val="22"/>
        </w:rPr>
      </w:pPr>
    </w:p>
    <w:sectPr w:rsidR="00A92E96" w:rsidRPr="006E0380" w:rsidSect="009376B3">
      <w:footerReference w:type="default" r:id="rId9"/>
      <w:pgSz w:w="16839" w:h="11907" w:orient="landscape" w:code="9"/>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EABF8" w14:textId="77777777" w:rsidR="0078101F" w:rsidRDefault="0078101F">
      <w:r>
        <w:separator/>
      </w:r>
    </w:p>
  </w:endnote>
  <w:endnote w:type="continuationSeparator" w:id="0">
    <w:p w14:paraId="266D1978" w14:textId="77777777" w:rsidR="0078101F" w:rsidRDefault="00781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5686619"/>
      <w:docPartObj>
        <w:docPartGallery w:val="Page Numbers (Bottom of Page)"/>
        <w:docPartUnique/>
      </w:docPartObj>
    </w:sdtPr>
    <w:sdtEndPr/>
    <w:sdtContent>
      <w:p w14:paraId="20207BB8" w14:textId="0F437038" w:rsidR="00074E40" w:rsidRDefault="00074E40">
        <w:pPr>
          <w:pStyle w:val="Pta"/>
          <w:jc w:val="center"/>
        </w:pPr>
        <w:r>
          <w:fldChar w:fldCharType="begin"/>
        </w:r>
        <w:r>
          <w:instrText>PAGE   \* MERGEFORMAT</w:instrText>
        </w:r>
        <w:r>
          <w:fldChar w:fldCharType="separate"/>
        </w:r>
        <w:r w:rsidR="00197210" w:rsidRPr="00197210">
          <w:rPr>
            <w:noProof/>
            <w:lang w:val="sk-SK"/>
          </w:rPr>
          <w:t>24</w:t>
        </w:r>
        <w:r>
          <w:rPr>
            <w:noProof/>
            <w:lang w:val="sk-SK"/>
          </w:rPr>
          <w:fldChar w:fldCharType="end"/>
        </w:r>
      </w:p>
    </w:sdtContent>
  </w:sdt>
  <w:p w14:paraId="1936FE63" w14:textId="77777777" w:rsidR="00074E40" w:rsidRPr="009376B3" w:rsidRDefault="00074E40" w:rsidP="009376B3">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9EE86" w14:textId="77777777" w:rsidR="0078101F" w:rsidRDefault="0078101F">
      <w:r>
        <w:separator/>
      </w:r>
    </w:p>
  </w:footnote>
  <w:footnote w:type="continuationSeparator" w:id="0">
    <w:p w14:paraId="151DB17A" w14:textId="77777777" w:rsidR="0078101F" w:rsidRDefault="00781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FE1"/>
    <w:multiLevelType w:val="hybridMultilevel"/>
    <w:tmpl w:val="9F96DA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4D60EA"/>
    <w:multiLevelType w:val="hybridMultilevel"/>
    <w:tmpl w:val="E80C9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263727"/>
    <w:multiLevelType w:val="hybridMultilevel"/>
    <w:tmpl w:val="A6C087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1601B5"/>
    <w:multiLevelType w:val="hybridMultilevel"/>
    <w:tmpl w:val="144052C2"/>
    <w:lvl w:ilvl="0" w:tplc="FD122120">
      <w:start w:val="1"/>
      <w:numFmt w:val="lowerLetter"/>
      <w:lvlText w:val="%1)"/>
      <w:lvlJc w:val="left"/>
      <w:pPr>
        <w:ind w:left="720" w:hanging="360"/>
      </w:pPr>
      <w:rPr>
        <w:rFonts w:hint="default"/>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cs="Times New Roman" w:hint="default"/>
        <w:b w:val="0"/>
        <w:i w:val="0"/>
        <w:sz w:val="22"/>
      </w:rPr>
    </w:lvl>
  </w:abstractNum>
  <w:abstractNum w:abstractNumId="5" w15:restartNumberingAfterBreak="0">
    <w:nsid w:val="0AC00C80"/>
    <w:multiLevelType w:val="hybridMultilevel"/>
    <w:tmpl w:val="A0D46B5C"/>
    <w:lvl w:ilvl="0" w:tplc="1F16F03A">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DB452A"/>
    <w:multiLevelType w:val="hybridMultilevel"/>
    <w:tmpl w:val="9EC802DC"/>
    <w:lvl w:ilvl="0" w:tplc="8500F338">
      <w:start w:val="1"/>
      <w:numFmt w:val="decimal"/>
      <w:lvlText w:val="%1."/>
      <w:lvlJc w:val="left"/>
      <w:pPr>
        <w:ind w:left="720" w:hanging="360"/>
      </w:pPr>
      <w:rPr>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4672D2"/>
    <w:multiLevelType w:val="hybridMultilevel"/>
    <w:tmpl w:val="414435F8"/>
    <w:lvl w:ilvl="0" w:tplc="FE2A1858">
      <w:start w:val="1"/>
      <w:numFmt w:val="lowerLetter"/>
      <w:lvlText w:val="%1)"/>
      <w:lvlJc w:val="left"/>
      <w:pPr>
        <w:ind w:left="720" w:hanging="360"/>
      </w:pPr>
      <w:rPr>
        <w:rFonts w:ascii="Segoe UI" w:hAnsi="Segoe UI" w:cs="Segoe UI" w:hint="default"/>
        <w:color w:val="444444"/>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E8175F"/>
    <w:multiLevelType w:val="hybridMultilevel"/>
    <w:tmpl w:val="DD9EAD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451AA5"/>
    <w:multiLevelType w:val="hybridMultilevel"/>
    <w:tmpl w:val="A754D9A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FF0D52"/>
    <w:multiLevelType w:val="hybridMultilevel"/>
    <w:tmpl w:val="B8F2C7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2C5B47"/>
    <w:multiLevelType w:val="hybridMultilevel"/>
    <w:tmpl w:val="6748D344"/>
    <w:lvl w:ilvl="0" w:tplc="6A547D16">
      <w:start w:val="1"/>
      <w:numFmt w:val="upperLetter"/>
      <w:lvlText w:val="%1."/>
      <w:lvlJc w:val="left"/>
      <w:pPr>
        <w:ind w:left="720" w:hanging="360"/>
      </w:pPr>
      <w:rPr>
        <w:rFont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ACC4D6B"/>
    <w:multiLevelType w:val="hybridMultilevel"/>
    <w:tmpl w:val="38B859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B13EF7"/>
    <w:multiLevelType w:val="hybridMultilevel"/>
    <w:tmpl w:val="045236B4"/>
    <w:lvl w:ilvl="0" w:tplc="137A7E78">
      <w:start w:val="1"/>
      <w:numFmt w:val="upperLetter"/>
      <w:lvlText w:val="%1."/>
      <w:lvlJc w:val="left"/>
      <w:pPr>
        <w:ind w:left="720" w:hanging="360"/>
      </w:pPr>
      <w:rPr>
        <w:rFonts w:hint="default"/>
        <w:b/>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5956BB7"/>
    <w:multiLevelType w:val="hybridMultilevel"/>
    <w:tmpl w:val="4BE879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3E3866"/>
    <w:multiLevelType w:val="hybridMultilevel"/>
    <w:tmpl w:val="2CEE2A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1B2743"/>
    <w:multiLevelType w:val="hybridMultilevel"/>
    <w:tmpl w:val="335CBF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6D0CD1"/>
    <w:multiLevelType w:val="hybridMultilevel"/>
    <w:tmpl w:val="AF783A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1BD6EA4"/>
    <w:multiLevelType w:val="hybridMultilevel"/>
    <w:tmpl w:val="4EA8FA34"/>
    <w:lvl w:ilvl="0" w:tplc="7868BBC0">
      <w:start w:val="1"/>
      <w:numFmt w:val="lowerLetter"/>
      <w:lvlText w:val="%1)"/>
      <w:lvlJc w:val="left"/>
      <w:pPr>
        <w:ind w:left="720" w:hanging="360"/>
      </w:pPr>
      <w:rPr>
        <w:rFonts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C636F3"/>
    <w:multiLevelType w:val="hybridMultilevel"/>
    <w:tmpl w:val="60A4E492"/>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20" w15:restartNumberingAfterBreak="0">
    <w:nsid w:val="39FF1E02"/>
    <w:multiLevelType w:val="hybridMultilevel"/>
    <w:tmpl w:val="233C3E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D0814F9"/>
    <w:multiLevelType w:val="hybridMultilevel"/>
    <w:tmpl w:val="827A21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DA64BEB"/>
    <w:multiLevelType w:val="hybridMultilevel"/>
    <w:tmpl w:val="8C120556"/>
    <w:lvl w:ilvl="0" w:tplc="73C6D088">
      <w:start w:val="1"/>
      <w:numFmt w:val="lowerLetter"/>
      <w:lvlText w:val="%1)"/>
      <w:lvlJc w:val="left"/>
      <w:pPr>
        <w:ind w:left="870" w:hanging="51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E47647E"/>
    <w:multiLevelType w:val="hybridMultilevel"/>
    <w:tmpl w:val="6AB4F716"/>
    <w:lvl w:ilvl="0" w:tplc="154AFD2E">
      <w:start w:val="1"/>
      <w:numFmt w:val="lowerLetter"/>
      <w:lvlText w:val="%1)"/>
      <w:lvlJc w:val="left"/>
      <w:pPr>
        <w:ind w:left="730" w:hanging="3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8F253E"/>
    <w:multiLevelType w:val="hybridMultilevel"/>
    <w:tmpl w:val="6D7A81B2"/>
    <w:lvl w:ilvl="0" w:tplc="AB66181A">
      <w:start w:val="1"/>
      <w:numFmt w:val="decimal"/>
      <w:lvlText w:val="%1."/>
      <w:lvlJc w:val="left"/>
      <w:pPr>
        <w:ind w:left="930" w:hanging="57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E559AE"/>
    <w:multiLevelType w:val="hybridMultilevel"/>
    <w:tmpl w:val="DCAEB936"/>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0C08B0"/>
    <w:multiLevelType w:val="hybridMultilevel"/>
    <w:tmpl w:val="14846F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14254C"/>
    <w:multiLevelType w:val="hybridMultilevel"/>
    <w:tmpl w:val="E1A61C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E76EF7"/>
    <w:multiLevelType w:val="hybridMultilevel"/>
    <w:tmpl w:val="A04ACB3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1A61E5"/>
    <w:multiLevelType w:val="hybridMultilevel"/>
    <w:tmpl w:val="E9AE74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F7B2BC2"/>
    <w:multiLevelType w:val="hybridMultilevel"/>
    <w:tmpl w:val="414435F8"/>
    <w:lvl w:ilvl="0" w:tplc="FE2A1858">
      <w:start w:val="1"/>
      <w:numFmt w:val="lowerLetter"/>
      <w:lvlText w:val="%1)"/>
      <w:lvlJc w:val="left"/>
      <w:pPr>
        <w:ind w:left="720" w:hanging="360"/>
      </w:pPr>
      <w:rPr>
        <w:rFonts w:ascii="Segoe UI" w:hAnsi="Segoe UI" w:cs="Segoe UI" w:hint="default"/>
        <w:color w:val="444444"/>
        <w:sz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FC26B06"/>
    <w:multiLevelType w:val="hybridMultilevel"/>
    <w:tmpl w:val="7E54DB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E72AF7"/>
    <w:multiLevelType w:val="hybridMultilevel"/>
    <w:tmpl w:val="501A58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B228D3"/>
    <w:multiLevelType w:val="hybridMultilevel"/>
    <w:tmpl w:val="03D45D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71C575B"/>
    <w:multiLevelType w:val="hybridMultilevel"/>
    <w:tmpl w:val="8E9213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7271EFA"/>
    <w:multiLevelType w:val="hybridMultilevel"/>
    <w:tmpl w:val="5C8AB0B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8DB5A9B"/>
    <w:multiLevelType w:val="hybridMultilevel"/>
    <w:tmpl w:val="5EB85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02638BD"/>
    <w:multiLevelType w:val="hybridMultilevel"/>
    <w:tmpl w:val="EDB4D2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07E6A9A"/>
    <w:multiLevelType w:val="hybridMultilevel"/>
    <w:tmpl w:val="D09EEE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CF27C4"/>
    <w:multiLevelType w:val="hybridMultilevel"/>
    <w:tmpl w:val="1EEE03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B251F8A"/>
    <w:multiLevelType w:val="hybridMultilevel"/>
    <w:tmpl w:val="2D60499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B2E6697"/>
    <w:multiLevelType w:val="hybridMultilevel"/>
    <w:tmpl w:val="940C20A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BDC7941"/>
    <w:multiLevelType w:val="hybridMultilevel"/>
    <w:tmpl w:val="B11E39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E6A07F7"/>
    <w:multiLevelType w:val="hybridMultilevel"/>
    <w:tmpl w:val="17EAB9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25"/>
  </w:num>
  <w:num w:numId="3">
    <w:abstractNumId w:val="16"/>
  </w:num>
  <w:num w:numId="4">
    <w:abstractNumId w:val="23"/>
  </w:num>
  <w:num w:numId="5">
    <w:abstractNumId w:val="18"/>
  </w:num>
  <w:num w:numId="6">
    <w:abstractNumId w:val="43"/>
  </w:num>
  <w:num w:numId="7">
    <w:abstractNumId w:val="14"/>
  </w:num>
  <w:num w:numId="8">
    <w:abstractNumId w:val="33"/>
  </w:num>
  <w:num w:numId="9">
    <w:abstractNumId w:val="39"/>
  </w:num>
  <w:num w:numId="10">
    <w:abstractNumId w:val="41"/>
  </w:num>
  <w:num w:numId="11">
    <w:abstractNumId w:val="2"/>
  </w:num>
  <w:num w:numId="12">
    <w:abstractNumId w:val="15"/>
  </w:num>
  <w:num w:numId="13">
    <w:abstractNumId w:val="26"/>
  </w:num>
  <w:num w:numId="14">
    <w:abstractNumId w:val="30"/>
  </w:num>
  <w:num w:numId="15">
    <w:abstractNumId w:val="22"/>
  </w:num>
  <w:num w:numId="16">
    <w:abstractNumId w:val="10"/>
  </w:num>
  <w:num w:numId="17">
    <w:abstractNumId w:val="1"/>
  </w:num>
  <w:num w:numId="18">
    <w:abstractNumId w:val="9"/>
  </w:num>
  <w:num w:numId="19">
    <w:abstractNumId w:val="20"/>
  </w:num>
  <w:num w:numId="20">
    <w:abstractNumId w:val="8"/>
  </w:num>
  <w:num w:numId="21">
    <w:abstractNumId w:val="32"/>
  </w:num>
  <w:num w:numId="22">
    <w:abstractNumId w:val="21"/>
  </w:num>
  <w:num w:numId="23">
    <w:abstractNumId w:val="35"/>
  </w:num>
  <w:num w:numId="24">
    <w:abstractNumId w:val="12"/>
  </w:num>
  <w:num w:numId="25">
    <w:abstractNumId w:val="3"/>
  </w:num>
  <w:num w:numId="26">
    <w:abstractNumId w:val="37"/>
  </w:num>
  <w:num w:numId="27">
    <w:abstractNumId w:val="29"/>
  </w:num>
  <w:num w:numId="28">
    <w:abstractNumId w:val="42"/>
  </w:num>
  <w:num w:numId="29">
    <w:abstractNumId w:val="0"/>
  </w:num>
  <w:num w:numId="30">
    <w:abstractNumId w:val="17"/>
  </w:num>
  <w:num w:numId="31">
    <w:abstractNumId w:val="27"/>
  </w:num>
  <w:num w:numId="32">
    <w:abstractNumId w:val="31"/>
  </w:num>
  <w:num w:numId="33">
    <w:abstractNumId w:val="28"/>
  </w:num>
  <w:num w:numId="34">
    <w:abstractNumId w:val="40"/>
  </w:num>
  <w:num w:numId="35">
    <w:abstractNumId w:val="34"/>
  </w:num>
  <w:num w:numId="36">
    <w:abstractNumId w:val="5"/>
  </w:num>
  <w:num w:numId="37">
    <w:abstractNumId w:val="36"/>
  </w:num>
  <w:num w:numId="38">
    <w:abstractNumId w:val="11"/>
  </w:num>
  <w:num w:numId="39">
    <w:abstractNumId w:val="13"/>
  </w:num>
  <w:num w:numId="40">
    <w:abstractNumId w:val="6"/>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38"/>
  </w:num>
  <w:num w:numId="44">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0F4"/>
    <w:rsid w:val="000046C5"/>
    <w:rsid w:val="00005C35"/>
    <w:rsid w:val="0001569A"/>
    <w:rsid w:val="00017545"/>
    <w:rsid w:val="0002701F"/>
    <w:rsid w:val="00041B23"/>
    <w:rsid w:val="000435AE"/>
    <w:rsid w:val="00047F27"/>
    <w:rsid w:val="00055994"/>
    <w:rsid w:val="00061CEE"/>
    <w:rsid w:val="000627F7"/>
    <w:rsid w:val="00062A0A"/>
    <w:rsid w:val="000641AE"/>
    <w:rsid w:val="00072C2B"/>
    <w:rsid w:val="00074E40"/>
    <w:rsid w:val="00077E65"/>
    <w:rsid w:val="00080A17"/>
    <w:rsid w:val="000810B3"/>
    <w:rsid w:val="00082B36"/>
    <w:rsid w:val="000876D1"/>
    <w:rsid w:val="000A6D90"/>
    <w:rsid w:val="000B2BAE"/>
    <w:rsid w:val="000B382E"/>
    <w:rsid w:val="000B494F"/>
    <w:rsid w:val="000C2665"/>
    <w:rsid w:val="000C4846"/>
    <w:rsid w:val="000C5F5A"/>
    <w:rsid w:val="000D2612"/>
    <w:rsid w:val="000D2E28"/>
    <w:rsid w:val="000D5EFC"/>
    <w:rsid w:val="000D66B6"/>
    <w:rsid w:val="000E1717"/>
    <w:rsid w:val="000E23B6"/>
    <w:rsid w:val="000E769D"/>
    <w:rsid w:val="001030C1"/>
    <w:rsid w:val="00111928"/>
    <w:rsid w:val="001362FC"/>
    <w:rsid w:val="00137047"/>
    <w:rsid w:val="001426C0"/>
    <w:rsid w:val="0015349F"/>
    <w:rsid w:val="0015443F"/>
    <w:rsid w:val="00156E6D"/>
    <w:rsid w:val="001618CC"/>
    <w:rsid w:val="00172E4C"/>
    <w:rsid w:val="00173C47"/>
    <w:rsid w:val="001816D6"/>
    <w:rsid w:val="00181DD7"/>
    <w:rsid w:val="00183A2E"/>
    <w:rsid w:val="001863FE"/>
    <w:rsid w:val="001900F4"/>
    <w:rsid w:val="0019220B"/>
    <w:rsid w:val="00197210"/>
    <w:rsid w:val="001A43AE"/>
    <w:rsid w:val="001B1DB8"/>
    <w:rsid w:val="001B3E04"/>
    <w:rsid w:val="001C1565"/>
    <w:rsid w:val="001C187A"/>
    <w:rsid w:val="001C4BF0"/>
    <w:rsid w:val="001C62BF"/>
    <w:rsid w:val="001D19A8"/>
    <w:rsid w:val="001E6B98"/>
    <w:rsid w:val="00200E1C"/>
    <w:rsid w:val="00202C06"/>
    <w:rsid w:val="00203D7D"/>
    <w:rsid w:val="002111A2"/>
    <w:rsid w:val="00227078"/>
    <w:rsid w:val="0024257E"/>
    <w:rsid w:val="00243686"/>
    <w:rsid w:val="002551DE"/>
    <w:rsid w:val="00261C95"/>
    <w:rsid w:val="0027263A"/>
    <w:rsid w:val="002753CD"/>
    <w:rsid w:val="00295832"/>
    <w:rsid w:val="002958F2"/>
    <w:rsid w:val="002A6289"/>
    <w:rsid w:val="002B07EE"/>
    <w:rsid w:val="002C3EA2"/>
    <w:rsid w:val="002C4200"/>
    <w:rsid w:val="002C6D0E"/>
    <w:rsid w:val="002D67C4"/>
    <w:rsid w:val="002E0AC9"/>
    <w:rsid w:val="002E0B40"/>
    <w:rsid w:val="002E4A30"/>
    <w:rsid w:val="002F43CC"/>
    <w:rsid w:val="002F4C81"/>
    <w:rsid w:val="00300510"/>
    <w:rsid w:val="003038E7"/>
    <w:rsid w:val="00305E3A"/>
    <w:rsid w:val="00305E9E"/>
    <w:rsid w:val="00307595"/>
    <w:rsid w:val="00334B16"/>
    <w:rsid w:val="00343CBB"/>
    <w:rsid w:val="00353969"/>
    <w:rsid w:val="00355645"/>
    <w:rsid w:val="003614DA"/>
    <w:rsid w:val="00361FA0"/>
    <w:rsid w:val="00362E76"/>
    <w:rsid w:val="00364E65"/>
    <w:rsid w:val="00365F33"/>
    <w:rsid w:val="003679C3"/>
    <w:rsid w:val="003717F4"/>
    <w:rsid w:val="003907DE"/>
    <w:rsid w:val="00393A48"/>
    <w:rsid w:val="00394B80"/>
    <w:rsid w:val="003A28A2"/>
    <w:rsid w:val="003A442E"/>
    <w:rsid w:val="003A4A08"/>
    <w:rsid w:val="003A5223"/>
    <w:rsid w:val="003B3002"/>
    <w:rsid w:val="003B52C9"/>
    <w:rsid w:val="003C4807"/>
    <w:rsid w:val="003C6043"/>
    <w:rsid w:val="003C753C"/>
    <w:rsid w:val="003D259E"/>
    <w:rsid w:val="003D5129"/>
    <w:rsid w:val="003D57FA"/>
    <w:rsid w:val="003D5BB1"/>
    <w:rsid w:val="003D5E39"/>
    <w:rsid w:val="003E224F"/>
    <w:rsid w:val="003E3C96"/>
    <w:rsid w:val="003E3F83"/>
    <w:rsid w:val="003E52DB"/>
    <w:rsid w:val="003F1BE4"/>
    <w:rsid w:val="003F4245"/>
    <w:rsid w:val="003F50CE"/>
    <w:rsid w:val="00401D05"/>
    <w:rsid w:val="00403E73"/>
    <w:rsid w:val="004050BC"/>
    <w:rsid w:val="004061DB"/>
    <w:rsid w:val="00411B39"/>
    <w:rsid w:val="00415CED"/>
    <w:rsid w:val="00420EE8"/>
    <w:rsid w:val="00421E0B"/>
    <w:rsid w:val="00422329"/>
    <w:rsid w:val="00422698"/>
    <w:rsid w:val="00431F34"/>
    <w:rsid w:val="00436AE8"/>
    <w:rsid w:val="00443D30"/>
    <w:rsid w:val="004450F7"/>
    <w:rsid w:val="00456AB2"/>
    <w:rsid w:val="00461C5E"/>
    <w:rsid w:val="00480967"/>
    <w:rsid w:val="00495259"/>
    <w:rsid w:val="004A64F5"/>
    <w:rsid w:val="004B286A"/>
    <w:rsid w:val="004B458D"/>
    <w:rsid w:val="004C0A11"/>
    <w:rsid w:val="004C4F6D"/>
    <w:rsid w:val="004C6397"/>
    <w:rsid w:val="004C65B3"/>
    <w:rsid w:val="004D140C"/>
    <w:rsid w:val="004D680E"/>
    <w:rsid w:val="004D7ACF"/>
    <w:rsid w:val="004E083A"/>
    <w:rsid w:val="004E59D3"/>
    <w:rsid w:val="004F4F45"/>
    <w:rsid w:val="004F5558"/>
    <w:rsid w:val="004F733F"/>
    <w:rsid w:val="004F7B41"/>
    <w:rsid w:val="005023D8"/>
    <w:rsid w:val="00510860"/>
    <w:rsid w:val="00516AED"/>
    <w:rsid w:val="00517693"/>
    <w:rsid w:val="005221FC"/>
    <w:rsid w:val="00526D6F"/>
    <w:rsid w:val="00531D95"/>
    <w:rsid w:val="00532938"/>
    <w:rsid w:val="005364D3"/>
    <w:rsid w:val="00543D17"/>
    <w:rsid w:val="005535AB"/>
    <w:rsid w:val="00555209"/>
    <w:rsid w:val="00556DBE"/>
    <w:rsid w:val="005609DD"/>
    <w:rsid w:val="0057260E"/>
    <w:rsid w:val="005733F5"/>
    <w:rsid w:val="00573845"/>
    <w:rsid w:val="005754BA"/>
    <w:rsid w:val="0057651F"/>
    <w:rsid w:val="0058013F"/>
    <w:rsid w:val="00580E80"/>
    <w:rsid w:val="00580F75"/>
    <w:rsid w:val="0058742E"/>
    <w:rsid w:val="00596862"/>
    <w:rsid w:val="005A38B3"/>
    <w:rsid w:val="005B575D"/>
    <w:rsid w:val="005C304E"/>
    <w:rsid w:val="005D1BB3"/>
    <w:rsid w:val="005D2B89"/>
    <w:rsid w:val="005D5C69"/>
    <w:rsid w:val="005D7946"/>
    <w:rsid w:val="005D7A5E"/>
    <w:rsid w:val="005E0DA4"/>
    <w:rsid w:val="005E43BC"/>
    <w:rsid w:val="005E6CC9"/>
    <w:rsid w:val="005E6F66"/>
    <w:rsid w:val="006001D6"/>
    <w:rsid w:val="00600D39"/>
    <w:rsid w:val="00612A87"/>
    <w:rsid w:val="00612D26"/>
    <w:rsid w:val="00614BC9"/>
    <w:rsid w:val="0062262F"/>
    <w:rsid w:val="006348EB"/>
    <w:rsid w:val="00643D3C"/>
    <w:rsid w:val="00650F2F"/>
    <w:rsid w:val="0065503B"/>
    <w:rsid w:val="0065659C"/>
    <w:rsid w:val="006622F8"/>
    <w:rsid w:val="00665697"/>
    <w:rsid w:val="00671320"/>
    <w:rsid w:val="00686ED9"/>
    <w:rsid w:val="006B79D6"/>
    <w:rsid w:val="006C1AD0"/>
    <w:rsid w:val="006C2ECE"/>
    <w:rsid w:val="006C7DAE"/>
    <w:rsid w:val="006C7E08"/>
    <w:rsid w:val="006D565A"/>
    <w:rsid w:val="006E0380"/>
    <w:rsid w:val="006E0AB3"/>
    <w:rsid w:val="006E4FC1"/>
    <w:rsid w:val="007002D8"/>
    <w:rsid w:val="007030F4"/>
    <w:rsid w:val="00710472"/>
    <w:rsid w:val="00711F6E"/>
    <w:rsid w:val="0071752F"/>
    <w:rsid w:val="00723B32"/>
    <w:rsid w:val="00725D70"/>
    <w:rsid w:val="00730F16"/>
    <w:rsid w:val="00747E17"/>
    <w:rsid w:val="00762CBD"/>
    <w:rsid w:val="00765151"/>
    <w:rsid w:val="00770031"/>
    <w:rsid w:val="00770214"/>
    <w:rsid w:val="00771AB2"/>
    <w:rsid w:val="00776919"/>
    <w:rsid w:val="0078101F"/>
    <w:rsid w:val="007830CB"/>
    <w:rsid w:val="00793D2F"/>
    <w:rsid w:val="007A088C"/>
    <w:rsid w:val="007B00F0"/>
    <w:rsid w:val="007C0547"/>
    <w:rsid w:val="007C7F93"/>
    <w:rsid w:val="007D3617"/>
    <w:rsid w:val="007D4436"/>
    <w:rsid w:val="007D58A5"/>
    <w:rsid w:val="007D61BD"/>
    <w:rsid w:val="007D7024"/>
    <w:rsid w:val="007E2F4B"/>
    <w:rsid w:val="007E6E2B"/>
    <w:rsid w:val="007F128E"/>
    <w:rsid w:val="007F70EE"/>
    <w:rsid w:val="0080353E"/>
    <w:rsid w:val="00804344"/>
    <w:rsid w:val="00804DA7"/>
    <w:rsid w:val="0080565A"/>
    <w:rsid w:val="00815A1E"/>
    <w:rsid w:val="00842A97"/>
    <w:rsid w:val="00852D2E"/>
    <w:rsid w:val="00864633"/>
    <w:rsid w:val="0087124C"/>
    <w:rsid w:val="00876A08"/>
    <w:rsid w:val="00891E42"/>
    <w:rsid w:val="00893148"/>
    <w:rsid w:val="00897656"/>
    <w:rsid w:val="008A0B72"/>
    <w:rsid w:val="008A0D47"/>
    <w:rsid w:val="008A6E95"/>
    <w:rsid w:val="008A7043"/>
    <w:rsid w:val="008A78D1"/>
    <w:rsid w:val="008B2D86"/>
    <w:rsid w:val="008B33EB"/>
    <w:rsid w:val="008C2EE9"/>
    <w:rsid w:val="008D0F41"/>
    <w:rsid w:val="008D45EC"/>
    <w:rsid w:val="008D4CE1"/>
    <w:rsid w:val="008E0387"/>
    <w:rsid w:val="008E3418"/>
    <w:rsid w:val="008E6F92"/>
    <w:rsid w:val="008F1634"/>
    <w:rsid w:val="008F2F1A"/>
    <w:rsid w:val="008F75F8"/>
    <w:rsid w:val="0090322A"/>
    <w:rsid w:val="00905203"/>
    <w:rsid w:val="009067DB"/>
    <w:rsid w:val="009117AB"/>
    <w:rsid w:val="00916B44"/>
    <w:rsid w:val="00921716"/>
    <w:rsid w:val="00924EBB"/>
    <w:rsid w:val="009274D2"/>
    <w:rsid w:val="009376B3"/>
    <w:rsid w:val="00940DD1"/>
    <w:rsid w:val="0094322D"/>
    <w:rsid w:val="009514CC"/>
    <w:rsid w:val="00953465"/>
    <w:rsid w:val="00954BA2"/>
    <w:rsid w:val="00955505"/>
    <w:rsid w:val="009570E0"/>
    <w:rsid w:val="0096585F"/>
    <w:rsid w:val="009727C3"/>
    <w:rsid w:val="00980B53"/>
    <w:rsid w:val="00982F30"/>
    <w:rsid w:val="00986519"/>
    <w:rsid w:val="00987292"/>
    <w:rsid w:val="00996CB7"/>
    <w:rsid w:val="009A28F3"/>
    <w:rsid w:val="009D65B7"/>
    <w:rsid w:val="009D6B5E"/>
    <w:rsid w:val="009E219B"/>
    <w:rsid w:val="00A0089F"/>
    <w:rsid w:val="00A11467"/>
    <w:rsid w:val="00A173F0"/>
    <w:rsid w:val="00A27E1A"/>
    <w:rsid w:val="00A40E61"/>
    <w:rsid w:val="00A4255F"/>
    <w:rsid w:val="00A55807"/>
    <w:rsid w:val="00A6169D"/>
    <w:rsid w:val="00A63FC4"/>
    <w:rsid w:val="00A653AA"/>
    <w:rsid w:val="00A704E6"/>
    <w:rsid w:val="00A71756"/>
    <w:rsid w:val="00A752D3"/>
    <w:rsid w:val="00A77AB6"/>
    <w:rsid w:val="00A8184D"/>
    <w:rsid w:val="00A92E96"/>
    <w:rsid w:val="00AA0590"/>
    <w:rsid w:val="00AA52C3"/>
    <w:rsid w:val="00AB5E0D"/>
    <w:rsid w:val="00AD6BE2"/>
    <w:rsid w:val="00AE0711"/>
    <w:rsid w:val="00AE1780"/>
    <w:rsid w:val="00AE3B1F"/>
    <w:rsid w:val="00AF2B3C"/>
    <w:rsid w:val="00AF5FD7"/>
    <w:rsid w:val="00AF6278"/>
    <w:rsid w:val="00B239D2"/>
    <w:rsid w:val="00B30DAD"/>
    <w:rsid w:val="00B324B1"/>
    <w:rsid w:val="00B36305"/>
    <w:rsid w:val="00B40095"/>
    <w:rsid w:val="00B415F1"/>
    <w:rsid w:val="00B47C1D"/>
    <w:rsid w:val="00B616AB"/>
    <w:rsid w:val="00B6409A"/>
    <w:rsid w:val="00B77DED"/>
    <w:rsid w:val="00B82A50"/>
    <w:rsid w:val="00B84ADC"/>
    <w:rsid w:val="00B97523"/>
    <w:rsid w:val="00BA7B90"/>
    <w:rsid w:val="00BB1AB2"/>
    <w:rsid w:val="00BB3A0E"/>
    <w:rsid w:val="00BC1063"/>
    <w:rsid w:val="00BC1E10"/>
    <w:rsid w:val="00BC36B5"/>
    <w:rsid w:val="00BC7FA9"/>
    <w:rsid w:val="00BD2DAD"/>
    <w:rsid w:val="00BD5F41"/>
    <w:rsid w:val="00BE047F"/>
    <w:rsid w:val="00BF0D45"/>
    <w:rsid w:val="00BF6B7C"/>
    <w:rsid w:val="00C06592"/>
    <w:rsid w:val="00C10B3B"/>
    <w:rsid w:val="00C133D1"/>
    <w:rsid w:val="00C20D6F"/>
    <w:rsid w:val="00C20DAA"/>
    <w:rsid w:val="00C274F2"/>
    <w:rsid w:val="00C32C20"/>
    <w:rsid w:val="00C33DB2"/>
    <w:rsid w:val="00C50DB7"/>
    <w:rsid w:val="00C519A9"/>
    <w:rsid w:val="00C63987"/>
    <w:rsid w:val="00C71711"/>
    <w:rsid w:val="00C722FE"/>
    <w:rsid w:val="00C73099"/>
    <w:rsid w:val="00C836C8"/>
    <w:rsid w:val="00C8617E"/>
    <w:rsid w:val="00C93150"/>
    <w:rsid w:val="00C9431E"/>
    <w:rsid w:val="00C97483"/>
    <w:rsid w:val="00CA306E"/>
    <w:rsid w:val="00CB10BC"/>
    <w:rsid w:val="00CB1287"/>
    <w:rsid w:val="00CB253A"/>
    <w:rsid w:val="00CB4BB8"/>
    <w:rsid w:val="00CB5B20"/>
    <w:rsid w:val="00CB623B"/>
    <w:rsid w:val="00CB69C4"/>
    <w:rsid w:val="00CC2C39"/>
    <w:rsid w:val="00CD2C08"/>
    <w:rsid w:val="00CD3D20"/>
    <w:rsid w:val="00CD53D5"/>
    <w:rsid w:val="00CE1445"/>
    <w:rsid w:val="00CE6AFC"/>
    <w:rsid w:val="00CE7026"/>
    <w:rsid w:val="00CF0ED7"/>
    <w:rsid w:val="00CF26AE"/>
    <w:rsid w:val="00CF2848"/>
    <w:rsid w:val="00CF61A3"/>
    <w:rsid w:val="00D03169"/>
    <w:rsid w:val="00D06422"/>
    <w:rsid w:val="00D0722C"/>
    <w:rsid w:val="00D10381"/>
    <w:rsid w:val="00D11682"/>
    <w:rsid w:val="00D134C7"/>
    <w:rsid w:val="00D15845"/>
    <w:rsid w:val="00D15C07"/>
    <w:rsid w:val="00D33AA0"/>
    <w:rsid w:val="00D35210"/>
    <w:rsid w:val="00D40565"/>
    <w:rsid w:val="00D42F9C"/>
    <w:rsid w:val="00D55DBD"/>
    <w:rsid w:val="00D57A2E"/>
    <w:rsid w:val="00D664BF"/>
    <w:rsid w:val="00D83536"/>
    <w:rsid w:val="00D84847"/>
    <w:rsid w:val="00DA11B0"/>
    <w:rsid w:val="00DB2C2F"/>
    <w:rsid w:val="00DC39AC"/>
    <w:rsid w:val="00DC3BB5"/>
    <w:rsid w:val="00DD0BBE"/>
    <w:rsid w:val="00DD6CA8"/>
    <w:rsid w:val="00DE4E88"/>
    <w:rsid w:val="00DE6D05"/>
    <w:rsid w:val="00DF18B7"/>
    <w:rsid w:val="00DF5AF9"/>
    <w:rsid w:val="00E01964"/>
    <w:rsid w:val="00E01EE7"/>
    <w:rsid w:val="00E12E63"/>
    <w:rsid w:val="00E15CD4"/>
    <w:rsid w:val="00E219D7"/>
    <w:rsid w:val="00E268B9"/>
    <w:rsid w:val="00E478E2"/>
    <w:rsid w:val="00E55888"/>
    <w:rsid w:val="00E56341"/>
    <w:rsid w:val="00E57624"/>
    <w:rsid w:val="00E77332"/>
    <w:rsid w:val="00E830E6"/>
    <w:rsid w:val="00E84D08"/>
    <w:rsid w:val="00E92705"/>
    <w:rsid w:val="00EA024D"/>
    <w:rsid w:val="00EC274A"/>
    <w:rsid w:val="00EC5D10"/>
    <w:rsid w:val="00ED0836"/>
    <w:rsid w:val="00ED22C6"/>
    <w:rsid w:val="00ED487E"/>
    <w:rsid w:val="00EE0BFA"/>
    <w:rsid w:val="00EE0F80"/>
    <w:rsid w:val="00EE1E26"/>
    <w:rsid w:val="00EE42E8"/>
    <w:rsid w:val="00EF29C7"/>
    <w:rsid w:val="00EF5332"/>
    <w:rsid w:val="00EF7F5A"/>
    <w:rsid w:val="00F02292"/>
    <w:rsid w:val="00F03005"/>
    <w:rsid w:val="00F038DB"/>
    <w:rsid w:val="00F04AE6"/>
    <w:rsid w:val="00F060EA"/>
    <w:rsid w:val="00F17357"/>
    <w:rsid w:val="00F23241"/>
    <w:rsid w:val="00F34D86"/>
    <w:rsid w:val="00F367FD"/>
    <w:rsid w:val="00F41A73"/>
    <w:rsid w:val="00F523E1"/>
    <w:rsid w:val="00F542FF"/>
    <w:rsid w:val="00F55660"/>
    <w:rsid w:val="00F55694"/>
    <w:rsid w:val="00F64626"/>
    <w:rsid w:val="00F66D72"/>
    <w:rsid w:val="00F70036"/>
    <w:rsid w:val="00F739E3"/>
    <w:rsid w:val="00F7770F"/>
    <w:rsid w:val="00F8766A"/>
    <w:rsid w:val="00F9043A"/>
    <w:rsid w:val="00F92CC4"/>
    <w:rsid w:val="00F94F97"/>
    <w:rsid w:val="00FB0D8D"/>
    <w:rsid w:val="00FB6C28"/>
    <w:rsid w:val="00FD22E8"/>
    <w:rsid w:val="00FD2C26"/>
    <w:rsid w:val="00FD525C"/>
    <w:rsid w:val="00FE0C28"/>
    <w:rsid w:val="00FE7BE1"/>
    <w:rsid w:val="00FF01B3"/>
    <w:rsid w:val="00FF5A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2201B"/>
  <w15:docId w15:val="{47C48CF8-A73F-4C32-BC4F-2101B510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030F4"/>
    <w:pPr>
      <w:autoSpaceDE w:val="0"/>
      <w:autoSpaceDN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7030F4"/>
    <w:pPr>
      <w:keepNext/>
      <w:jc w:val="center"/>
      <w:outlineLvl w:val="0"/>
    </w:pPr>
    <w:rPr>
      <w:b/>
      <w:bCs/>
    </w:rPr>
  </w:style>
  <w:style w:type="paragraph" w:styleId="Nadpis2">
    <w:name w:val="heading 2"/>
    <w:basedOn w:val="Normlny"/>
    <w:next w:val="Normlny"/>
    <w:link w:val="Nadpis2Char"/>
    <w:qFormat/>
    <w:rsid w:val="007030F4"/>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7030F4"/>
    <w:pPr>
      <w:keepNext/>
      <w:spacing w:before="240" w:after="60"/>
      <w:outlineLvl w:val="2"/>
    </w:pPr>
    <w:rPr>
      <w:rFonts w:ascii="Arial" w:hAnsi="Arial" w:cs="Arial"/>
      <w:b/>
      <w:bCs/>
      <w:sz w:val="26"/>
      <w:szCs w:val="26"/>
    </w:rPr>
  </w:style>
  <w:style w:type="paragraph" w:styleId="Nadpis5">
    <w:name w:val="heading 5"/>
    <w:basedOn w:val="Normlny"/>
    <w:next w:val="Normlny"/>
    <w:link w:val="Nadpis5Char"/>
    <w:qFormat/>
    <w:rsid w:val="007030F4"/>
    <w:pPr>
      <w:spacing w:before="240" w:after="60"/>
      <w:outlineLvl w:val="4"/>
    </w:pPr>
    <w:rPr>
      <w:b/>
      <w:bCs/>
      <w:i/>
      <w:iCs/>
      <w:sz w:val="26"/>
      <w:szCs w:val="26"/>
    </w:rPr>
  </w:style>
  <w:style w:type="paragraph" w:styleId="Nadpis6">
    <w:name w:val="heading 6"/>
    <w:basedOn w:val="Normlny"/>
    <w:next w:val="Normlny"/>
    <w:link w:val="Nadpis6Char"/>
    <w:qFormat/>
    <w:rsid w:val="007030F4"/>
    <w:pPr>
      <w:spacing w:before="240" w:after="60"/>
      <w:outlineLvl w:val="5"/>
    </w:pPr>
    <w:rPr>
      <w:rFonts w:ascii="Calibri" w:hAnsi="Calibri"/>
      <w:b/>
      <w:bCs/>
      <w:sz w:val="22"/>
      <w:szCs w:val="22"/>
    </w:rPr>
  </w:style>
  <w:style w:type="paragraph" w:styleId="Nadpis8">
    <w:name w:val="heading 8"/>
    <w:basedOn w:val="Normlny"/>
    <w:next w:val="Normlny"/>
    <w:link w:val="Nadpis8Char"/>
    <w:semiHidden/>
    <w:unhideWhenUsed/>
    <w:qFormat/>
    <w:rsid w:val="007030F4"/>
    <w:pPr>
      <w:spacing w:before="240" w:after="60"/>
      <w:outlineLvl w:val="7"/>
    </w:pPr>
    <w:rPr>
      <w:rFonts w:ascii="Calibri" w:hAnsi="Calibri"/>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7030F4"/>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7030F4"/>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7030F4"/>
    <w:rPr>
      <w:rFonts w:ascii="Arial" w:eastAsia="Times New Roman" w:hAnsi="Arial" w:cs="Arial"/>
      <w:b/>
      <w:bCs/>
      <w:sz w:val="26"/>
      <w:szCs w:val="26"/>
      <w:lang w:eastAsia="sk-SK"/>
    </w:rPr>
  </w:style>
  <w:style w:type="character" w:customStyle="1" w:styleId="Nadpis5Char">
    <w:name w:val="Nadpis 5 Char"/>
    <w:basedOn w:val="Predvolenpsmoodseku"/>
    <w:link w:val="Nadpis5"/>
    <w:rsid w:val="007030F4"/>
    <w:rPr>
      <w:rFonts w:ascii="Times New Roman" w:eastAsia="Times New Roman" w:hAnsi="Times New Roman" w:cs="Times New Roman"/>
      <w:b/>
      <w:bCs/>
      <w:i/>
      <w:iCs/>
      <w:sz w:val="26"/>
      <w:szCs w:val="26"/>
      <w:lang w:eastAsia="sk-SK"/>
    </w:rPr>
  </w:style>
  <w:style w:type="character" w:customStyle="1" w:styleId="Nadpis6Char">
    <w:name w:val="Nadpis 6 Char"/>
    <w:basedOn w:val="Predvolenpsmoodseku"/>
    <w:link w:val="Nadpis6"/>
    <w:rsid w:val="007030F4"/>
    <w:rPr>
      <w:rFonts w:ascii="Calibri" w:eastAsia="Times New Roman" w:hAnsi="Calibri" w:cs="Times New Roman"/>
      <w:b/>
      <w:bCs/>
    </w:rPr>
  </w:style>
  <w:style w:type="character" w:customStyle="1" w:styleId="Nadpis8Char">
    <w:name w:val="Nadpis 8 Char"/>
    <w:basedOn w:val="Predvolenpsmoodseku"/>
    <w:link w:val="Nadpis8"/>
    <w:semiHidden/>
    <w:rsid w:val="007030F4"/>
    <w:rPr>
      <w:rFonts w:ascii="Calibri" w:eastAsia="Times New Roman" w:hAnsi="Calibri" w:cs="Times New Roman"/>
      <w:i/>
      <w:iCs/>
      <w:sz w:val="24"/>
      <w:szCs w:val="24"/>
      <w:lang w:eastAsia="sk-SK"/>
    </w:rPr>
  </w:style>
  <w:style w:type="paragraph" w:styleId="Zarkazkladnhotextu">
    <w:name w:val="Body Text Indent"/>
    <w:basedOn w:val="Normlny"/>
    <w:link w:val="ZarkazkladnhotextuChar"/>
    <w:rsid w:val="007030F4"/>
    <w:pPr>
      <w:autoSpaceDE/>
      <w:autoSpaceDN/>
      <w:spacing w:after="240"/>
      <w:jc w:val="center"/>
    </w:pPr>
    <w:rPr>
      <w:b/>
      <w:bCs/>
      <w:sz w:val="28"/>
      <w:szCs w:val="28"/>
    </w:rPr>
  </w:style>
  <w:style w:type="character" w:customStyle="1" w:styleId="ZarkazkladnhotextuChar">
    <w:name w:val="Zarážka základného textu Char"/>
    <w:basedOn w:val="Predvolenpsmoodseku"/>
    <w:link w:val="Zarkazkladnhotextu"/>
    <w:rsid w:val="007030F4"/>
    <w:rPr>
      <w:rFonts w:ascii="Times New Roman" w:eastAsia="Times New Roman" w:hAnsi="Times New Roman" w:cs="Times New Roman"/>
      <w:b/>
      <w:bCs/>
      <w:sz w:val="28"/>
      <w:szCs w:val="28"/>
      <w:lang w:eastAsia="sk-SK"/>
    </w:rPr>
  </w:style>
  <w:style w:type="paragraph" w:customStyle="1" w:styleId="Normlny0">
    <w:name w:val="_Normálny"/>
    <w:basedOn w:val="Normlny"/>
    <w:uiPriority w:val="99"/>
    <w:rsid w:val="007030F4"/>
    <w:rPr>
      <w:sz w:val="20"/>
      <w:szCs w:val="20"/>
      <w:lang w:eastAsia="en-US"/>
    </w:rPr>
  </w:style>
  <w:style w:type="paragraph" w:customStyle="1" w:styleId="odsek">
    <w:name w:val="odsek"/>
    <w:basedOn w:val="Normlny"/>
    <w:rsid w:val="007030F4"/>
    <w:pPr>
      <w:keepNext/>
      <w:autoSpaceDE/>
      <w:autoSpaceDN/>
      <w:spacing w:before="60" w:after="60"/>
      <w:ind w:firstLine="709"/>
      <w:jc w:val="both"/>
    </w:pPr>
  </w:style>
  <w:style w:type="paragraph" w:customStyle="1" w:styleId="tl10ptPodaokraja">
    <w:name w:val="Štýl 10 pt Podľa okraja"/>
    <w:basedOn w:val="Normlny"/>
    <w:rsid w:val="007030F4"/>
    <w:pPr>
      <w:keepNext/>
      <w:jc w:val="both"/>
    </w:pPr>
    <w:rPr>
      <w:sz w:val="20"/>
      <w:szCs w:val="20"/>
    </w:rPr>
  </w:style>
  <w:style w:type="paragraph" w:styleId="PredformtovanHTML">
    <w:name w:val="HTML Preformatted"/>
    <w:basedOn w:val="Normlny"/>
    <w:link w:val="PredformtovanHTMLChar"/>
    <w:rsid w:val="00703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PredformtovanHTMLChar">
    <w:name w:val="Predformátované HTML Char"/>
    <w:basedOn w:val="Predvolenpsmoodseku"/>
    <w:link w:val="PredformtovanHTML"/>
    <w:rsid w:val="007030F4"/>
    <w:rPr>
      <w:rFonts w:ascii="Courier New" w:eastAsia="Times New Roman" w:hAnsi="Courier New" w:cs="Courier New"/>
      <w:sz w:val="20"/>
      <w:szCs w:val="20"/>
      <w:lang w:eastAsia="sk-SK"/>
    </w:rPr>
  </w:style>
  <w:style w:type="paragraph" w:styleId="Zkladntext2">
    <w:name w:val="Body Text 2"/>
    <w:basedOn w:val="Normlny"/>
    <w:link w:val="Zkladntext2Char"/>
    <w:rsid w:val="007030F4"/>
    <w:pPr>
      <w:autoSpaceDE/>
      <w:autoSpaceDN/>
      <w:spacing w:before="100"/>
      <w:ind w:right="900"/>
      <w:jc w:val="both"/>
    </w:pPr>
    <w:rPr>
      <w:sz w:val="20"/>
      <w:szCs w:val="20"/>
    </w:rPr>
  </w:style>
  <w:style w:type="character" w:customStyle="1" w:styleId="Zkladntext2Char">
    <w:name w:val="Základný text 2 Char"/>
    <w:basedOn w:val="Predvolenpsmoodseku"/>
    <w:link w:val="Zkladntext2"/>
    <w:rsid w:val="007030F4"/>
    <w:rPr>
      <w:rFonts w:ascii="Times New Roman" w:eastAsia="Times New Roman" w:hAnsi="Times New Roman" w:cs="Times New Roman"/>
      <w:sz w:val="20"/>
      <w:szCs w:val="20"/>
      <w:lang w:eastAsia="sk-SK"/>
    </w:rPr>
  </w:style>
  <w:style w:type="paragraph" w:customStyle="1" w:styleId="abc">
    <w:name w:val="abc"/>
    <w:basedOn w:val="Normlny"/>
    <w:rsid w:val="007030F4"/>
    <w:pPr>
      <w:widowControl w:val="0"/>
      <w:tabs>
        <w:tab w:val="left" w:pos="360"/>
        <w:tab w:val="left" w:pos="680"/>
      </w:tabs>
      <w:jc w:val="both"/>
    </w:pPr>
    <w:rPr>
      <w:sz w:val="20"/>
      <w:szCs w:val="20"/>
      <w:lang w:eastAsia="en-US"/>
    </w:rPr>
  </w:style>
  <w:style w:type="paragraph" w:customStyle="1" w:styleId="ZKON">
    <w:name w:val="ZÁKON"/>
    <w:basedOn w:val="Normlny"/>
    <w:next w:val="Normlny"/>
    <w:rsid w:val="007030F4"/>
    <w:pPr>
      <w:autoSpaceDE/>
      <w:autoSpaceDN/>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7030F4"/>
    <w:rPr>
      <w:b/>
      <w:vertAlign w:val="superscript"/>
    </w:rPr>
  </w:style>
  <w:style w:type="paragraph" w:styleId="Textpoznmkypodiarou">
    <w:name w:val="footnote text"/>
    <w:aliases w:val="Footnote Text Char,Znak"/>
    <w:basedOn w:val="Normlny"/>
    <w:link w:val="TextpoznmkypodiarouChar"/>
    <w:uiPriority w:val="99"/>
    <w:rsid w:val="007030F4"/>
    <w:pPr>
      <w:widowControl w:val="0"/>
      <w:tabs>
        <w:tab w:val="left" w:pos="567"/>
      </w:tabs>
      <w:autoSpaceDE/>
      <w:autoSpaceDN/>
      <w:ind w:left="567" w:hanging="567"/>
    </w:pPr>
    <w:rPr>
      <w:szCs w:val="20"/>
      <w:lang w:eastAsia="fr-BE"/>
    </w:rPr>
  </w:style>
  <w:style w:type="character" w:customStyle="1" w:styleId="TextpoznmkypodiarouChar">
    <w:name w:val="Text poznámky pod čiarou Char"/>
    <w:aliases w:val="Footnote Text Char Char,Znak Char"/>
    <w:basedOn w:val="Predvolenpsmoodseku"/>
    <w:link w:val="Textpoznmkypodiarou"/>
    <w:uiPriority w:val="99"/>
    <w:rsid w:val="007030F4"/>
    <w:rPr>
      <w:rFonts w:ascii="Times New Roman" w:eastAsia="Times New Roman" w:hAnsi="Times New Roman" w:cs="Times New Roman"/>
      <w:sz w:val="24"/>
      <w:szCs w:val="20"/>
      <w:lang w:eastAsia="fr-BE"/>
    </w:rPr>
  </w:style>
  <w:style w:type="paragraph" w:customStyle="1" w:styleId="EntEmet">
    <w:name w:val="EntEmet"/>
    <w:basedOn w:val="Normlny"/>
    <w:rsid w:val="007030F4"/>
    <w:pPr>
      <w:widowControl w:val="0"/>
      <w:tabs>
        <w:tab w:val="left" w:pos="284"/>
        <w:tab w:val="left" w:pos="567"/>
        <w:tab w:val="left" w:pos="851"/>
        <w:tab w:val="left" w:pos="1134"/>
        <w:tab w:val="left" w:pos="1418"/>
      </w:tabs>
      <w:autoSpaceDE/>
      <w:autoSpaceDN/>
      <w:spacing w:before="40"/>
    </w:pPr>
    <w:rPr>
      <w:szCs w:val="20"/>
      <w:lang w:eastAsia="fr-BE"/>
    </w:rPr>
  </w:style>
  <w:style w:type="table" w:styleId="Mriekatabuky">
    <w:name w:val="Table Grid"/>
    <w:basedOn w:val="Normlnatabuka"/>
    <w:rsid w:val="007030F4"/>
    <w:pPr>
      <w:spacing w:after="0" w:line="240" w:lineRule="auto"/>
    </w:pPr>
    <w:rPr>
      <w:rFonts w:ascii="Times New Roman" w:eastAsia="Times New Roman" w:hAnsi="Times New Roman" w:cs="Times New Roman"/>
      <w:snapToGrid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7030F4"/>
    <w:pPr>
      <w:autoSpaceDE/>
      <w:autoSpaceDN/>
      <w:ind w:left="708"/>
    </w:pPr>
    <w:rPr>
      <w:noProof/>
    </w:rPr>
  </w:style>
  <w:style w:type="paragraph" w:customStyle="1" w:styleId="Point1">
    <w:name w:val="Point 1"/>
    <w:basedOn w:val="Normlny"/>
    <w:rsid w:val="007030F4"/>
    <w:pPr>
      <w:autoSpaceDE/>
      <w:autoSpaceDN/>
      <w:spacing w:before="120" w:after="120" w:line="360" w:lineRule="auto"/>
      <w:ind w:left="1417" w:hanging="567"/>
    </w:pPr>
    <w:rPr>
      <w:lang w:eastAsia="en-US"/>
    </w:rPr>
  </w:style>
  <w:style w:type="character" w:styleId="Odkaznakomentr">
    <w:name w:val="annotation reference"/>
    <w:uiPriority w:val="99"/>
    <w:semiHidden/>
    <w:rsid w:val="007030F4"/>
    <w:rPr>
      <w:rFonts w:cs="Times New Roman"/>
      <w:sz w:val="16"/>
      <w:szCs w:val="16"/>
    </w:rPr>
  </w:style>
  <w:style w:type="paragraph" w:styleId="Textkomentra">
    <w:name w:val="annotation text"/>
    <w:basedOn w:val="Normlny"/>
    <w:link w:val="TextkomentraChar"/>
    <w:uiPriority w:val="99"/>
    <w:semiHidden/>
    <w:rsid w:val="007030F4"/>
    <w:pPr>
      <w:autoSpaceDE/>
      <w:autoSpaceDN/>
    </w:pPr>
    <w:rPr>
      <w:sz w:val="20"/>
      <w:szCs w:val="20"/>
    </w:rPr>
  </w:style>
  <w:style w:type="character" w:customStyle="1" w:styleId="TextkomentraChar">
    <w:name w:val="Text komentára Char"/>
    <w:basedOn w:val="Predvolenpsmoodseku"/>
    <w:link w:val="Textkomentra"/>
    <w:uiPriority w:val="99"/>
    <w:semiHidden/>
    <w:rsid w:val="007030F4"/>
    <w:rPr>
      <w:rFonts w:ascii="Times New Roman" w:eastAsia="Times New Roman" w:hAnsi="Times New Roman" w:cs="Times New Roman"/>
      <w:sz w:val="20"/>
      <w:szCs w:val="20"/>
      <w:lang w:eastAsia="sk-SK"/>
    </w:rPr>
  </w:style>
  <w:style w:type="paragraph" w:styleId="Textbubliny">
    <w:name w:val="Balloon Text"/>
    <w:basedOn w:val="Normlny"/>
    <w:link w:val="TextbublinyChar"/>
    <w:semiHidden/>
    <w:rsid w:val="007030F4"/>
    <w:rPr>
      <w:rFonts w:ascii="Tahoma" w:hAnsi="Tahoma" w:cs="Tahoma"/>
      <w:sz w:val="16"/>
      <w:szCs w:val="16"/>
    </w:rPr>
  </w:style>
  <w:style w:type="character" w:customStyle="1" w:styleId="TextbublinyChar">
    <w:name w:val="Text bubliny Char"/>
    <w:basedOn w:val="Predvolenpsmoodseku"/>
    <w:link w:val="Textbubliny"/>
    <w:semiHidden/>
    <w:rsid w:val="007030F4"/>
    <w:rPr>
      <w:rFonts w:ascii="Tahoma" w:eastAsia="Times New Roman" w:hAnsi="Tahoma" w:cs="Tahoma"/>
      <w:sz w:val="16"/>
      <w:szCs w:val="16"/>
      <w:lang w:eastAsia="sk-SK"/>
    </w:rPr>
  </w:style>
  <w:style w:type="paragraph" w:customStyle="1" w:styleId="titulok">
    <w:name w:val="titulok"/>
    <w:basedOn w:val="Normlny"/>
    <w:rsid w:val="007030F4"/>
    <w:pPr>
      <w:autoSpaceDE/>
      <w:autoSpaceDN/>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7030F4"/>
    <w:pPr>
      <w:adjustRightInd w:val="0"/>
    </w:pPr>
    <w:rPr>
      <w:rFonts w:ascii="EUAlbertina" w:hAnsi="EUAlbertina"/>
    </w:rPr>
  </w:style>
  <w:style w:type="paragraph" w:customStyle="1" w:styleId="CM3">
    <w:name w:val="CM3"/>
    <w:basedOn w:val="Normlny"/>
    <w:next w:val="Normlny"/>
    <w:rsid w:val="007030F4"/>
    <w:pPr>
      <w:adjustRightInd w:val="0"/>
    </w:pPr>
    <w:rPr>
      <w:rFonts w:ascii="EUAlbertina" w:hAnsi="EUAlbertina"/>
    </w:rPr>
  </w:style>
  <w:style w:type="paragraph" w:customStyle="1" w:styleId="CM4">
    <w:name w:val="CM4"/>
    <w:basedOn w:val="Normlny"/>
    <w:next w:val="Normlny"/>
    <w:rsid w:val="007030F4"/>
    <w:pPr>
      <w:adjustRightInd w:val="0"/>
    </w:pPr>
    <w:rPr>
      <w:rFonts w:ascii="EUAlbertina" w:hAnsi="EUAlbertina"/>
    </w:rPr>
  </w:style>
  <w:style w:type="paragraph" w:customStyle="1" w:styleId="Odstavecseseznamem">
    <w:name w:val="Odstavec se seznamem"/>
    <w:basedOn w:val="Normlny"/>
    <w:uiPriority w:val="34"/>
    <w:qFormat/>
    <w:rsid w:val="007030F4"/>
    <w:pPr>
      <w:autoSpaceDE/>
      <w:autoSpaceDN/>
      <w:spacing w:after="200" w:line="276" w:lineRule="auto"/>
      <w:ind w:left="720"/>
      <w:contextualSpacing/>
    </w:pPr>
    <w:rPr>
      <w:rFonts w:ascii="Calibri" w:eastAsia="Calibri" w:hAnsi="Calibri"/>
      <w:sz w:val="22"/>
      <w:szCs w:val="22"/>
      <w:lang w:eastAsia="en-US"/>
    </w:rPr>
  </w:style>
  <w:style w:type="paragraph" w:styleId="Predmetkomentra">
    <w:name w:val="annotation subject"/>
    <w:basedOn w:val="Textkomentra"/>
    <w:next w:val="Textkomentra"/>
    <w:link w:val="PredmetkomentraChar"/>
    <w:semiHidden/>
    <w:rsid w:val="007030F4"/>
    <w:pPr>
      <w:autoSpaceDE w:val="0"/>
      <w:autoSpaceDN w:val="0"/>
    </w:pPr>
    <w:rPr>
      <w:b/>
      <w:bCs/>
    </w:rPr>
  </w:style>
  <w:style w:type="character" w:customStyle="1" w:styleId="PredmetkomentraChar">
    <w:name w:val="Predmet komentára Char"/>
    <w:basedOn w:val="TextkomentraChar"/>
    <w:link w:val="Predmetkomentra"/>
    <w:semiHidden/>
    <w:rsid w:val="007030F4"/>
    <w:rPr>
      <w:rFonts w:ascii="Times New Roman" w:eastAsia="Times New Roman" w:hAnsi="Times New Roman" w:cs="Times New Roman"/>
      <w:b/>
      <w:bCs/>
      <w:sz w:val="20"/>
      <w:szCs w:val="20"/>
      <w:lang w:eastAsia="sk-SK"/>
    </w:rPr>
  </w:style>
  <w:style w:type="character" w:customStyle="1" w:styleId="DeltaViewInsertion">
    <w:name w:val="DeltaView Insertion"/>
    <w:rsid w:val="007030F4"/>
    <w:rPr>
      <w:color w:val="0000FF"/>
      <w:spacing w:val="0"/>
      <w:u w:val="double"/>
    </w:rPr>
  </w:style>
  <w:style w:type="paragraph" w:customStyle="1" w:styleId="Char">
    <w:name w:val="Char"/>
    <w:basedOn w:val="Normlny"/>
    <w:rsid w:val="007030F4"/>
    <w:pPr>
      <w:autoSpaceDE/>
      <w:autoSpaceDN/>
    </w:pPr>
    <w:rPr>
      <w:lang w:val="pl-PL" w:eastAsia="pl-PL"/>
    </w:rPr>
  </w:style>
  <w:style w:type="paragraph" w:customStyle="1" w:styleId="CharChar1CharCharCharChar">
    <w:name w:val="Char Char1 Char Char Char Char"/>
    <w:basedOn w:val="Normlny"/>
    <w:rsid w:val="007030F4"/>
    <w:pPr>
      <w:autoSpaceDE/>
      <w:autoSpaceDN/>
    </w:pPr>
    <w:rPr>
      <w:lang w:val="pl-PL" w:eastAsia="pl-PL"/>
    </w:rPr>
  </w:style>
  <w:style w:type="character" w:customStyle="1" w:styleId="CharChar6">
    <w:name w:val="Char Char6"/>
    <w:rsid w:val="007030F4"/>
    <w:rPr>
      <w:rFonts w:ascii="Tahoma" w:hAnsi="Tahoma" w:cs="Tahoma"/>
      <w:sz w:val="16"/>
      <w:szCs w:val="16"/>
      <w:lang w:val="hu-HU"/>
    </w:rPr>
  </w:style>
  <w:style w:type="paragraph" w:styleId="Zkladntext">
    <w:name w:val="Body Text"/>
    <w:basedOn w:val="Normlny"/>
    <w:link w:val="ZkladntextChar"/>
    <w:rsid w:val="007030F4"/>
    <w:pPr>
      <w:tabs>
        <w:tab w:val="left" w:pos="850"/>
        <w:tab w:val="left" w:pos="1191"/>
        <w:tab w:val="left" w:pos="1531"/>
      </w:tabs>
      <w:autoSpaceDE/>
      <w:autoSpaceDN/>
      <w:spacing w:after="240" w:line="276" w:lineRule="auto"/>
      <w:ind w:firstLine="442"/>
      <w:jc w:val="both"/>
    </w:pPr>
    <w:rPr>
      <w:rFonts w:eastAsia="Calibri"/>
      <w:sz w:val="22"/>
      <w:szCs w:val="22"/>
      <w:lang w:val="en-GB" w:eastAsia="en-US"/>
    </w:rPr>
  </w:style>
  <w:style w:type="character" w:customStyle="1" w:styleId="ZkladntextChar">
    <w:name w:val="Základný text Char"/>
    <w:basedOn w:val="Predvolenpsmoodseku"/>
    <w:link w:val="Zkladntext"/>
    <w:rsid w:val="007030F4"/>
    <w:rPr>
      <w:rFonts w:ascii="Times New Roman" w:eastAsia="Calibri" w:hAnsi="Times New Roman" w:cs="Times New Roman"/>
      <w:lang w:val="en-GB"/>
    </w:rPr>
  </w:style>
  <w:style w:type="paragraph" w:styleId="Zoznamsodrkami">
    <w:name w:val="List Bullet"/>
    <w:basedOn w:val="Normlny"/>
    <w:rsid w:val="007030F4"/>
    <w:pPr>
      <w:numPr>
        <w:numId w:val="1"/>
      </w:numPr>
      <w:autoSpaceDE/>
      <w:autoSpaceDN/>
      <w:spacing w:after="240" w:line="276" w:lineRule="auto"/>
      <w:jc w:val="both"/>
    </w:pPr>
    <w:rPr>
      <w:rFonts w:eastAsia="Calibri"/>
      <w:sz w:val="22"/>
      <w:szCs w:val="22"/>
      <w:lang w:val="en-GB" w:eastAsia="en-US"/>
    </w:rPr>
  </w:style>
  <w:style w:type="paragraph" w:styleId="Hlavika">
    <w:name w:val="header"/>
    <w:basedOn w:val="Normlny"/>
    <w:link w:val="HlavikaChar"/>
    <w:rsid w:val="007030F4"/>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HlavikaChar">
    <w:name w:val="Hlavička Char"/>
    <w:basedOn w:val="Predvolenpsmoodseku"/>
    <w:link w:val="Hlavika"/>
    <w:rsid w:val="007030F4"/>
    <w:rPr>
      <w:rFonts w:ascii="Times New Roman" w:eastAsia="Calibri" w:hAnsi="Times New Roman" w:cs="Times New Roman"/>
      <w:lang w:val="en-GB"/>
    </w:rPr>
  </w:style>
  <w:style w:type="paragraph" w:styleId="Pta">
    <w:name w:val="footer"/>
    <w:basedOn w:val="Normlny"/>
    <w:link w:val="PtaChar"/>
    <w:uiPriority w:val="99"/>
    <w:rsid w:val="007030F4"/>
    <w:pPr>
      <w:tabs>
        <w:tab w:val="center" w:pos="4536"/>
        <w:tab w:val="right" w:pos="9072"/>
      </w:tabs>
      <w:autoSpaceDE/>
      <w:autoSpaceDN/>
      <w:spacing w:after="200" w:line="276" w:lineRule="auto"/>
      <w:jc w:val="both"/>
    </w:pPr>
    <w:rPr>
      <w:rFonts w:eastAsia="Calibri"/>
      <w:sz w:val="22"/>
      <w:szCs w:val="22"/>
      <w:lang w:val="en-GB" w:eastAsia="en-US"/>
    </w:rPr>
  </w:style>
  <w:style w:type="character" w:customStyle="1" w:styleId="PtaChar">
    <w:name w:val="Päta Char"/>
    <w:basedOn w:val="Predvolenpsmoodseku"/>
    <w:link w:val="Pta"/>
    <w:uiPriority w:val="99"/>
    <w:rsid w:val="007030F4"/>
    <w:rPr>
      <w:rFonts w:ascii="Times New Roman" w:eastAsia="Calibri" w:hAnsi="Times New Roman" w:cs="Times New Roman"/>
      <w:lang w:val="en-GB"/>
    </w:rPr>
  </w:style>
  <w:style w:type="character" w:styleId="slostrany">
    <w:name w:val="page number"/>
    <w:basedOn w:val="Predvolenpsmoodseku"/>
    <w:semiHidden/>
    <w:unhideWhenUsed/>
    <w:rsid w:val="007030F4"/>
  </w:style>
  <w:style w:type="paragraph" w:customStyle="1" w:styleId="08IPWPWRHEADINGLevel3">
    <w:name w:val="08 [IP_WP_WR]_HEADING Level 3"/>
    <w:basedOn w:val="Nadpis3"/>
    <w:qFormat/>
    <w:rsid w:val="007030F4"/>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7030F4"/>
    <w:rPr>
      <w:b/>
      <w:bCs/>
      <w:i/>
      <w:iCs/>
      <w:color w:val="4F81BD"/>
    </w:rPr>
  </w:style>
  <w:style w:type="paragraph" w:customStyle="1" w:styleId="Style6">
    <w:name w:val="Style6"/>
    <w:basedOn w:val="Normlny"/>
    <w:rsid w:val="007030F4"/>
    <w:pPr>
      <w:widowControl w:val="0"/>
      <w:adjustRightInd w:val="0"/>
      <w:spacing w:line="317" w:lineRule="exact"/>
      <w:ind w:hanging="278"/>
      <w:jc w:val="both"/>
    </w:pPr>
  </w:style>
  <w:style w:type="character" w:customStyle="1" w:styleId="FontStyle16">
    <w:name w:val="Font Style16"/>
    <w:rsid w:val="007030F4"/>
    <w:rPr>
      <w:rFonts w:ascii="Times New Roman" w:hAnsi="Times New Roman" w:cs="Times New Roman"/>
      <w:color w:val="000000"/>
      <w:sz w:val="22"/>
      <w:szCs w:val="22"/>
    </w:rPr>
  </w:style>
  <w:style w:type="paragraph" w:customStyle="1" w:styleId="Style5">
    <w:name w:val="Style5"/>
    <w:basedOn w:val="Normlny"/>
    <w:rsid w:val="007030F4"/>
    <w:pPr>
      <w:widowControl w:val="0"/>
      <w:adjustRightInd w:val="0"/>
      <w:spacing w:line="317" w:lineRule="exact"/>
      <w:jc w:val="both"/>
    </w:pPr>
  </w:style>
  <w:style w:type="paragraph" w:customStyle="1" w:styleId="Style4">
    <w:name w:val="Style4"/>
    <w:basedOn w:val="Normlny"/>
    <w:rsid w:val="007030F4"/>
    <w:pPr>
      <w:widowControl w:val="0"/>
      <w:adjustRightInd w:val="0"/>
      <w:spacing w:line="317" w:lineRule="exact"/>
      <w:jc w:val="both"/>
    </w:pPr>
  </w:style>
  <w:style w:type="character" w:customStyle="1" w:styleId="FontStyle15">
    <w:name w:val="Font Style15"/>
    <w:rsid w:val="007030F4"/>
    <w:rPr>
      <w:rFonts w:ascii="Times New Roman" w:hAnsi="Times New Roman" w:cs="Times New Roman"/>
      <w:b/>
      <w:bCs/>
      <w:color w:val="000000"/>
      <w:sz w:val="22"/>
      <w:szCs w:val="22"/>
    </w:rPr>
  </w:style>
  <w:style w:type="paragraph" w:styleId="Nzov">
    <w:name w:val="Title"/>
    <w:basedOn w:val="Normlny"/>
    <w:link w:val="NzovChar"/>
    <w:uiPriority w:val="10"/>
    <w:qFormat/>
    <w:rsid w:val="007030F4"/>
    <w:pPr>
      <w:autoSpaceDE/>
      <w:autoSpaceDN/>
      <w:jc w:val="center"/>
    </w:pPr>
    <w:rPr>
      <w:rFonts w:ascii="Arial" w:hAnsi="Arial"/>
      <w:b/>
      <w:bCs/>
      <w:lang w:eastAsia="cs-CZ"/>
    </w:rPr>
  </w:style>
  <w:style w:type="character" w:customStyle="1" w:styleId="NzovChar">
    <w:name w:val="Názov Char"/>
    <w:basedOn w:val="Predvolenpsmoodseku"/>
    <w:link w:val="Nzov"/>
    <w:uiPriority w:val="10"/>
    <w:rsid w:val="007030F4"/>
    <w:rPr>
      <w:rFonts w:ascii="Arial" w:eastAsia="Times New Roman" w:hAnsi="Arial" w:cs="Times New Roman"/>
      <w:b/>
      <w:bCs/>
      <w:sz w:val="24"/>
      <w:szCs w:val="24"/>
      <w:lang w:eastAsia="cs-CZ"/>
    </w:rPr>
  </w:style>
  <w:style w:type="paragraph" w:customStyle="1" w:styleId="Default">
    <w:name w:val="Default"/>
    <w:rsid w:val="007030F4"/>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character" w:styleId="Hypertextovprepojenie">
    <w:name w:val="Hyperlink"/>
    <w:uiPriority w:val="99"/>
    <w:unhideWhenUsed/>
    <w:rsid w:val="007030F4"/>
    <w:rPr>
      <w:strike w:val="0"/>
      <w:dstrike w:val="0"/>
      <w:color w:val="05507A"/>
      <w:u w:val="none"/>
      <w:effect w:val="none"/>
    </w:rPr>
  </w:style>
  <w:style w:type="paragraph" w:customStyle="1" w:styleId="l41">
    <w:name w:val="l41"/>
    <w:basedOn w:val="Normlny"/>
    <w:rsid w:val="007030F4"/>
    <w:pPr>
      <w:autoSpaceDE/>
      <w:autoSpaceDN/>
      <w:jc w:val="both"/>
    </w:pPr>
  </w:style>
  <w:style w:type="character" w:customStyle="1" w:styleId="num1">
    <w:name w:val="num1"/>
    <w:rsid w:val="007030F4"/>
    <w:rPr>
      <w:b/>
      <w:bCs/>
      <w:color w:val="303030"/>
    </w:rPr>
  </w:style>
  <w:style w:type="paragraph" w:customStyle="1" w:styleId="l51">
    <w:name w:val="l51"/>
    <w:basedOn w:val="Normlny"/>
    <w:rsid w:val="007030F4"/>
    <w:pPr>
      <w:autoSpaceDE/>
      <w:autoSpaceDN/>
      <w:jc w:val="both"/>
    </w:pPr>
  </w:style>
  <w:style w:type="character" w:customStyle="1" w:styleId="Znakyprepoznmkupodiarou">
    <w:name w:val="Znaky pre poznámku pod čiarou"/>
    <w:rsid w:val="007030F4"/>
    <w:rPr>
      <w:rFonts w:cs="Times New Roman"/>
      <w:vertAlign w:val="superscript"/>
    </w:rPr>
  </w:style>
  <w:style w:type="character" w:customStyle="1" w:styleId="CharChar5">
    <w:name w:val="Char Char5"/>
    <w:semiHidden/>
    <w:locked/>
    <w:rsid w:val="007030F4"/>
    <w:rPr>
      <w:rFonts w:cs="Times New Roman"/>
      <w:sz w:val="2"/>
      <w:szCs w:val="2"/>
    </w:rPr>
  </w:style>
  <w:style w:type="character" w:customStyle="1" w:styleId="h1a1">
    <w:name w:val="h1a1"/>
    <w:rsid w:val="007030F4"/>
    <w:rPr>
      <w:vanish w:val="0"/>
      <w:webHidden w:val="0"/>
      <w:sz w:val="24"/>
      <w:szCs w:val="24"/>
      <w:specVanish w:val="0"/>
    </w:rPr>
  </w:style>
  <w:style w:type="paragraph" w:customStyle="1" w:styleId="Odsekzoznamu1">
    <w:name w:val="Odsek zoznamu1"/>
    <w:basedOn w:val="Normlny"/>
    <w:uiPriority w:val="34"/>
    <w:qFormat/>
    <w:rsid w:val="007030F4"/>
    <w:pPr>
      <w:autoSpaceDE/>
      <w:autoSpaceDN/>
      <w:ind w:left="708"/>
    </w:pPr>
  </w:style>
  <w:style w:type="paragraph" w:customStyle="1" w:styleId="Odsekzoznamu10">
    <w:name w:val="Odsek zoznamu1"/>
    <w:basedOn w:val="Normlny"/>
    <w:uiPriority w:val="34"/>
    <w:qFormat/>
    <w:rsid w:val="007030F4"/>
    <w:pPr>
      <w:autoSpaceDE/>
      <w:autoSpaceDN/>
      <w:ind w:left="708"/>
    </w:pPr>
  </w:style>
  <w:style w:type="paragraph" w:customStyle="1" w:styleId="Revzia1">
    <w:name w:val="Revízia1"/>
    <w:hidden/>
    <w:uiPriority w:val="99"/>
    <w:semiHidden/>
    <w:rsid w:val="007030F4"/>
    <w:pPr>
      <w:spacing w:after="0" w:line="240" w:lineRule="auto"/>
    </w:pPr>
    <w:rPr>
      <w:rFonts w:ascii="Times New Roman" w:eastAsia="Times New Roman" w:hAnsi="Times New Roman" w:cs="Times New Roman"/>
      <w:sz w:val="24"/>
      <w:szCs w:val="24"/>
      <w:lang w:eastAsia="sk-SK"/>
    </w:rPr>
  </w:style>
  <w:style w:type="paragraph" w:customStyle="1" w:styleId="Text1">
    <w:name w:val="Text 1"/>
    <w:basedOn w:val="Normlny"/>
    <w:rsid w:val="007030F4"/>
    <w:pPr>
      <w:autoSpaceDE/>
      <w:autoSpaceDN/>
      <w:spacing w:before="120" w:after="120" w:line="360" w:lineRule="auto"/>
      <w:ind w:left="850"/>
    </w:pPr>
    <w:rPr>
      <w:lang w:eastAsia="en-US"/>
    </w:rPr>
  </w:style>
  <w:style w:type="paragraph" w:customStyle="1" w:styleId="Nzovpredpisu">
    <w:name w:val="Názov predpisu"/>
    <w:basedOn w:val="Normlny"/>
    <w:uiPriority w:val="99"/>
    <w:rsid w:val="007030F4"/>
    <w:pPr>
      <w:autoSpaceDE/>
      <w:autoSpaceDN/>
      <w:spacing w:line="288" w:lineRule="auto"/>
      <w:jc w:val="center"/>
    </w:pPr>
    <w:rPr>
      <w:b/>
      <w:bCs/>
      <w:sz w:val="28"/>
      <w:szCs w:val="28"/>
    </w:rPr>
  </w:style>
  <w:style w:type="paragraph" w:styleId="Odsekzoznamu">
    <w:name w:val="List Paragraph"/>
    <w:aliases w:val="tabulky,Conclusion de partie,Numbered Para 1,Dot pt,No Spacing1,List Paragraph Char Char Char,Indicator Text,Bullet 1,Bullet Points,MAIN CONTENT,List Paragraph12,F5 List Paragraph,Heading 2_sj,Nad"/>
    <w:basedOn w:val="Normlny"/>
    <w:link w:val="OdsekzoznamuChar"/>
    <w:uiPriority w:val="34"/>
    <w:qFormat/>
    <w:rsid w:val="007030F4"/>
    <w:pPr>
      <w:autoSpaceDE/>
      <w:autoSpaceDN/>
      <w:spacing w:after="200" w:line="276" w:lineRule="auto"/>
      <w:ind w:left="720"/>
      <w:contextualSpacing/>
    </w:pPr>
    <w:rPr>
      <w:rFonts w:ascii="Calibri" w:hAnsi="Calibri"/>
      <w:sz w:val="22"/>
      <w:szCs w:val="22"/>
      <w:lang w:eastAsia="en-US"/>
    </w:rPr>
  </w:style>
  <w:style w:type="paragraph" w:styleId="Normlnywebov">
    <w:name w:val="Normal (Web)"/>
    <w:basedOn w:val="Normlny"/>
    <w:rsid w:val="00BC1E10"/>
    <w:pPr>
      <w:autoSpaceDE/>
      <w:autoSpaceDN/>
      <w:spacing w:before="100" w:beforeAutospacing="1" w:after="100" w:afterAutospacing="1"/>
    </w:pPr>
  </w:style>
  <w:style w:type="paragraph" w:customStyle="1" w:styleId="CharCharCharCharCharCharCharCharCharChar">
    <w:name w:val="Char Char Char Char Char Char Char Char Char Char"/>
    <w:basedOn w:val="Normlny"/>
    <w:rsid w:val="00BC1E10"/>
    <w:pPr>
      <w:autoSpaceDE/>
      <w:autoSpaceDN/>
      <w:spacing w:after="160" w:line="240" w:lineRule="exact"/>
    </w:pPr>
    <w:rPr>
      <w:rFonts w:ascii="Tahoma" w:hAnsi="Tahoma" w:cs="Tahoma"/>
      <w:sz w:val="20"/>
      <w:szCs w:val="20"/>
      <w:lang w:val="en-US" w:eastAsia="en-US"/>
    </w:rPr>
  </w:style>
  <w:style w:type="paragraph" w:customStyle="1" w:styleId="sti-art">
    <w:name w:val="sti-art"/>
    <w:basedOn w:val="Normlny"/>
    <w:rsid w:val="00953465"/>
    <w:pPr>
      <w:autoSpaceDE/>
      <w:autoSpaceDN/>
      <w:spacing w:before="100" w:beforeAutospacing="1" w:after="100" w:afterAutospacing="1"/>
    </w:pPr>
  </w:style>
  <w:style w:type="paragraph" w:customStyle="1" w:styleId="Normlny1">
    <w:name w:val="Normálny1"/>
    <w:basedOn w:val="Normlny"/>
    <w:rsid w:val="00953465"/>
    <w:pPr>
      <w:autoSpaceDE/>
      <w:autoSpaceDN/>
      <w:spacing w:before="100" w:beforeAutospacing="1" w:after="100" w:afterAutospacing="1"/>
    </w:pPr>
  </w:style>
  <w:style w:type="character" w:customStyle="1" w:styleId="super">
    <w:name w:val="super"/>
    <w:basedOn w:val="Predvolenpsmoodseku"/>
    <w:rsid w:val="008F75F8"/>
  </w:style>
  <w:style w:type="paragraph" w:customStyle="1" w:styleId="Normlny2">
    <w:name w:val="Normálny2"/>
    <w:basedOn w:val="Normlny"/>
    <w:rsid w:val="0027263A"/>
    <w:pPr>
      <w:autoSpaceDE/>
      <w:autoSpaceDN/>
      <w:spacing w:before="100" w:beforeAutospacing="1" w:after="100" w:afterAutospacing="1"/>
    </w:pPr>
  </w:style>
  <w:style w:type="paragraph" w:customStyle="1" w:styleId="Normlny3">
    <w:name w:val="Normálny3"/>
    <w:basedOn w:val="Normlny"/>
    <w:rsid w:val="00CF61A3"/>
    <w:pPr>
      <w:autoSpaceDE/>
      <w:autoSpaceDN/>
      <w:spacing w:after="150"/>
    </w:pPr>
  </w:style>
  <w:style w:type="character" w:customStyle="1" w:styleId="sub">
    <w:name w:val="sub"/>
    <w:basedOn w:val="Predvolenpsmoodseku"/>
    <w:rsid w:val="008A0B72"/>
  </w:style>
  <w:style w:type="character" w:customStyle="1" w:styleId="italic">
    <w:name w:val="italic"/>
    <w:basedOn w:val="Predvolenpsmoodseku"/>
    <w:rsid w:val="00B6409A"/>
  </w:style>
  <w:style w:type="paragraph" w:customStyle="1" w:styleId="CharCharCharCharCharCharCharCharCharChar0">
    <w:name w:val="Char Char Char Char Char Char Char Char Char Char"/>
    <w:basedOn w:val="Normlny"/>
    <w:rsid w:val="00DF5AF9"/>
    <w:pPr>
      <w:autoSpaceDE/>
      <w:autoSpaceDN/>
      <w:spacing w:after="160" w:line="240" w:lineRule="exact"/>
    </w:pPr>
    <w:rPr>
      <w:rFonts w:ascii="Tahoma" w:hAnsi="Tahoma" w:cs="Tahoma"/>
      <w:sz w:val="20"/>
      <w:szCs w:val="20"/>
      <w:lang w:val="en-US" w:eastAsia="en-US"/>
    </w:rPr>
  </w:style>
  <w:style w:type="paragraph" w:styleId="Spiatonadresanaoblke">
    <w:name w:val="envelope return"/>
    <w:basedOn w:val="Normlny"/>
    <w:rsid w:val="00B77DED"/>
    <w:pPr>
      <w:autoSpaceDE/>
      <w:autoSpaceDN/>
    </w:pPr>
    <w:rPr>
      <w:rFonts w:ascii="Arial" w:hAnsi="Arial" w:cs="Arial"/>
      <w:lang w:eastAsia="cs-CZ"/>
    </w:rPr>
  </w:style>
  <w:style w:type="character" w:customStyle="1" w:styleId="OdsekzoznamuChar">
    <w:name w:val="Odsek zoznamu Char"/>
    <w:aliases w:val="tabulky Char,Conclusion de partie Char,Numbered Para 1 Char,Dot pt Char,No Spacing1 Char,List Paragraph Char Char Char Char,Indicator Text Char,Bullet 1 Char,Bullet Points Char,MAIN CONTENT Char,List Paragraph12 Char,Heading 2_sj Char"/>
    <w:link w:val="Odsekzoznamu"/>
    <w:uiPriority w:val="34"/>
    <w:qFormat/>
    <w:locked/>
    <w:rsid w:val="00B77DED"/>
    <w:rPr>
      <w:rFonts w:ascii="Calibri" w:eastAsia="Times New Roman" w:hAnsi="Calibri" w:cs="Times New Roman"/>
    </w:rPr>
  </w:style>
  <w:style w:type="paragraph" w:customStyle="1" w:styleId="Normlny4">
    <w:name w:val="Normálny4"/>
    <w:basedOn w:val="Normlny"/>
    <w:rsid w:val="001C1565"/>
    <w:pPr>
      <w:autoSpaceDE/>
      <w:autoSpaceDN/>
      <w:spacing w:before="100" w:beforeAutospacing="1" w:after="100" w:afterAutospacing="1"/>
    </w:pPr>
  </w:style>
  <w:style w:type="paragraph" w:customStyle="1" w:styleId="CharCharCharCharCharCharCharCharCharChar1">
    <w:name w:val="Char Char Char Char Char Char Char Char Char Char"/>
    <w:basedOn w:val="Normlny"/>
    <w:rsid w:val="00CC2C39"/>
    <w:pPr>
      <w:autoSpaceDE/>
      <w:autoSpaceDN/>
      <w:spacing w:after="160" w:line="240" w:lineRule="exact"/>
    </w:pPr>
    <w:rPr>
      <w:rFonts w:ascii="Tahoma" w:hAnsi="Tahoma" w:cs="Tahoma"/>
      <w:sz w:val="20"/>
      <w:szCs w:val="20"/>
      <w:lang w:val="en-US" w:eastAsia="en-US"/>
    </w:rPr>
  </w:style>
  <w:style w:type="paragraph" w:customStyle="1" w:styleId="CharCharCharCharCharCharCharCharCharChar2">
    <w:name w:val="Char Char Char Char Char Char Char Char Char Char"/>
    <w:basedOn w:val="Normlny"/>
    <w:rsid w:val="003E224F"/>
    <w:pPr>
      <w:autoSpaceDE/>
      <w:autoSpaceDN/>
      <w:spacing w:after="160" w:line="240" w:lineRule="exact"/>
    </w:pPr>
    <w:rPr>
      <w:rFonts w:ascii="Tahoma" w:hAnsi="Tahoma" w:cs="Tahoma"/>
      <w:sz w:val="20"/>
      <w:szCs w:val="20"/>
      <w:lang w:val="en-US" w:eastAsia="en-US"/>
    </w:rPr>
  </w:style>
  <w:style w:type="paragraph" w:styleId="Bezriadkovania">
    <w:name w:val="No Spacing"/>
    <w:uiPriority w:val="1"/>
    <w:qFormat/>
    <w:rsid w:val="007B00F0"/>
    <w:pPr>
      <w:suppressAutoHyphens/>
      <w:spacing w:after="0" w:line="240" w:lineRule="auto"/>
    </w:pPr>
    <w:rPr>
      <w:rFonts w:ascii="Calibri" w:eastAsia="Times New Roman" w:hAnsi="Calibri" w:cs="Times New Roman"/>
      <w:lang w:eastAsia="ar-SA"/>
    </w:rPr>
  </w:style>
  <w:style w:type="paragraph" w:customStyle="1" w:styleId="CharCharCharCharCharCharCharCharCharChar3">
    <w:name w:val="Char Char Char Char Char Char Char Char Char Char"/>
    <w:basedOn w:val="Normlny"/>
    <w:rsid w:val="00AE1780"/>
    <w:pPr>
      <w:autoSpaceDE/>
      <w:autoSpaceDN/>
      <w:spacing w:after="160" w:line="240" w:lineRule="exact"/>
    </w:pPr>
    <w:rPr>
      <w:rFonts w:ascii="Tahoma" w:hAnsi="Tahoma" w:cs="Tahoma"/>
      <w:sz w:val="20"/>
      <w:szCs w:val="20"/>
      <w:lang w:val="en-US" w:eastAsia="en-US"/>
    </w:rPr>
  </w:style>
  <w:style w:type="character" w:styleId="PremennHTML">
    <w:name w:val="HTML Variable"/>
    <w:basedOn w:val="Predvolenpsmoodseku"/>
    <w:uiPriority w:val="99"/>
    <w:semiHidden/>
    <w:unhideWhenUsed/>
    <w:rsid w:val="009514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690">
      <w:bodyDiv w:val="1"/>
      <w:marLeft w:val="0"/>
      <w:marRight w:val="0"/>
      <w:marTop w:val="0"/>
      <w:marBottom w:val="0"/>
      <w:divBdr>
        <w:top w:val="none" w:sz="0" w:space="0" w:color="auto"/>
        <w:left w:val="none" w:sz="0" w:space="0" w:color="auto"/>
        <w:bottom w:val="none" w:sz="0" w:space="0" w:color="auto"/>
        <w:right w:val="none" w:sz="0" w:space="0" w:color="auto"/>
      </w:divBdr>
      <w:divsChild>
        <w:div w:id="264772195">
          <w:marLeft w:val="0"/>
          <w:marRight w:val="0"/>
          <w:marTop w:val="0"/>
          <w:marBottom w:val="0"/>
          <w:divBdr>
            <w:top w:val="none" w:sz="0" w:space="0" w:color="auto"/>
            <w:left w:val="none" w:sz="0" w:space="0" w:color="auto"/>
            <w:bottom w:val="none" w:sz="0" w:space="0" w:color="auto"/>
            <w:right w:val="none" w:sz="0" w:space="0" w:color="auto"/>
          </w:divBdr>
        </w:div>
        <w:div w:id="978460855">
          <w:marLeft w:val="0"/>
          <w:marRight w:val="0"/>
          <w:marTop w:val="0"/>
          <w:marBottom w:val="0"/>
          <w:divBdr>
            <w:top w:val="none" w:sz="0" w:space="0" w:color="auto"/>
            <w:left w:val="none" w:sz="0" w:space="0" w:color="auto"/>
            <w:bottom w:val="none" w:sz="0" w:space="0" w:color="auto"/>
            <w:right w:val="none" w:sz="0" w:space="0" w:color="auto"/>
          </w:divBdr>
          <w:divsChild>
            <w:div w:id="1737628320">
              <w:marLeft w:val="0"/>
              <w:marRight w:val="0"/>
              <w:marTop w:val="0"/>
              <w:marBottom w:val="0"/>
              <w:divBdr>
                <w:top w:val="none" w:sz="0" w:space="0" w:color="auto"/>
                <w:left w:val="none" w:sz="0" w:space="0" w:color="auto"/>
                <w:bottom w:val="none" w:sz="0" w:space="0" w:color="auto"/>
                <w:right w:val="none" w:sz="0" w:space="0" w:color="auto"/>
              </w:divBdr>
            </w:div>
            <w:div w:id="61611398">
              <w:marLeft w:val="0"/>
              <w:marRight w:val="0"/>
              <w:marTop w:val="0"/>
              <w:marBottom w:val="0"/>
              <w:divBdr>
                <w:top w:val="none" w:sz="0" w:space="0" w:color="auto"/>
                <w:left w:val="none" w:sz="0" w:space="0" w:color="auto"/>
                <w:bottom w:val="none" w:sz="0" w:space="0" w:color="auto"/>
                <w:right w:val="none" w:sz="0" w:space="0" w:color="auto"/>
              </w:divBdr>
            </w:div>
          </w:divsChild>
        </w:div>
        <w:div w:id="314530076">
          <w:marLeft w:val="0"/>
          <w:marRight w:val="0"/>
          <w:marTop w:val="0"/>
          <w:marBottom w:val="0"/>
          <w:divBdr>
            <w:top w:val="none" w:sz="0" w:space="0" w:color="auto"/>
            <w:left w:val="none" w:sz="0" w:space="0" w:color="auto"/>
            <w:bottom w:val="none" w:sz="0" w:space="0" w:color="auto"/>
            <w:right w:val="none" w:sz="0" w:space="0" w:color="auto"/>
          </w:divBdr>
          <w:divsChild>
            <w:div w:id="581990382">
              <w:marLeft w:val="0"/>
              <w:marRight w:val="0"/>
              <w:marTop w:val="0"/>
              <w:marBottom w:val="0"/>
              <w:divBdr>
                <w:top w:val="none" w:sz="0" w:space="0" w:color="auto"/>
                <w:left w:val="none" w:sz="0" w:space="0" w:color="auto"/>
                <w:bottom w:val="none" w:sz="0" w:space="0" w:color="auto"/>
                <w:right w:val="none" w:sz="0" w:space="0" w:color="auto"/>
              </w:divBdr>
            </w:div>
            <w:div w:id="426853388">
              <w:marLeft w:val="0"/>
              <w:marRight w:val="0"/>
              <w:marTop w:val="0"/>
              <w:marBottom w:val="0"/>
              <w:divBdr>
                <w:top w:val="none" w:sz="0" w:space="0" w:color="auto"/>
                <w:left w:val="none" w:sz="0" w:space="0" w:color="auto"/>
                <w:bottom w:val="none" w:sz="0" w:space="0" w:color="auto"/>
                <w:right w:val="none" w:sz="0" w:space="0" w:color="auto"/>
              </w:divBdr>
            </w:div>
          </w:divsChild>
        </w:div>
        <w:div w:id="644547653">
          <w:marLeft w:val="0"/>
          <w:marRight w:val="0"/>
          <w:marTop w:val="0"/>
          <w:marBottom w:val="0"/>
          <w:divBdr>
            <w:top w:val="none" w:sz="0" w:space="0" w:color="auto"/>
            <w:left w:val="none" w:sz="0" w:space="0" w:color="auto"/>
            <w:bottom w:val="none" w:sz="0" w:space="0" w:color="auto"/>
            <w:right w:val="none" w:sz="0" w:space="0" w:color="auto"/>
          </w:divBdr>
          <w:divsChild>
            <w:div w:id="937955534">
              <w:marLeft w:val="0"/>
              <w:marRight w:val="0"/>
              <w:marTop w:val="0"/>
              <w:marBottom w:val="0"/>
              <w:divBdr>
                <w:top w:val="none" w:sz="0" w:space="0" w:color="auto"/>
                <w:left w:val="none" w:sz="0" w:space="0" w:color="auto"/>
                <w:bottom w:val="none" w:sz="0" w:space="0" w:color="auto"/>
                <w:right w:val="none" w:sz="0" w:space="0" w:color="auto"/>
              </w:divBdr>
            </w:div>
            <w:div w:id="941688790">
              <w:marLeft w:val="0"/>
              <w:marRight w:val="0"/>
              <w:marTop w:val="0"/>
              <w:marBottom w:val="0"/>
              <w:divBdr>
                <w:top w:val="none" w:sz="0" w:space="0" w:color="auto"/>
                <w:left w:val="none" w:sz="0" w:space="0" w:color="auto"/>
                <w:bottom w:val="none" w:sz="0" w:space="0" w:color="auto"/>
                <w:right w:val="none" w:sz="0" w:space="0" w:color="auto"/>
              </w:divBdr>
            </w:div>
          </w:divsChild>
        </w:div>
        <w:div w:id="369887544">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
            <w:div w:id="1192037030">
              <w:marLeft w:val="0"/>
              <w:marRight w:val="0"/>
              <w:marTop w:val="0"/>
              <w:marBottom w:val="0"/>
              <w:divBdr>
                <w:top w:val="none" w:sz="0" w:space="0" w:color="auto"/>
                <w:left w:val="none" w:sz="0" w:space="0" w:color="auto"/>
                <w:bottom w:val="none" w:sz="0" w:space="0" w:color="auto"/>
                <w:right w:val="none" w:sz="0" w:space="0" w:color="auto"/>
              </w:divBdr>
            </w:div>
          </w:divsChild>
        </w:div>
        <w:div w:id="2051880009">
          <w:marLeft w:val="0"/>
          <w:marRight w:val="0"/>
          <w:marTop w:val="0"/>
          <w:marBottom w:val="0"/>
          <w:divBdr>
            <w:top w:val="none" w:sz="0" w:space="0" w:color="auto"/>
            <w:left w:val="none" w:sz="0" w:space="0" w:color="auto"/>
            <w:bottom w:val="none" w:sz="0" w:space="0" w:color="auto"/>
            <w:right w:val="none" w:sz="0" w:space="0" w:color="auto"/>
          </w:divBdr>
          <w:divsChild>
            <w:div w:id="802575968">
              <w:marLeft w:val="0"/>
              <w:marRight w:val="0"/>
              <w:marTop w:val="0"/>
              <w:marBottom w:val="0"/>
              <w:divBdr>
                <w:top w:val="none" w:sz="0" w:space="0" w:color="auto"/>
                <w:left w:val="none" w:sz="0" w:space="0" w:color="auto"/>
                <w:bottom w:val="none" w:sz="0" w:space="0" w:color="auto"/>
                <w:right w:val="none" w:sz="0" w:space="0" w:color="auto"/>
              </w:divBdr>
            </w:div>
            <w:div w:id="1253274945">
              <w:marLeft w:val="0"/>
              <w:marRight w:val="0"/>
              <w:marTop w:val="0"/>
              <w:marBottom w:val="0"/>
              <w:divBdr>
                <w:top w:val="none" w:sz="0" w:space="0" w:color="auto"/>
                <w:left w:val="none" w:sz="0" w:space="0" w:color="auto"/>
                <w:bottom w:val="none" w:sz="0" w:space="0" w:color="auto"/>
                <w:right w:val="none" w:sz="0" w:space="0" w:color="auto"/>
              </w:divBdr>
            </w:div>
          </w:divsChild>
        </w:div>
        <w:div w:id="503017014">
          <w:marLeft w:val="0"/>
          <w:marRight w:val="0"/>
          <w:marTop w:val="0"/>
          <w:marBottom w:val="0"/>
          <w:divBdr>
            <w:top w:val="none" w:sz="0" w:space="0" w:color="auto"/>
            <w:left w:val="none" w:sz="0" w:space="0" w:color="auto"/>
            <w:bottom w:val="none" w:sz="0" w:space="0" w:color="auto"/>
            <w:right w:val="none" w:sz="0" w:space="0" w:color="auto"/>
          </w:divBdr>
          <w:divsChild>
            <w:div w:id="1576279987">
              <w:marLeft w:val="0"/>
              <w:marRight w:val="0"/>
              <w:marTop w:val="0"/>
              <w:marBottom w:val="0"/>
              <w:divBdr>
                <w:top w:val="none" w:sz="0" w:space="0" w:color="auto"/>
                <w:left w:val="none" w:sz="0" w:space="0" w:color="auto"/>
                <w:bottom w:val="none" w:sz="0" w:space="0" w:color="auto"/>
                <w:right w:val="none" w:sz="0" w:space="0" w:color="auto"/>
              </w:divBdr>
            </w:div>
            <w:div w:id="769818407">
              <w:marLeft w:val="0"/>
              <w:marRight w:val="0"/>
              <w:marTop w:val="0"/>
              <w:marBottom w:val="0"/>
              <w:divBdr>
                <w:top w:val="none" w:sz="0" w:space="0" w:color="auto"/>
                <w:left w:val="none" w:sz="0" w:space="0" w:color="auto"/>
                <w:bottom w:val="none" w:sz="0" w:space="0" w:color="auto"/>
                <w:right w:val="none" w:sz="0" w:space="0" w:color="auto"/>
              </w:divBdr>
            </w:div>
          </w:divsChild>
        </w:div>
        <w:div w:id="1489520972">
          <w:marLeft w:val="0"/>
          <w:marRight w:val="0"/>
          <w:marTop w:val="0"/>
          <w:marBottom w:val="0"/>
          <w:divBdr>
            <w:top w:val="none" w:sz="0" w:space="0" w:color="auto"/>
            <w:left w:val="none" w:sz="0" w:space="0" w:color="auto"/>
            <w:bottom w:val="none" w:sz="0" w:space="0" w:color="auto"/>
            <w:right w:val="none" w:sz="0" w:space="0" w:color="auto"/>
          </w:divBdr>
          <w:divsChild>
            <w:div w:id="1027826815">
              <w:marLeft w:val="0"/>
              <w:marRight w:val="0"/>
              <w:marTop w:val="0"/>
              <w:marBottom w:val="0"/>
              <w:divBdr>
                <w:top w:val="none" w:sz="0" w:space="0" w:color="auto"/>
                <w:left w:val="none" w:sz="0" w:space="0" w:color="auto"/>
                <w:bottom w:val="none" w:sz="0" w:space="0" w:color="auto"/>
                <w:right w:val="none" w:sz="0" w:space="0" w:color="auto"/>
              </w:divBdr>
            </w:div>
            <w:div w:id="1868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0196">
      <w:bodyDiv w:val="1"/>
      <w:marLeft w:val="0"/>
      <w:marRight w:val="0"/>
      <w:marTop w:val="0"/>
      <w:marBottom w:val="0"/>
      <w:divBdr>
        <w:top w:val="none" w:sz="0" w:space="0" w:color="auto"/>
        <w:left w:val="none" w:sz="0" w:space="0" w:color="auto"/>
        <w:bottom w:val="none" w:sz="0" w:space="0" w:color="auto"/>
        <w:right w:val="none" w:sz="0" w:space="0" w:color="auto"/>
      </w:divBdr>
    </w:div>
    <w:div w:id="34500536">
      <w:bodyDiv w:val="1"/>
      <w:marLeft w:val="0"/>
      <w:marRight w:val="0"/>
      <w:marTop w:val="0"/>
      <w:marBottom w:val="0"/>
      <w:divBdr>
        <w:top w:val="none" w:sz="0" w:space="0" w:color="auto"/>
        <w:left w:val="none" w:sz="0" w:space="0" w:color="auto"/>
        <w:bottom w:val="none" w:sz="0" w:space="0" w:color="auto"/>
        <w:right w:val="none" w:sz="0" w:space="0" w:color="auto"/>
      </w:divBdr>
      <w:divsChild>
        <w:div w:id="812259903">
          <w:marLeft w:val="0"/>
          <w:marRight w:val="0"/>
          <w:marTop w:val="0"/>
          <w:marBottom w:val="0"/>
          <w:divBdr>
            <w:top w:val="none" w:sz="0" w:space="0" w:color="auto"/>
            <w:left w:val="none" w:sz="0" w:space="0" w:color="auto"/>
            <w:bottom w:val="none" w:sz="0" w:space="0" w:color="auto"/>
            <w:right w:val="none" w:sz="0" w:space="0" w:color="auto"/>
          </w:divBdr>
        </w:div>
      </w:divsChild>
    </w:div>
    <w:div w:id="48001032">
      <w:bodyDiv w:val="1"/>
      <w:marLeft w:val="0"/>
      <w:marRight w:val="0"/>
      <w:marTop w:val="0"/>
      <w:marBottom w:val="0"/>
      <w:divBdr>
        <w:top w:val="none" w:sz="0" w:space="0" w:color="auto"/>
        <w:left w:val="none" w:sz="0" w:space="0" w:color="auto"/>
        <w:bottom w:val="none" w:sz="0" w:space="0" w:color="auto"/>
        <w:right w:val="none" w:sz="0" w:space="0" w:color="auto"/>
      </w:divBdr>
    </w:div>
    <w:div w:id="64375332">
      <w:bodyDiv w:val="1"/>
      <w:marLeft w:val="0"/>
      <w:marRight w:val="0"/>
      <w:marTop w:val="0"/>
      <w:marBottom w:val="0"/>
      <w:divBdr>
        <w:top w:val="none" w:sz="0" w:space="0" w:color="auto"/>
        <w:left w:val="none" w:sz="0" w:space="0" w:color="auto"/>
        <w:bottom w:val="none" w:sz="0" w:space="0" w:color="auto"/>
        <w:right w:val="none" w:sz="0" w:space="0" w:color="auto"/>
      </w:divBdr>
    </w:div>
    <w:div w:id="68386257">
      <w:bodyDiv w:val="1"/>
      <w:marLeft w:val="0"/>
      <w:marRight w:val="0"/>
      <w:marTop w:val="0"/>
      <w:marBottom w:val="0"/>
      <w:divBdr>
        <w:top w:val="none" w:sz="0" w:space="0" w:color="auto"/>
        <w:left w:val="none" w:sz="0" w:space="0" w:color="auto"/>
        <w:bottom w:val="none" w:sz="0" w:space="0" w:color="auto"/>
        <w:right w:val="none" w:sz="0" w:space="0" w:color="auto"/>
      </w:divBdr>
      <w:divsChild>
        <w:div w:id="57871264">
          <w:marLeft w:val="0"/>
          <w:marRight w:val="0"/>
          <w:marTop w:val="0"/>
          <w:marBottom w:val="0"/>
          <w:divBdr>
            <w:top w:val="none" w:sz="0" w:space="0" w:color="auto"/>
            <w:left w:val="none" w:sz="0" w:space="0" w:color="auto"/>
            <w:bottom w:val="none" w:sz="0" w:space="0" w:color="auto"/>
            <w:right w:val="none" w:sz="0" w:space="0" w:color="auto"/>
          </w:divBdr>
          <w:divsChild>
            <w:div w:id="2093626672">
              <w:marLeft w:val="0"/>
              <w:marRight w:val="0"/>
              <w:marTop w:val="0"/>
              <w:marBottom w:val="0"/>
              <w:divBdr>
                <w:top w:val="none" w:sz="0" w:space="0" w:color="auto"/>
                <w:left w:val="none" w:sz="0" w:space="0" w:color="auto"/>
                <w:bottom w:val="none" w:sz="0" w:space="0" w:color="auto"/>
                <w:right w:val="none" w:sz="0" w:space="0" w:color="auto"/>
              </w:divBdr>
              <w:divsChild>
                <w:div w:id="1986468736">
                  <w:marLeft w:val="-150"/>
                  <w:marRight w:val="-150"/>
                  <w:marTop w:val="0"/>
                  <w:marBottom w:val="0"/>
                  <w:divBdr>
                    <w:top w:val="none" w:sz="0" w:space="0" w:color="auto"/>
                    <w:left w:val="none" w:sz="0" w:space="0" w:color="auto"/>
                    <w:bottom w:val="none" w:sz="0" w:space="0" w:color="auto"/>
                    <w:right w:val="none" w:sz="0" w:space="0" w:color="auto"/>
                  </w:divBdr>
                  <w:divsChild>
                    <w:div w:id="7222626">
                      <w:marLeft w:val="0"/>
                      <w:marRight w:val="0"/>
                      <w:marTop w:val="0"/>
                      <w:marBottom w:val="0"/>
                      <w:divBdr>
                        <w:top w:val="none" w:sz="0" w:space="0" w:color="auto"/>
                        <w:left w:val="none" w:sz="0" w:space="0" w:color="auto"/>
                        <w:bottom w:val="none" w:sz="0" w:space="0" w:color="auto"/>
                        <w:right w:val="none" w:sz="0" w:space="0" w:color="auto"/>
                      </w:divBdr>
                      <w:divsChild>
                        <w:div w:id="1057825447">
                          <w:marLeft w:val="0"/>
                          <w:marRight w:val="0"/>
                          <w:marTop w:val="0"/>
                          <w:marBottom w:val="0"/>
                          <w:divBdr>
                            <w:top w:val="none" w:sz="0" w:space="0" w:color="auto"/>
                            <w:left w:val="none" w:sz="0" w:space="0" w:color="auto"/>
                            <w:bottom w:val="none" w:sz="0" w:space="0" w:color="auto"/>
                            <w:right w:val="none" w:sz="0" w:space="0" w:color="auto"/>
                          </w:divBdr>
                          <w:divsChild>
                            <w:div w:id="1872452282">
                              <w:marLeft w:val="0"/>
                              <w:marRight w:val="0"/>
                              <w:marTop w:val="0"/>
                              <w:marBottom w:val="0"/>
                              <w:divBdr>
                                <w:top w:val="none" w:sz="0" w:space="0" w:color="auto"/>
                                <w:left w:val="none" w:sz="0" w:space="0" w:color="auto"/>
                                <w:bottom w:val="none" w:sz="0" w:space="0" w:color="auto"/>
                                <w:right w:val="none" w:sz="0" w:space="0" w:color="auto"/>
                              </w:divBdr>
                              <w:divsChild>
                                <w:div w:id="16251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89626">
      <w:bodyDiv w:val="1"/>
      <w:marLeft w:val="0"/>
      <w:marRight w:val="0"/>
      <w:marTop w:val="0"/>
      <w:marBottom w:val="0"/>
      <w:divBdr>
        <w:top w:val="none" w:sz="0" w:space="0" w:color="auto"/>
        <w:left w:val="none" w:sz="0" w:space="0" w:color="auto"/>
        <w:bottom w:val="none" w:sz="0" w:space="0" w:color="auto"/>
        <w:right w:val="none" w:sz="0" w:space="0" w:color="auto"/>
      </w:divBdr>
    </w:div>
    <w:div w:id="71781572">
      <w:bodyDiv w:val="1"/>
      <w:marLeft w:val="0"/>
      <w:marRight w:val="0"/>
      <w:marTop w:val="0"/>
      <w:marBottom w:val="0"/>
      <w:divBdr>
        <w:top w:val="none" w:sz="0" w:space="0" w:color="auto"/>
        <w:left w:val="none" w:sz="0" w:space="0" w:color="auto"/>
        <w:bottom w:val="none" w:sz="0" w:space="0" w:color="auto"/>
        <w:right w:val="none" w:sz="0" w:space="0" w:color="auto"/>
      </w:divBdr>
    </w:div>
    <w:div w:id="77023391">
      <w:bodyDiv w:val="1"/>
      <w:marLeft w:val="0"/>
      <w:marRight w:val="0"/>
      <w:marTop w:val="0"/>
      <w:marBottom w:val="0"/>
      <w:divBdr>
        <w:top w:val="none" w:sz="0" w:space="0" w:color="auto"/>
        <w:left w:val="none" w:sz="0" w:space="0" w:color="auto"/>
        <w:bottom w:val="none" w:sz="0" w:space="0" w:color="auto"/>
        <w:right w:val="none" w:sz="0" w:space="0" w:color="auto"/>
      </w:divBdr>
      <w:divsChild>
        <w:div w:id="1015961187">
          <w:marLeft w:val="0"/>
          <w:marRight w:val="0"/>
          <w:marTop w:val="0"/>
          <w:marBottom w:val="0"/>
          <w:divBdr>
            <w:top w:val="none" w:sz="0" w:space="0" w:color="auto"/>
            <w:left w:val="none" w:sz="0" w:space="0" w:color="auto"/>
            <w:bottom w:val="none" w:sz="0" w:space="0" w:color="auto"/>
            <w:right w:val="none" w:sz="0" w:space="0" w:color="auto"/>
          </w:divBdr>
        </w:div>
        <w:div w:id="635334460">
          <w:marLeft w:val="0"/>
          <w:marRight w:val="0"/>
          <w:marTop w:val="0"/>
          <w:marBottom w:val="0"/>
          <w:divBdr>
            <w:top w:val="none" w:sz="0" w:space="0" w:color="auto"/>
            <w:left w:val="none" w:sz="0" w:space="0" w:color="auto"/>
            <w:bottom w:val="none" w:sz="0" w:space="0" w:color="auto"/>
            <w:right w:val="none" w:sz="0" w:space="0" w:color="auto"/>
          </w:divBdr>
        </w:div>
      </w:divsChild>
    </w:div>
    <w:div w:id="82846489">
      <w:bodyDiv w:val="1"/>
      <w:marLeft w:val="0"/>
      <w:marRight w:val="0"/>
      <w:marTop w:val="0"/>
      <w:marBottom w:val="0"/>
      <w:divBdr>
        <w:top w:val="none" w:sz="0" w:space="0" w:color="auto"/>
        <w:left w:val="none" w:sz="0" w:space="0" w:color="auto"/>
        <w:bottom w:val="none" w:sz="0" w:space="0" w:color="auto"/>
        <w:right w:val="none" w:sz="0" w:space="0" w:color="auto"/>
      </w:divBdr>
      <w:divsChild>
        <w:div w:id="1291400763">
          <w:marLeft w:val="0"/>
          <w:marRight w:val="0"/>
          <w:marTop w:val="0"/>
          <w:marBottom w:val="0"/>
          <w:divBdr>
            <w:top w:val="none" w:sz="0" w:space="0" w:color="auto"/>
            <w:left w:val="none" w:sz="0" w:space="0" w:color="auto"/>
            <w:bottom w:val="none" w:sz="0" w:space="0" w:color="auto"/>
            <w:right w:val="none" w:sz="0" w:space="0" w:color="auto"/>
          </w:divBdr>
          <w:divsChild>
            <w:div w:id="971668093">
              <w:marLeft w:val="0"/>
              <w:marRight w:val="0"/>
              <w:marTop w:val="0"/>
              <w:marBottom w:val="0"/>
              <w:divBdr>
                <w:top w:val="none" w:sz="0" w:space="0" w:color="auto"/>
                <w:left w:val="none" w:sz="0" w:space="0" w:color="auto"/>
                <w:bottom w:val="none" w:sz="0" w:space="0" w:color="auto"/>
                <w:right w:val="none" w:sz="0" w:space="0" w:color="auto"/>
              </w:divBdr>
            </w:div>
            <w:div w:id="121688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3201">
      <w:bodyDiv w:val="1"/>
      <w:marLeft w:val="0"/>
      <w:marRight w:val="0"/>
      <w:marTop w:val="0"/>
      <w:marBottom w:val="0"/>
      <w:divBdr>
        <w:top w:val="none" w:sz="0" w:space="0" w:color="auto"/>
        <w:left w:val="none" w:sz="0" w:space="0" w:color="auto"/>
        <w:bottom w:val="none" w:sz="0" w:space="0" w:color="auto"/>
        <w:right w:val="none" w:sz="0" w:space="0" w:color="auto"/>
      </w:divBdr>
    </w:div>
    <w:div w:id="118688386">
      <w:bodyDiv w:val="1"/>
      <w:marLeft w:val="0"/>
      <w:marRight w:val="0"/>
      <w:marTop w:val="0"/>
      <w:marBottom w:val="0"/>
      <w:divBdr>
        <w:top w:val="none" w:sz="0" w:space="0" w:color="auto"/>
        <w:left w:val="none" w:sz="0" w:space="0" w:color="auto"/>
        <w:bottom w:val="none" w:sz="0" w:space="0" w:color="auto"/>
        <w:right w:val="none" w:sz="0" w:space="0" w:color="auto"/>
      </w:divBdr>
    </w:div>
    <w:div w:id="127864633">
      <w:bodyDiv w:val="1"/>
      <w:marLeft w:val="0"/>
      <w:marRight w:val="0"/>
      <w:marTop w:val="0"/>
      <w:marBottom w:val="0"/>
      <w:divBdr>
        <w:top w:val="none" w:sz="0" w:space="0" w:color="auto"/>
        <w:left w:val="none" w:sz="0" w:space="0" w:color="auto"/>
        <w:bottom w:val="none" w:sz="0" w:space="0" w:color="auto"/>
        <w:right w:val="none" w:sz="0" w:space="0" w:color="auto"/>
      </w:divBdr>
    </w:div>
    <w:div w:id="133639372">
      <w:bodyDiv w:val="1"/>
      <w:marLeft w:val="0"/>
      <w:marRight w:val="0"/>
      <w:marTop w:val="0"/>
      <w:marBottom w:val="0"/>
      <w:divBdr>
        <w:top w:val="none" w:sz="0" w:space="0" w:color="auto"/>
        <w:left w:val="none" w:sz="0" w:space="0" w:color="auto"/>
        <w:bottom w:val="none" w:sz="0" w:space="0" w:color="auto"/>
        <w:right w:val="none" w:sz="0" w:space="0" w:color="auto"/>
      </w:divBdr>
    </w:div>
    <w:div w:id="145124999">
      <w:bodyDiv w:val="1"/>
      <w:marLeft w:val="0"/>
      <w:marRight w:val="0"/>
      <w:marTop w:val="0"/>
      <w:marBottom w:val="0"/>
      <w:divBdr>
        <w:top w:val="none" w:sz="0" w:space="0" w:color="auto"/>
        <w:left w:val="none" w:sz="0" w:space="0" w:color="auto"/>
        <w:bottom w:val="none" w:sz="0" w:space="0" w:color="auto"/>
        <w:right w:val="none" w:sz="0" w:space="0" w:color="auto"/>
      </w:divBdr>
    </w:div>
    <w:div w:id="152524390">
      <w:bodyDiv w:val="1"/>
      <w:marLeft w:val="0"/>
      <w:marRight w:val="0"/>
      <w:marTop w:val="0"/>
      <w:marBottom w:val="0"/>
      <w:divBdr>
        <w:top w:val="none" w:sz="0" w:space="0" w:color="auto"/>
        <w:left w:val="none" w:sz="0" w:space="0" w:color="auto"/>
        <w:bottom w:val="none" w:sz="0" w:space="0" w:color="auto"/>
        <w:right w:val="none" w:sz="0" w:space="0" w:color="auto"/>
      </w:divBdr>
    </w:div>
    <w:div w:id="161363196">
      <w:bodyDiv w:val="1"/>
      <w:marLeft w:val="0"/>
      <w:marRight w:val="0"/>
      <w:marTop w:val="0"/>
      <w:marBottom w:val="0"/>
      <w:divBdr>
        <w:top w:val="none" w:sz="0" w:space="0" w:color="auto"/>
        <w:left w:val="none" w:sz="0" w:space="0" w:color="auto"/>
        <w:bottom w:val="none" w:sz="0" w:space="0" w:color="auto"/>
        <w:right w:val="none" w:sz="0" w:space="0" w:color="auto"/>
      </w:divBdr>
    </w:div>
    <w:div w:id="162938856">
      <w:bodyDiv w:val="1"/>
      <w:marLeft w:val="0"/>
      <w:marRight w:val="0"/>
      <w:marTop w:val="0"/>
      <w:marBottom w:val="0"/>
      <w:divBdr>
        <w:top w:val="none" w:sz="0" w:space="0" w:color="auto"/>
        <w:left w:val="none" w:sz="0" w:space="0" w:color="auto"/>
        <w:bottom w:val="none" w:sz="0" w:space="0" w:color="auto"/>
        <w:right w:val="none" w:sz="0" w:space="0" w:color="auto"/>
      </w:divBdr>
    </w:div>
    <w:div w:id="171728717">
      <w:bodyDiv w:val="1"/>
      <w:marLeft w:val="0"/>
      <w:marRight w:val="0"/>
      <w:marTop w:val="0"/>
      <w:marBottom w:val="0"/>
      <w:divBdr>
        <w:top w:val="none" w:sz="0" w:space="0" w:color="auto"/>
        <w:left w:val="none" w:sz="0" w:space="0" w:color="auto"/>
        <w:bottom w:val="none" w:sz="0" w:space="0" w:color="auto"/>
        <w:right w:val="none" w:sz="0" w:space="0" w:color="auto"/>
      </w:divBdr>
      <w:divsChild>
        <w:div w:id="1278246890">
          <w:marLeft w:val="255"/>
          <w:marRight w:val="0"/>
          <w:marTop w:val="75"/>
          <w:marBottom w:val="0"/>
          <w:divBdr>
            <w:top w:val="none" w:sz="0" w:space="0" w:color="auto"/>
            <w:left w:val="none" w:sz="0" w:space="0" w:color="auto"/>
            <w:bottom w:val="none" w:sz="0" w:space="0" w:color="auto"/>
            <w:right w:val="none" w:sz="0" w:space="0" w:color="auto"/>
          </w:divBdr>
          <w:divsChild>
            <w:div w:id="1341619120">
              <w:marLeft w:val="255"/>
              <w:marRight w:val="0"/>
              <w:marTop w:val="0"/>
              <w:marBottom w:val="0"/>
              <w:divBdr>
                <w:top w:val="none" w:sz="0" w:space="0" w:color="auto"/>
                <w:left w:val="none" w:sz="0" w:space="0" w:color="auto"/>
                <w:bottom w:val="none" w:sz="0" w:space="0" w:color="auto"/>
                <w:right w:val="none" w:sz="0" w:space="0" w:color="auto"/>
              </w:divBdr>
            </w:div>
            <w:div w:id="1098522661">
              <w:marLeft w:val="255"/>
              <w:marRight w:val="0"/>
              <w:marTop w:val="0"/>
              <w:marBottom w:val="0"/>
              <w:divBdr>
                <w:top w:val="none" w:sz="0" w:space="0" w:color="auto"/>
                <w:left w:val="none" w:sz="0" w:space="0" w:color="auto"/>
                <w:bottom w:val="none" w:sz="0" w:space="0" w:color="auto"/>
                <w:right w:val="none" w:sz="0" w:space="0" w:color="auto"/>
              </w:divBdr>
            </w:div>
          </w:divsChild>
        </w:div>
        <w:div w:id="1443955235">
          <w:marLeft w:val="255"/>
          <w:marRight w:val="0"/>
          <w:marTop w:val="75"/>
          <w:marBottom w:val="0"/>
          <w:divBdr>
            <w:top w:val="none" w:sz="0" w:space="0" w:color="auto"/>
            <w:left w:val="none" w:sz="0" w:space="0" w:color="auto"/>
            <w:bottom w:val="none" w:sz="0" w:space="0" w:color="auto"/>
            <w:right w:val="none" w:sz="0" w:space="0" w:color="auto"/>
          </w:divBdr>
        </w:div>
      </w:divsChild>
    </w:div>
    <w:div w:id="185140440">
      <w:bodyDiv w:val="1"/>
      <w:marLeft w:val="0"/>
      <w:marRight w:val="0"/>
      <w:marTop w:val="0"/>
      <w:marBottom w:val="0"/>
      <w:divBdr>
        <w:top w:val="none" w:sz="0" w:space="0" w:color="auto"/>
        <w:left w:val="none" w:sz="0" w:space="0" w:color="auto"/>
        <w:bottom w:val="none" w:sz="0" w:space="0" w:color="auto"/>
        <w:right w:val="none" w:sz="0" w:space="0" w:color="auto"/>
      </w:divBdr>
      <w:divsChild>
        <w:div w:id="1014649959">
          <w:marLeft w:val="0"/>
          <w:marRight w:val="0"/>
          <w:marTop w:val="0"/>
          <w:marBottom w:val="0"/>
          <w:divBdr>
            <w:top w:val="none" w:sz="0" w:space="0" w:color="auto"/>
            <w:left w:val="none" w:sz="0" w:space="0" w:color="auto"/>
            <w:bottom w:val="none" w:sz="0" w:space="0" w:color="auto"/>
            <w:right w:val="none" w:sz="0" w:space="0" w:color="auto"/>
          </w:divBdr>
        </w:div>
      </w:divsChild>
    </w:div>
    <w:div w:id="185214985">
      <w:bodyDiv w:val="1"/>
      <w:marLeft w:val="0"/>
      <w:marRight w:val="0"/>
      <w:marTop w:val="0"/>
      <w:marBottom w:val="0"/>
      <w:divBdr>
        <w:top w:val="none" w:sz="0" w:space="0" w:color="auto"/>
        <w:left w:val="none" w:sz="0" w:space="0" w:color="auto"/>
        <w:bottom w:val="none" w:sz="0" w:space="0" w:color="auto"/>
        <w:right w:val="none" w:sz="0" w:space="0" w:color="auto"/>
      </w:divBdr>
    </w:div>
    <w:div w:id="191001275">
      <w:bodyDiv w:val="1"/>
      <w:marLeft w:val="0"/>
      <w:marRight w:val="0"/>
      <w:marTop w:val="0"/>
      <w:marBottom w:val="0"/>
      <w:divBdr>
        <w:top w:val="none" w:sz="0" w:space="0" w:color="auto"/>
        <w:left w:val="none" w:sz="0" w:space="0" w:color="auto"/>
        <w:bottom w:val="none" w:sz="0" w:space="0" w:color="auto"/>
        <w:right w:val="none" w:sz="0" w:space="0" w:color="auto"/>
      </w:divBdr>
    </w:div>
    <w:div w:id="236131939">
      <w:bodyDiv w:val="1"/>
      <w:marLeft w:val="0"/>
      <w:marRight w:val="0"/>
      <w:marTop w:val="0"/>
      <w:marBottom w:val="0"/>
      <w:divBdr>
        <w:top w:val="none" w:sz="0" w:space="0" w:color="auto"/>
        <w:left w:val="none" w:sz="0" w:space="0" w:color="auto"/>
        <w:bottom w:val="none" w:sz="0" w:space="0" w:color="auto"/>
        <w:right w:val="none" w:sz="0" w:space="0" w:color="auto"/>
      </w:divBdr>
      <w:divsChild>
        <w:div w:id="859469498">
          <w:marLeft w:val="0"/>
          <w:marRight w:val="75"/>
          <w:marTop w:val="0"/>
          <w:marBottom w:val="0"/>
          <w:divBdr>
            <w:top w:val="none" w:sz="0" w:space="0" w:color="auto"/>
            <w:left w:val="none" w:sz="0" w:space="0" w:color="auto"/>
            <w:bottom w:val="none" w:sz="0" w:space="0" w:color="auto"/>
            <w:right w:val="none" w:sz="0" w:space="0" w:color="auto"/>
          </w:divBdr>
        </w:div>
        <w:div w:id="1842888950">
          <w:marLeft w:val="0"/>
          <w:marRight w:val="0"/>
          <w:marTop w:val="0"/>
          <w:marBottom w:val="300"/>
          <w:divBdr>
            <w:top w:val="none" w:sz="0" w:space="0" w:color="auto"/>
            <w:left w:val="none" w:sz="0" w:space="0" w:color="auto"/>
            <w:bottom w:val="none" w:sz="0" w:space="0" w:color="auto"/>
            <w:right w:val="none" w:sz="0" w:space="0" w:color="auto"/>
          </w:divBdr>
        </w:div>
        <w:div w:id="828404744">
          <w:marLeft w:val="255"/>
          <w:marRight w:val="0"/>
          <w:marTop w:val="75"/>
          <w:marBottom w:val="0"/>
          <w:divBdr>
            <w:top w:val="none" w:sz="0" w:space="0" w:color="auto"/>
            <w:left w:val="none" w:sz="0" w:space="0" w:color="auto"/>
            <w:bottom w:val="none" w:sz="0" w:space="0" w:color="auto"/>
            <w:right w:val="none" w:sz="0" w:space="0" w:color="auto"/>
          </w:divBdr>
        </w:div>
      </w:divsChild>
    </w:div>
    <w:div w:id="245577180">
      <w:bodyDiv w:val="1"/>
      <w:marLeft w:val="0"/>
      <w:marRight w:val="0"/>
      <w:marTop w:val="0"/>
      <w:marBottom w:val="0"/>
      <w:divBdr>
        <w:top w:val="none" w:sz="0" w:space="0" w:color="auto"/>
        <w:left w:val="none" w:sz="0" w:space="0" w:color="auto"/>
        <w:bottom w:val="none" w:sz="0" w:space="0" w:color="auto"/>
        <w:right w:val="none" w:sz="0" w:space="0" w:color="auto"/>
      </w:divBdr>
      <w:divsChild>
        <w:div w:id="1536505535">
          <w:marLeft w:val="0"/>
          <w:marRight w:val="0"/>
          <w:marTop w:val="0"/>
          <w:marBottom w:val="0"/>
          <w:divBdr>
            <w:top w:val="none" w:sz="0" w:space="0" w:color="auto"/>
            <w:left w:val="none" w:sz="0" w:space="0" w:color="auto"/>
            <w:bottom w:val="none" w:sz="0" w:space="0" w:color="auto"/>
            <w:right w:val="none" w:sz="0" w:space="0" w:color="auto"/>
          </w:divBdr>
        </w:div>
        <w:div w:id="1517770585">
          <w:marLeft w:val="0"/>
          <w:marRight w:val="0"/>
          <w:marTop w:val="0"/>
          <w:marBottom w:val="0"/>
          <w:divBdr>
            <w:top w:val="none" w:sz="0" w:space="0" w:color="auto"/>
            <w:left w:val="none" w:sz="0" w:space="0" w:color="auto"/>
            <w:bottom w:val="none" w:sz="0" w:space="0" w:color="auto"/>
            <w:right w:val="none" w:sz="0" w:space="0" w:color="auto"/>
          </w:divBdr>
        </w:div>
      </w:divsChild>
    </w:div>
    <w:div w:id="253513532">
      <w:bodyDiv w:val="1"/>
      <w:marLeft w:val="0"/>
      <w:marRight w:val="0"/>
      <w:marTop w:val="0"/>
      <w:marBottom w:val="0"/>
      <w:divBdr>
        <w:top w:val="none" w:sz="0" w:space="0" w:color="auto"/>
        <w:left w:val="none" w:sz="0" w:space="0" w:color="auto"/>
        <w:bottom w:val="none" w:sz="0" w:space="0" w:color="auto"/>
        <w:right w:val="none" w:sz="0" w:space="0" w:color="auto"/>
      </w:divBdr>
    </w:div>
    <w:div w:id="270935254">
      <w:bodyDiv w:val="1"/>
      <w:marLeft w:val="0"/>
      <w:marRight w:val="0"/>
      <w:marTop w:val="0"/>
      <w:marBottom w:val="0"/>
      <w:divBdr>
        <w:top w:val="none" w:sz="0" w:space="0" w:color="auto"/>
        <w:left w:val="none" w:sz="0" w:space="0" w:color="auto"/>
        <w:bottom w:val="none" w:sz="0" w:space="0" w:color="auto"/>
        <w:right w:val="none" w:sz="0" w:space="0" w:color="auto"/>
      </w:divBdr>
    </w:div>
    <w:div w:id="277883425">
      <w:bodyDiv w:val="1"/>
      <w:marLeft w:val="0"/>
      <w:marRight w:val="0"/>
      <w:marTop w:val="0"/>
      <w:marBottom w:val="0"/>
      <w:divBdr>
        <w:top w:val="none" w:sz="0" w:space="0" w:color="auto"/>
        <w:left w:val="none" w:sz="0" w:space="0" w:color="auto"/>
        <w:bottom w:val="none" w:sz="0" w:space="0" w:color="auto"/>
        <w:right w:val="none" w:sz="0" w:space="0" w:color="auto"/>
      </w:divBdr>
    </w:div>
    <w:div w:id="304747631">
      <w:bodyDiv w:val="1"/>
      <w:marLeft w:val="0"/>
      <w:marRight w:val="0"/>
      <w:marTop w:val="0"/>
      <w:marBottom w:val="0"/>
      <w:divBdr>
        <w:top w:val="none" w:sz="0" w:space="0" w:color="auto"/>
        <w:left w:val="none" w:sz="0" w:space="0" w:color="auto"/>
        <w:bottom w:val="none" w:sz="0" w:space="0" w:color="auto"/>
        <w:right w:val="none" w:sz="0" w:space="0" w:color="auto"/>
      </w:divBdr>
    </w:div>
    <w:div w:id="319578785">
      <w:bodyDiv w:val="1"/>
      <w:marLeft w:val="0"/>
      <w:marRight w:val="0"/>
      <w:marTop w:val="0"/>
      <w:marBottom w:val="0"/>
      <w:divBdr>
        <w:top w:val="none" w:sz="0" w:space="0" w:color="auto"/>
        <w:left w:val="none" w:sz="0" w:space="0" w:color="auto"/>
        <w:bottom w:val="none" w:sz="0" w:space="0" w:color="auto"/>
        <w:right w:val="none" w:sz="0" w:space="0" w:color="auto"/>
      </w:divBdr>
    </w:div>
    <w:div w:id="335157180">
      <w:bodyDiv w:val="1"/>
      <w:marLeft w:val="0"/>
      <w:marRight w:val="0"/>
      <w:marTop w:val="0"/>
      <w:marBottom w:val="0"/>
      <w:divBdr>
        <w:top w:val="none" w:sz="0" w:space="0" w:color="auto"/>
        <w:left w:val="none" w:sz="0" w:space="0" w:color="auto"/>
        <w:bottom w:val="none" w:sz="0" w:space="0" w:color="auto"/>
        <w:right w:val="none" w:sz="0" w:space="0" w:color="auto"/>
      </w:divBdr>
    </w:div>
    <w:div w:id="339163550">
      <w:bodyDiv w:val="1"/>
      <w:marLeft w:val="0"/>
      <w:marRight w:val="0"/>
      <w:marTop w:val="0"/>
      <w:marBottom w:val="0"/>
      <w:divBdr>
        <w:top w:val="none" w:sz="0" w:space="0" w:color="auto"/>
        <w:left w:val="none" w:sz="0" w:space="0" w:color="auto"/>
        <w:bottom w:val="none" w:sz="0" w:space="0" w:color="auto"/>
        <w:right w:val="none" w:sz="0" w:space="0" w:color="auto"/>
      </w:divBdr>
    </w:div>
    <w:div w:id="339234210">
      <w:bodyDiv w:val="1"/>
      <w:marLeft w:val="0"/>
      <w:marRight w:val="0"/>
      <w:marTop w:val="0"/>
      <w:marBottom w:val="0"/>
      <w:divBdr>
        <w:top w:val="none" w:sz="0" w:space="0" w:color="auto"/>
        <w:left w:val="none" w:sz="0" w:space="0" w:color="auto"/>
        <w:bottom w:val="none" w:sz="0" w:space="0" w:color="auto"/>
        <w:right w:val="none" w:sz="0" w:space="0" w:color="auto"/>
      </w:divBdr>
    </w:div>
    <w:div w:id="341325934">
      <w:bodyDiv w:val="1"/>
      <w:marLeft w:val="0"/>
      <w:marRight w:val="0"/>
      <w:marTop w:val="0"/>
      <w:marBottom w:val="0"/>
      <w:divBdr>
        <w:top w:val="none" w:sz="0" w:space="0" w:color="auto"/>
        <w:left w:val="none" w:sz="0" w:space="0" w:color="auto"/>
        <w:bottom w:val="none" w:sz="0" w:space="0" w:color="auto"/>
        <w:right w:val="none" w:sz="0" w:space="0" w:color="auto"/>
      </w:divBdr>
      <w:divsChild>
        <w:div w:id="2099515248">
          <w:marLeft w:val="0"/>
          <w:marRight w:val="0"/>
          <w:marTop w:val="0"/>
          <w:marBottom w:val="0"/>
          <w:divBdr>
            <w:top w:val="none" w:sz="0" w:space="0" w:color="auto"/>
            <w:left w:val="none" w:sz="0" w:space="0" w:color="auto"/>
            <w:bottom w:val="none" w:sz="0" w:space="0" w:color="auto"/>
            <w:right w:val="none" w:sz="0" w:space="0" w:color="auto"/>
          </w:divBdr>
        </w:div>
        <w:div w:id="1194148445">
          <w:marLeft w:val="0"/>
          <w:marRight w:val="0"/>
          <w:marTop w:val="0"/>
          <w:marBottom w:val="0"/>
          <w:divBdr>
            <w:top w:val="none" w:sz="0" w:space="0" w:color="auto"/>
            <w:left w:val="none" w:sz="0" w:space="0" w:color="auto"/>
            <w:bottom w:val="none" w:sz="0" w:space="0" w:color="auto"/>
            <w:right w:val="none" w:sz="0" w:space="0" w:color="auto"/>
          </w:divBdr>
          <w:divsChild>
            <w:div w:id="1266614328">
              <w:marLeft w:val="0"/>
              <w:marRight w:val="0"/>
              <w:marTop w:val="0"/>
              <w:marBottom w:val="0"/>
              <w:divBdr>
                <w:top w:val="none" w:sz="0" w:space="0" w:color="auto"/>
                <w:left w:val="none" w:sz="0" w:space="0" w:color="auto"/>
                <w:bottom w:val="none" w:sz="0" w:space="0" w:color="auto"/>
                <w:right w:val="none" w:sz="0" w:space="0" w:color="auto"/>
              </w:divBdr>
            </w:div>
            <w:div w:id="1928923415">
              <w:marLeft w:val="0"/>
              <w:marRight w:val="0"/>
              <w:marTop w:val="0"/>
              <w:marBottom w:val="0"/>
              <w:divBdr>
                <w:top w:val="none" w:sz="0" w:space="0" w:color="auto"/>
                <w:left w:val="none" w:sz="0" w:space="0" w:color="auto"/>
                <w:bottom w:val="none" w:sz="0" w:space="0" w:color="auto"/>
                <w:right w:val="none" w:sz="0" w:space="0" w:color="auto"/>
              </w:divBdr>
            </w:div>
          </w:divsChild>
        </w:div>
        <w:div w:id="2115900726">
          <w:marLeft w:val="0"/>
          <w:marRight w:val="0"/>
          <w:marTop w:val="0"/>
          <w:marBottom w:val="0"/>
          <w:divBdr>
            <w:top w:val="none" w:sz="0" w:space="0" w:color="auto"/>
            <w:left w:val="none" w:sz="0" w:space="0" w:color="auto"/>
            <w:bottom w:val="none" w:sz="0" w:space="0" w:color="auto"/>
            <w:right w:val="none" w:sz="0" w:space="0" w:color="auto"/>
          </w:divBdr>
          <w:divsChild>
            <w:div w:id="81921320">
              <w:marLeft w:val="0"/>
              <w:marRight w:val="0"/>
              <w:marTop w:val="0"/>
              <w:marBottom w:val="0"/>
              <w:divBdr>
                <w:top w:val="none" w:sz="0" w:space="0" w:color="auto"/>
                <w:left w:val="none" w:sz="0" w:space="0" w:color="auto"/>
                <w:bottom w:val="none" w:sz="0" w:space="0" w:color="auto"/>
                <w:right w:val="none" w:sz="0" w:space="0" w:color="auto"/>
              </w:divBdr>
            </w:div>
            <w:div w:id="1190292881">
              <w:marLeft w:val="0"/>
              <w:marRight w:val="0"/>
              <w:marTop w:val="0"/>
              <w:marBottom w:val="0"/>
              <w:divBdr>
                <w:top w:val="none" w:sz="0" w:space="0" w:color="auto"/>
                <w:left w:val="none" w:sz="0" w:space="0" w:color="auto"/>
                <w:bottom w:val="none" w:sz="0" w:space="0" w:color="auto"/>
                <w:right w:val="none" w:sz="0" w:space="0" w:color="auto"/>
              </w:divBdr>
            </w:div>
          </w:divsChild>
        </w:div>
        <w:div w:id="305164407">
          <w:marLeft w:val="0"/>
          <w:marRight w:val="0"/>
          <w:marTop w:val="0"/>
          <w:marBottom w:val="0"/>
          <w:divBdr>
            <w:top w:val="none" w:sz="0" w:space="0" w:color="auto"/>
            <w:left w:val="none" w:sz="0" w:space="0" w:color="auto"/>
            <w:bottom w:val="none" w:sz="0" w:space="0" w:color="auto"/>
            <w:right w:val="none" w:sz="0" w:space="0" w:color="auto"/>
          </w:divBdr>
          <w:divsChild>
            <w:div w:id="1111122185">
              <w:marLeft w:val="0"/>
              <w:marRight w:val="0"/>
              <w:marTop w:val="0"/>
              <w:marBottom w:val="0"/>
              <w:divBdr>
                <w:top w:val="none" w:sz="0" w:space="0" w:color="auto"/>
                <w:left w:val="none" w:sz="0" w:space="0" w:color="auto"/>
                <w:bottom w:val="none" w:sz="0" w:space="0" w:color="auto"/>
                <w:right w:val="none" w:sz="0" w:space="0" w:color="auto"/>
              </w:divBdr>
            </w:div>
            <w:div w:id="1291470403">
              <w:marLeft w:val="0"/>
              <w:marRight w:val="0"/>
              <w:marTop w:val="0"/>
              <w:marBottom w:val="0"/>
              <w:divBdr>
                <w:top w:val="none" w:sz="0" w:space="0" w:color="auto"/>
                <w:left w:val="none" w:sz="0" w:space="0" w:color="auto"/>
                <w:bottom w:val="none" w:sz="0" w:space="0" w:color="auto"/>
                <w:right w:val="none" w:sz="0" w:space="0" w:color="auto"/>
              </w:divBdr>
            </w:div>
          </w:divsChild>
        </w:div>
        <w:div w:id="1124226495">
          <w:marLeft w:val="0"/>
          <w:marRight w:val="0"/>
          <w:marTop w:val="0"/>
          <w:marBottom w:val="0"/>
          <w:divBdr>
            <w:top w:val="none" w:sz="0" w:space="0" w:color="auto"/>
            <w:left w:val="none" w:sz="0" w:space="0" w:color="auto"/>
            <w:bottom w:val="none" w:sz="0" w:space="0" w:color="auto"/>
            <w:right w:val="none" w:sz="0" w:space="0" w:color="auto"/>
          </w:divBdr>
          <w:divsChild>
            <w:div w:id="735055825">
              <w:marLeft w:val="0"/>
              <w:marRight w:val="0"/>
              <w:marTop w:val="0"/>
              <w:marBottom w:val="0"/>
              <w:divBdr>
                <w:top w:val="none" w:sz="0" w:space="0" w:color="auto"/>
                <w:left w:val="none" w:sz="0" w:space="0" w:color="auto"/>
                <w:bottom w:val="none" w:sz="0" w:space="0" w:color="auto"/>
                <w:right w:val="none" w:sz="0" w:space="0" w:color="auto"/>
              </w:divBdr>
            </w:div>
            <w:div w:id="13374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8640">
      <w:bodyDiv w:val="1"/>
      <w:marLeft w:val="0"/>
      <w:marRight w:val="0"/>
      <w:marTop w:val="0"/>
      <w:marBottom w:val="0"/>
      <w:divBdr>
        <w:top w:val="none" w:sz="0" w:space="0" w:color="auto"/>
        <w:left w:val="none" w:sz="0" w:space="0" w:color="auto"/>
        <w:bottom w:val="none" w:sz="0" w:space="0" w:color="auto"/>
        <w:right w:val="none" w:sz="0" w:space="0" w:color="auto"/>
      </w:divBdr>
    </w:div>
    <w:div w:id="358243082">
      <w:bodyDiv w:val="1"/>
      <w:marLeft w:val="0"/>
      <w:marRight w:val="0"/>
      <w:marTop w:val="0"/>
      <w:marBottom w:val="0"/>
      <w:divBdr>
        <w:top w:val="none" w:sz="0" w:space="0" w:color="auto"/>
        <w:left w:val="none" w:sz="0" w:space="0" w:color="auto"/>
        <w:bottom w:val="none" w:sz="0" w:space="0" w:color="auto"/>
        <w:right w:val="none" w:sz="0" w:space="0" w:color="auto"/>
      </w:divBdr>
      <w:divsChild>
        <w:div w:id="467668189">
          <w:marLeft w:val="0"/>
          <w:marRight w:val="0"/>
          <w:marTop w:val="0"/>
          <w:marBottom w:val="0"/>
          <w:divBdr>
            <w:top w:val="none" w:sz="0" w:space="0" w:color="auto"/>
            <w:left w:val="none" w:sz="0" w:space="0" w:color="auto"/>
            <w:bottom w:val="none" w:sz="0" w:space="0" w:color="auto"/>
            <w:right w:val="none" w:sz="0" w:space="0" w:color="auto"/>
          </w:divBdr>
          <w:divsChild>
            <w:div w:id="553858166">
              <w:marLeft w:val="0"/>
              <w:marRight w:val="0"/>
              <w:marTop w:val="0"/>
              <w:marBottom w:val="0"/>
              <w:divBdr>
                <w:top w:val="none" w:sz="0" w:space="0" w:color="auto"/>
                <w:left w:val="none" w:sz="0" w:space="0" w:color="auto"/>
                <w:bottom w:val="none" w:sz="0" w:space="0" w:color="auto"/>
                <w:right w:val="none" w:sz="0" w:space="0" w:color="auto"/>
              </w:divBdr>
            </w:div>
            <w:div w:id="822963881">
              <w:marLeft w:val="0"/>
              <w:marRight w:val="0"/>
              <w:marTop w:val="0"/>
              <w:marBottom w:val="0"/>
              <w:divBdr>
                <w:top w:val="none" w:sz="0" w:space="0" w:color="auto"/>
                <w:left w:val="none" w:sz="0" w:space="0" w:color="auto"/>
                <w:bottom w:val="none" w:sz="0" w:space="0" w:color="auto"/>
                <w:right w:val="none" w:sz="0" w:space="0" w:color="auto"/>
              </w:divBdr>
            </w:div>
            <w:div w:id="1533029651">
              <w:marLeft w:val="0"/>
              <w:marRight w:val="0"/>
              <w:marTop w:val="0"/>
              <w:marBottom w:val="0"/>
              <w:divBdr>
                <w:top w:val="none" w:sz="0" w:space="0" w:color="auto"/>
                <w:left w:val="none" w:sz="0" w:space="0" w:color="auto"/>
                <w:bottom w:val="none" w:sz="0" w:space="0" w:color="auto"/>
                <w:right w:val="none" w:sz="0" w:space="0" w:color="auto"/>
              </w:divBdr>
              <w:divsChild>
                <w:div w:id="1826628739">
                  <w:marLeft w:val="0"/>
                  <w:marRight w:val="0"/>
                  <w:marTop w:val="0"/>
                  <w:marBottom w:val="0"/>
                  <w:divBdr>
                    <w:top w:val="none" w:sz="0" w:space="0" w:color="auto"/>
                    <w:left w:val="none" w:sz="0" w:space="0" w:color="auto"/>
                    <w:bottom w:val="none" w:sz="0" w:space="0" w:color="auto"/>
                    <w:right w:val="none" w:sz="0" w:space="0" w:color="auto"/>
                  </w:divBdr>
                </w:div>
                <w:div w:id="1167551878">
                  <w:marLeft w:val="0"/>
                  <w:marRight w:val="0"/>
                  <w:marTop w:val="0"/>
                  <w:marBottom w:val="0"/>
                  <w:divBdr>
                    <w:top w:val="none" w:sz="0" w:space="0" w:color="auto"/>
                    <w:left w:val="none" w:sz="0" w:space="0" w:color="auto"/>
                    <w:bottom w:val="none" w:sz="0" w:space="0" w:color="auto"/>
                    <w:right w:val="none" w:sz="0" w:space="0" w:color="auto"/>
                  </w:divBdr>
                </w:div>
              </w:divsChild>
            </w:div>
            <w:div w:id="1810046722">
              <w:marLeft w:val="0"/>
              <w:marRight w:val="0"/>
              <w:marTop w:val="0"/>
              <w:marBottom w:val="0"/>
              <w:divBdr>
                <w:top w:val="none" w:sz="0" w:space="0" w:color="auto"/>
                <w:left w:val="none" w:sz="0" w:space="0" w:color="auto"/>
                <w:bottom w:val="none" w:sz="0" w:space="0" w:color="auto"/>
                <w:right w:val="none" w:sz="0" w:space="0" w:color="auto"/>
              </w:divBdr>
              <w:divsChild>
                <w:div w:id="1446192165">
                  <w:marLeft w:val="0"/>
                  <w:marRight w:val="0"/>
                  <w:marTop w:val="0"/>
                  <w:marBottom w:val="0"/>
                  <w:divBdr>
                    <w:top w:val="none" w:sz="0" w:space="0" w:color="auto"/>
                    <w:left w:val="none" w:sz="0" w:space="0" w:color="auto"/>
                    <w:bottom w:val="none" w:sz="0" w:space="0" w:color="auto"/>
                    <w:right w:val="none" w:sz="0" w:space="0" w:color="auto"/>
                  </w:divBdr>
                </w:div>
                <w:div w:id="8666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580657">
      <w:bodyDiv w:val="1"/>
      <w:marLeft w:val="0"/>
      <w:marRight w:val="0"/>
      <w:marTop w:val="0"/>
      <w:marBottom w:val="0"/>
      <w:divBdr>
        <w:top w:val="none" w:sz="0" w:space="0" w:color="auto"/>
        <w:left w:val="none" w:sz="0" w:space="0" w:color="auto"/>
        <w:bottom w:val="none" w:sz="0" w:space="0" w:color="auto"/>
        <w:right w:val="none" w:sz="0" w:space="0" w:color="auto"/>
      </w:divBdr>
    </w:div>
    <w:div w:id="375004485">
      <w:bodyDiv w:val="1"/>
      <w:marLeft w:val="0"/>
      <w:marRight w:val="0"/>
      <w:marTop w:val="0"/>
      <w:marBottom w:val="0"/>
      <w:divBdr>
        <w:top w:val="none" w:sz="0" w:space="0" w:color="auto"/>
        <w:left w:val="none" w:sz="0" w:space="0" w:color="auto"/>
        <w:bottom w:val="none" w:sz="0" w:space="0" w:color="auto"/>
        <w:right w:val="none" w:sz="0" w:space="0" w:color="auto"/>
      </w:divBdr>
      <w:divsChild>
        <w:div w:id="928005375">
          <w:marLeft w:val="0"/>
          <w:marRight w:val="0"/>
          <w:marTop w:val="0"/>
          <w:marBottom w:val="0"/>
          <w:divBdr>
            <w:top w:val="none" w:sz="0" w:space="0" w:color="auto"/>
            <w:left w:val="none" w:sz="0" w:space="0" w:color="auto"/>
            <w:bottom w:val="none" w:sz="0" w:space="0" w:color="auto"/>
            <w:right w:val="none" w:sz="0" w:space="0" w:color="auto"/>
          </w:divBdr>
        </w:div>
      </w:divsChild>
    </w:div>
    <w:div w:id="386075183">
      <w:bodyDiv w:val="1"/>
      <w:marLeft w:val="0"/>
      <w:marRight w:val="0"/>
      <w:marTop w:val="0"/>
      <w:marBottom w:val="0"/>
      <w:divBdr>
        <w:top w:val="none" w:sz="0" w:space="0" w:color="auto"/>
        <w:left w:val="none" w:sz="0" w:space="0" w:color="auto"/>
        <w:bottom w:val="none" w:sz="0" w:space="0" w:color="auto"/>
        <w:right w:val="none" w:sz="0" w:space="0" w:color="auto"/>
      </w:divBdr>
    </w:div>
    <w:div w:id="386226674">
      <w:bodyDiv w:val="1"/>
      <w:marLeft w:val="0"/>
      <w:marRight w:val="0"/>
      <w:marTop w:val="0"/>
      <w:marBottom w:val="0"/>
      <w:divBdr>
        <w:top w:val="none" w:sz="0" w:space="0" w:color="auto"/>
        <w:left w:val="none" w:sz="0" w:space="0" w:color="auto"/>
        <w:bottom w:val="none" w:sz="0" w:space="0" w:color="auto"/>
        <w:right w:val="none" w:sz="0" w:space="0" w:color="auto"/>
      </w:divBdr>
      <w:divsChild>
        <w:div w:id="1604456461">
          <w:marLeft w:val="255"/>
          <w:marRight w:val="0"/>
          <w:marTop w:val="0"/>
          <w:marBottom w:val="0"/>
          <w:divBdr>
            <w:top w:val="none" w:sz="0" w:space="0" w:color="auto"/>
            <w:left w:val="none" w:sz="0" w:space="0" w:color="auto"/>
            <w:bottom w:val="none" w:sz="0" w:space="0" w:color="auto"/>
            <w:right w:val="none" w:sz="0" w:space="0" w:color="auto"/>
          </w:divBdr>
        </w:div>
        <w:div w:id="1306281195">
          <w:marLeft w:val="255"/>
          <w:marRight w:val="0"/>
          <w:marTop w:val="0"/>
          <w:marBottom w:val="0"/>
          <w:divBdr>
            <w:top w:val="none" w:sz="0" w:space="0" w:color="auto"/>
            <w:left w:val="none" w:sz="0" w:space="0" w:color="auto"/>
            <w:bottom w:val="none" w:sz="0" w:space="0" w:color="auto"/>
            <w:right w:val="none" w:sz="0" w:space="0" w:color="auto"/>
          </w:divBdr>
        </w:div>
        <w:div w:id="31002728">
          <w:marLeft w:val="255"/>
          <w:marRight w:val="0"/>
          <w:marTop w:val="0"/>
          <w:marBottom w:val="0"/>
          <w:divBdr>
            <w:top w:val="none" w:sz="0" w:space="0" w:color="auto"/>
            <w:left w:val="none" w:sz="0" w:space="0" w:color="auto"/>
            <w:bottom w:val="none" w:sz="0" w:space="0" w:color="auto"/>
            <w:right w:val="none" w:sz="0" w:space="0" w:color="auto"/>
          </w:divBdr>
        </w:div>
        <w:div w:id="2000499843">
          <w:marLeft w:val="255"/>
          <w:marRight w:val="0"/>
          <w:marTop w:val="0"/>
          <w:marBottom w:val="0"/>
          <w:divBdr>
            <w:top w:val="none" w:sz="0" w:space="0" w:color="auto"/>
            <w:left w:val="none" w:sz="0" w:space="0" w:color="auto"/>
            <w:bottom w:val="none" w:sz="0" w:space="0" w:color="auto"/>
            <w:right w:val="none" w:sz="0" w:space="0" w:color="auto"/>
          </w:divBdr>
        </w:div>
      </w:divsChild>
    </w:div>
    <w:div w:id="434712490">
      <w:bodyDiv w:val="1"/>
      <w:marLeft w:val="0"/>
      <w:marRight w:val="0"/>
      <w:marTop w:val="0"/>
      <w:marBottom w:val="0"/>
      <w:divBdr>
        <w:top w:val="none" w:sz="0" w:space="0" w:color="auto"/>
        <w:left w:val="none" w:sz="0" w:space="0" w:color="auto"/>
        <w:bottom w:val="none" w:sz="0" w:space="0" w:color="auto"/>
        <w:right w:val="none" w:sz="0" w:space="0" w:color="auto"/>
      </w:divBdr>
      <w:divsChild>
        <w:div w:id="29572222">
          <w:marLeft w:val="255"/>
          <w:marRight w:val="0"/>
          <w:marTop w:val="0"/>
          <w:marBottom w:val="0"/>
          <w:divBdr>
            <w:top w:val="none" w:sz="0" w:space="0" w:color="auto"/>
            <w:left w:val="none" w:sz="0" w:space="0" w:color="auto"/>
            <w:bottom w:val="none" w:sz="0" w:space="0" w:color="auto"/>
            <w:right w:val="none" w:sz="0" w:space="0" w:color="auto"/>
          </w:divBdr>
        </w:div>
        <w:div w:id="1380857393">
          <w:marLeft w:val="255"/>
          <w:marRight w:val="0"/>
          <w:marTop w:val="0"/>
          <w:marBottom w:val="0"/>
          <w:divBdr>
            <w:top w:val="none" w:sz="0" w:space="0" w:color="auto"/>
            <w:left w:val="none" w:sz="0" w:space="0" w:color="auto"/>
            <w:bottom w:val="none" w:sz="0" w:space="0" w:color="auto"/>
            <w:right w:val="none" w:sz="0" w:space="0" w:color="auto"/>
          </w:divBdr>
        </w:div>
      </w:divsChild>
    </w:div>
    <w:div w:id="436800169">
      <w:bodyDiv w:val="1"/>
      <w:marLeft w:val="0"/>
      <w:marRight w:val="0"/>
      <w:marTop w:val="0"/>
      <w:marBottom w:val="0"/>
      <w:divBdr>
        <w:top w:val="none" w:sz="0" w:space="0" w:color="auto"/>
        <w:left w:val="none" w:sz="0" w:space="0" w:color="auto"/>
        <w:bottom w:val="none" w:sz="0" w:space="0" w:color="auto"/>
        <w:right w:val="none" w:sz="0" w:space="0" w:color="auto"/>
      </w:divBdr>
    </w:div>
    <w:div w:id="457645275">
      <w:bodyDiv w:val="1"/>
      <w:marLeft w:val="0"/>
      <w:marRight w:val="0"/>
      <w:marTop w:val="0"/>
      <w:marBottom w:val="0"/>
      <w:divBdr>
        <w:top w:val="none" w:sz="0" w:space="0" w:color="auto"/>
        <w:left w:val="none" w:sz="0" w:space="0" w:color="auto"/>
        <w:bottom w:val="none" w:sz="0" w:space="0" w:color="auto"/>
        <w:right w:val="none" w:sz="0" w:space="0" w:color="auto"/>
      </w:divBdr>
      <w:divsChild>
        <w:div w:id="193467254">
          <w:marLeft w:val="255"/>
          <w:marRight w:val="0"/>
          <w:marTop w:val="75"/>
          <w:marBottom w:val="0"/>
          <w:divBdr>
            <w:top w:val="none" w:sz="0" w:space="0" w:color="auto"/>
            <w:left w:val="none" w:sz="0" w:space="0" w:color="auto"/>
            <w:bottom w:val="none" w:sz="0" w:space="0" w:color="auto"/>
            <w:right w:val="none" w:sz="0" w:space="0" w:color="auto"/>
          </w:divBdr>
          <w:divsChild>
            <w:div w:id="1077703078">
              <w:marLeft w:val="0"/>
              <w:marRight w:val="225"/>
              <w:marTop w:val="0"/>
              <w:marBottom w:val="0"/>
              <w:divBdr>
                <w:top w:val="none" w:sz="0" w:space="0" w:color="auto"/>
                <w:left w:val="none" w:sz="0" w:space="0" w:color="auto"/>
                <w:bottom w:val="none" w:sz="0" w:space="0" w:color="auto"/>
                <w:right w:val="none" w:sz="0" w:space="0" w:color="auto"/>
              </w:divBdr>
            </w:div>
          </w:divsChild>
        </w:div>
        <w:div w:id="1114858811">
          <w:marLeft w:val="255"/>
          <w:marRight w:val="0"/>
          <w:marTop w:val="75"/>
          <w:marBottom w:val="0"/>
          <w:divBdr>
            <w:top w:val="none" w:sz="0" w:space="0" w:color="auto"/>
            <w:left w:val="none" w:sz="0" w:space="0" w:color="auto"/>
            <w:bottom w:val="none" w:sz="0" w:space="0" w:color="auto"/>
            <w:right w:val="none" w:sz="0" w:space="0" w:color="auto"/>
          </w:divBdr>
          <w:divsChild>
            <w:div w:id="450243789">
              <w:marLeft w:val="0"/>
              <w:marRight w:val="225"/>
              <w:marTop w:val="0"/>
              <w:marBottom w:val="0"/>
              <w:divBdr>
                <w:top w:val="none" w:sz="0" w:space="0" w:color="auto"/>
                <w:left w:val="none" w:sz="0" w:space="0" w:color="auto"/>
                <w:bottom w:val="none" w:sz="0" w:space="0" w:color="auto"/>
                <w:right w:val="none" w:sz="0" w:space="0" w:color="auto"/>
              </w:divBdr>
            </w:div>
          </w:divsChild>
        </w:div>
        <w:div w:id="399056907">
          <w:marLeft w:val="255"/>
          <w:marRight w:val="0"/>
          <w:marTop w:val="75"/>
          <w:marBottom w:val="0"/>
          <w:divBdr>
            <w:top w:val="none" w:sz="0" w:space="0" w:color="auto"/>
            <w:left w:val="none" w:sz="0" w:space="0" w:color="auto"/>
            <w:bottom w:val="none" w:sz="0" w:space="0" w:color="auto"/>
            <w:right w:val="none" w:sz="0" w:space="0" w:color="auto"/>
          </w:divBdr>
          <w:divsChild>
            <w:div w:id="580060981">
              <w:marLeft w:val="0"/>
              <w:marRight w:val="225"/>
              <w:marTop w:val="0"/>
              <w:marBottom w:val="0"/>
              <w:divBdr>
                <w:top w:val="none" w:sz="0" w:space="0" w:color="auto"/>
                <w:left w:val="none" w:sz="0" w:space="0" w:color="auto"/>
                <w:bottom w:val="none" w:sz="0" w:space="0" w:color="auto"/>
                <w:right w:val="none" w:sz="0" w:space="0" w:color="auto"/>
              </w:divBdr>
            </w:div>
            <w:div w:id="546334739">
              <w:marLeft w:val="255"/>
              <w:marRight w:val="0"/>
              <w:marTop w:val="75"/>
              <w:marBottom w:val="0"/>
              <w:divBdr>
                <w:top w:val="none" w:sz="0" w:space="0" w:color="auto"/>
                <w:left w:val="none" w:sz="0" w:space="0" w:color="auto"/>
                <w:bottom w:val="none" w:sz="0" w:space="0" w:color="auto"/>
                <w:right w:val="none" w:sz="0" w:space="0" w:color="auto"/>
              </w:divBdr>
              <w:divsChild>
                <w:div w:id="11954531">
                  <w:marLeft w:val="0"/>
                  <w:marRight w:val="225"/>
                  <w:marTop w:val="0"/>
                  <w:marBottom w:val="0"/>
                  <w:divBdr>
                    <w:top w:val="none" w:sz="0" w:space="0" w:color="auto"/>
                    <w:left w:val="none" w:sz="0" w:space="0" w:color="auto"/>
                    <w:bottom w:val="none" w:sz="0" w:space="0" w:color="auto"/>
                    <w:right w:val="none" w:sz="0" w:space="0" w:color="auto"/>
                  </w:divBdr>
                </w:div>
              </w:divsChild>
            </w:div>
            <w:div w:id="1243760393">
              <w:marLeft w:val="255"/>
              <w:marRight w:val="0"/>
              <w:marTop w:val="75"/>
              <w:marBottom w:val="0"/>
              <w:divBdr>
                <w:top w:val="none" w:sz="0" w:space="0" w:color="auto"/>
                <w:left w:val="none" w:sz="0" w:space="0" w:color="auto"/>
                <w:bottom w:val="none" w:sz="0" w:space="0" w:color="auto"/>
                <w:right w:val="none" w:sz="0" w:space="0" w:color="auto"/>
              </w:divBdr>
              <w:divsChild>
                <w:div w:id="995257247">
                  <w:marLeft w:val="0"/>
                  <w:marRight w:val="225"/>
                  <w:marTop w:val="0"/>
                  <w:marBottom w:val="0"/>
                  <w:divBdr>
                    <w:top w:val="none" w:sz="0" w:space="0" w:color="auto"/>
                    <w:left w:val="none" w:sz="0" w:space="0" w:color="auto"/>
                    <w:bottom w:val="none" w:sz="0" w:space="0" w:color="auto"/>
                    <w:right w:val="none" w:sz="0" w:space="0" w:color="auto"/>
                  </w:divBdr>
                </w:div>
              </w:divsChild>
            </w:div>
            <w:div w:id="1180780984">
              <w:marLeft w:val="255"/>
              <w:marRight w:val="0"/>
              <w:marTop w:val="75"/>
              <w:marBottom w:val="0"/>
              <w:divBdr>
                <w:top w:val="none" w:sz="0" w:space="0" w:color="auto"/>
                <w:left w:val="none" w:sz="0" w:space="0" w:color="auto"/>
                <w:bottom w:val="none" w:sz="0" w:space="0" w:color="auto"/>
                <w:right w:val="none" w:sz="0" w:space="0" w:color="auto"/>
              </w:divBdr>
              <w:divsChild>
                <w:div w:id="912853258">
                  <w:marLeft w:val="0"/>
                  <w:marRight w:val="225"/>
                  <w:marTop w:val="0"/>
                  <w:marBottom w:val="0"/>
                  <w:divBdr>
                    <w:top w:val="none" w:sz="0" w:space="0" w:color="auto"/>
                    <w:left w:val="none" w:sz="0" w:space="0" w:color="auto"/>
                    <w:bottom w:val="none" w:sz="0" w:space="0" w:color="auto"/>
                    <w:right w:val="none" w:sz="0" w:space="0" w:color="auto"/>
                  </w:divBdr>
                </w:div>
              </w:divsChild>
            </w:div>
            <w:div w:id="1123570901">
              <w:marLeft w:val="255"/>
              <w:marRight w:val="0"/>
              <w:marTop w:val="75"/>
              <w:marBottom w:val="0"/>
              <w:divBdr>
                <w:top w:val="none" w:sz="0" w:space="0" w:color="auto"/>
                <w:left w:val="none" w:sz="0" w:space="0" w:color="auto"/>
                <w:bottom w:val="none" w:sz="0" w:space="0" w:color="auto"/>
                <w:right w:val="none" w:sz="0" w:space="0" w:color="auto"/>
              </w:divBdr>
              <w:divsChild>
                <w:div w:id="117022084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56999186">
          <w:marLeft w:val="255"/>
          <w:marRight w:val="0"/>
          <w:marTop w:val="75"/>
          <w:marBottom w:val="0"/>
          <w:divBdr>
            <w:top w:val="none" w:sz="0" w:space="0" w:color="auto"/>
            <w:left w:val="none" w:sz="0" w:space="0" w:color="auto"/>
            <w:bottom w:val="none" w:sz="0" w:space="0" w:color="auto"/>
            <w:right w:val="none" w:sz="0" w:space="0" w:color="auto"/>
          </w:divBdr>
          <w:divsChild>
            <w:div w:id="1349017385">
              <w:marLeft w:val="0"/>
              <w:marRight w:val="225"/>
              <w:marTop w:val="0"/>
              <w:marBottom w:val="0"/>
              <w:divBdr>
                <w:top w:val="none" w:sz="0" w:space="0" w:color="auto"/>
                <w:left w:val="none" w:sz="0" w:space="0" w:color="auto"/>
                <w:bottom w:val="none" w:sz="0" w:space="0" w:color="auto"/>
                <w:right w:val="none" w:sz="0" w:space="0" w:color="auto"/>
              </w:divBdr>
            </w:div>
          </w:divsChild>
        </w:div>
        <w:div w:id="2022077108">
          <w:marLeft w:val="255"/>
          <w:marRight w:val="0"/>
          <w:marTop w:val="75"/>
          <w:marBottom w:val="0"/>
          <w:divBdr>
            <w:top w:val="none" w:sz="0" w:space="0" w:color="auto"/>
            <w:left w:val="none" w:sz="0" w:space="0" w:color="auto"/>
            <w:bottom w:val="none" w:sz="0" w:space="0" w:color="auto"/>
            <w:right w:val="none" w:sz="0" w:space="0" w:color="auto"/>
          </w:divBdr>
          <w:divsChild>
            <w:div w:id="20075483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467865380">
      <w:bodyDiv w:val="1"/>
      <w:marLeft w:val="0"/>
      <w:marRight w:val="0"/>
      <w:marTop w:val="0"/>
      <w:marBottom w:val="0"/>
      <w:divBdr>
        <w:top w:val="none" w:sz="0" w:space="0" w:color="auto"/>
        <w:left w:val="none" w:sz="0" w:space="0" w:color="auto"/>
        <w:bottom w:val="none" w:sz="0" w:space="0" w:color="auto"/>
        <w:right w:val="none" w:sz="0" w:space="0" w:color="auto"/>
      </w:divBdr>
      <w:divsChild>
        <w:div w:id="1100295816">
          <w:marLeft w:val="0"/>
          <w:marRight w:val="0"/>
          <w:marTop w:val="0"/>
          <w:marBottom w:val="0"/>
          <w:divBdr>
            <w:top w:val="none" w:sz="0" w:space="0" w:color="auto"/>
            <w:left w:val="none" w:sz="0" w:space="0" w:color="auto"/>
            <w:bottom w:val="none" w:sz="0" w:space="0" w:color="auto"/>
            <w:right w:val="none" w:sz="0" w:space="0" w:color="auto"/>
          </w:divBdr>
          <w:divsChild>
            <w:div w:id="754128907">
              <w:marLeft w:val="0"/>
              <w:marRight w:val="0"/>
              <w:marTop w:val="0"/>
              <w:marBottom w:val="0"/>
              <w:divBdr>
                <w:top w:val="none" w:sz="0" w:space="0" w:color="auto"/>
                <w:left w:val="none" w:sz="0" w:space="0" w:color="auto"/>
                <w:bottom w:val="none" w:sz="0" w:space="0" w:color="auto"/>
                <w:right w:val="none" w:sz="0" w:space="0" w:color="auto"/>
              </w:divBdr>
            </w:div>
            <w:div w:id="206517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38944">
      <w:bodyDiv w:val="1"/>
      <w:marLeft w:val="0"/>
      <w:marRight w:val="0"/>
      <w:marTop w:val="0"/>
      <w:marBottom w:val="0"/>
      <w:divBdr>
        <w:top w:val="none" w:sz="0" w:space="0" w:color="auto"/>
        <w:left w:val="none" w:sz="0" w:space="0" w:color="auto"/>
        <w:bottom w:val="none" w:sz="0" w:space="0" w:color="auto"/>
        <w:right w:val="none" w:sz="0" w:space="0" w:color="auto"/>
      </w:divBdr>
    </w:div>
    <w:div w:id="497693312">
      <w:bodyDiv w:val="1"/>
      <w:marLeft w:val="0"/>
      <w:marRight w:val="0"/>
      <w:marTop w:val="0"/>
      <w:marBottom w:val="0"/>
      <w:divBdr>
        <w:top w:val="none" w:sz="0" w:space="0" w:color="auto"/>
        <w:left w:val="none" w:sz="0" w:space="0" w:color="auto"/>
        <w:bottom w:val="none" w:sz="0" w:space="0" w:color="auto"/>
        <w:right w:val="none" w:sz="0" w:space="0" w:color="auto"/>
      </w:divBdr>
      <w:divsChild>
        <w:div w:id="1930625171">
          <w:marLeft w:val="0"/>
          <w:marRight w:val="0"/>
          <w:marTop w:val="0"/>
          <w:marBottom w:val="0"/>
          <w:divBdr>
            <w:top w:val="none" w:sz="0" w:space="0" w:color="auto"/>
            <w:left w:val="none" w:sz="0" w:space="0" w:color="auto"/>
            <w:bottom w:val="none" w:sz="0" w:space="0" w:color="auto"/>
            <w:right w:val="none" w:sz="0" w:space="0" w:color="auto"/>
          </w:divBdr>
          <w:divsChild>
            <w:div w:id="2081361670">
              <w:marLeft w:val="0"/>
              <w:marRight w:val="0"/>
              <w:marTop w:val="0"/>
              <w:marBottom w:val="0"/>
              <w:divBdr>
                <w:top w:val="none" w:sz="0" w:space="0" w:color="auto"/>
                <w:left w:val="none" w:sz="0" w:space="0" w:color="auto"/>
                <w:bottom w:val="none" w:sz="0" w:space="0" w:color="auto"/>
                <w:right w:val="none" w:sz="0" w:space="0" w:color="auto"/>
              </w:divBdr>
              <w:divsChild>
                <w:div w:id="1828591507">
                  <w:marLeft w:val="-150"/>
                  <w:marRight w:val="-150"/>
                  <w:marTop w:val="0"/>
                  <w:marBottom w:val="0"/>
                  <w:divBdr>
                    <w:top w:val="none" w:sz="0" w:space="0" w:color="auto"/>
                    <w:left w:val="none" w:sz="0" w:space="0" w:color="auto"/>
                    <w:bottom w:val="none" w:sz="0" w:space="0" w:color="auto"/>
                    <w:right w:val="none" w:sz="0" w:space="0" w:color="auto"/>
                  </w:divBdr>
                  <w:divsChild>
                    <w:div w:id="941303894">
                      <w:marLeft w:val="0"/>
                      <w:marRight w:val="0"/>
                      <w:marTop w:val="0"/>
                      <w:marBottom w:val="0"/>
                      <w:divBdr>
                        <w:top w:val="none" w:sz="0" w:space="0" w:color="auto"/>
                        <w:left w:val="none" w:sz="0" w:space="0" w:color="auto"/>
                        <w:bottom w:val="none" w:sz="0" w:space="0" w:color="auto"/>
                        <w:right w:val="none" w:sz="0" w:space="0" w:color="auto"/>
                      </w:divBdr>
                      <w:divsChild>
                        <w:div w:id="1928802782">
                          <w:marLeft w:val="0"/>
                          <w:marRight w:val="0"/>
                          <w:marTop w:val="0"/>
                          <w:marBottom w:val="0"/>
                          <w:divBdr>
                            <w:top w:val="none" w:sz="0" w:space="0" w:color="auto"/>
                            <w:left w:val="none" w:sz="0" w:space="0" w:color="auto"/>
                            <w:bottom w:val="none" w:sz="0" w:space="0" w:color="auto"/>
                            <w:right w:val="none" w:sz="0" w:space="0" w:color="auto"/>
                          </w:divBdr>
                          <w:divsChild>
                            <w:div w:id="126582255">
                              <w:marLeft w:val="0"/>
                              <w:marRight w:val="0"/>
                              <w:marTop w:val="0"/>
                              <w:marBottom w:val="0"/>
                              <w:divBdr>
                                <w:top w:val="none" w:sz="0" w:space="0" w:color="auto"/>
                                <w:left w:val="none" w:sz="0" w:space="0" w:color="auto"/>
                                <w:bottom w:val="none" w:sz="0" w:space="0" w:color="auto"/>
                                <w:right w:val="none" w:sz="0" w:space="0" w:color="auto"/>
                              </w:divBdr>
                              <w:divsChild>
                                <w:div w:id="6811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270569">
      <w:bodyDiv w:val="1"/>
      <w:marLeft w:val="0"/>
      <w:marRight w:val="0"/>
      <w:marTop w:val="0"/>
      <w:marBottom w:val="0"/>
      <w:divBdr>
        <w:top w:val="none" w:sz="0" w:space="0" w:color="auto"/>
        <w:left w:val="none" w:sz="0" w:space="0" w:color="auto"/>
        <w:bottom w:val="none" w:sz="0" w:space="0" w:color="auto"/>
        <w:right w:val="none" w:sz="0" w:space="0" w:color="auto"/>
      </w:divBdr>
    </w:div>
    <w:div w:id="514618620">
      <w:bodyDiv w:val="1"/>
      <w:marLeft w:val="0"/>
      <w:marRight w:val="0"/>
      <w:marTop w:val="0"/>
      <w:marBottom w:val="0"/>
      <w:divBdr>
        <w:top w:val="none" w:sz="0" w:space="0" w:color="auto"/>
        <w:left w:val="none" w:sz="0" w:space="0" w:color="auto"/>
        <w:bottom w:val="none" w:sz="0" w:space="0" w:color="auto"/>
        <w:right w:val="none" w:sz="0" w:space="0" w:color="auto"/>
      </w:divBdr>
    </w:div>
    <w:div w:id="520752281">
      <w:bodyDiv w:val="1"/>
      <w:marLeft w:val="0"/>
      <w:marRight w:val="0"/>
      <w:marTop w:val="0"/>
      <w:marBottom w:val="0"/>
      <w:divBdr>
        <w:top w:val="none" w:sz="0" w:space="0" w:color="auto"/>
        <w:left w:val="none" w:sz="0" w:space="0" w:color="auto"/>
        <w:bottom w:val="none" w:sz="0" w:space="0" w:color="auto"/>
        <w:right w:val="none" w:sz="0" w:space="0" w:color="auto"/>
      </w:divBdr>
      <w:divsChild>
        <w:div w:id="260065513">
          <w:marLeft w:val="0"/>
          <w:marRight w:val="0"/>
          <w:marTop w:val="0"/>
          <w:marBottom w:val="0"/>
          <w:divBdr>
            <w:top w:val="none" w:sz="0" w:space="0" w:color="auto"/>
            <w:left w:val="none" w:sz="0" w:space="0" w:color="auto"/>
            <w:bottom w:val="none" w:sz="0" w:space="0" w:color="auto"/>
            <w:right w:val="none" w:sz="0" w:space="0" w:color="auto"/>
          </w:divBdr>
          <w:divsChild>
            <w:div w:id="332800099">
              <w:marLeft w:val="0"/>
              <w:marRight w:val="0"/>
              <w:marTop w:val="0"/>
              <w:marBottom w:val="0"/>
              <w:divBdr>
                <w:top w:val="none" w:sz="0" w:space="0" w:color="auto"/>
                <w:left w:val="none" w:sz="0" w:space="0" w:color="auto"/>
                <w:bottom w:val="none" w:sz="0" w:space="0" w:color="auto"/>
                <w:right w:val="none" w:sz="0" w:space="0" w:color="auto"/>
              </w:divBdr>
              <w:divsChild>
                <w:div w:id="633485159">
                  <w:marLeft w:val="-150"/>
                  <w:marRight w:val="-150"/>
                  <w:marTop w:val="0"/>
                  <w:marBottom w:val="0"/>
                  <w:divBdr>
                    <w:top w:val="none" w:sz="0" w:space="0" w:color="auto"/>
                    <w:left w:val="none" w:sz="0" w:space="0" w:color="auto"/>
                    <w:bottom w:val="none" w:sz="0" w:space="0" w:color="auto"/>
                    <w:right w:val="none" w:sz="0" w:space="0" w:color="auto"/>
                  </w:divBdr>
                  <w:divsChild>
                    <w:div w:id="991568813">
                      <w:marLeft w:val="0"/>
                      <w:marRight w:val="0"/>
                      <w:marTop w:val="0"/>
                      <w:marBottom w:val="0"/>
                      <w:divBdr>
                        <w:top w:val="none" w:sz="0" w:space="0" w:color="auto"/>
                        <w:left w:val="none" w:sz="0" w:space="0" w:color="auto"/>
                        <w:bottom w:val="none" w:sz="0" w:space="0" w:color="auto"/>
                        <w:right w:val="none" w:sz="0" w:space="0" w:color="auto"/>
                      </w:divBdr>
                      <w:divsChild>
                        <w:div w:id="922565291">
                          <w:marLeft w:val="0"/>
                          <w:marRight w:val="0"/>
                          <w:marTop w:val="0"/>
                          <w:marBottom w:val="0"/>
                          <w:divBdr>
                            <w:top w:val="none" w:sz="0" w:space="0" w:color="auto"/>
                            <w:left w:val="none" w:sz="0" w:space="0" w:color="auto"/>
                            <w:bottom w:val="none" w:sz="0" w:space="0" w:color="auto"/>
                            <w:right w:val="none" w:sz="0" w:space="0" w:color="auto"/>
                          </w:divBdr>
                          <w:divsChild>
                            <w:div w:id="836773248">
                              <w:marLeft w:val="0"/>
                              <w:marRight w:val="0"/>
                              <w:marTop w:val="0"/>
                              <w:marBottom w:val="0"/>
                              <w:divBdr>
                                <w:top w:val="none" w:sz="0" w:space="0" w:color="auto"/>
                                <w:left w:val="none" w:sz="0" w:space="0" w:color="auto"/>
                                <w:bottom w:val="none" w:sz="0" w:space="0" w:color="auto"/>
                                <w:right w:val="none" w:sz="0" w:space="0" w:color="auto"/>
                              </w:divBdr>
                              <w:divsChild>
                                <w:div w:id="82995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865597">
      <w:bodyDiv w:val="1"/>
      <w:marLeft w:val="0"/>
      <w:marRight w:val="0"/>
      <w:marTop w:val="0"/>
      <w:marBottom w:val="0"/>
      <w:divBdr>
        <w:top w:val="none" w:sz="0" w:space="0" w:color="auto"/>
        <w:left w:val="none" w:sz="0" w:space="0" w:color="auto"/>
        <w:bottom w:val="none" w:sz="0" w:space="0" w:color="auto"/>
        <w:right w:val="none" w:sz="0" w:space="0" w:color="auto"/>
      </w:divBdr>
      <w:divsChild>
        <w:div w:id="615721486">
          <w:marLeft w:val="0"/>
          <w:marRight w:val="0"/>
          <w:marTop w:val="0"/>
          <w:marBottom w:val="0"/>
          <w:divBdr>
            <w:top w:val="none" w:sz="0" w:space="0" w:color="auto"/>
            <w:left w:val="none" w:sz="0" w:space="0" w:color="auto"/>
            <w:bottom w:val="none" w:sz="0" w:space="0" w:color="auto"/>
            <w:right w:val="none" w:sz="0" w:space="0" w:color="auto"/>
          </w:divBdr>
        </w:div>
        <w:div w:id="1101560293">
          <w:marLeft w:val="0"/>
          <w:marRight w:val="0"/>
          <w:marTop w:val="0"/>
          <w:marBottom w:val="0"/>
          <w:divBdr>
            <w:top w:val="none" w:sz="0" w:space="0" w:color="auto"/>
            <w:left w:val="none" w:sz="0" w:space="0" w:color="auto"/>
            <w:bottom w:val="none" w:sz="0" w:space="0" w:color="auto"/>
            <w:right w:val="none" w:sz="0" w:space="0" w:color="auto"/>
          </w:divBdr>
          <w:divsChild>
            <w:div w:id="2076656534">
              <w:marLeft w:val="0"/>
              <w:marRight w:val="0"/>
              <w:marTop w:val="0"/>
              <w:marBottom w:val="0"/>
              <w:divBdr>
                <w:top w:val="none" w:sz="0" w:space="0" w:color="auto"/>
                <w:left w:val="none" w:sz="0" w:space="0" w:color="auto"/>
                <w:bottom w:val="none" w:sz="0" w:space="0" w:color="auto"/>
                <w:right w:val="none" w:sz="0" w:space="0" w:color="auto"/>
              </w:divBdr>
            </w:div>
            <w:div w:id="1586184558">
              <w:marLeft w:val="0"/>
              <w:marRight w:val="0"/>
              <w:marTop w:val="0"/>
              <w:marBottom w:val="0"/>
              <w:divBdr>
                <w:top w:val="none" w:sz="0" w:space="0" w:color="auto"/>
                <w:left w:val="none" w:sz="0" w:space="0" w:color="auto"/>
                <w:bottom w:val="none" w:sz="0" w:space="0" w:color="auto"/>
                <w:right w:val="none" w:sz="0" w:space="0" w:color="auto"/>
              </w:divBdr>
            </w:div>
          </w:divsChild>
        </w:div>
        <w:div w:id="1152059053">
          <w:marLeft w:val="0"/>
          <w:marRight w:val="0"/>
          <w:marTop w:val="0"/>
          <w:marBottom w:val="0"/>
          <w:divBdr>
            <w:top w:val="none" w:sz="0" w:space="0" w:color="auto"/>
            <w:left w:val="none" w:sz="0" w:space="0" w:color="auto"/>
            <w:bottom w:val="none" w:sz="0" w:space="0" w:color="auto"/>
            <w:right w:val="none" w:sz="0" w:space="0" w:color="auto"/>
          </w:divBdr>
          <w:divsChild>
            <w:div w:id="1808277306">
              <w:marLeft w:val="0"/>
              <w:marRight w:val="0"/>
              <w:marTop w:val="0"/>
              <w:marBottom w:val="0"/>
              <w:divBdr>
                <w:top w:val="none" w:sz="0" w:space="0" w:color="auto"/>
                <w:left w:val="none" w:sz="0" w:space="0" w:color="auto"/>
                <w:bottom w:val="none" w:sz="0" w:space="0" w:color="auto"/>
                <w:right w:val="none" w:sz="0" w:space="0" w:color="auto"/>
              </w:divBdr>
            </w:div>
            <w:div w:id="3339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92360">
      <w:bodyDiv w:val="1"/>
      <w:marLeft w:val="0"/>
      <w:marRight w:val="0"/>
      <w:marTop w:val="0"/>
      <w:marBottom w:val="0"/>
      <w:divBdr>
        <w:top w:val="none" w:sz="0" w:space="0" w:color="auto"/>
        <w:left w:val="none" w:sz="0" w:space="0" w:color="auto"/>
        <w:bottom w:val="none" w:sz="0" w:space="0" w:color="auto"/>
        <w:right w:val="none" w:sz="0" w:space="0" w:color="auto"/>
      </w:divBdr>
    </w:div>
    <w:div w:id="526717681">
      <w:bodyDiv w:val="1"/>
      <w:marLeft w:val="0"/>
      <w:marRight w:val="0"/>
      <w:marTop w:val="0"/>
      <w:marBottom w:val="0"/>
      <w:divBdr>
        <w:top w:val="none" w:sz="0" w:space="0" w:color="auto"/>
        <w:left w:val="none" w:sz="0" w:space="0" w:color="auto"/>
        <w:bottom w:val="none" w:sz="0" w:space="0" w:color="auto"/>
        <w:right w:val="none" w:sz="0" w:space="0" w:color="auto"/>
      </w:divBdr>
    </w:div>
    <w:div w:id="527185918">
      <w:bodyDiv w:val="1"/>
      <w:marLeft w:val="0"/>
      <w:marRight w:val="0"/>
      <w:marTop w:val="0"/>
      <w:marBottom w:val="0"/>
      <w:divBdr>
        <w:top w:val="none" w:sz="0" w:space="0" w:color="auto"/>
        <w:left w:val="none" w:sz="0" w:space="0" w:color="auto"/>
        <w:bottom w:val="none" w:sz="0" w:space="0" w:color="auto"/>
        <w:right w:val="none" w:sz="0" w:space="0" w:color="auto"/>
      </w:divBdr>
    </w:div>
    <w:div w:id="527717306">
      <w:bodyDiv w:val="1"/>
      <w:marLeft w:val="0"/>
      <w:marRight w:val="0"/>
      <w:marTop w:val="0"/>
      <w:marBottom w:val="0"/>
      <w:divBdr>
        <w:top w:val="none" w:sz="0" w:space="0" w:color="auto"/>
        <w:left w:val="none" w:sz="0" w:space="0" w:color="auto"/>
        <w:bottom w:val="none" w:sz="0" w:space="0" w:color="auto"/>
        <w:right w:val="none" w:sz="0" w:space="0" w:color="auto"/>
      </w:divBdr>
      <w:divsChild>
        <w:div w:id="551425236">
          <w:marLeft w:val="0"/>
          <w:marRight w:val="0"/>
          <w:marTop w:val="0"/>
          <w:marBottom w:val="0"/>
          <w:divBdr>
            <w:top w:val="none" w:sz="0" w:space="0" w:color="auto"/>
            <w:left w:val="none" w:sz="0" w:space="0" w:color="auto"/>
            <w:bottom w:val="none" w:sz="0" w:space="0" w:color="auto"/>
            <w:right w:val="none" w:sz="0" w:space="0" w:color="auto"/>
          </w:divBdr>
        </w:div>
        <w:div w:id="245502348">
          <w:marLeft w:val="0"/>
          <w:marRight w:val="0"/>
          <w:marTop w:val="0"/>
          <w:marBottom w:val="0"/>
          <w:divBdr>
            <w:top w:val="none" w:sz="0" w:space="0" w:color="auto"/>
            <w:left w:val="none" w:sz="0" w:space="0" w:color="auto"/>
            <w:bottom w:val="none" w:sz="0" w:space="0" w:color="auto"/>
            <w:right w:val="none" w:sz="0" w:space="0" w:color="auto"/>
          </w:divBdr>
        </w:div>
        <w:div w:id="124279241">
          <w:marLeft w:val="0"/>
          <w:marRight w:val="0"/>
          <w:marTop w:val="0"/>
          <w:marBottom w:val="0"/>
          <w:divBdr>
            <w:top w:val="none" w:sz="0" w:space="0" w:color="auto"/>
            <w:left w:val="none" w:sz="0" w:space="0" w:color="auto"/>
            <w:bottom w:val="none" w:sz="0" w:space="0" w:color="auto"/>
            <w:right w:val="none" w:sz="0" w:space="0" w:color="auto"/>
          </w:divBdr>
          <w:divsChild>
            <w:div w:id="878278227">
              <w:marLeft w:val="0"/>
              <w:marRight w:val="0"/>
              <w:marTop w:val="0"/>
              <w:marBottom w:val="0"/>
              <w:divBdr>
                <w:top w:val="none" w:sz="0" w:space="0" w:color="auto"/>
                <w:left w:val="none" w:sz="0" w:space="0" w:color="auto"/>
                <w:bottom w:val="none" w:sz="0" w:space="0" w:color="auto"/>
                <w:right w:val="none" w:sz="0" w:space="0" w:color="auto"/>
              </w:divBdr>
            </w:div>
            <w:div w:id="1775444597">
              <w:marLeft w:val="0"/>
              <w:marRight w:val="0"/>
              <w:marTop w:val="0"/>
              <w:marBottom w:val="0"/>
              <w:divBdr>
                <w:top w:val="none" w:sz="0" w:space="0" w:color="auto"/>
                <w:left w:val="none" w:sz="0" w:space="0" w:color="auto"/>
                <w:bottom w:val="none" w:sz="0" w:space="0" w:color="auto"/>
                <w:right w:val="none" w:sz="0" w:space="0" w:color="auto"/>
              </w:divBdr>
            </w:div>
          </w:divsChild>
        </w:div>
        <w:div w:id="744304005">
          <w:marLeft w:val="0"/>
          <w:marRight w:val="0"/>
          <w:marTop w:val="0"/>
          <w:marBottom w:val="0"/>
          <w:divBdr>
            <w:top w:val="none" w:sz="0" w:space="0" w:color="auto"/>
            <w:left w:val="none" w:sz="0" w:space="0" w:color="auto"/>
            <w:bottom w:val="none" w:sz="0" w:space="0" w:color="auto"/>
            <w:right w:val="none" w:sz="0" w:space="0" w:color="auto"/>
          </w:divBdr>
          <w:divsChild>
            <w:div w:id="207839788">
              <w:marLeft w:val="0"/>
              <w:marRight w:val="0"/>
              <w:marTop w:val="0"/>
              <w:marBottom w:val="0"/>
              <w:divBdr>
                <w:top w:val="none" w:sz="0" w:space="0" w:color="auto"/>
                <w:left w:val="none" w:sz="0" w:space="0" w:color="auto"/>
                <w:bottom w:val="none" w:sz="0" w:space="0" w:color="auto"/>
                <w:right w:val="none" w:sz="0" w:space="0" w:color="auto"/>
              </w:divBdr>
            </w:div>
            <w:div w:id="1160317333">
              <w:marLeft w:val="0"/>
              <w:marRight w:val="0"/>
              <w:marTop w:val="0"/>
              <w:marBottom w:val="0"/>
              <w:divBdr>
                <w:top w:val="none" w:sz="0" w:space="0" w:color="auto"/>
                <w:left w:val="none" w:sz="0" w:space="0" w:color="auto"/>
                <w:bottom w:val="none" w:sz="0" w:space="0" w:color="auto"/>
                <w:right w:val="none" w:sz="0" w:space="0" w:color="auto"/>
              </w:divBdr>
            </w:div>
          </w:divsChild>
        </w:div>
        <w:div w:id="226957681">
          <w:marLeft w:val="0"/>
          <w:marRight w:val="0"/>
          <w:marTop w:val="0"/>
          <w:marBottom w:val="0"/>
          <w:divBdr>
            <w:top w:val="none" w:sz="0" w:space="0" w:color="auto"/>
            <w:left w:val="none" w:sz="0" w:space="0" w:color="auto"/>
            <w:bottom w:val="none" w:sz="0" w:space="0" w:color="auto"/>
            <w:right w:val="none" w:sz="0" w:space="0" w:color="auto"/>
          </w:divBdr>
          <w:divsChild>
            <w:div w:id="1305427928">
              <w:marLeft w:val="0"/>
              <w:marRight w:val="0"/>
              <w:marTop w:val="0"/>
              <w:marBottom w:val="0"/>
              <w:divBdr>
                <w:top w:val="none" w:sz="0" w:space="0" w:color="auto"/>
                <w:left w:val="none" w:sz="0" w:space="0" w:color="auto"/>
                <w:bottom w:val="none" w:sz="0" w:space="0" w:color="auto"/>
                <w:right w:val="none" w:sz="0" w:space="0" w:color="auto"/>
              </w:divBdr>
            </w:div>
            <w:div w:id="1819111989">
              <w:marLeft w:val="0"/>
              <w:marRight w:val="0"/>
              <w:marTop w:val="0"/>
              <w:marBottom w:val="0"/>
              <w:divBdr>
                <w:top w:val="none" w:sz="0" w:space="0" w:color="auto"/>
                <w:left w:val="none" w:sz="0" w:space="0" w:color="auto"/>
                <w:bottom w:val="none" w:sz="0" w:space="0" w:color="auto"/>
                <w:right w:val="none" w:sz="0" w:space="0" w:color="auto"/>
              </w:divBdr>
            </w:div>
          </w:divsChild>
        </w:div>
        <w:div w:id="1560049192">
          <w:marLeft w:val="0"/>
          <w:marRight w:val="0"/>
          <w:marTop w:val="0"/>
          <w:marBottom w:val="0"/>
          <w:divBdr>
            <w:top w:val="none" w:sz="0" w:space="0" w:color="auto"/>
            <w:left w:val="none" w:sz="0" w:space="0" w:color="auto"/>
            <w:bottom w:val="none" w:sz="0" w:space="0" w:color="auto"/>
            <w:right w:val="none" w:sz="0" w:space="0" w:color="auto"/>
          </w:divBdr>
          <w:divsChild>
            <w:div w:id="589658881">
              <w:marLeft w:val="0"/>
              <w:marRight w:val="0"/>
              <w:marTop w:val="0"/>
              <w:marBottom w:val="0"/>
              <w:divBdr>
                <w:top w:val="none" w:sz="0" w:space="0" w:color="auto"/>
                <w:left w:val="none" w:sz="0" w:space="0" w:color="auto"/>
                <w:bottom w:val="none" w:sz="0" w:space="0" w:color="auto"/>
                <w:right w:val="none" w:sz="0" w:space="0" w:color="auto"/>
              </w:divBdr>
            </w:div>
            <w:div w:id="1889141712">
              <w:marLeft w:val="0"/>
              <w:marRight w:val="0"/>
              <w:marTop w:val="0"/>
              <w:marBottom w:val="0"/>
              <w:divBdr>
                <w:top w:val="none" w:sz="0" w:space="0" w:color="auto"/>
                <w:left w:val="none" w:sz="0" w:space="0" w:color="auto"/>
                <w:bottom w:val="none" w:sz="0" w:space="0" w:color="auto"/>
                <w:right w:val="none" w:sz="0" w:space="0" w:color="auto"/>
              </w:divBdr>
            </w:div>
          </w:divsChild>
        </w:div>
        <w:div w:id="1340043761">
          <w:marLeft w:val="0"/>
          <w:marRight w:val="0"/>
          <w:marTop w:val="0"/>
          <w:marBottom w:val="0"/>
          <w:divBdr>
            <w:top w:val="none" w:sz="0" w:space="0" w:color="auto"/>
            <w:left w:val="none" w:sz="0" w:space="0" w:color="auto"/>
            <w:bottom w:val="none" w:sz="0" w:space="0" w:color="auto"/>
            <w:right w:val="none" w:sz="0" w:space="0" w:color="auto"/>
          </w:divBdr>
          <w:divsChild>
            <w:div w:id="2030906596">
              <w:marLeft w:val="0"/>
              <w:marRight w:val="0"/>
              <w:marTop w:val="0"/>
              <w:marBottom w:val="0"/>
              <w:divBdr>
                <w:top w:val="none" w:sz="0" w:space="0" w:color="auto"/>
                <w:left w:val="none" w:sz="0" w:space="0" w:color="auto"/>
                <w:bottom w:val="none" w:sz="0" w:space="0" w:color="auto"/>
                <w:right w:val="none" w:sz="0" w:space="0" w:color="auto"/>
              </w:divBdr>
            </w:div>
            <w:div w:id="1101411047">
              <w:marLeft w:val="0"/>
              <w:marRight w:val="0"/>
              <w:marTop w:val="0"/>
              <w:marBottom w:val="0"/>
              <w:divBdr>
                <w:top w:val="none" w:sz="0" w:space="0" w:color="auto"/>
                <w:left w:val="none" w:sz="0" w:space="0" w:color="auto"/>
                <w:bottom w:val="none" w:sz="0" w:space="0" w:color="auto"/>
                <w:right w:val="none" w:sz="0" w:space="0" w:color="auto"/>
              </w:divBdr>
            </w:div>
          </w:divsChild>
        </w:div>
        <w:div w:id="26491922">
          <w:marLeft w:val="0"/>
          <w:marRight w:val="0"/>
          <w:marTop w:val="0"/>
          <w:marBottom w:val="0"/>
          <w:divBdr>
            <w:top w:val="none" w:sz="0" w:space="0" w:color="auto"/>
            <w:left w:val="none" w:sz="0" w:space="0" w:color="auto"/>
            <w:bottom w:val="none" w:sz="0" w:space="0" w:color="auto"/>
            <w:right w:val="none" w:sz="0" w:space="0" w:color="auto"/>
          </w:divBdr>
          <w:divsChild>
            <w:div w:id="1453982426">
              <w:marLeft w:val="0"/>
              <w:marRight w:val="0"/>
              <w:marTop w:val="0"/>
              <w:marBottom w:val="0"/>
              <w:divBdr>
                <w:top w:val="none" w:sz="0" w:space="0" w:color="auto"/>
                <w:left w:val="none" w:sz="0" w:space="0" w:color="auto"/>
                <w:bottom w:val="none" w:sz="0" w:space="0" w:color="auto"/>
                <w:right w:val="none" w:sz="0" w:space="0" w:color="auto"/>
              </w:divBdr>
            </w:div>
            <w:div w:id="1542864934">
              <w:marLeft w:val="0"/>
              <w:marRight w:val="0"/>
              <w:marTop w:val="0"/>
              <w:marBottom w:val="0"/>
              <w:divBdr>
                <w:top w:val="none" w:sz="0" w:space="0" w:color="auto"/>
                <w:left w:val="none" w:sz="0" w:space="0" w:color="auto"/>
                <w:bottom w:val="none" w:sz="0" w:space="0" w:color="auto"/>
                <w:right w:val="none" w:sz="0" w:space="0" w:color="auto"/>
              </w:divBdr>
            </w:div>
          </w:divsChild>
        </w:div>
        <w:div w:id="386532813">
          <w:marLeft w:val="0"/>
          <w:marRight w:val="0"/>
          <w:marTop w:val="0"/>
          <w:marBottom w:val="0"/>
          <w:divBdr>
            <w:top w:val="none" w:sz="0" w:space="0" w:color="auto"/>
            <w:left w:val="none" w:sz="0" w:space="0" w:color="auto"/>
            <w:bottom w:val="none" w:sz="0" w:space="0" w:color="auto"/>
            <w:right w:val="none" w:sz="0" w:space="0" w:color="auto"/>
          </w:divBdr>
          <w:divsChild>
            <w:div w:id="307131610">
              <w:marLeft w:val="0"/>
              <w:marRight w:val="0"/>
              <w:marTop w:val="0"/>
              <w:marBottom w:val="0"/>
              <w:divBdr>
                <w:top w:val="none" w:sz="0" w:space="0" w:color="auto"/>
                <w:left w:val="none" w:sz="0" w:space="0" w:color="auto"/>
                <w:bottom w:val="none" w:sz="0" w:space="0" w:color="auto"/>
                <w:right w:val="none" w:sz="0" w:space="0" w:color="auto"/>
              </w:divBdr>
            </w:div>
            <w:div w:id="19261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403">
      <w:bodyDiv w:val="1"/>
      <w:marLeft w:val="0"/>
      <w:marRight w:val="0"/>
      <w:marTop w:val="0"/>
      <w:marBottom w:val="0"/>
      <w:divBdr>
        <w:top w:val="none" w:sz="0" w:space="0" w:color="auto"/>
        <w:left w:val="none" w:sz="0" w:space="0" w:color="auto"/>
        <w:bottom w:val="none" w:sz="0" w:space="0" w:color="auto"/>
        <w:right w:val="none" w:sz="0" w:space="0" w:color="auto"/>
      </w:divBdr>
    </w:div>
    <w:div w:id="547374894">
      <w:bodyDiv w:val="1"/>
      <w:marLeft w:val="0"/>
      <w:marRight w:val="0"/>
      <w:marTop w:val="0"/>
      <w:marBottom w:val="0"/>
      <w:divBdr>
        <w:top w:val="none" w:sz="0" w:space="0" w:color="auto"/>
        <w:left w:val="none" w:sz="0" w:space="0" w:color="auto"/>
        <w:bottom w:val="none" w:sz="0" w:space="0" w:color="auto"/>
        <w:right w:val="none" w:sz="0" w:space="0" w:color="auto"/>
      </w:divBdr>
      <w:divsChild>
        <w:div w:id="1997294631">
          <w:marLeft w:val="0"/>
          <w:marRight w:val="0"/>
          <w:marTop w:val="0"/>
          <w:marBottom w:val="0"/>
          <w:divBdr>
            <w:top w:val="none" w:sz="0" w:space="0" w:color="auto"/>
            <w:left w:val="none" w:sz="0" w:space="0" w:color="auto"/>
            <w:bottom w:val="none" w:sz="0" w:space="0" w:color="auto"/>
            <w:right w:val="none" w:sz="0" w:space="0" w:color="auto"/>
          </w:divBdr>
        </w:div>
      </w:divsChild>
    </w:div>
    <w:div w:id="549611202">
      <w:bodyDiv w:val="1"/>
      <w:marLeft w:val="0"/>
      <w:marRight w:val="0"/>
      <w:marTop w:val="0"/>
      <w:marBottom w:val="0"/>
      <w:divBdr>
        <w:top w:val="none" w:sz="0" w:space="0" w:color="auto"/>
        <w:left w:val="none" w:sz="0" w:space="0" w:color="auto"/>
        <w:bottom w:val="none" w:sz="0" w:space="0" w:color="auto"/>
        <w:right w:val="none" w:sz="0" w:space="0" w:color="auto"/>
      </w:divBdr>
      <w:divsChild>
        <w:div w:id="123235647">
          <w:marLeft w:val="0"/>
          <w:marRight w:val="0"/>
          <w:marTop w:val="0"/>
          <w:marBottom w:val="0"/>
          <w:divBdr>
            <w:top w:val="none" w:sz="0" w:space="0" w:color="auto"/>
            <w:left w:val="none" w:sz="0" w:space="0" w:color="auto"/>
            <w:bottom w:val="none" w:sz="0" w:space="0" w:color="auto"/>
            <w:right w:val="none" w:sz="0" w:space="0" w:color="auto"/>
          </w:divBdr>
          <w:divsChild>
            <w:div w:id="107698832">
              <w:marLeft w:val="0"/>
              <w:marRight w:val="0"/>
              <w:marTop w:val="0"/>
              <w:marBottom w:val="0"/>
              <w:divBdr>
                <w:top w:val="none" w:sz="0" w:space="0" w:color="auto"/>
                <w:left w:val="none" w:sz="0" w:space="0" w:color="auto"/>
                <w:bottom w:val="none" w:sz="0" w:space="0" w:color="auto"/>
                <w:right w:val="none" w:sz="0" w:space="0" w:color="auto"/>
              </w:divBdr>
            </w:div>
            <w:div w:id="15327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0633">
      <w:bodyDiv w:val="1"/>
      <w:marLeft w:val="0"/>
      <w:marRight w:val="0"/>
      <w:marTop w:val="0"/>
      <w:marBottom w:val="0"/>
      <w:divBdr>
        <w:top w:val="none" w:sz="0" w:space="0" w:color="auto"/>
        <w:left w:val="none" w:sz="0" w:space="0" w:color="auto"/>
        <w:bottom w:val="none" w:sz="0" w:space="0" w:color="auto"/>
        <w:right w:val="none" w:sz="0" w:space="0" w:color="auto"/>
      </w:divBdr>
      <w:divsChild>
        <w:div w:id="1997150300">
          <w:marLeft w:val="0"/>
          <w:marRight w:val="0"/>
          <w:marTop w:val="0"/>
          <w:marBottom w:val="0"/>
          <w:divBdr>
            <w:top w:val="none" w:sz="0" w:space="0" w:color="auto"/>
            <w:left w:val="none" w:sz="0" w:space="0" w:color="auto"/>
            <w:bottom w:val="none" w:sz="0" w:space="0" w:color="auto"/>
            <w:right w:val="none" w:sz="0" w:space="0" w:color="auto"/>
          </w:divBdr>
          <w:divsChild>
            <w:div w:id="936791403">
              <w:marLeft w:val="0"/>
              <w:marRight w:val="0"/>
              <w:marTop w:val="0"/>
              <w:marBottom w:val="0"/>
              <w:divBdr>
                <w:top w:val="none" w:sz="0" w:space="0" w:color="auto"/>
                <w:left w:val="none" w:sz="0" w:space="0" w:color="auto"/>
                <w:bottom w:val="none" w:sz="0" w:space="0" w:color="auto"/>
                <w:right w:val="none" w:sz="0" w:space="0" w:color="auto"/>
              </w:divBdr>
            </w:div>
            <w:div w:id="50635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8830">
      <w:bodyDiv w:val="1"/>
      <w:marLeft w:val="0"/>
      <w:marRight w:val="0"/>
      <w:marTop w:val="0"/>
      <w:marBottom w:val="0"/>
      <w:divBdr>
        <w:top w:val="none" w:sz="0" w:space="0" w:color="auto"/>
        <w:left w:val="none" w:sz="0" w:space="0" w:color="auto"/>
        <w:bottom w:val="none" w:sz="0" w:space="0" w:color="auto"/>
        <w:right w:val="none" w:sz="0" w:space="0" w:color="auto"/>
      </w:divBdr>
    </w:div>
    <w:div w:id="604071445">
      <w:bodyDiv w:val="1"/>
      <w:marLeft w:val="0"/>
      <w:marRight w:val="0"/>
      <w:marTop w:val="0"/>
      <w:marBottom w:val="0"/>
      <w:divBdr>
        <w:top w:val="none" w:sz="0" w:space="0" w:color="auto"/>
        <w:left w:val="none" w:sz="0" w:space="0" w:color="auto"/>
        <w:bottom w:val="none" w:sz="0" w:space="0" w:color="auto"/>
        <w:right w:val="none" w:sz="0" w:space="0" w:color="auto"/>
      </w:divBdr>
      <w:divsChild>
        <w:div w:id="2015573666">
          <w:marLeft w:val="0"/>
          <w:marRight w:val="0"/>
          <w:marTop w:val="0"/>
          <w:marBottom w:val="0"/>
          <w:divBdr>
            <w:top w:val="none" w:sz="0" w:space="0" w:color="auto"/>
            <w:left w:val="none" w:sz="0" w:space="0" w:color="auto"/>
            <w:bottom w:val="none" w:sz="0" w:space="0" w:color="auto"/>
            <w:right w:val="none" w:sz="0" w:space="0" w:color="auto"/>
          </w:divBdr>
          <w:divsChild>
            <w:div w:id="2011827070">
              <w:marLeft w:val="0"/>
              <w:marRight w:val="0"/>
              <w:marTop w:val="0"/>
              <w:marBottom w:val="0"/>
              <w:divBdr>
                <w:top w:val="none" w:sz="0" w:space="0" w:color="auto"/>
                <w:left w:val="none" w:sz="0" w:space="0" w:color="auto"/>
                <w:bottom w:val="none" w:sz="0" w:space="0" w:color="auto"/>
                <w:right w:val="none" w:sz="0" w:space="0" w:color="auto"/>
              </w:divBdr>
            </w:div>
          </w:divsChild>
        </w:div>
        <w:div w:id="1508128412">
          <w:marLeft w:val="0"/>
          <w:marRight w:val="0"/>
          <w:marTop w:val="0"/>
          <w:marBottom w:val="0"/>
          <w:divBdr>
            <w:top w:val="none" w:sz="0" w:space="0" w:color="auto"/>
            <w:left w:val="none" w:sz="0" w:space="0" w:color="auto"/>
            <w:bottom w:val="none" w:sz="0" w:space="0" w:color="auto"/>
            <w:right w:val="none" w:sz="0" w:space="0" w:color="auto"/>
          </w:divBdr>
          <w:divsChild>
            <w:div w:id="226189971">
              <w:marLeft w:val="0"/>
              <w:marRight w:val="0"/>
              <w:marTop w:val="0"/>
              <w:marBottom w:val="0"/>
              <w:divBdr>
                <w:top w:val="none" w:sz="0" w:space="0" w:color="auto"/>
                <w:left w:val="none" w:sz="0" w:space="0" w:color="auto"/>
                <w:bottom w:val="none" w:sz="0" w:space="0" w:color="auto"/>
                <w:right w:val="none" w:sz="0" w:space="0" w:color="auto"/>
              </w:divBdr>
            </w:div>
            <w:div w:id="14135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01711">
      <w:bodyDiv w:val="1"/>
      <w:marLeft w:val="0"/>
      <w:marRight w:val="0"/>
      <w:marTop w:val="0"/>
      <w:marBottom w:val="0"/>
      <w:divBdr>
        <w:top w:val="none" w:sz="0" w:space="0" w:color="auto"/>
        <w:left w:val="none" w:sz="0" w:space="0" w:color="auto"/>
        <w:bottom w:val="none" w:sz="0" w:space="0" w:color="auto"/>
        <w:right w:val="none" w:sz="0" w:space="0" w:color="auto"/>
      </w:divBdr>
    </w:div>
    <w:div w:id="618149362">
      <w:bodyDiv w:val="1"/>
      <w:marLeft w:val="0"/>
      <w:marRight w:val="0"/>
      <w:marTop w:val="0"/>
      <w:marBottom w:val="0"/>
      <w:divBdr>
        <w:top w:val="none" w:sz="0" w:space="0" w:color="auto"/>
        <w:left w:val="none" w:sz="0" w:space="0" w:color="auto"/>
        <w:bottom w:val="none" w:sz="0" w:space="0" w:color="auto"/>
        <w:right w:val="none" w:sz="0" w:space="0" w:color="auto"/>
      </w:divBdr>
    </w:div>
    <w:div w:id="634019267">
      <w:bodyDiv w:val="1"/>
      <w:marLeft w:val="0"/>
      <w:marRight w:val="0"/>
      <w:marTop w:val="0"/>
      <w:marBottom w:val="0"/>
      <w:divBdr>
        <w:top w:val="none" w:sz="0" w:space="0" w:color="auto"/>
        <w:left w:val="none" w:sz="0" w:space="0" w:color="auto"/>
        <w:bottom w:val="none" w:sz="0" w:space="0" w:color="auto"/>
        <w:right w:val="none" w:sz="0" w:space="0" w:color="auto"/>
      </w:divBdr>
      <w:divsChild>
        <w:div w:id="1139879036">
          <w:marLeft w:val="255"/>
          <w:marRight w:val="0"/>
          <w:marTop w:val="0"/>
          <w:marBottom w:val="0"/>
          <w:divBdr>
            <w:top w:val="none" w:sz="0" w:space="0" w:color="auto"/>
            <w:left w:val="none" w:sz="0" w:space="0" w:color="auto"/>
            <w:bottom w:val="none" w:sz="0" w:space="0" w:color="auto"/>
            <w:right w:val="none" w:sz="0" w:space="0" w:color="auto"/>
          </w:divBdr>
        </w:div>
        <w:div w:id="751589139">
          <w:marLeft w:val="255"/>
          <w:marRight w:val="0"/>
          <w:marTop w:val="0"/>
          <w:marBottom w:val="0"/>
          <w:divBdr>
            <w:top w:val="none" w:sz="0" w:space="0" w:color="auto"/>
            <w:left w:val="none" w:sz="0" w:space="0" w:color="auto"/>
            <w:bottom w:val="none" w:sz="0" w:space="0" w:color="auto"/>
            <w:right w:val="none" w:sz="0" w:space="0" w:color="auto"/>
          </w:divBdr>
        </w:div>
        <w:div w:id="472218263">
          <w:marLeft w:val="255"/>
          <w:marRight w:val="0"/>
          <w:marTop w:val="0"/>
          <w:marBottom w:val="0"/>
          <w:divBdr>
            <w:top w:val="none" w:sz="0" w:space="0" w:color="auto"/>
            <w:left w:val="none" w:sz="0" w:space="0" w:color="auto"/>
            <w:bottom w:val="none" w:sz="0" w:space="0" w:color="auto"/>
            <w:right w:val="none" w:sz="0" w:space="0" w:color="auto"/>
          </w:divBdr>
        </w:div>
      </w:divsChild>
    </w:div>
    <w:div w:id="652636596">
      <w:bodyDiv w:val="1"/>
      <w:marLeft w:val="0"/>
      <w:marRight w:val="0"/>
      <w:marTop w:val="0"/>
      <w:marBottom w:val="0"/>
      <w:divBdr>
        <w:top w:val="none" w:sz="0" w:space="0" w:color="auto"/>
        <w:left w:val="none" w:sz="0" w:space="0" w:color="auto"/>
        <w:bottom w:val="none" w:sz="0" w:space="0" w:color="auto"/>
        <w:right w:val="none" w:sz="0" w:space="0" w:color="auto"/>
      </w:divBdr>
      <w:divsChild>
        <w:div w:id="1127166096">
          <w:marLeft w:val="255"/>
          <w:marRight w:val="0"/>
          <w:marTop w:val="75"/>
          <w:marBottom w:val="0"/>
          <w:divBdr>
            <w:top w:val="none" w:sz="0" w:space="0" w:color="auto"/>
            <w:left w:val="none" w:sz="0" w:space="0" w:color="auto"/>
            <w:bottom w:val="none" w:sz="0" w:space="0" w:color="auto"/>
            <w:right w:val="none" w:sz="0" w:space="0" w:color="auto"/>
          </w:divBdr>
        </w:div>
        <w:div w:id="481627566">
          <w:marLeft w:val="255"/>
          <w:marRight w:val="0"/>
          <w:marTop w:val="75"/>
          <w:marBottom w:val="0"/>
          <w:divBdr>
            <w:top w:val="none" w:sz="0" w:space="0" w:color="auto"/>
            <w:left w:val="none" w:sz="0" w:space="0" w:color="auto"/>
            <w:bottom w:val="none" w:sz="0" w:space="0" w:color="auto"/>
            <w:right w:val="none" w:sz="0" w:space="0" w:color="auto"/>
          </w:divBdr>
        </w:div>
        <w:div w:id="2040088078">
          <w:marLeft w:val="255"/>
          <w:marRight w:val="0"/>
          <w:marTop w:val="75"/>
          <w:marBottom w:val="0"/>
          <w:divBdr>
            <w:top w:val="none" w:sz="0" w:space="0" w:color="auto"/>
            <w:left w:val="none" w:sz="0" w:space="0" w:color="auto"/>
            <w:bottom w:val="none" w:sz="0" w:space="0" w:color="auto"/>
            <w:right w:val="none" w:sz="0" w:space="0" w:color="auto"/>
          </w:divBdr>
          <w:divsChild>
            <w:div w:id="1195533511">
              <w:marLeft w:val="255"/>
              <w:marRight w:val="0"/>
              <w:marTop w:val="0"/>
              <w:marBottom w:val="0"/>
              <w:divBdr>
                <w:top w:val="none" w:sz="0" w:space="0" w:color="auto"/>
                <w:left w:val="none" w:sz="0" w:space="0" w:color="auto"/>
                <w:bottom w:val="none" w:sz="0" w:space="0" w:color="auto"/>
                <w:right w:val="none" w:sz="0" w:space="0" w:color="auto"/>
              </w:divBdr>
            </w:div>
            <w:div w:id="10087502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5423464">
      <w:bodyDiv w:val="1"/>
      <w:marLeft w:val="0"/>
      <w:marRight w:val="0"/>
      <w:marTop w:val="0"/>
      <w:marBottom w:val="0"/>
      <w:divBdr>
        <w:top w:val="none" w:sz="0" w:space="0" w:color="auto"/>
        <w:left w:val="none" w:sz="0" w:space="0" w:color="auto"/>
        <w:bottom w:val="none" w:sz="0" w:space="0" w:color="auto"/>
        <w:right w:val="none" w:sz="0" w:space="0" w:color="auto"/>
      </w:divBdr>
    </w:div>
    <w:div w:id="734014456">
      <w:bodyDiv w:val="1"/>
      <w:marLeft w:val="0"/>
      <w:marRight w:val="0"/>
      <w:marTop w:val="0"/>
      <w:marBottom w:val="0"/>
      <w:divBdr>
        <w:top w:val="none" w:sz="0" w:space="0" w:color="auto"/>
        <w:left w:val="none" w:sz="0" w:space="0" w:color="auto"/>
        <w:bottom w:val="none" w:sz="0" w:space="0" w:color="auto"/>
        <w:right w:val="none" w:sz="0" w:space="0" w:color="auto"/>
      </w:divBdr>
      <w:divsChild>
        <w:div w:id="332026356">
          <w:marLeft w:val="255"/>
          <w:marRight w:val="0"/>
          <w:marTop w:val="75"/>
          <w:marBottom w:val="0"/>
          <w:divBdr>
            <w:top w:val="none" w:sz="0" w:space="0" w:color="auto"/>
            <w:left w:val="none" w:sz="0" w:space="0" w:color="auto"/>
            <w:bottom w:val="none" w:sz="0" w:space="0" w:color="auto"/>
            <w:right w:val="none" w:sz="0" w:space="0" w:color="auto"/>
          </w:divBdr>
        </w:div>
        <w:div w:id="466362942">
          <w:marLeft w:val="255"/>
          <w:marRight w:val="0"/>
          <w:marTop w:val="75"/>
          <w:marBottom w:val="0"/>
          <w:divBdr>
            <w:top w:val="none" w:sz="0" w:space="0" w:color="auto"/>
            <w:left w:val="none" w:sz="0" w:space="0" w:color="auto"/>
            <w:bottom w:val="none" w:sz="0" w:space="0" w:color="auto"/>
            <w:right w:val="none" w:sz="0" w:space="0" w:color="auto"/>
          </w:divBdr>
        </w:div>
      </w:divsChild>
    </w:div>
    <w:div w:id="738330967">
      <w:bodyDiv w:val="1"/>
      <w:marLeft w:val="0"/>
      <w:marRight w:val="0"/>
      <w:marTop w:val="0"/>
      <w:marBottom w:val="0"/>
      <w:divBdr>
        <w:top w:val="none" w:sz="0" w:space="0" w:color="auto"/>
        <w:left w:val="none" w:sz="0" w:space="0" w:color="auto"/>
        <w:bottom w:val="none" w:sz="0" w:space="0" w:color="auto"/>
        <w:right w:val="none" w:sz="0" w:space="0" w:color="auto"/>
      </w:divBdr>
      <w:divsChild>
        <w:div w:id="1749156746">
          <w:marLeft w:val="255"/>
          <w:marRight w:val="0"/>
          <w:marTop w:val="0"/>
          <w:marBottom w:val="0"/>
          <w:divBdr>
            <w:top w:val="none" w:sz="0" w:space="0" w:color="auto"/>
            <w:left w:val="none" w:sz="0" w:space="0" w:color="auto"/>
            <w:bottom w:val="none" w:sz="0" w:space="0" w:color="auto"/>
            <w:right w:val="none" w:sz="0" w:space="0" w:color="auto"/>
          </w:divBdr>
        </w:div>
        <w:div w:id="1438594526">
          <w:marLeft w:val="255"/>
          <w:marRight w:val="0"/>
          <w:marTop w:val="0"/>
          <w:marBottom w:val="0"/>
          <w:divBdr>
            <w:top w:val="none" w:sz="0" w:space="0" w:color="auto"/>
            <w:left w:val="none" w:sz="0" w:space="0" w:color="auto"/>
            <w:bottom w:val="none" w:sz="0" w:space="0" w:color="auto"/>
            <w:right w:val="none" w:sz="0" w:space="0" w:color="auto"/>
          </w:divBdr>
        </w:div>
        <w:div w:id="489560454">
          <w:marLeft w:val="255"/>
          <w:marRight w:val="0"/>
          <w:marTop w:val="0"/>
          <w:marBottom w:val="0"/>
          <w:divBdr>
            <w:top w:val="none" w:sz="0" w:space="0" w:color="auto"/>
            <w:left w:val="none" w:sz="0" w:space="0" w:color="auto"/>
            <w:bottom w:val="none" w:sz="0" w:space="0" w:color="auto"/>
            <w:right w:val="none" w:sz="0" w:space="0" w:color="auto"/>
          </w:divBdr>
        </w:div>
      </w:divsChild>
    </w:div>
    <w:div w:id="820191202">
      <w:bodyDiv w:val="1"/>
      <w:marLeft w:val="0"/>
      <w:marRight w:val="0"/>
      <w:marTop w:val="0"/>
      <w:marBottom w:val="0"/>
      <w:divBdr>
        <w:top w:val="none" w:sz="0" w:space="0" w:color="auto"/>
        <w:left w:val="none" w:sz="0" w:space="0" w:color="auto"/>
        <w:bottom w:val="none" w:sz="0" w:space="0" w:color="auto"/>
        <w:right w:val="none" w:sz="0" w:space="0" w:color="auto"/>
      </w:divBdr>
    </w:div>
    <w:div w:id="843712912">
      <w:bodyDiv w:val="1"/>
      <w:marLeft w:val="0"/>
      <w:marRight w:val="0"/>
      <w:marTop w:val="0"/>
      <w:marBottom w:val="0"/>
      <w:divBdr>
        <w:top w:val="none" w:sz="0" w:space="0" w:color="auto"/>
        <w:left w:val="none" w:sz="0" w:space="0" w:color="auto"/>
        <w:bottom w:val="none" w:sz="0" w:space="0" w:color="auto"/>
        <w:right w:val="none" w:sz="0" w:space="0" w:color="auto"/>
      </w:divBdr>
    </w:div>
    <w:div w:id="844562489">
      <w:bodyDiv w:val="1"/>
      <w:marLeft w:val="0"/>
      <w:marRight w:val="0"/>
      <w:marTop w:val="0"/>
      <w:marBottom w:val="0"/>
      <w:divBdr>
        <w:top w:val="none" w:sz="0" w:space="0" w:color="auto"/>
        <w:left w:val="none" w:sz="0" w:space="0" w:color="auto"/>
        <w:bottom w:val="none" w:sz="0" w:space="0" w:color="auto"/>
        <w:right w:val="none" w:sz="0" w:space="0" w:color="auto"/>
      </w:divBdr>
      <w:divsChild>
        <w:div w:id="170531886">
          <w:marLeft w:val="255"/>
          <w:marRight w:val="0"/>
          <w:marTop w:val="75"/>
          <w:marBottom w:val="0"/>
          <w:divBdr>
            <w:top w:val="none" w:sz="0" w:space="0" w:color="auto"/>
            <w:left w:val="none" w:sz="0" w:space="0" w:color="auto"/>
            <w:bottom w:val="none" w:sz="0" w:space="0" w:color="auto"/>
            <w:right w:val="none" w:sz="0" w:space="0" w:color="auto"/>
          </w:divBdr>
        </w:div>
        <w:div w:id="624115642">
          <w:marLeft w:val="255"/>
          <w:marRight w:val="0"/>
          <w:marTop w:val="75"/>
          <w:marBottom w:val="0"/>
          <w:divBdr>
            <w:top w:val="none" w:sz="0" w:space="0" w:color="auto"/>
            <w:left w:val="none" w:sz="0" w:space="0" w:color="auto"/>
            <w:bottom w:val="none" w:sz="0" w:space="0" w:color="auto"/>
            <w:right w:val="none" w:sz="0" w:space="0" w:color="auto"/>
          </w:divBdr>
        </w:div>
        <w:div w:id="1798135177">
          <w:marLeft w:val="255"/>
          <w:marRight w:val="0"/>
          <w:marTop w:val="75"/>
          <w:marBottom w:val="0"/>
          <w:divBdr>
            <w:top w:val="none" w:sz="0" w:space="0" w:color="auto"/>
            <w:left w:val="none" w:sz="0" w:space="0" w:color="auto"/>
            <w:bottom w:val="none" w:sz="0" w:space="0" w:color="auto"/>
            <w:right w:val="none" w:sz="0" w:space="0" w:color="auto"/>
          </w:divBdr>
        </w:div>
        <w:div w:id="1962223496">
          <w:marLeft w:val="255"/>
          <w:marRight w:val="0"/>
          <w:marTop w:val="75"/>
          <w:marBottom w:val="0"/>
          <w:divBdr>
            <w:top w:val="none" w:sz="0" w:space="0" w:color="auto"/>
            <w:left w:val="none" w:sz="0" w:space="0" w:color="auto"/>
            <w:bottom w:val="none" w:sz="0" w:space="0" w:color="auto"/>
            <w:right w:val="none" w:sz="0" w:space="0" w:color="auto"/>
          </w:divBdr>
        </w:div>
      </w:divsChild>
    </w:div>
    <w:div w:id="844856868">
      <w:bodyDiv w:val="1"/>
      <w:marLeft w:val="0"/>
      <w:marRight w:val="0"/>
      <w:marTop w:val="0"/>
      <w:marBottom w:val="0"/>
      <w:divBdr>
        <w:top w:val="none" w:sz="0" w:space="0" w:color="auto"/>
        <w:left w:val="none" w:sz="0" w:space="0" w:color="auto"/>
        <w:bottom w:val="none" w:sz="0" w:space="0" w:color="auto"/>
        <w:right w:val="none" w:sz="0" w:space="0" w:color="auto"/>
      </w:divBdr>
    </w:div>
    <w:div w:id="853229610">
      <w:bodyDiv w:val="1"/>
      <w:marLeft w:val="0"/>
      <w:marRight w:val="0"/>
      <w:marTop w:val="0"/>
      <w:marBottom w:val="0"/>
      <w:divBdr>
        <w:top w:val="none" w:sz="0" w:space="0" w:color="auto"/>
        <w:left w:val="none" w:sz="0" w:space="0" w:color="auto"/>
        <w:bottom w:val="none" w:sz="0" w:space="0" w:color="auto"/>
        <w:right w:val="none" w:sz="0" w:space="0" w:color="auto"/>
      </w:divBdr>
    </w:div>
    <w:div w:id="884828154">
      <w:bodyDiv w:val="1"/>
      <w:marLeft w:val="0"/>
      <w:marRight w:val="0"/>
      <w:marTop w:val="0"/>
      <w:marBottom w:val="0"/>
      <w:divBdr>
        <w:top w:val="none" w:sz="0" w:space="0" w:color="auto"/>
        <w:left w:val="none" w:sz="0" w:space="0" w:color="auto"/>
        <w:bottom w:val="none" w:sz="0" w:space="0" w:color="auto"/>
        <w:right w:val="none" w:sz="0" w:space="0" w:color="auto"/>
      </w:divBdr>
    </w:div>
    <w:div w:id="888229113">
      <w:bodyDiv w:val="1"/>
      <w:marLeft w:val="0"/>
      <w:marRight w:val="0"/>
      <w:marTop w:val="0"/>
      <w:marBottom w:val="0"/>
      <w:divBdr>
        <w:top w:val="none" w:sz="0" w:space="0" w:color="auto"/>
        <w:left w:val="none" w:sz="0" w:space="0" w:color="auto"/>
        <w:bottom w:val="none" w:sz="0" w:space="0" w:color="auto"/>
        <w:right w:val="none" w:sz="0" w:space="0" w:color="auto"/>
      </w:divBdr>
      <w:divsChild>
        <w:div w:id="1751004216">
          <w:marLeft w:val="0"/>
          <w:marRight w:val="0"/>
          <w:marTop w:val="0"/>
          <w:marBottom w:val="0"/>
          <w:divBdr>
            <w:top w:val="none" w:sz="0" w:space="0" w:color="auto"/>
            <w:left w:val="none" w:sz="0" w:space="0" w:color="auto"/>
            <w:bottom w:val="none" w:sz="0" w:space="0" w:color="auto"/>
            <w:right w:val="none" w:sz="0" w:space="0" w:color="auto"/>
          </w:divBdr>
        </w:div>
        <w:div w:id="1320117107">
          <w:marLeft w:val="0"/>
          <w:marRight w:val="0"/>
          <w:marTop w:val="0"/>
          <w:marBottom w:val="0"/>
          <w:divBdr>
            <w:top w:val="none" w:sz="0" w:space="0" w:color="auto"/>
            <w:left w:val="none" w:sz="0" w:space="0" w:color="auto"/>
            <w:bottom w:val="none" w:sz="0" w:space="0" w:color="auto"/>
            <w:right w:val="none" w:sz="0" w:space="0" w:color="auto"/>
          </w:divBdr>
        </w:div>
        <w:div w:id="427627612">
          <w:marLeft w:val="0"/>
          <w:marRight w:val="0"/>
          <w:marTop w:val="0"/>
          <w:marBottom w:val="0"/>
          <w:divBdr>
            <w:top w:val="none" w:sz="0" w:space="0" w:color="auto"/>
            <w:left w:val="none" w:sz="0" w:space="0" w:color="auto"/>
            <w:bottom w:val="none" w:sz="0" w:space="0" w:color="auto"/>
            <w:right w:val="none" w:sz="0" w:space="0" w:color="auto"/>
          </w:divBdr>
          <w:divsChild>
            <w:div w:id="1246769764">
              <w:marLeft w:val="0"/>
              <w:marRight w:val="0"/>
              <w:marTop w:val="0"/>
              <w:marBottom w:val="0"/>
              <w:divBdr>
                <w:top w:val="none" w:sz="0" w:space="0" w:color="auto"/>
                <w:left w:val="none" w:sz="0" w:space="0" w:color="auto"/>
                <w:bottom w:val="none" w:sz="0" w:space="0" w:color="auto"/>
                <w:right w:val="none" w:sz="0" w:space="0" w:color="auto"/>
              </w:divBdr>
            </w:div>
            <w:div w:id="1001393817">
              <w:marLeft w:val="0"/>
              <w:marRight w:val="0"/>
              <w:marTop w:val="0"/>
              <w:marBottom w:val="0"/>
              <w:divBdr>
                <w:top w:val="none" w:sz="0" w:space="0" w:color="auto"/>
                <w:left w:val="none" w:sz="0" w:space="0" w:color="auto"/>
                <w:bottom w:val="none" w:sz="0" w:space="0" w:color="auto"/>
                <w:right w:val="none" w:sz="0" w:space="0" w:color="auto"/>
              </w:divBdr>
            </w:div>
          </w:divsChild>
        </w:div>
        <w:div w:id="897328707">
          <w:marLeft w:val="0"/>
          <w:marRight w:val="0"/>
          <w:marTop w:val="0"/>
          <w:marBottom w:val="0"/>
          <w:divBdr>
            <w:top w:val="none" w:sz="0" w:space="0" w:color="auto"/>
            <w:left w:val="none" w:sz="0" w:space="0" w:color="auto"/>
            <w:bottom w:val="none" w:sz="0" w:space="0" w:color="auto"/>
            <w:right w:val="none" w:sz="0" w:space="0" w:color="auto"/>
          </w:divBdr>
          <w:divsChild>
            <w:div w:id="539783759">
              <w:marLeft w:val="0"/>
              <w:marRight w:val="0"/>
              <w:marTop w:val="0"/>
              <w:marBottom w:val="0"/>
              <w:divBdr>
                <w:top w:val="none" w:sz="0" w:space="0" w:color="auto"/>
                <w:left w:val="none" w:sz="0" w:space="0" w:color="auto"/>
                <w:bottom w:val="none" w:sz="0" w:space="0" w:color="auto"/>
                <w:right w:val="none" w:sz="0" w:space="0" w:color="auto"/>
              </w:divBdr>
            </w:div>
            <w:div w:id="1906641568">
              <w:marLeft w:val="0"/>
              <w:marRight w:val="0"/>
              <w:marTop w:val="0"/>
              <w:marBottom w:val="0"/>
              <w:divBdr>
                <w:top w:val="none" w:sz="0" w:space="0" w:color="auto"/>
                <w:left w:val="none" w:sz="0" w:space="0" w:color="auto"/>
                <w:bottom w:val="none" w:sz="0" w:space="0" w:color="auto"/>
                <w:right w:val="none" w:sz="0" w:space="0" w:color="auto"/>
              </w:divBdr>
            </w:div>
          </w:divsChild>
        </w:div>
        <w:div w:id="522475787">
          <w:marLeft w:val="0"/>
          <w:marRight w:val="0"/>
          <w:marTop w:val="0"/>
          <w:marBottom w:val="0"/>
          <w:divBdr>
            <w:top w:val="none" w:sz="0" w:space="0" w:color="auto"/>
            <w:left w:val="none" w:sz="0" w:space="0" w:color="auto"/>
            <w:bottom w:val="none" w:sz="0" w:space="0" w:color="auto"/>
            <w:right w:val="none" w:sz="0" w:space="0" w:color="auto"/>
          </w:divBdr>
          <w:divsChild>
            <w:div w:id="1663656933">
              <w:marLeft w:val="0"/>
              <w:marRight w:val="0"/>
              <w:marTop w:val="0"/>
              <w:marBottom w:val="0"/>
              <w:divBdr>
                <w:top w:val="none" w:sz="0" w:space="0" w:color="auto"/>
                <w:left w:val="none" w:sz="0" w:space="0" w:color="auto"/>
                <w:bottom w:val="none" w:sz="0" w:space="0" w:color="auto"/>
                <w:right w:val="none" w:sz="0" w:space="0" w:color="auto"/>
              </w:divBdr>
            </w:div>
            <w:div w:id="1569148357">
              <w:marLeft w:val="0"/>
              <w:marRight w:val="0"/>
              <w:marTop w:val="0"/>
              <w:marBottom w:val="0"/>
              <w:divBdr>
                <w:top w:val="none" w:sz="0" w:space="0" w:color="auto"/>
                <w:left w:val="none" w:sz="0" w:space="0" w:color="auto"/>
                <w:bottom w:val="none" w:sz="0" w:space="0" w:color="auto"/>
                <w:right w:val="none" w:sz="0" w:space="0" w:color="auto"/>
              </w:divBdr>
            </w:div>
          </w:divsChild>
        </w:div>
        <w:div w:id="1743261503">
          <w:marLeft w:val="0"/>
          <w:marRight w:val="0"/>
          <w:marTop w:val="0"/>
          <w:marBottom w:val="0"/>
          <w:divBdr>
            <w:top w:val="none" w:sz="0" w:space="0" w:color="auto"/>
            <w:left w:val="none" w:sz="0" w:space="0" w:color="auto"/>
            <w:bottom w:val="none" w:sz="0" w:space="0" w:color="auto"/>
            <w:right w:val="none" w:sz="0" w:space="0" w:color="auto"/>
          </w:divBdr>
          <w:divsChild>
            <w:div w:id="575482195">
              <w:marLeft w:val="0"/>
              <w:marRight w:val="0"/>
              <w:marTop w:val="0"/>
              <w:marBottom w:val="0"/>
              <w:divBdr>
                <w:top w:val="none" w:sz="0" w:space="0" w:color="auto"/>
                <w:left w:val="none" w:sz="0" w:space="0" w:color="auto"/>
                <w:bottom w:val="none" w:sz="0" w:space="0" w:color="auto"/>
                <w:right w:val="none" w:sz="0" w:space="0" w:color="auto"/>
              </w:divBdr>
            </w:div>
            <w:div w:id="2051294058">
              <w:marLeft w:val="0"/>
              <w:marRight w:val="0"/>
              <w:marTop w:val="0"/>
              <w:marBottom w:val="0"/>
              <w:divBdr>
                <w:top w:val="none" w:sz="0" w:space="0" w:color="auto"/>
                <w:left w:val="none" w:sz="0" w:space="0" w:color="auto"/>
                <w:bottom w:val="none" w:sz="0" w:space="0" w:color="auto"/>
                <w:right w:val="none" w:sz="0" w:space="0" w:color="auto"/>
              </w:divBdr>
            </w:div>
          </w:divsChild>
        </w:div>
        <w:div w:id="1605262323">
          <w:marLeft w:val="0"/>
          <w:marRight w:val="0"/>
          <w:marTop w:val="0"/>
          <w:marBottom w:val="0"/>
          <w:divBdr>
            <w:top w:val="none" w:sz="0" w:space="0" w:color="auto"/>
            <w:left w:val="none" w:sz="0" w:space="0" w:color="auto"/>
            <w:bottom w:val="none" w:sz="0" w:space="0" w:color="auto"/>
            <w:right w:val="none" w:sz="0" w:space="0" w:color="auto"/>
          </w:divBdr>
          <w:divsChild>
            <w:div w:id="1587495467">
              <w:marLeft w:val="0"/>
              <w:marRight w:val="0"/>
              <w:marTop w:val="0"/>
              <w:marBottom w:val="0"/>
              <w:divBdr>
                <w:top w:val="none" w:sz="0" w:space="0" w:color="auto"/>
                <w:left w:val="none" w:sz="0" w:space="0" w:color="auto"/>
                <w:bottom w:val="none" w:sz="0" w:space="0" w:color="auto"/>
                <w:right w:val="none" w:sz="0" w:space="0" w:color="auto"/>
              </w:divBdr>
            </w:div>
            <w:div w:id="100036435">
              <w:marLeft w:val="0"/>
              <w:marRight w:val="0"/>
              <w:marTop w:val="0"/>
              <w:marBottom w:val="0"/>
              <w:divBdr>
                <w:top w:val="none" w:sz="0" w:space="0" w:color="auto"/>
                <w:left w:val="none" w:sz="0" w:space="0" w:color="auto"/>
                <w:bottom w:val="none" w:sz="0" w:space="0" w:color="auto"/>
                <w:right w:val="none" w:sz="0" w:space="0" w:color="auto"/>
              </w:divBdr>
            </w:div>
          </w:divsChild>
        </w:div>
        <w:div w:id="1066412036">
          <w:marLeft w:val="0"/>
          <w:marRight w:val="0"/>
          <w:marTop w:val="0"/>
          <w:marBottom w:val="0"/>
          <w:divBdr>
            <w:top w:val="none" w:sz="0" w:space="0" w:color="auto"/>
            <w:left w:val="none" w:sz="0" w:space="0" w:color="auto"/>
            <w:bottom w:val="none" w:sz="0" w:space="0" w:color="auto"/>
            <w:right w:val="none" w:sz="0" w:space="0" w:color="auto"/>
          </w:divBdr>
          <w:divsChild>
            <w:div w:id="351542300">
              <w:marLeft w:val="0"/>
              <w:marRight w:val="0"/>
              <w:marTop w:val="0"/>
              <w:marBottom w:val="0"/>
              <w:divBdr>
                <w:top w:val="none" w:sz="0" w:space="0" w:color="auto"/>
                <w:left w:val="none" w:sz="0" w:space="0" w:color="auto"/>
                <w:bottom w:val="none" w:sz="0" w:space="0" w:color="auto"/>
                <w:right w:val="none" w:sz="0" w:space="0" w:color="auto"/>
              </w:divBdr>
            </w:div>
            <w:div w:id="16026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390">
      <w:bodyDiv w:val="1"/>
      <w:marLeft w:val="0"/>
      <w:marRight w:val="0"/>
      <w:marTop w:val="0"/>
      <w:marBottom w:val="0"/>
      <w:divBdr>
        <w:top w:val="none" w:sz="0" w:space="0" w:color="auto"/>
        <w:left w:val="none" w:sz="0" w:space="0" w:color="auto"/>
        <w:bottom w:val="none" w:sz="0" w:space="0" w:color="auto"/>
        <w:right w:val="none" w:sz="0" w:space="0" w:color="auto"/>
      </w:divBdr>
    </w:div>
    <w:div w:id="914365042">
      <w:bodyDiv w:val="1"/>
      <w:marLeft w:val="0"/>
      <w:marRight w:val="0"/>
      <w:marTop w:val="0"/>
      <w:marBottom w:val="0"/>
      <w:divBdr>
        <w:top w:val="none" w:sz="0" w:space="0" w:color="auto"/>
        <w:left w:val="none" w:sz="0" w:space="0" w:color="auto"/>
        <w:bottom w:val="none" w:sz="0" w:space="0" w:color="auto"/>
        <w:right w:val="none" w:sz="0" w:space="0" w:color="auto"/>
      </w:divBdr>
    </w:div>
    <w:div w:id="916600224">
      <w:bodyDiv w:val="1"/>
      <w:marLeft w:val="0"/>
      <w:marRight w:val="0"/>
      <w:marTop w:val="0"/>
      <w:marBottom w:val="0"/>
      <w:divBdr>
        <w:top w:val="none" w:sz="0" w:space="0" w:color="auto"/>
        <w:left w:val="none" w:sz="0" w:space="0" w:color="auto"/>
        <w:bottom w:val="none" w:sz="0" w:space="0" w:color="auto"/>
        <w:right w:val="none" w:sz="0" w:space="0" w:color="auto"/>
      </w:divBdr>
      <w:divsChild>
        <w:div w:id="1086342453">
          <w:marLeft w:val="0"/>
          <w:marRight w:val="0"/>
          <w:marTop w:val="0"/>
          <w:marBottom w:val="0"/>
          <w:divBdr>
            <w:top w:val="none" w:sz="0" w:space="0" w:color="auto"/>
            <w:left w:val="none" w:sz="0" w:space="0" w:color="auto"/>
            <w:bottom w:val="none" w:sz="0" w:space="0" w:color="auto"/>
            <w:right w:val="none" w:sz="0" w:space="0" w:color="auto"/>
          </w:divBdr>
        </w:div>
        <w:div w:id="251162013">
          <w:marLeft w:val="0"/>
          <w:marRight w:val="0"/>
          <w:marTop w:val="0"/>
          <w:marBottom w:val="0"/>
          <w:divBdr>
            <w:top w:val="none" w:sz="0" w:space="0" w:color="auto"/>
            <w:left w:val="none" w:sz="0" w:space="0" w:color="auto"/>
            <w:bottom w:val="none" w:sz="0" w:space="0" w:color="auto"/>
            <w:right w:val="none" w:sz="0" w:space="0" w:color="auto"/>
          </w:divBdr>
        </w:div>
        <w:div w:id="229535553">
          <w:marLeft w:val="0"/>
          <w:marRight w:val="0"/>
          <w:marTop w:val="0"/>
          <w:marBottom w:val="0"/>
          <w:divBdr>
            <w:top w:val="none" w:sz="0" w:space="0" w:color="auto"/>
            <w:left w:val="none" w:sz="0" w:space="0" w:color="auto"/>
            <w:bottom w:val="none" w:sz="0" w:space="0" w:color="auto"/>
            <w:right w:val="none" w:sz="0" w:space="0" w:color="auto"/>
          </w:divBdr>
          <w:divsChild>
            <w:div w:id="1190603861">
              <w:marLeft w:val="0"/>
              <w:marRight w:val="0"/>
              <w:marTop w:val="0"/>
              <w:marBottom w:val="0"/>
              <w:divBdr>
                <w:top w:val="none" w:sz="0" w:space="0" w:color="auto"/>
                <w:left w:val="none" w:sz="0" w:space="0" w:color="auto"/>
                <w:bottom w:val="none" w:sz="0" w:space="0" w:color="auto"/>
                <w:right w:val="none" w:sz="0" w:space="0" w:color="auto"/>
              </w:divBdr>
            </w:div>
            <w:div w:id="1611815863">
              <w:marLeft w:val="0"/>
              <w:marRight w:val="0"/>
              <w:marTop w:val="0"/>
              <w:marBottom w:val="0"/>
              <w:divBdr>
                <w:top w:val="none" w:sz="0" w:space="0" w:color="auto"/>
                <w:left w:val="none" w:sz="0" w:space="0" w:color="auto"/>
                <w:bottom w:val="none" w:sz="0" w:space="0" w:color="auto"/>
                <w:right w:val="none" w:sz="0" w:space="0" w:color="auto"/>
              </w:divBdr>
            </w:div>
          </w:divsChild>
        </w:div>
        <w:div w:id="946502404">
          <w:marLeft w:val="0"/>
          <w:marRight w:val="0"/>
          <w:marTop w:val="0"/>
          <w:marBottom w:val="0"/>
          <w:divBdr>
            <w:top w:val="none" w:sz="0" w:space="0" w:color="auto"/>
            <w:left w:val="none" w:sz="0" w:space="0" w:color="auto"/>
            <w:bottom w:val="none" w:sz="0" w:space="0" w:color="auto"/>
            <w:right w:val="none" w:sz="0" w:space="0" w:color="auto"/>
          </w:divBdr>
          <w:divsChild>
            <w:div w:id="1204639372">
              <w:marLeft w:val="0"/>
              <w:marRight w:val="0"/>
              <w:marTop w:val="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sChild>
        </w:div>
        <w:div w:id="758411446">
          <w:marLeft w:val="0"/>
          <w:marRight w:val="0"/>
          <w:marTop w:val="0"/>
          <w:marBottom w:val="0"/>
          <w:divBdr>
            <w:top w:val="none" w:sz="0" w:space="0" w:color="auto"/>
            <w:left w:val="none" w:sz="0" w:space="0" w:color="auto"/>
            <w:bottom w:val="none" w:sz="0" w:space="0" w:color="auto"/>
            <w:right w:val="none" w:sz="0" w:space="0" w:color="auto"/>
          </w:divBdr>
          <w:divsChild>
            <w:div w:id="1745029524">
              <w:marLeft w:val="0"/>
              <w:marRight w:val="0"/>
              <w:marTop w:val="0"/>
              <w:marBottom w:val="0"/>
              <w:divBdr>
                <w:top w:val="none" w:sz="0" w:space="0" w:color="auto"/>
                <w:left w:val="none" w:sz="0" w:space="0" w:color="auto"/>
                <w:bottom w:val="none" w:sz="0" w:space="0" w:color="auto"/>
                <w:right w:val="none" w:sz="0" w:space="0" w:color="auto"/>
              </w:divBdr>
            </w:div>
            <w:div w:id="2138330132">
              <w:marLeft w:val="0"/>
              <w:marRight w:val="0"/>
              <w:marTop w:val="0"/>
              <w:marBottom w:val="0"/>
              <w:divBdr>
                <w:top w:val="none" w:sz="0" w:space="0" w:color="auto"/>
                <w:left w:val="none" w:sz="0" w:space="0" w:color="auto"/>
                <w:bottom w:val="none" w:sz="0" w:space="0" w:color="auto"/>
                <w:right w:val="none" w:sz="0" w:space="0" w:color="auto"/>
              </w:divBdr>
            </w:div>
          </w:divsChild>
        </w:div>
        <w:div w:id="1104494938">
          <w:marLeft w:val="0"/>
          <w:marRight w:val="0"/>
          <w:marTop w:val="0"/>
          <w:marBottom w:val="0"/>
          <w:divBdr>
            <w:top w:val="none" w:sz="0" w:space="0" w:color="auto"/>
            <w:left w:val="none" w:sz="0" w:space="0" w:color="auto"/>
            <w:bottom w:val="none" w:sz="0" w:space="0" w:color="auto"/>
            <w:right w:val="none" w:sz="0" w:space="0" w:color="auto"/>
          </w:divBdr>
          <w:divsChild>
            <w:div w:id="838545313">
              <w:marLeft w:val="0"/>
              <w:marRight w:val="0"/>
              <w:marTop w:val="0"/>
              <w:marBottom w:val="0"/>
              <w:divBdr>
                <w:top w:val="none" w:sz="0" w:space="0" w:color="auto"/>
                <w:left w:val="none" w:sz="0" w:space="0" w:color="auto"/>
                <w:bottom w:val="none" w:sz="0" w:space="0" w:color="auto"/>
                <w:right w:val="none" w:sz="0" w:space="0" w:color="auto"/>
              </w:divBdr>
            </w:div>
            <w:div w:id="1539704697">
              <w:marLeft w:val="0"/>
              <w:marRight w:val="0"/>
              <w:marTop w:val="0"/>
              <w:marBottom w:val="0"/>
              <w:divBdr>
                <w:top w:val="none" w:sz="0" w:space="0" w:color="auto"/>
                <w:left w:val="none" w:sz="0" w:space="0" w:color="auto"/>
                <w:bottom w:val="none" w:sz="0" w:space="0" w:color="auto"/>
                <w:right w:val="none" w:sz="0" w:space="0" w:color="auto"/>
              </w:divBdr>
            </w:div>
          </w:divsChild>
        </w:div>
        <w:div w:id="1217929412">
          <w:marLeft w:val="0"/>
          <w:marRight w:val="0"/>
          <w:marTop w:val="0"/>
          <w:marBottom w:val="0"/>
          <w:divBdr>
            <w:top w:val="none" w:sz="0" w:space="0" w:color="auto"/>
            <w:left w:val="none" w:sz="0" w:space="0" w:color="auto"/>
            <w:bottom w:val="none" w:sz="0" w:space="0" w:color="auto"/>
            <w:right w:val="none" w:sz="0" w:space="0" w:color="auto"/>
          </w:divBdr>
          <w:divsChild>
            <w:div w:id="846478821">
              <w:marLeft w:val="0"/>
              <w:marRight w:val="0"/>
              <w:marTop w:val="0"/>
              <w:marBottom w:val="0"/>
              <w:divBdr>
                <w:top w:val="none" w:sz="0" w:space="0" w:color="auto"/>
                <w:left w:val="none" w:sz="0" w:space="0" w:color="auto"/>
                <w:bottom w:val="none" w:sz="0" w:space="0" w:color="auto"/>
                <w:right w:val="none" w:sz="0" w:space="0" w:color="auto"/>
              </w:divBdr>
            </w:div>
            <w:div w:id="598106504">
              <w:marLeft w:val="0"/>
              <w:marRight w:val="0"/>
              <w:marTop w:val="0"/>
              <w:marBottom w:val="0"/>
              <w:divBdr>
                <w:top w:val="none" w:sz="0" w:space="0" w:color="auto"/>
                <w:left w:val="none" w:sz="0" w:space="0" w:color="auto"/>
                <w:bottom w:val="none" w:sz="0" w:space="0" w:color="auto"/>
                <w:right w:val="none" w:sz="0" w:space="0" w:color="auto"/>
              </w:divBdr>
            </w:div>
          </w:divsChild>
        </w:div>
        <w:div w:id="1329744929">
          <w:marLeft w:val="0"/>
          <w:marRight w:val="0"/>
          <w:marTop w:val="0"/>
          <w:marBottom w:val="0"/>
          <w:divBdr>
            <w:top w:val="none" w:sz="0" w:space="0" w:color="auto"/>
            <w:left w:val="none" w:sz="0" w:space="0" w:color="auto"/>
            <w:bottom w:val="none" w:sz="0" w:space="0" w:color="auto"/>
            <w:right w:val="none" w:sz="0" w:space="0" w:color="auto"/>
          </w:divBdr>
          <w:divsChild>
            <w:div w:id="114760994">
              <w:marLeft w:val="0"/>
              <w:marRight w:val="0"/>
              <w:marTop w:val="0"/>
              <w:marBottom w:val="0"/>
              <w:divBdr>
                <w:top w:val="none" w:sz="0" w:space="0" w:color="auto"/>
                <w:left w:val="none" w:sz="0" w:space="0" w:color="auto"/>
                <w:bottom w:val="none" w:sz="0" w:space="0" w:color="auto"/>
                <w:right w:val="none" w:sz="0" w:space="0" w:color="auto"/>
              </w:divBdr>
            </w:div>
            <w:div w:id="6438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3707">
      <w:bodyDiv w:val="1"/>
      <w:marLeft w:val="0"/>
      <w:marRight w:val="0"/>
      <w:marTop w:val="0"/>
      <w:marBottom w:val="0"/>
      <w:divBdr>
        <w:top w:val="none" w:sz="0" w:space="0" w:color="auto"/>
        <w:left w:val="none" w:sz="0" w:space="0" w:color="auto"/>
        <w:bottom w:val="none" w:sz="0" w:space="0" w:color="auto"/>
        <w:right w:val="none" w:sz="0" w:space="0" w:color="auto"/>
      </w:divBdr>
    </w:div>
    <w:div w:id="959653327">
      <w:bodyDiv w:val="1"/>
      <w:marLeft w:val="0"/>
      <w:marRight w:val="0"/>
      <w:marTop w:val="0"/>
      <w:marBottom w:val="0"/>
      <w:divBdr>
        <w:top w:val="none" w:sz="0" w:space="0" w:color="auto"/>
        <w:left w:val="none" w:sz="0" w:space="0" w:color="auto"/>
        <w:bottom w:val="none" w:sz="0" w:space="0" w:color="auto"/>
        <w:right w:val="none" w:sz="0" w:space="0" w:color="auto"/>
      </w:divBdr>
    </w:div>
    <w:div w:id="980689938">
      <w:bodyDiv w:val="1"/>
      <w:marLeft w:val="0"/>
      <w:marRight w:val="0"/>
      <w:marTop w:val="0"/>
      <w:marBottom w:val="0"/>
      <w:divBdr>
        <w:top w:val="none" w:sz="0" w:space="0" w:color="auto"/>
        <w:left w:val="none" w:sz="0" w:space="0" w:color="auto"/>
        <w:bottom w:val="none" w:sz="0" w:space="0" w:color="auto"/>
        <w:right w:val="none" w:sz="0" w:space="0" w:color="auto"/>
      </w:divBdr>
    </w:div>
    <w:div w:id="999965710">
      <w:bodyDiv w:val="1"/>
      <w:marLeft w:val="0"/>
      <w:marRight w:val="0"/>
      <w:marTop w:val="0"/>
      <w:marBottom w:val="0"/>
      <w:divBdr>
        <w:top w:val="none" w:sz="0" w:space="0" w:color="auto"/>
        <w:left w:val="none" w:sz="0" w:space="0" w:color="auto"/>
        <w:bottom w:val="none" w:sz="0" w:space="0" w:color="auto"/>
        <w:right w:val="none" w:sz="0" w:space="0" w:color="auto"/>
      </w:divBdr>
    </w:div>
    <w:div w:id="1002196239">
      <w:bodyDiv w:val="1"/>
      <w:marLeft w:val="0"/>
      <w:marRight w:val="0"/>
      <w:marTop w:val="0"/>
      <w:marBottom w:val="0"/>
      <w:divBdr>
        <w:top w:val="none" w:sz="0" w:space="0" w:color="auto"/>
        <w:left w:val="none" w:sz="0" w:space="0" w:color="auto"/>
        <w:bottom w:val="none" w:sz="0" w:space="0" w:color="auto"/>
        <w:right w:val="none" w:sz="0" w:space="0" w:color="auto"/>
      </w:divBdr>
    </w:div>
    <w:div w:id="1020276643">
      <w:bodyDiv w:val="1"/>
      <w:marLeft w:val="0"/>
      <w:marRight w:val="0"/>
      <w:marTop w:val="0"/>
      <w:marBottom w:val="0"/>
      <w:divBdr>
        <w:top w:val="none" w:sz="0" w:space="0" w:color="auto"/>
        <w:left w:val="none" w:sz="0" w:space="0" w:color="auto"/>
        <w:bottom w:val="none" w:sz="0" w:space="0" w:color="auto"/>
        <w:right w:val="none" w:sz="0" w:space="0" w:color="auto"/>
      </w:divBdr>
    </w:div>
    <w:div w:id="1023746890">
      <w:bodyDiv w:val="1"/>
      <w:marLeft w:val="0"/>
      <w:marRight w:val="0"/>
      <w:marTop w:val="0"/>
      <w:marBottom w:val="0"/>
      <w:divBdr>
        <w:top w:val="none" w:sz="0" w:space="0" w:color="auto"/>
        <w:left w:val="none" w:sz="0" w:space="0" w:color="auto"/>
        <w:bottom w:val="none" w:sz="0" w:space="0" w:color="auto"/>
        <w:right w:val="none" w:sz="0" w:space="0" w:color="auto"/>
      </w:divBdr>
    </w:div>
    <w:div w:id="1024406330">
      <w:bodyDiv w:val="1"/>
      <w:marLeft w:val="0"/>
      <w:marRight w:val="0"/>
      <w:marTop w:val="0"/>
      <w:marBottom w:val="0"/>
      <w:divBdr>
        <w:top w:val="none" w:sz="0" w:space="0" w:color="auto"/>
        <w:left w:val="none" w:sz="0" w:space="0" w:color="auto"/>
        <w:bottom w:val="none" w:sz="0" w:space="0" w:color="auto"/>
        <w:right w:val="none" w:sz="0" w:space="0" w:color="auto"/>
      </w:divBdr>
    </w:div>
    <w:div w:id="1047602260">
      <w:bodyDiv w:val="1"/>
      <w:marLeft w:val="0"/>
      <w:marRight w:val="0"/>
      <w:marTop w:val="0"/>
      <w:marBottom w:val="0"/>
      <w:divBdr>
        <w:top w:val="none" w:sz="0" w:space="0" w:color="auto"/>
        <w:left w:val="none" w:sz="0" w:space="0" w:color="auto"/>
        <w:bottom w:val="none" w:sz="0" w:space="0" w:color="auto"/>
        <w:right w:val="none" w:sz="0" w:space="0" w:color="auto"/>
      </w:divBdr>
    </w:div>
    <w:div w:id="1049263196">
      <w:bodyDiv w:val="1"/>
      <w:marLeft w:val="0"/>
      <w:marRight w:val="0"/>
      <w:marTop w:val="0"/>
      <w:marBottom w:val="0"/>
      <w:divBdr>
        <w:top w:val="none" w:sz="0" w:space="0" w:color="auto"/>
        <w:left w:val="none" w:sz="0" w:space="0" w:color="auto"/>
        <w:bottom w:val="none" w:sz="0" w:space="0" w:color="auto"/>
        <w:right w:val="none" w:sz="0" w:space="0" w:color="auto"/>
      </w:divBdr>
    </w:div>
    <w:div w:id="1075012238">
      <w:bodyDiv w:val="1"/>
      <w:marLeft w:val="0"/>
      <w:marRight w:val="0"/>
      <w:marTop w:val="0"/>
      <w:marBottom w:val="0"/>
      <w:divBdr>
        <w:top w:val="none" w:sz="0" w:space="0" w:color="auto"/>
        <w:left w:val="none" w:sz="0" w:space="0" w:color="auto"/>
        <w:bottom w:val="none" w:sz="0" w:space="0" w:color="auto"/>
        <w:right w:val="none" w:sz="0" w:space="0" w:color="auto"/>
      </w:divBdr>
    </w:div>
    <w:div w:id="1086852353">
      <w:bodyDiv w:val="1"/>
      <w:marLeft w:val="0"/>
      <w:marRight w:val="0"/>
      <w:marTop w:val="0"/>
      <w:marBottom w:val="0"/>
      <w:divBdr>
        <w:top w:val="none" w:sz="0" w:space="0" w:color="auto"/>
        <w:left w:val="none" w:sz="0" w:space="0" w:color="auto"/>
        <w:bottom w:val="none" w:sz="0" w:space="0" w:color="auto"/>
        <w:right w:val="none" w:sz="0" w:space="0" w:color="auto"/>
      </w:divBdr>
    </w:div>
    <w:div w:id="1090394704">
      <w:bodyDiv w:val="1"/>
      <w:marLeft w:val="0"/>
      <w:marRight w:val="0"/>
      <w:marTop w:val="0"/>
      <w:marBottom w:val="0"/>
      <w:divBdr>
        <w:top w:val="none" w:sz="0" w:space="0" w:color="auto"/>
        <w:left w:val="none" w:sz="0" w:space="0" w:color="auto"/>
        <w:bottom w:val="none" w:sz="0" w:space="0" w:color="auto"/>
        <w:right w:val="none" w:sz="0" w:space="0" w:color="auto"/>
      </w:divBdr>
    </w:div>
    <w:div w:id="1092354290">
      <w:bodyDiv w:val="1"/>
      <w:marLeft w:val="0"/>
      <w:marRight w:val="0"/>
      <w:marTop w:val="0"/>
      <w:marBottom w:val="0"/>
      <w:divBdr>
        <w:top w:val="none" w:sz="0" w:space="0" w:color="auto"/>
        <w:left w:val="none" w:sz="0" w:space="0" w:color="auto"/>
        <w:bottom w:val="none" w:sz="0" w:space="0" w:color="auto"/>
        <w:right w:val="none" w:sz="0" w:space="0" w:color="auto"/>
      </w:divBdr>
    </w:div>
    <w:div w:id="1108768580">
      <w:bodyDiv w:val="1"/>
      <w:marLeft w:val="0"/>
      <w:marRight w:val="0"/>
      <w:marTop w:val="0"/>
      <w:marBottom w:val="0"/>
      <w:divBdr>
        <w:top w:val="none" w:sz="0" w:space="0" w:color="auto"/>
        <w:left w:val="none" w:sz="0" w:space="0" w:color="auto"/>
        <w:bottom w:val="none" w:sz="0" w:space="0" w:color="auto"/>
        <w:right w:val="none" w:sz="0" w:space="0" w:color="auto"/>
      </w:divBdr>
    </w:div>
    <w:div w:id="1115364451">
      <w:bodyDiv w:val="1"/>
      <w:marLeft w:val="0"/>
      <w:marRight w:val="0"/>
      <w:marTop w:val="0"/>
      <w:marBottom w:val="0"/>
      <w:divBdr>
        <w:top w:val="none" w:sz="0" w:space="0" w:color="auto"/>
        <w:left w:val="none" w:sz="0" w:space="0" w:color="auto"/>
        <w:bottom w:val="none" w:sz="0" w:space="0" w:color="auto"/>
        <w:right w:val="none" w:sz="0" w:space="0" w:color="auto"/>
      </w:divBdr>
    </w:div>
    <w:div w:id="1120490922">
      <w:bodyDiv w:val="1"/>
      <w:marLeft w:val="0"/>
      <w:marRight w:val="0"/>
      <w:marTop w:val="0"/>
      <w:marBottom w:val="0"/>
      <w:divBdr>
        <w:top w:val="none" w:sz="0" w:space="0" w:color="auto"/>
        <w:left w:val="none" w:sz="0" w:space="0" w:color="auto"/>
        <w:bottom w:val="none" w:sz="0" w:space="0" w:color="auto"/>
        <w:right w:val="none" w:sz="0" w:space="0" w:color="auto"/>
      </w:divBdr>
      <w:divsChild>
        <w:div w:id="1539927766">
          <w:marLeft w:val="0"/>
          <w:marRight w:val="0"/>
          <w:marTop w:val="0"/>
          <w:marBottom w:val="0"/>
          <w:divBdr>
            <w:top w:val="none" w:sz="0" w:space="0" w:color="auto"/>
            <w:left w:val="none" w:sz="0" w:space="0" w:color="auto"/>
            <w:bottom w:val="none" w:sz="0" w:space="0" w:color="auto"/>
            <w:right w:val="none" w:sz="0" w:space="0" w:color="auto"/>
          </w:divBdr>
        </w:div>
      </w:divsChild>
    </w:div>
    <w:div w:id="1126897796">
      <w:bodyDiv w:val="1"/>
      <w:marLeft w:val="0"/>
      <w:marRight w:val="0"/>
      <w:marTop w:val="0"/>
      <w:marBottom w:val="0"/>
      <w:divBdr>
        <w:top w:val="none" w:sz="0" w:space="0" w:color="auto"/>
        <w:left w:val="none" w:sz="0" w:space="0" w:color="auto"/>
        <w:bottom w:val="none" w:sz="0" w:space="0" w:color="auto"/>
        <w:right w:val="none" w:sz="0" w:space="0" w:color="auto"/>
      </w:divBdr>
    </w:div>
    <w:div w:id="1138960934">
      <w:bodyDiv w:val="1"/>
      <w:marLeft w:val="0"/>
      <w:marRight w:val="0"/>
      <w:marTop w:val="0"/>
      <w:marBottom w:val="0"/>
      <w:divBdr>
        <w:top w:val="none" w:sz="0" w:space="0" w:color="auto"/>
        <w:left w:val="none" w:sz="0" w:space="0" w:color="auto"/>
        <w:bottom w:val="none" w:sz="0" w:space="0" w:color="auto"/>
        <w:right w:val="none" w:sz="0" w:space="0" w:color="auto"/>
      </w:divBdr>
      <w:divsChild>
        <w:div w:id="1341587534">
          <w:marLeft w:val="0"/>
          <w:marRight w:val="0"/>
          <w:marTop w:val="0"/>
          <w:marBottom w:val="0"/>
          <w:divBdr>
            <w:top w:val="none" w:sz="0" w:space="0" w:color="auto"/>
            <w:left w:val="none" w:sz="0" w:space="0" w:color="auto"/>
            <w:bottom w:val="none" w:sz="0" w:space="0" w:color="auto"/>
            <w:right w:val="none" w:sz="0" w:space="0" w:color="auto"/>
          </w:divBdr>
        </w:div>
      </w:divsChild>
    </w:div>
    <w:div w:id="1144737258">
      <w:bodyDiv w:val="1"/>
      <w:marLeft w:val="0"/>
      <w:marRight w:val="0"/>
      <w:marTop w:val="0"/>
      <w:marBottom w:val="0"/>
      <w:divBdr>
        <w:top w:val="none" w:sz="0" w:space="0" w:color="auto"/>
        <w:left w:val="none" w:sz="0" w:space="0" w:color="auto"/>
        <w:bottom w:val="none" w:sz="0" w:space="0" w:color="auto"/>
        <w:right w:val="none" w:sz="0" w:space="0" w:color="auto"/>
      </w:divBdr>
      <w:divsChild>
        <w:div w:id="2034646851">
          <w:marLeft w:val="0"/>
          <w:marRight w:val="0"/>
          <w:marTop w:val="0"/>
          <w:marBottom w:val="0"/>
          <w:divBdr>
            <w:top w:val="none" w:sz="0" w:space="0" w:color="auto"/>
            <w:left w:val="none" w:sz="0" w:space="0" w:color="auto"/>
            <w:bottom w:val="none" w:sz="0" w:space="0" w:color="auto"/>
            <w:right w:val="none" w:sz="0" w:space="0" w:color="auto"/>
          </w:divBdr>
        </w:div>
        <w:div w:id="1237008575">
          <w:marLeft w:val="0"/>
          <w:marRight w:val="0"/>
          <w:marTop w:val="0"/>
          <w:marBottom w:val="0"/>
          <w:divBdr>
            <w:top w:val="none" w:sz="0" w:space="0" w:color="auto"/>
            <w:left w:val="none" w:sz="0" w:space="0" w:color="auto"/>
            <w:bottom w:val="none" w:sz="0" w:space="0" w:color="auto"/>
            <w:right w:val="none" w:sz="0" w:space="0" w:color="auto"/>
          </w:divBdr>
          <w:divsChild>
            <w:div w:id="148252752">
              <w:marLeft w:val="0"/>
              <w:marRight w:val="0"/>
              <w:marTop w:val="0"/>
              <w:marBottom w:val="0"/>
              <w:divBdr>
                <w:top w:val="none" w:sz="0" w:space="0" w:color="auto"/>
                <w:left w:val="none" w:sz="0" w:space="0" w:color="auto"/>
                <w:bottom w:val="none" w:sz="0" w:space="0" w:color="auto"/>
                <w:right w:val="none" w:sz="0" w:space="0" w:color="auto"/>
              </w:divBdr>
            </w:div>
            <w:div w:id="198475710">
              <w:marLeft w:val="0"/>
              <w:marRight w:val="0"/>
              <w:marTop w:val="0"/>
              <w:marBottom w:val="0"/>
              <w:divBdr>
                <w:top w:val="none" w:sz="0" w:space="0" w:color="auto"/>
                <w:left w:val="none" w:sz="0" w:space="0" w:color="auto"/>
                <w:bottom w:val="none" w:sz="0" w:space="0" w:color="auto"/>
                <w:right w:val="none" w:sz="0" w:space="0" w:color="auto"/>
              </w:divBdr>
            </w:div>
          </w:divsChild>
        </w:div>
        <w:div w:id="1722710979">
          <w:marLeft w:val="0"/>
          <w:marRight w:val="0"/>
          <w:marTop w:val="0"/>
          <w:marBottom w:val="0"/>
          <w:divBdr>
            <w:top w:val="none" w:sz="0" w:space="0" w:color="auto"/>
            <w:left w:val="none" w:sz="0" w:space="0" w:color="auto"/>
            <w:bottom w:val="none" w:sz="0" w:space="0" w:color="auto"/>
            <w:right w:val="none" w:sz="0" w:space="0" w:color="auto"/>
          </w:divBdr>
          <w:divsChild>
            <w:div w:id="2089839177">
              <w:marLeft w:val="0"/>
              <w:marRight w:val="0"/>
              <w:marTop w:val="0"/>
              <w:marBottom w:val="0"/>
              <w:divBdr>
                <w:top w:val="none" w:sz="0" w:space="0" w:color="auto"/>
                <w:left w:val="none" w:sz="0" w:space="0" w:color="auto"/>
                <w:bottom w:val="none" w:sz="0" w:space="0" w:color="auto"/>
                <w:right w:val="none" w:sz="0" w:space="0" w:color="auto"/>
              </w:divBdr>
            </w:div>
            <w:div w:id="668679915">
              <w:marLeft w:val="0"/>
              <w:marRight w:val="0"/>
              <w:marTop w:val="0"/>
              <w:marBottom w:val="0"/>
              <w:divBdr>
                <w:top w:val="none" w:sz="0" w:space="0" w:color="auto"/>
                <w:left w:val="none" w:sz="0" w:space="0" w:color="auto"/>
                <w:bottom w:val="none" w:sz="0" w:space="0" w:color="auto"/>
                <w:right w:val="none" w:sz="0" w:space="0" w:color="auto"/>
              </w:divBdr>
            </w:div>
          </w:divsChild>
        </w:div>
        <w:div w:id="1347366196">
          <w:marLeft w:val="0"/>
          <w:marRight w:val="0"/>
          <w:marTop w:val="0"/>
          <w:marBottom w:val="0"/>
          <w:divBdr>
            <w:top w:val="none" w:sz="0" w:space="0" w:color="auto"/>
            <w:left w:val="none" w:sz="0" w:space="0" w:color="auto"/>
            <w:bottom w:val="none" w:sz="0" w:space="0" w:color="auto"/>
            <w:right w:val="none" w:sz="0" w:space="0" w:color="auto"/>
          </w:divBdr>
          <w:divsChild>
            <w:div w:id="288585890">
              <w:marLeft w:val="0"/>
              <w:marRight w:val="0"/>
              <w:marTop w:val="0"/>
              <w:marBottom w:val="0"/>
              <w:divBdr>
                <w:top w:val="none" w:sz="0" w:space="0" w:color="auto"/>
                <w:left w:val="none" w:sz="0" w:space="0" w:color="auto"/>
                <w:bottom w:val="none" w:sz="0" w:space="0" w:color="auto"/>
                <w:right w:val="none" w:sz="0" w:space="0" w:color="auto"/>
              </w:divBdr>
            </w:div>
            <w:div w:id="20450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44030">
      <w:bodyDiv w:val="1"/>
      <w:marLeft w:val="0"/>
      <w:marRight w:val="0"/>
      <w:marTop w:val="0"/>
      <w:marBottom w:val="0"/>
      <w:divBdr>
        <w:top w:val="none" w:sz="0" w:space="0" w:color="auto"/>
        <w:left w:val="none" w:sz="0" w:space="0" w:color="auto"/>
        <w:bottom w:val="none" w:sz="0" w:space="0" w:color="auto"/>
        <w:right w:val="none" w:sz="0" w:space="0" w:color="auto"/>
      </w:divBdr>
    </w:div>
    <w:div w:id="1162811734">
      <w:bodyDiv w:val="1"/>
      <w:marLeft w:val="0"/>
      <w:marRight w:val="0"/>
      <w:marTop w:val="0"/>
      <w:marBottom w:val="0"/>
      <w:divBdr>
        <w:top w:val="none" w:sz="0" w:space="0" w:color="auto"/>
        <w:left w:val="none" w:sz="0" w:space="0" w:color="auto"/>
        <w:bottom w:val="none" w:sz="0" w:space="0" w:color="auto"/>
        <w:right w:val="none" w:sz="0" w:space="0" w:color="auto"/>
      </w:divBdr>
    </w:div>
    <w:div w:id="1164129635">
      <w:bodyDiv w:val="1"/>
      <w:marLeft w:val="0"/>
      <w:marRight w:val="0"/>
      <w:marTop w:val="0"/>
      <w:marBottom w:val="0"/>
      <w:divBdr>
        <w:top w:val="none" w:sz="0" w:space="0" w:color="auto"/>
        <w:left w:val="none" w:sz="0" w:space="0" w:color="auto"/>
        <w:bottom w:val="none" w:sz="0" w:space="0" w:color="auto"/>
        <w:right w:val="none" w:sz="0" w:space="0" w:color="auto"/>
      </w:divBdr>
      <w:divsChild>
        <w:div w:id="1877887791">
          <w:marLeft w:val="255"/>
          <w:marRight w:val="0"/>
          <w:marTop w:val="75"/>
          <w:marBottom w:val="0"/>
          <w:divBdr>
            <w:top w:val="none" w:sz="0" w:space="0" w:color="auto"/>
            <w:left w:val="none" w:sz="0" w:space="0" w:color="auto"/>
            <w:bottom w:val="none" w:sz="0" w:space="0" w:color="auto"/>
            <w:right w:val="none" w:sz="0" w:space="0" w:color="auto"/>
          </w:divBdr>
        </w:div>
        <w:div w:id="1665625558">
          <w:marLeft w:val="255"/>
          <w:marRight w:val="0"/>
          <w:marTop w:val="75"/>
          <w:marBottom w:val="0"/>
          <w:divBdr>
            <w:top w:val="none" w:sz="0" w:space="0" w:color="auto"/>
            <w:left w:val="none" w:sz="0" w:space="0" w:color="auto"/>
            <w:bottom w:val="none" w:sz="0" w:space="0" w:color="auto"/>
            <w:right w:val="none" w:sz="0" w:space="0" w:color="auto"/>
          </w:divBdr>
        </w:div>
      </w:divsChild>
    </w:div>
    <w:div w:id="1164587459">
      <w:bodyDiv w:val="1"/>
      <w:marLeft w:val="0"/>
      <w:marRight w:val="0"/>
      <w:marTop w:val="0"/>
      <w:marBottom w:val="0"/>
      <w:divBdr>
        <w:top w:val="none" w:sz="0" w:space="0" w:color="auto"/>
        <w:left w:val="none" w:sz="0" w:space="0" w:color="auto"/>
        <w:bottom w:val="none" w:sz="0" w:space="0" w:color="auto"/>
        <w:right w:val="none" w:sz="0" w:space="0" w:color="auto"/>
      </w:divBdr>
      <w:divsChild>
        <w:div w:id="13463323">
          <w:marLeft w:val="480"/>
          <w:marRight w:val="0"/>
          <w:marTop w:val="0"/>
          <w:marBottom w:val="0"/>
          <w:divBdr>
            <w:top w:val="none" w:sz="0" w:space="0" w:color="auto"/>
            <w:left w:val="none" w:sz="0" w:space="0" w:color="auto"/>
            <w:bottom w:val="none" w:sz="0" w:space="0" w:color="auto"/>
            <w:right w:val="none" w:sz="0" w:space="0" w:color="auto"/>
          </w:divBdr>
        </w:div>
        <w:div w:id="168302233">
          <w:marLeft w:val="240"/>
          <w:marRight w:val="0"/>
          <w:marTop w:val="0"/>
          <w:marBottom w:val="0"/>
          <w:divBdr>
            <w:top w:val="none" w:sz="0" w:space="0" w:color="auto"/>
            <w:left w:val="none" w:sz="0" w:space="0" w:color="auto"/>
            <w:bottom w:val="none" w:sz="0" w:space="0" w:color="auto"/>
            <w:right w:val="none" w:sz="0" w:space="0" w:color="auto"/>
          </w:divBdr>
        </w:div>
        <w:div w:id="2129465804">
          <w:marLeft w:val="240"/>
          <w:marRight w:val="0"/>
          <w:marTop w:val="0"/>
          <w:marBottom w:val="0"/>
          <w:divBdr>
            <w:top w:val="none" w:sz="0" w:space="0" w:color="auto"/>
            <w:left w:val="none" w:sz="0" w:space="0" w:color="auto"/>
            <w:bottom w:val="none" w:sz="0" w:space="0" w:color="auto"/>
            <w:right w:val="none" w:sz="0" w:space="0" w:color="auto"/>
          </w:divBdr>
        </w:div>
        <w:div w:id="1105808393">
          <w:marLeft w:val="240"/>
          <w:marRight w:val="0"/>
          <w:marTop w:val="0"/>
          <w:marBottom w:val="0"/>
          <w:divBdr>
            <w:top w:val="none" w:sz="0" w:space="0" w:color="auto"/>
            <w:left w:val="none" w:sz="0" w:space="0" w:color="auto"/>
            <w:bottom w:val="none" w:sz="0" w:space="0" w:color="auto"/>
            <w:right w:val="none" w:sz="0" w:space="0" w:color="auto"/>
          </w:divBdr>
        </w:div>
        <w:div w:id="101266739">
          <w:marLeft w:val="480"/>
          <w:marRight w:val="0"/>
          <w:marTop w:val="0"/>
          <w:marBottom w:val="0"/>
          <w:divBdr>
            <w:top w:val="none" w:sz="0" w:space="0" w:color="auto"/>
            <w:left w:val="none" w:sz="0" w:space="0" w:color="auto"/>
            <w:bottom w:val="none" w:sz="0" w:space="0" w:color="auto"/>
            <w:right w:val="none" w:sz="0" w:space="0" w:color="auto"/>
          </w:divBdr>
        </w:div>
        <w:div w:id="1162165064">
          <w:marLeft w:val="0"/>
          <w:marRight w:val="0"/>
          <w:marTop w:val="0"/>
          <w:marBottom w:val="0"/>
          <w:divBdr>
            <w:top w:val="none" w:sz="0" w:space="0" w:color="auto"/>
            <w:left w:val="none" w:sz="0" w:space="0" w:color="auto"/>
            <w:bottom w:val="none" w:sz="0" w:space="0" w:color="auto"/>
            <w:right w:val="none" w:sz="0" w:space="0" w:color="auto"/>
          </w:divBdr>
        </w:div>
      </w:divsChild>
    </w:div>
    <w:div w:id="1171145410">
      <w:bodyDiv w:val="1"/>
      <w:marLeft w:val="0"/>
      <w:marRight w:val="0"/>
      <w:marTop w:val="0"/>
      <w:marBottom w:val="0"/>
      <w:divBdr>
        <w:top w:val="none" w:sz="0" w:space="0" w:color="auto"/>
        <w:left w:val="none" w:sz="0" w:space="0" w:color="auto"/>
        <w:bottom w:val="none" w:sz="0" w:space="0" w:color="auto"/>
        <w:right w:val="none" w:sz="0" w:space="0" w:color="auto"/>
      </w:divBdr>
      <w:divsChild>
        <w:div w:id="1987663469">
          <w:marLeft w:val="0"/>
          <w:marRight w:val="0"/>
          <w:marTop w:val="0"/>
          <w:marBottom w:val="0"/>
          <w:divBdr>
            <w:top w:val="none" w:sz="0" w:space="0" w:color="auto"/>
            <w:left w:val="none" w:sz="0" w:space="0" w:color="auto"/>
            <w:bottom w:val="none" w:sz="0" w:space="0" w:color="auto"/>
            <w:right w:val="none" w:sz="0" w:space="0" w:color="auto"/>
          </w:divBdr>
          <w:divsChild>
            <w:div w:id="6757104">
              <w:marLeft w:val="0"/>
              <w:marRight w:val="0"/>
              <w:marTop w:val="0"/>
              <w:marBottom w:val="0"/>
              <w:divBdr>
                <w:top w:val="none" w:sz="0" w:space="0" w:color="auto"/>
                <w:left w:val="none" w:sz="0" w:space="0" w:color="auto"/>
                <w:bottom w:val="none" w:sz="0" w:space="0" w:color="auto"/>
                <w:right w:val="none" w:sz="0" w:space="0" w:color="auto"/>
              </w:divBdr>
            </w:div>
            <w:div w:id="60450411">
              <w:marLeft w:val="0"/>
              <w:marRight w:val="0"/>
              <w:marTop w:val="0"/>
              <w:marBottom w:val="0"/>
              <w:divBdr>
                <w:top w:val="none" w:sz="0" w:space="0" w:color="auto"/>
                <w:left w:val="none" w:sz="0" w:space="0" w:color="auto"/>
                <w:bottom w:val="none" w:sz="0" w:space="0" w:color="auto"/>
                <w:right w:val="none" w:sz="0" w:space="0" w:color="auto"/>
              </w:divBdr>
            </w:div>
            <w:div w:id="1264150671">
              <w:marLeft w:val="0"/>
              <w:marRight w:val="0"/>
              <w:marTop w:val="0"/>
              <w:marBottom w:val="0"/>
              <w:divBdr>
                <w:top w:val="none" w:sz="0" w:space="0" w:color="auto"/>
                <w:left w:val="none" w:sz="0" w:space="0" w:color="auto"/>
                <w:bottom w:val="none" w:sz="0" w:space="0" w:color="auto"/>
                <w:right w:val="none" w:sz="0" w:space="0" w:color="auto"/>
              </w:divBdr>
              <w:divsChild>
                <w:div w:id="948589364">
                  <w:marLeft w:val="0"/>
                  <w:marRight w:val="0"/>
                  <w:marTop w:val="0"/>
                  <w:marBottom w:val="0"/>
                  <w:divBdr>
                    <w:top w:val="none" w:sz="0" w:space="0" w:color="auto"/>
                    <w:left w:val="none" w:sz="0" w:space="0" w:color="auto"/>
                    <w:bottom w:val="none" w:sz="0" w:space="0" w:color="auto"/>
                    <w:right w:val="none" w:sz="0" w:space="0" w:color="auto"/>
                  </w:divBdr>
                </w:div>
                <w:div w:id="153616796">
                  <w:marLeft w:val="0"/>
                  <w:marRight w:val="0"/>
                  <w:marTop w:val="0"/>
                  <w:marBottom w:val="0"/>
                  <w:divBdr>
                    <w:top w:val="none" w:sz="0" w:space="0" w:color="auto"/>
                    <w:left w:val="none" w:sz="0" w:space="0" w:color="auto"/>
                    <w:bottom w:val="none" w:sz="0" w:space="0" w:color="auto"/>
                    <w:right w:val="none" w:sz="0" w:space="0" w:color="auto"/>
                  </w:divBdr>
                </w:div>
              </w:divsChild>
            </w:div>
            <w:div w:id="52775980">
              <w:marLeft w:val="0"/>
              <w:marRight w:val="0"/>
              <w:marTop w:val="0"/>
              <w:marBottom w:val="0"/>
              <w:divBdr>
                <w:top w:val="none" w:sz="0" w:space="0" w:color="auto"/>
                <w:left w:val="none" w:sz="0" w:space="0" w:color="auto"/>
                <w:bottom w:val="none" w:sz="0" w:space="0" w:color="auto"/>
                <w:right w:val="none" w:sz="0" w:space="0" w:color="auto"/>
              </w:divBdr>
              <w:divsChild>
                <w:div w:id="1853378925">
                  <w:marLeft w:val="0"/>
                  <w:marRight w:val="0"/>
                  <w:marTop w:val="0"/>
                  <w:marBottom w:val="0"/>
                  <w:divBdr>
                    <w:top w:val="none" w:sz="0" w:space="0" w:color="auto"/>
                    <w:left w:val="none" w:sz="0" w:space="0" w:color="auto"/>
                    <w:bottom w:val="none" w:sz="0" w:space="0" w:color="auto"/>
                    <w:right w:val="none" w:sz="0" w:space="0" w:color="auto"/>
                  </w:divBdr>
                </w:div>
                <w:div w:id="1641689648">
                  <w:marLeft w:val="0"/>
                  <w:marRight w:val="0"/>
                  <w:marTop w:val="0"/>
                  <w:marBottom w:val="0"/>
                  <w:divBdr>
                    <w:top w:val="none" w:sz="0" w:space="0" w:color="auto"/>
                    <w:left w:val="none" w:sz="0" w:space="0" w:color="auto"/>
                    <w:bottom w:val="none" w:sz="0" w:space="0" w:color="auto"/>
                    <w:right w:val="none" w:sz="0" w:space="0" w:color="auto"/>
                  </w:divBdr>
                </w:div>
              </w:divsChild>
            </w:div>
            <w:div w:id="26149114">
              <w:marLeft w:val="0"/>
              <w:marRight w:val="0"/>
              <w:marTop w:val="0"/>
              <w:marBottom w:val="0"/>
              <w:divBdr>
                <w:top w:val="none" w:sz="0" w:space="0" w:color="auto"/>
                <w:left w:val="none" w:sz="0" w:space="0" w:color="auto"/>
                <w:bottom w:val="none" w:sz="0" w:space="0" w:color="auto"/>
                <w:right w:val="none" w:sz="0" w:space="0" w:color="auto"/>
              </w:divBdr>
              <w:divsChild>
                <w:div w:id="1633318463">
                  <w:marLeft w:val="0"/>
                  <w:marRight w:val="0"/>
                  <w:marTop w:val="0"/>
                  <w:marBottom w:val="0"/>
                  <w:divBdr>
                    <w:top w:val="none" w:sz="0" w:space="0" w:color="auto"/>
                    <w:left w:val="none" w:sz="0" w:space="0" w:color="auto"/>
                    <w:bottom w:val="none" w:sz="0" w:space="0" w:color="auto"/>
                    <w:right w:val="none" w:sz="0" w:space="0" w:color="auto"/>
                  </w:divBdr>
                </w:div>
                <w:div w:id="2101291274">
                  <w:marLeft w:val="0"/>
                  <w:marRight w:val="0"/>
                  <w:marTop w:val="0"/>
                  <w:marBottom w:val="0"/>
                  <w:divBdr>
                    <w:top w:val="none" w:sz="0" w:space="0" w:color="auto"/>
                    <w:left w:val="none" w:sz="0" w:space="0" w:color="auto"/>
                    <w:bottom w:val="none" w:sz="0" w:space="0" w:color="auto"/>
                    <w:right w:val="none" w:sz="0" w:space="0" w:color="auto"/>
                  </w:divBdr>
                </w:div>
              </w:divsChild>
            </w:div>
            <w:div w:id="1617370453">
              <w:marLeft w:val="0"/>
              <w:marRight w:val="0"/>
              <w:marTop w:val="0"/>
              <w:marBottom w:val="0"/>
              <w:divBdr>
                <w:top w:val="none" w:sz="0" w:space="0" w:color="auto"/>
                <w:left w:val="none" w:sz="0" w:space="0" w:color="auto"/>
                <w:bottom w:val="none" w:sz="0" w:space="0" w:color="auto"/>
                <w:right w:val="none" w:sz="0" w:space="0" w:color="auto"/>
              </w:divBdr>
              <w:divsChild>
                <w:div w:id="249240458">
                  <w:marLeft w:val="0"/>
                  <w:marRight w:val="0"/>
                  <w:marTop w:val="0"/>
                  <w:marBottom w:val="0"/>
                  <w:divBdr>
                    <w:top w:val="none" w:sz="0" w:space="0" w:color="auto"/>
                    <w:left w:val="none" w:sz="0" w:space="0" w:color="auto"/>
                    <w:bottom w:val="none" w:sz="0" w:space="0" w:color="auto"/>
                    <w:right w:val="none" w:sz="0" w:space="0" w:color="auto"/>
                  </w:divBdr>
                </w:div>
                <w:div w:id="247808858">
                  <w:marLeft w:val="0"/>
                  <w:marRight w:val="0"/>
                  <w:marTop w:val="0"/>
                  <w:marBottom w:val="0"/>
                  <w:divBdr>
                    <w:top w:val="none" w:sz="0" w:space="0" w:color="auto"/>
                    <w:left w:val="none" w:sz="0" w:space="0" w:color="auto"/>
                    <w:bottom w:val="none" w:sz="0" w:space="0" w:color="auto"/>
                    <w:right w:val="none" w:sz="0" w:space="0" w:color="auto"/>
                  </w:divBdr>
                </w:div>
              </w:divsChild>
            </w:div>
            <w:div w:id="1274364854">
              <w:marLeft w:val="0"/>
              <w:marRight w:val="0"/>
              <w:marTop w:val="0"/>
              <w:marBottom w:val="0"/>
              <w:divBdr>
                <w:top w:val="none" w:sz="0" w:space="0" w:color="auto"/>
                <w:left w:val="none" w:sz="0" w:space="0" w:color="auto"/>
                <w:bottom w:val="none" w:sz="0" w:space="0" w:color="auto"/>
                <w:right w:val="none" w:sz="0" w:space="0" w:color="auto"/>
              </w:divBdr>
              <w:divsChild>
                <w:div w:id="1218590172">
                  <w:marLeft w:val="0"/>
                  <w:marRight w:val="0"/>
                  <w:marTop w:val="0"/>
                  <w:marBottom w:val="0"/>
                  <w:divBdr>
                    <w:top w:val="none" w:sz="0" w:space="0" w:color="auto"/>
                    <w:left w:val="none" w:sz="0" w:space="0" w:color="auto"/>
                    <w:bottom w:val="none" w:sz="0" w:space="0" w:color="auto"/>
                    <w:right w:val="none" w:sz="0" w:space="0" w:color="auto"/>
                  </w:divBdr>
                </w:div>
                <w:div w:id="1457720513">
                  <w:marLeft w:val="0"/>
                  <w:marRight w:val="0"/>
                  <w:marTop w:val="0"/>
                  <w:marBottom w:val="0"/>
                  <w:divBdr>
                    <w:top w:val="none" w:sz="0" w:space="0" w:color="auto"/>
                    <w:left w:val="none" w:sz="0" w:space="0" w:color="auto"/>
                    <w:bottom w:val="none" w:sz="0" w:space="0" w:color="auto"/>
                    <w:right w:val="none" w:sz="0" w:space="0" w:color="auto"/>
                  </w:divBdr>
                </w:div>
              </w:divsChild>
            </w:div>
            <w:div w:id="869758707">
              <w:marLeft w:val="0"/>
              <w:marRight w:val="0"/>
              <w:marTop w:val="0"/>
              <w:marBottom w:val="0"/>
              <w:divBdr>
                <w:top w:val="none" w:sz="0" w:space="0" w:color="auto"/>
                <w:left w:val="none" w:sz="0" w:space="0" w:color="auto"/>
                <w:bottom w:val="none" w:sz="0" w:space="0" w:color="auto"/>
                <w:right w:val="none" w:sz="0" w:space="0" w:color="auto"/>
              </w:divBdr>
              <w:divsChild>
                <w:div w:id="763384551">
                  <w:marLeft w:val="0"/>
                  <w:marRight w:val="0"/>
                  <w:marTop w:val="0"/>
                  <w:marBottom w:val="0"/>
                  <w:divBdr>
                    <w:top w:val="none" w:sz="0" w:space="0" w:color="auto"/>
                    <w:left w:val="none" w:sz="0" w:space="0" w:color="auto"/>
                    <w:bottom w:val="none" w:sz="0" w:space="0" w:color="auto"/>
                    <w:right w:val="none" w:sz="0" w:space="0" w:color="auto"/>
                  </w:divBdr>
                </w:div>
                <w:div w:id="133913568">
                  <w:marLeft w:val="0"/>
                  <w:marRight w:val="0"/>
                  <w:marTop w:val="0"/>
                  <w:marBottom w:val="0"/>
                  <w:divBdr>
                    <w:top w:val="none" w:sz="0" w:space="0" w:color="auto"/>
                    <w:left w:val="none" w:sz="0" w:space="0" w:color="auto"/>
                    <w:bottom w:val="none" w:sz="0" w:space="0" w:color="auto"/>
                    <w:right w:val="none" w:sz="0" w:space="0" w:color="auto"/>
                  </w:divBdr>
                </w:div>
              </w:divsChild>
            </w:div>
            <w:div w:id="156382924">
              <w:marLeft w:val="0"/>
              <w:marRight w:val="0"/>
              <w:marTop w:val="0"/>
              <w:marBottom w:val="0"/>
              <w:divBdr>
                <w:top w:val="none" w:sz="0" w:space="0" w:color="auto"/>
                <w:left w:val="none" w:sz="0" w:space="0" w:color="auto"/>
                <w:bottom w:val="none" w:sz="0" w:space="0" w:color="auto"/>
                <w:right w:val="none" w:sz="0" w:space="0" w:color="auto"/>
              </w:divBdr>
              <w:divsChild>
                <w:div w:id="2117091637">
                  <w:marLeft w:val="0"/>
                  <w:marRight w:val="0"/>
                  <w:marTop w:val="0"/>
                  <w:marBottom w:val="0"/>
                  <w:divBdr>
                    <w:top w:val="none" w:sz="0" w:space="0" w:color="auto"/>
                    <w:left w:val="none" w:sz="0" w:space="0" w:color="auto"/>
                    <w:bottom w:val="none" w:sz="0" w:space="0" w:color="auto"/>
                    <w:right w:val="none" w:sz="0" w:space="0" w:color="auto"/>
                  </w:divBdr>
                </w:div>
                <w:div w:id="575478970">
                  <w:marLeft w:val="0"/>
                  <w:marRight w:val="0"/>
                  <w:marTop w:val="0"/>
                  <w:marBottom w:val="0"/>
                  <w:divBdr>
                    <w:top w:val="none" w:sz="0" w:space="0" w:color="auto"/>
                    <w:left w:val="none" w:sz="0" w:space="0" w:color="auto"/>
                    <w:bottom w:val="none" w:sz="0" w:space="0" w:color="auto"/>
                    <w:right w:val="none" w:sz="0" w:space="0" w:color="auto"/>
                  </w:divBdr>
                </w:div>
              </w:divsChild>
            </w:div>
            <w:div w:id="1316303082">
              <w:marLeft w:val="0"/>
              <w:marRight w:val="0"/>
              <w:marTop w:val="0"/>
              <w:marBottom w:val="0"/>
              <w:divBdr>
                <w:top w:val="none" w:sz="0" w:space="0" w:color="auto"/>
                <w:left w:val="none" w:sz="0" w:space="0" w:color="auto"/>
                <w:bottom w:val="none" w:sz="0" w:space="0" w:color="auto"/>
                <w:right w:val="none" w:sz="0" w:space="0" w:color="auto"/>
              </w:divBdr>
              <w:divsChild>
                <w:div w:id="1081290134">
                  <w:marLeft w:val="0"/>
                  <w:marRight w:val="0"/>
                  <w:marTop w:val="0"/>
                  <w:marBottom w:val="0"/>
                  <w:divBdr>
                    <w:top w:val="none" w:sz="0" w:space="0" w:color="auto"/>
                    <w:left w:val="none" w:sz="0" w:space="0" w:color="auto"/>
                    <w:bottom w:val="none" w:sz="0" w:space="0" w:color="auto"/>
                    <w:right w:val="none" w:sz="0" w:space="0" w:color="auto"/>
                  </w:divBdr>
                </w:div>
                <w:div w:id="1866210822">
                  <w:marLeft w:val="0"/>
                  <w:marRight w:val="0"/>
                  <w:marTop w:val="0"/>
                  <w:marBottom w:val="0"/>
                  <w:divBdr>
                    <w:top w:val="none" w:sz="0" w:space="0" w:color="auto"/>
                    <w:left w:val="none" w:sz="0" w:space="0" w:color="auto"/>
                    <w:bottom w:val="none" w:sz="0" w:space="0" w:color="auto"/>
                    <w:right w:val="none" w:sz="0" w:space="0" w:color="auto"/>
                  </w:divBdr>
                </w:div>
              </w:divsChild>
            </w:div>
            <w:div w:id="2091929394">
              <w:marLeft w:val="0"/>
              <w:marRight w:val="0"/>
              <w:marTop w:val="0"/>
              <w:marBottom w:val="0"/>
              <w:divBdr>
                <w:top w:val="none" w:sz="0" w:space="0" w:color="auto"/>
                <w:left w:val="none" w:sz="0" w:space="0" w:color="auto"/>
                <w:bottom w:val="none" w:sz="0" w:space="0" w:color="auto"/>
                <w:right w:val="none" w:sz="0" w:space="0" w:color="auto"/>
              </w:divBdr>
              <w:divsChild>
                <w:div w:id="74669515">
                  <w:marLeft w:val="0"/>
                  <w:marRight w:val="0"/>
                  <w:marTop w:val="0"/>
                  <w:marBottom w:val="0"/>
                  <w:divBdr>
                    <w:top w:val="none" w:sz="0" w:space="0" w:color="auto"/>
                    <w:left w:val="none" w:sz="0" w:space="0" w:color="auto"/>
                    <w:bottom w:val="none" w:sz="0" w:space="0" w:color="auto"/>
                    <w:right w:val="none" w:sz="0" w:space="0" w:color="auto"/>
                  </w:divBdr>
                </w:div>
                <w:div w:id="1612399153">
                  <w:marLeft w:val="0"/>
                  <w:marRight w:val="0"/>
                  <w:marTop w:val="0"/>
                  <w:marBottom w:val="0"/>
                  <w:divBdr>
                    <w:top w:val="none" w:sz="0" w:space="0" w:color="auto"/>
                    <w:left w:val="none" w:sz="0" w:space="0" w:color="auto"/>
                    <w:bottom w:val="none" w:sz="0" w:space="0" w:color="auto"/>
                    <w:right w:val="none" w:sz="0" w:space="0" w:color="auto"/>
                  </w:divBdr>
                </w:div>
              </w:divsChild>
            </w:div>
            <w:div w:id="875461242">
              <w:marLeft w:val="0"/>
              <w:marRight w:val="0"/>
              <w:marTop w:val="0"/>
              <w:marBottom w:val="0"/>
              <w:divBdr>
                <w:top w:val="none" w:sz="0" w:space="0" w:color="auto"/>
                <w:left w:val="none" w:sz="0" w:space="0" w:color="auto"/>
                <w:bottom w:val="none" w:sz="0" w:space="0" w:color="auto"/>
                <w:right w:val="none" w:sz="0" w:space="0" w:color="auto"/>
              </w:divBdr>
              <w:divsChild>
                <w:div w:id="1554780074">
                  <w:marLeft w:val="0"/>
                  <w:marRight w:val="0"/>
                  <w:marTop w:val="0"/>
                  <w:marBottom w:val="0"/>
                  <w:divBdr>
                    <w:top w:val="none" w:sz="0" w:space="0" w:color="auto"/>
                    <w:left w:val="none" w:sz="0" w:space="0" w:color="auto"/>
                    <w:bottom w:val="none" w:sz="0" w:space="0" w:color="auto"/>
                    <w:right w:val="none" w:sz="0" w:space="0" w:color="auto"/>
                  </w:divBdr>
                </w:div>
                <w:div w:id="143475738">
                  <w:marLeft w:val="0"/>
                  <w:marRight w:val="0"/>
                  <w:marTop w:val="0"/>
                  <w:marBottom w:val="0"/>
                  <w:divBdr>
                    <w:top w:val="none" w:sz="0" w:space="0" w:color="auto"/>
                    <w:left w:val="none" w:sz="0" w:space="0" w:color="auto"/>
                    <w:bottom w:val="none" w:sz="0" w:space="0" w:color="auto"/>
                    <w:right w:val="none" w:sz="0" w:space="0" w:color="auto"/>
                  </w:divBdr>
                </w:div>
              </w:divsChild>
            </w:div>
            <w:div w:id="1113787406">
              <w:marLeft w:val="0"/>
              <w:marRight w:val="0"/>
              <w:marTop w:val="0"/>
              <w:marBottom w:val="0"/>
              <w:divBdr>
                <w:top w:val="none" w:sz="0" w:space="0" w:color="auto"/>
                <w:left w:val="none" w:sz="0" w:space="0" w:color="auto"/>
                <w:bottom w:val="none" w:sz="0" w:space="0" w:color="auto"/>
                <w:right w:val="none" w:sz="0" w:space="0" w:color="auto"/>
              </w:divBdr>
              <w:divsChild>
                <w:div w:id="1472289992">
                  <w:marLeft w:val="0"/>
                  <w:marRight w:val="0"/>
                  <w:marTop w:val="0"/>
                  <w:marBottom w:val="0"/>
                  <w:divBdr>
                    <w:top w:val="none" w:sz="0" w:space="0" w:color="auto"/>
                    <w:left w:val="none" w:sz="0" w:space="0" w:color="auto"/>
                    <w:bottom w:val="none" w:sz="0" w:space="0" w:color="auto"/>
                    <w:right w:val="none" w:sz="0" w:space="0" w:color="auto"/>
                  </w:divBdr>
                </w:div>
                <w:div w:id="48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062986">
      <w:bodyDiv w:val="1"/>
      <w:marLeft w:val="0"/>
      <w:marRight w:val="0"/>
      <w:marTop w:val="0"/>
      <w:marBottom w:val="0"/>
      <w:divBdr>
        <w:top w:val="none" w:sz="0" w:space="0" w:color="auto"/>
        <w:left w:val="none" w:sz="0" w:space="0" w:color="auto"/>
        <w:bottom w:val="none" w:sz="0" w:space="0" w:color="auto"/>
        <w:right w:val="none" w:sz="0" w:space="0" w:color="auto"/>
      </w:divBdr>
      <w:divsChild>
        <w:div w:id="907766143">
          <w:marLeft w:val="0"/>
          <w:marRight w:val="0"/>
          <w:marTop w:val="0"/>
          <w:marBottom w:val="0"/>
          <w:divBdr>
            <w:top w:val="none" w:sz="0" w:space="0" w:color="auto"/>
            <w:left w:val="none" w:sz="0" w:space="0" w:color="auto"/>
            <w:bottom w:val="none" w:sz="0" w:space="0" w:color="auto"/>
            <w:right w:val="none" w:sz="0" w:space="0" w:color="auto"/>
          </w:divBdr>
        </w:div>
      </w:divsChild>
    </w:div>
    <w:div w:id="1192524576">
      <w:bodyDiv w:val="1"/>
      <w:marLeft w:val="0"/>
      <w:marRight w:val="0"/>
      <w:marTop w:val="0"/>
      <w:marBottom w:val="0"/>
      <w:divBdr>
        <w:top w:val="none" w:sz="0" w:space="0" w:color="auto"/>
        <w:left w:val="none" w:sz="0" w:space="0" w:color="auto"/>
        <w:bottom w:val="none" w:sz="0" w:space="0" w:color="auto"/>
        <w:right w:val="none" w:sz="0" w:space="0" w:color="auto"/>
      </w:divBdr>
    </w:div>
    <w:div w:id="1203831041">
      <w:bodyDiv w:val="1"/>
      <w:marLeft w:val="0"/>
      <w:marRight w:val="0"/>
      <w:marTop w:val="0"/>
      <w:marBottom w:val="0"/>
      <w:divBdr>
        <w:top w:val="none" w:sz="0" w:space="0" w:color="auto"/>
        <w:left w:val="none" w:sz="0" w:space="0" w:color="auto"/>
        <w:bottom w:val="none" w:sz="0" w:space="0" w:color="auto"/>
        <w:right w:val="none" w:sz="0" w:space="0" w:color="auto"/>
      </w:divBdr>
    </w:div>
    <w:div w:id="1218511397">
      <w:bodyDiv w:val="1"/>
      <w:marLeft w:val="0"/>
      <w:marRight w:val="0"/>
      <w:marTop w:val="0"/>
      <w:marBottom w:val="0"/>
      <w:divBdr>
        <w:top w:val="none" w:sz="0" w:space="0" w:color="auto"/>
        <w:left w:val="none" w:sz="0" w:space="0" w:color="auto"/>
        <w:bottom w:val="none" w:sz="0" w:space="0" w:color="auto"/>
        <w:right w:val="none" w:sz="0" w:space="0" w:color="auto"/>
      </w:divBdr>
    </w:div>
    <w:div w:id="1247610022">
      <w:bodyDiv w:val="1"/>
      <w:marLeft w:val="0"/>
      <w:marRight w:val="0"/>
      <w:marTop w:val="0"/>
      <w:marBottom w:val="0"/>
      <w:divBdr>
        <w:top w:val="none" w:sz="0" w:space="0" w:color="auto"/>
        <w:left w:val="none" w:sz="0" w:space="0" w:color="auto"/>
        <w:bottom w:val="none" w:sz="0" w:space="0" w:color="auto"/>
        <w:right w:val="none" w:sz="0" w:space="0" w:color="auto"/>
      </w:divBdr>
      <w:divsChild>
        <w:div w:id="1169717482">
          <w:marLeft w:val="0"/>
          <w:marRight w:val="0"/>
          <w:marTop w:val="0"/>
          <w:marBottom w:val="0"/>
          <w:divBdr>
            <w:top w:val="none" w:sz="0" w:space="0" w:color="auto"/>
            <w:left w:val="none" w:sz="0" w:space="0" w:color="auto"/>
            <w:bottom w:val="none" w:sz="0" w:space="0" w:color="auto"/>
            <w:right w:val="none" w:sz="0" w:space="0" w:color="auto"/>
          </w:divBdr>
          <w:divsChild>
            <w:div w:id="518929851">
              <w:marLeft w:val="0"/>
              <w:marRight w:val="0"/>
              <w:marTop w:val="0"/>
              <w:marBottom w:val="0"/>
              <w:divBdr>
                <w:top w:val="none" w:sz="0" w:space="0" w:color="auto"/>
                <w:left w:val="none" w:sz="0" w:space="0" w:color="auto"/>
                <w:bottom w:val="none" w:sz="0" w:space="0" w:color="auto"/>
                <w:right w:val="none" w:sz="0" w:space="0" w:color="auto"/>
              </w:divBdr>
              <w:divsChild>
                <w:div w:id="1545749012">
                  <w:marLeft w:val="-150"/>
                  <w:marRight w:val="-150"/>
                  <w:marTop w:val="0"/>
                  <w:marBottom w:val="0"/>
                  <w:divBdr>
                    <w:top w:val="none" w:sz="0" w:space="0" w:color="auto"/>
                    <w:left w:val="none" w:sz="0" w:space="0" w:color="auto"/>
                    <w:bottom w:val="none" w:sz="0" w:space="0" w:color="auto"/>
                    <w:right w:val="none" w:sz="0" w:space="0" w:color="auto"/>
                  </w:divBdr>
                  <w:divsChild>
                    <w:div w:id="1038776541">
                      <w:marLeft w:val="0"/>
                      <w:marRight w:val="0"/>
                      <w:marTop w:val="0"/>
                      <w:marBottom w:val="0"/>
                      <w:divBdr>
                        <w:top w:val="none" w:sz="0" w:space="0" w:color="auto"/>
                        <w:left w:val="none" w:sz="0" w:space="0" w:color="auto"/>
                        <w:bottom w:val="none" w:sz="0" w:space="0" w:color="auto"/>
                        <w:right w:val="none" w:sz="0" w:space="0" w:color="auto"/>
                      </w:divBdr>
                      <w:divsChild>
                        <w:div w:id="1414668769">
                          <w:marLeft w:val="0"/>
                          <w:marRight w:val="0"/>
                          <w:marTop w:val="0"/>
                          <w:marBottom w:val="0"/>
                          <w:divBdr>
                            <w:top w:val="none" w:sz="0" w:space="0" w:color="auto"/>
                            <w:left w:val="none" w:sz="0" w:space="0" w:color="auto"/>
                            <w:bottom w:val="none" w:sz="0" w:space="0" w:color="auto"/>
                            <w:right w:val="none" w:sz="0" w:space="0" w:color="auto"/>
                          </w:divBdr>
                          <w:divsChild>
                            <w:div w:id="801078216">
                              <w:marLeft w:val="0"/>
                              <w:marRight w:val="0"/>
                              <w:marTop w:val="0"/>
                              <w:marBottom w:val="0"/>
                              <w:divBdr>
                                <w:top w:val="none" w:sz="0" w:space="0" w:color="auto"/>
                                <w:left w:val="none" w:sz="0" w:space="0" w:color="auto"/>
                                <w:bottom w:val="none" w:sz="0" w:space="0" w:color="auto"/>
                                <w:right w:val="none" w:sz="0" w:space="0" w:color="auto"/>
                              </w:divBdr>
                              <w:divsChild>
                                <w:div w:id="127856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558697">
      <w:bodyDiv w:val="1"/>
      <w:marLeft w:val="0"/>
      <w:marRight w:val="0"/>
      <w:marTop w:val="0"/>
      <w:marBottom w:val="0"/>
      <w:divBdr>
        <w:top w:val="none" w:sz="0" w:space="0" w:color="auto"/>
        <w:left w:val="none" w:sz="0" w:space="0" w:color="auto"/>
        <w:bottom w:val="none" w:sz="0" w:space="0" w:color="auto"/>
        <w:right w:val="none" w:sz="0" w:space="0" w:color="auto"/>
      </w:divBdr>
      <w:divsChild>
        <w:div w:id="2022317169">
          <w:marLeft w:val="0"/>
          <w:marRight w:val="0"/>
          <w:marTop w:val="0"/>
          <w:marBottom w:val="0"/>
          <w:divBdr>
            <w:top w:val="none" w:sz="0" w:space="0" w:color="auto"/>
            <w:left w:val="none" w:sz="0" w:space="0" w:color="auto"/>
            <w:bottom w:val="none" w:sz="0" w:space="0" w:color="auto"/>
            <w:right w:val="none" w:sz="0" w:space="0" w:color="auto"/>
          </w:divBdr>
        </w:div>
        <w:div w:id="708606326">
          <w:marLeft w:val="0"/>
          <w:marRight w:val="0"/>
          <w:marTop w:val="0"/>
          <w:marBottom w:val="0"/>
          <w:divBdr>
            <w:top w:val="none" w:sz="0" w:space="0" w:color="auto"/>
            <w:left w:val="none" w:sz="0" w:space="0" w:color="auto"/>
            <w:bottom w:val="none" w:sz="0" w:space="0" w:color="auto"/>
            <w:right w:val="none" w:sz="0" w:space="0" w:color="auto"/>
          </w:divBdr>
        </w:div>
      </w:divsChild>
    </w:div>
    <w:div w:id="1254776886">
      <w:bodyDiv w:val="1"/>
      <w:marLeft w:val="0"/>
      <w:marRight w:val="0"/>
      <w:marTop w:val="0"/>
      <w:marBottom w:val="0"/>
      <w:divBdr>
        <w:top w:val="none" w:sz="0" w:space="0" w:color="auto"/>
        <w:left w:val="none" w:sz="0" w:space="0" w:color="auto"/>
        <w:bottom w:val="none" w:sz="0" w:space="0" w:color="auto"/>
        <w:right w:val="none" w:sz="0" w:space="0" w:color="auto"/>
      </w:divBdr>
      <w:divsChild>
        <w:div w:id="40517233">
          <w:marLeft w:val="255"/>
          <w:marRight w:val="0"/>
          <w:marTop w:val="75"/>
          <w:marBottom w:val="0"/>
          <w:divBdr>
            <w:top w:val="none" w:sz="0" w:space="0" w:color="auto"/>
            <w:left w:val="none" w:sz="0" w:space="0" w:color="auto"/>
            <w:bottom w:val="none" w:sz="0" w:space="0" w:color="auto"/>
            <w:right w:val="none" w:sz="0" w:space="0" w:color="auto"/>
          </w:divBdr>
        </w:div>
        <w:div w:id="23870754">
          <w:marLeft w:val="255"/>
          <w:marRight w:val="0"/>
          <w:marTop w:val="75"/>
          <w:marBottom w:val="0"/>
          <w:divBdr>
            <w:top w:val="none" w:sz="0" w:space="0" w:color="auto"/>
            <w:left w:val="none" w:sz="0" w:space="0" w:color="auto"/>
            <w:bottom w:val="none" w:sz="0" w:space="0" w:color="auto"/>
            <w:right w:val="none" w:sz="0" w:space="0" w:color="auto"/>
          </w:divBdr>
        </w:div>
        <w:div w:id="1637248974">
          <w:marLeft w:val="255"/>
          <w:marRight w:val="0"/>
          <w:marTop w:val="75"/>
          <w:marBottom w:val="0"/>
          <w:divBdr>
            <w:top w:val="none" w:sz="0" w:space="0" w:color="auto"/>
            <w:left w:val="none" w:sz="0" w:space="0" w:color="auto"/>
            <w:bottom w:val="none" w:sz="0" w:space="0" w:color="auto"/>
            <w:right w:val="none" w:sz="0" w:space="0" w:color="auto"/>
          </w:divBdr>
        </w:div>
      </w:divsChild>
    </w:div>
    <w:div w:id="1288118555">
      <w:bodyDiv w:val="1"/>
      <w:marLeft w:val="0"/>
      <w:marRight w:val="0"/>
      <w:marTop w:val="0"/>
      <w:marBottom w:val="0"/>
      <w:divBdr>
        <w:top w:val="none" w:sz="0" w:space="0" w:color="auto"/>
        <w:left w:val="none" w:sz="0" w:space="0" w:color="auto"/>
        <w:bottom w:val="none" w:sz="0" w:space="0" w:color="auto"/>
        <w:right w:val="none" w:sz="0" w:space="0" w:color="auto"/>
      </w:divBdr>
      <w:divsChild>
        <w:div w:id="813760934">
          <w:marLeft w:val="0"/>
          <w:marRight w:val="0"/>
          <w:marTop w:val="0"/>
          <w:marBottom w:val="0"/>
          <w:divBdr>
            <w:top w:val="none" w:sz="0" w:space="0" w:color="auto"/>
            <w:left w:val="none" w:sz="0" w:space="0" w:color="auto"/>
            <w:bottom w:val="none" w:sz="0" w:space="0" w:color="auto"/>
            <w:right w:val="none" w:sz="0" w:space="0" w:color="auto"/>
          </w:divBdr>
          <w:divsChild>
            <w:div w:id="1349713951">
              <w:marLeft w:val="0"/>
              <w:marRight w:val="0"/>
              <w:marTop w:val="0"/>
              <w:marBottom w:val="0"/>
              <w:divBdr>
                <w:top w:val="none" w:sz="0" w:space="0" w:color="auto"/>
                <w:left w:val="none" w:sz="0" w:space="0" w:color="auto"/>
                <w:bottom w:val="none" w:sz="0" w:space="0" w:color="auto"/>
                <w:right w:val="none" w:sz="0" w:space="0" w:color="auto"/>
              </w:divBdr>
              <w:divsChild>
                <w:div w:id="739132446">
                  <w:marLeft w:val="-150"/>
                  <w:marRight w:val="-150"/>
                  <w:marTop w:val="0"/>
                  <w:marBottom w:val="0"/>
                  <w:divBdr>
                    <w:top w:val="none" w:sz="0" w:space="0" w:color="auto"/>
                    <w:left w:val="none" w:sz="0" w:space="0" w:color="auto"/>
                    <w:bottom w:val="none" w:sz="0" w:space="0" w:color="auto"/>
                    <w:right w:val="none" w:sz="0" w:space="0" w:color="auto"/>
                  </w:divBdr>
                  <w:divsChild>
                    <w:div w:id="49232784">
                      <w:marLeft w:val="0"/>
                      <w:marRight w:val="0"/>
                      <w:marTop w:val="0"/>
                      <w:marBottom w:val="0"/>
                      <w:divBdr>
                        <w:top w:val="none" w:sz="0" w:space="0" w:color="auto"/>
                        <w:left w:val="none" w:sz="0" w:space="0" w:color="auto"/>
                        <w:bottom w:val="none" w:sz="0" w:space="0" w:color="auto"/>
                        <w:right w:val="none" w:sz="0" w:space="0" w:color="auto"/>
                      </w:divBdr>
                      <w:divsChild>
                        <w:div w:id="287979637">
                          <w:marLeft w:val="0"/>
                          <w:marRight w:val="0"/>
                          <w:marTop w:val="0"/>
                          <w:marBottom w:val="0"/>
                          <w:divBdr>
                            <w:top w:val="none" w:sz="0" w:space="0" w:color="auto"/>
                            <w:left w:val="none" w:sz="0" w:space="0" w:color="auto"/>
                            <w:bottom w:val="none" w:sz="0" w:space="0" w:color="auto"/>
                            <w:right w:val="none" w:sz="0" w:space="0" w:color="auto"/>
                          </w:divBdr>
                          <w:divsChild>
                            <w:div w:id="1656184939">
                              <w:marLeft w:val="0"/>
                              <w:marRight w:val="0"/>
                              <w:marTop w:val="0"/>
                              <w:marBottom w:val="0"/>
                              <w:divBdr>
                                <w:top w:val="none" w:sz="0" w:space="0" w:color="auto"/>
                                <w:left w:val="none" w:sz="0" w:space="0" w:color="auto"/>
                                <w:bottom w:val="none" w:sz="0" w:space="0" w:color="auto"/>
                                <w:right w:val="none" w:sz="0" w:space="0" w:color="auto"/>
                              </w:divBdr>
                              <w:divsChild>
                                <w:div w:id="1790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3000318">
      <w:bodyDiv w:val="1"/>
      <w:marLeft w:val="0"/>
      <w:marRight w:val="0"/>
      <w:marTop w:val="0"/>
      <w:marBottom w:val="0"/>
      <w:divBdr>
        <w:top w:val="none" w:sz="0" w:space="0" w:color="auto"/>
        <w:left w:val="none" w:sz="0" w:space="0" w:color="auto"/>
        <w:bottom w:val="none" w:sz="0" w:space="0" w:color="auto"/>
        <w:right w:val="none" w:sz="0" w:space="0" w:color="auto"/>
      </w:divBdr>
    </w:div>
    <w:div w:id="1308362668">
      <w:bodyDiv w:val="1"/>
      <w:marLeft w:val="0"/>
      <w:marRight w:val="0"/>
      <w:marTop w:val="0"/>
      <w:marBottom w:val="0"/>
      <w:divBdr>
        <w:top w:val="none" w:sz="0" w:space="0" w:color="auto"/>
        <w:left w:val="none" w:sz="0" w:space="0" w:color="auto"/>
        <w:bottom w:val="none" w:sz="0" w:space="0" w:color="auto"/>
        <w:right w:val="none" w:sz="0" w:space="0" w:color="auto"/>
      </w:divBdr>
    </w:div>
    <w:div w:id="1366979387">
      <w:bodyDiv w:val="1"/>
      <w:marLeft w:val="0"/>
      <w:marRight w:val="0"/>
      <w:marTop w:val="0"/>
      <w:marBottom w:val="0"/>
      <w:divBdr>
        <w:top w:val="none" w:sz="0" w:space="0" w:color="auto"/>
        <w:left w:val="none" w:sz="0" w:space="0" w:color="auto"/>
        <w:bottom w:val="none" w:sz="0" w:space="0" w:color="auto"/>
        <w:right w:val="none" w:sz="0" w:space="0" w:color="auto"/>
      </w:divBdr>
    </w:div>
    <w:div w:id="1418133859">
      <w:bodyDiv w:val="1"/>
      <w:marLeft w:val="0"/>
      <w:marRight w:val="0"/>
      <w:marTop w:val="0"/>
      <w:marBottom w:val="0"/>
      <w:divBdr>
        <w:top w:val="none" w:sz="0" w:space="0" w:color="auto"/>
        <w:left w:val="none" w:sz="0" w:space="0" w:color="auto"/>
        <w:bottom w:val="none" w:sz="0" w:space="0" w:color="auto"/>
        <w:right w:val="none" w:sz="0" w:space="0" w:color="auto"/>
      </w:divBdr>
    </w:div>
    <w:div w:id="1419787980">
      <w:bodyDiv w:val="1"/>
      <w:marLeft w:val="0"/>
      <w:marRight w:val="0"/>
      <w:marTop w:val="0"/>
      <w:marBottom w:val="0"/>
      <w:divBdr>
        <w:top w:val="none" w:sz="0" w:space="0" w:color="auto"/>
        <w:left w:val="none" w:sz="0" w:space="0" w:color="auto"/>
        <w:bottom w:val="none" w:sz="0" w:space="0" w:color="auto"/>
        <w:right w:val="none" w:sz="0" w:space="0" w:color="auto"/>
      </w:divBdr>
    </w:div>
    <w:div w:id="1425497971">
      <w:bodyDiv w:val="1"/>
      <w:marLeft w:val="0"/>
      <w:marRight w:val="0"/>
      <w:marTop w:val="0"/>
      <w:marBottom w:val="0"/>
      <w:divBdr>
        <w:top w:val="none" w:sz="0" w:space="0" w:color="auto"/>
        <w:left w:val="none" w:sz="0" w:space="0" w:color="auto"/>
        <w:bottom w:val="none" w:sz="0" w:space="0" w:color="auto"/>
        <w:right w:val="none" w:sz="0" w:space="0" w:color="auto"/>
      </w:divBdr>
      <w:divsChild>
        <w:div w:id="1842889577">
          <w:marLeft w:val="0"/>
          <w:marRight w:val="0"/>
          <w:marTop w:val="0"/>
          <w:marBottom w:val="0"/>
          <w:divBdr>
            <w:top w:val="none" w:sz="0" w:space="0" w:color="auto"/>
            <w:left w:val="none" w:sz="0" w:space="0" w:color="auto"/>
            <w:bottom w:val="none" w:sz="0" w:space="0" w:color="auto"/>
            <w:right w:val="none" w:sz="0" w:space="0" w:color="auto"/>
          </w:divBdr>
          <w:divsChild>
            <w:div w:id="29839720">
              <w:marLeft w:val="0"/>
              <w:marRight w:val="0"/>
              <w:marTop w:val="0"/>
              <w:marBottom w:val="0"/>
              <w:divBdr>
                <w:top w:val="none" w:sz="0" w:space="0" w:color="auto"/>
                <w:left w:val="none" w:sz="0" w:space="0" w:color="auto"/>
                <w:bottom w:val="none" w:sz="0" w:space="0" w:color="auto"/>
                <w:right w:val="none" w:sz="0" w:space="0" w:color="auto"/>
              </w:divBdr>
            </w:div>
            <w:div w:id="514002559">
              <w:marLeft w:val="0"/>
              <w:marRight w:val="0"/>
              <w:marTop w:val="0"/>
              <w:marBottom w:val="0"/>
              <w:divBdr>
                <w:top w:val="none" w:sz="0" w:space="0" w:color="auto"/>
                <w:left w:val="none" w:sz="0" w:space="0" w:color="auto"/>
                <w:bottom w:val="none" w:sz="0" w:space="0" w:color="auto"/>
                <w:right w:val="none" w:sz="0" w:space="0" w:color="auto"/>
              </w:divBdr>
              <w:divsChild>
                <w:div w:id="462239252">
                  <w:marLeft w:val="0"/>
                  <w:marRight w:val="0"/>
                  <w:marTop w:val="0"/>
                  <w:marBottom w:val="0"/>
                  <w:divBdr>
                    <w:top w:val="none" w:sz="0" w:space="0" w:color="auto"/>
                    <w:left w:val="none" w:sz="0" w:space="0" w:color="auto"/>
                    <w:bottom w:val="none" w:sz="0" w:space="0" w:color="auto"/>
                    <w:right w:val="none" w:sz="0" w:space="0" w:color="auto"/>
                  </w:divBdr>
                </w:div>
                <w:div w:id="1191410307">
                  <w:marLeft w:val="0"/>
                  <w:marRight w:val="0"/>
                  <w:marTop w:val="0"/>
                  <w:marBottom w:val="0"/>
                  <w:divBdr>
                    <w:top w:val="none" w:sz="0" w:space="0" w:color="auto"/>
                    <w:left w:val="none" w:sz="0" w:space="0" w:color="auto"/>
                    <w:bottom w:val="none" w:sz="0" w:space="0" w:color="auto"/>
                    <w:right w:val="none" w:sz="0" w:space="0" w:color="auto"/>
                  </w:divBdr>
                </w:div>
              </w:divsChild>
            </w:div>
            <w:div w:id="993415314">
              <w:marLeft w:val="0"/>
              <w:marRight w:val="0"/>
              <w:marTop w:val="0"/>
              <w:marBottom w:val="0"/>
              <w:divBdr>
                <w:top w:val="none" w:sz="0" w:space="0" w:color="auto"/>
                <w:left w:val="none" w:sz="0" w:space="0" w:color="auto"/>
                <w:bottom w:val="none" w:sz="0" w:space="0" w:color="auto"/>
                <w:right w:val="none" w:sz="0" w:space="0" w:color="auto"/>
              </w:divBdr>
              <w:divsChild>
                <w:div w:id="613369685">
                  <w:marLeft w:val="0"/>
                  <w:marRight w:val="0"/>
                  <w:marTop w:val="0"/>
                  <w:marBottom w:val="0"/>
                  <w:divBdr>
                    <w:top w:val="none" w:sz="0" w:space="0" w:color="auto"/>
                    <w:left w:val="none" w:sz="0" w:space="0" w:color="auto"/>
                    <w:bottom w:val="none" w:sz="0" w:space="0" w:color="auto"/>
                    <w:right w:val="none" w:sz="0" w:space="0" w:color="auto"/>
                  </w:divBdr>
                </w:div>
                <w:div w:id="627585229">
                  <w:marLeft w:val="0"/>
                  <w:marRight w:val="0"/>
                  <w:marTop w:val="0"/>
                  <w:marBottom w:val="0"/>
                  <w:divBdr>
                    <w:top w:val="none" w:sz="0" w:space="0" w:color="auto"/>
                    <w:left w:val="none" w:sz="0" w:space="0" w:color="auto"/>
                    <w:bottom w:val="none" w:sz="0" w:space="0" w:color="auto"/>
                    <w:right w:val="none" w:sz="0" w:space="0" w:color="auto"/>
                  </w:divBdr>
                </w:div>
              </w:divsChild>
            </w:div>
            <w:div w:id="1562861380">
              <w:marLeft w:val="0"/>
              <w:marRight w:val="0"/>
              <w:marTop w:val="0"/>
              <w:marBottom w:val="0"/>
              <w:divBdr>
                <w:top w:val="none" w:sz="0" w:space="0" w:color="auto"/>
                <w:left w:val="none" w:sz="0" w:space="0" w:color="auto"/>
                <w:bottom w:val="none" w:sz="0" w:space="0" w:color="auto"/>
                <w:right w:val="none" w:sz="0" w:space="0" w:color="auto"/>
              </w:divBdr>
              <w:divsChild>
                <w:div w:id="393091922">
                  <w:marLeft w:val="0"/>
                  <w:marRight w:val="0"/>
                  <w:marTop w:val="0"/>
                  <w:marBottom w:val="0"/>
                  <w:divBdr>
                    <w:top w:val="none" w:sz="0" w:space="0" w:color="auto"/>
                    <w:left w:val="none" w:sz="0" w:space="0" w:color="auto"/>
                    <w:bottom w:val="none" w:sz="0" w:space="0" w:color="auto"/>
                    <w:right w:val="none" w:sz="0" w:space="0" w:color="auto"/>
                  </w:divBdr>
                </w:div>
                <w:div w:id="750590690">
                  <w:marLeft w:val="0"/>
                  <w:marRight w:val="0"/>
                  <w:marTop w:val="0"/>
                  <w:marBottom w:val="0"/>
                  <w:divBdr>
                    <w:top w:val="none" w:sz="0" w:space="0" w:color="auto"/>
                    <w:left w:val="none" w:sz="0" w:space="0" w:color="auto"/>
                    <w:bottom w:val="none" w:sz="0" w:space="0" w:color="auto"/>
                    <w:right w:val="none" w:sz="0" w:space="0" w:color="auto"/>
                  </w:divBdr>
                </w:div>
              </w:divsChild>
            </w:div>
            <w:div w:id="1347830583">
              <w:marLeft w:val="0"/>
              <w:marRight w:val="0"/>
              <w:marTop w:val="0"/>
              <w:marBottom w:val="0"/>
              <w:divBdr>
                <w:top w:val="none" w:sz="0" w:space="0" w:color="auto"/>
                <w:left w:val="none" w:sz="0" w:space="0" w:color="auto"/>
                <w:bottom w:val="none" w:sz="0" w:space="0" w:color="auto"/>
                <w:right w:val="none" w:sz="0" w:space="0" w:color="auto"/>
              </w:divBdr>
              <w:divsChild>
                <w:div w:id="1403793239">
                  <w:marLeft w:val="0"/>
                  <w:marRight w:val="0"/>
                  <w:marTop w:val="0"/>
                  <w:marBottom w:val="0"/>
                  <w:divBdr>
                    <w:top w:val="none" w:sz="0" w:space="0" w:color="auto"/>
                    <w:left w:val="none" w:sz="0" w:space="0" w:color="auto"/>
                    <w:bottom w:val="none" w:sz="0" w:space="0" w:color="auto"/>
                    <w:right w:val="none" w:sz="0" w:space="0" w:color="auto"/>
                  </w:divBdr>
                </w:div>
                <w:div w:id="749622086">
                  <w:marLeft w:val="0"/>
                  <w:marRight w:val="0"/>
                  <w:marTop w:val="0"/>
                  <w:marBottom w:val="0"/>
                  <w:divBdr>
                    <w:top w:val="none" w:sz="0" w:space="0" w:color="auto"/>
                    <w:left w:val="none" w:sz="0" w:space="0" w:color="auto"/>
                    <w:bottom w:val="none" w:sz="0" w:space="0" w:color="auto"/>
                    <w:right w:val="none" w:sz="0" w:space="0" w:color="auto"/>
                  </w:divBdr>
                </w:div>
              </w:divsChild>
            </w:div>
            <w:div w:id="1222862693">
              <w:marLeft w:val="0"/>
              <w:marRight w:val="0"/>
              <w:marTop w:val="0"/>
              <w:marBottom w:val="0"/>
              <w:divBdr>
                <w:top w:val="none" w:sz="0" w:space="0" w:color="auto"/>
                <w:left w:val="none" w:sz="0" w:space="0" w:color="auto"/>
                <w:bottom w:val="none" w:sz="0" w:space="0" w:color="auto"/>
                <w:right w:val="none" w:sz="0" w:space="0" w:color="auto"/>
              </w:divBdr>
              <w:divsChild>
                <w:div w:id="765342262">
                  <w:marLeft w:val="0"/>
                  <w:marRight w:val="0"/>
                  <w:marTop w:val="0"/>
                  <w:marBottom w:val="0"/>
                  <w:divBdr>
                    <w:top w:val="none" w:sz="0" w:space="0" w:color="auto"/>
                    <w:left w:val="none" w:sz="0" w:space="0" w:color="auto"/>
                    <w:bottom w:val="none" w:sz="0" w:space="0" w:color="auto"/>
                    <w:right w:val="none" w:sz="0" w:space="0" w:color="auto"/>
                  </w:divBdr>
                </w:div>
                <w:div w:id="1328708385">
                  <w:marLeft w:val="0"/>
                  <w:marRight w:val="0"/>
                  <w:marTop w:val="0"/>
                  <w:marBottom w:val="0"/>
                  <w:divBdr>
                    <w:top w:val="none" w:sz="0" w:space="0" w:color="auto"/>
                    <w:left w:val="none" w:sz="0" w:space="0" w:color="auto"/>
                    <w:bottom w:val="none" w:sz="0" w:space="0" w:color="auto"/>
                    <w:right w:val="none" w:sz="0" w:space="0" w:color="auto"/>
                  </w:divBdr>
                </w:div>
              </w:divsChild>
            </w:div>
            <w:div w:id="1103839157">
              <w:marLeft w:val="0"/>
              <w:marRight w:val="0"/>
              <w:marTop w:val="0"/>
              <w:marBottom w:val="0"/>
              <w:divBdr>
                <w:top w:val="none" w:sz="0" w:space="0" w:color="auto"/>
                <w:left w:val="none" w:sz="0" w:space="0" w:color="auto"/>
                <w:bottom w:val="none" w:sz="0" w:space="0" w:color="auto"/>
                <w:right w:val="none" w:sz="0" w:space="0" w:color="auto"/>
              </w:divBdr>
              <w:divsChild>
                <w:div w:id="687104986">
                  <w:marLeft w:val="0"/>
                  <w:marRight w:val="0"/>
                  <w:marTop w:val="0"/>
                  <w:marBottom w:val="0"/>
                  <w:divBdr>
                    <w:top w:val="none" w:sz="0" w:space="0" w:color="auto"/>
                    <w:left w:val="none" w:sz="0" w:space="0" w:color="auto"/>
                    <w:bottom w:val="none" w:sz="0" w:space="0" w:color="auto"/>
                    <w:right w:val="none" w:sz="0" w:space="0" w:color="auto"/>
                  </w:divBdr>
                </w:div>
                <w:div w:id="1263881700">
                  <w:marLeft w:val="0"/>
                  <w:marRight w:val="0"/>
                  <w:marTop w:val="0"/>
                  <w:marBottom w:val="0"/>
                  <w:divBdr>
                    <w:top w:val="none" w:sz="0" w:space="0" w:color="auto"/>
                    <w:left w:val="none" w:sz="0" w:space="0" w:color="auto"/>
                    <w:bottom w:val="none" w:sz="0" w:space="0" w:color="auto"/>
                    <w:right w:val="none" w:sz="0" w:space="0" w:color="auto"/>
                  </w:divBdr>
                </w:div>
              </w:divsChild>
            </w:div>
            <w:div w:id="170490131">
              <w:marLeft w:val="0"/>
              <w:marRight w:val="0"/>
              <w:marTop w:val="0"/>
              <w:marBottom w:val="0"/>
              <w:divBdr>
                <w:top w:val="none" w:sz="0" w:space="0" w:color="auto"/>
                <w:left w:val="none" w:sz="0" w:space="0" w:color="auto"/>
                <w:bottom w:val="none" w:sz="0" w:space="0" w:color="auto"/>
                <w:right w:val="none" w:sz="0" w:space="0" w:color="auto"/>
              </w:divBdr>
              <w:divsChild>
                <w:div w:id="750808630">
                  <w:marLeft w:val="0"/>
                  <w:marRight w:val="0"/>
                  <w:marTop w:val="0"/>
                  <w:marBottom w:val="0"/>
                  <w:divBdr>
                    <w:top w:val="none" w:sz="0" w:space="0" w:color="auto"/>
                    <w:left w:val="none" w:sz="0" w:space="0" w:color="auto"/>
                    <w:bottom w:val="none" w:sz="0" w:space="0" w:color="auto"/>
                    <w:right w:val="none" w:sz="0" w:space="0" w:color="auto"/>
                  </w:divBdr>
                </w:div>
                <w:div w:id="10339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041">
          <w:marLeft w:val="0"/>
          <w:marRight w:val="0"/>
          <w:marTop w:val="0"/>
          <w:marBottom w:val="0"/>
          <w:divBdr>
            <w:top w:val="none" w:sz="0" w:space="0" w:color="auto"/>
            <w:left w:val="none" w:sz="0" w:space="0" w:color="auto"/>
            <w:bottom w:val="none" w:sz="0" w:space="0" w:color="auto"/>
            <w:right w:val="none" w:sz="0" w:space="0" w:color="auto"/>
          </w:divBdr>
          <w:divsChild>
            <w:div w:id="512917297">
              <w:marLeft w:val="0"/>
              <w:marRight w:val="0"/>
              <w:marTop w:val="0"/>
              <w:marBottom w:val="0"/>
              <w:divBdr>
                <w:top w:val="none" w:sz="0" w:space="0" w:color="auto"/>
                <w:left w:val="none" w:sz="0" w:space="0" w:color="auto"/>
                <w:bottom w:val="none" w:sz="0" w:space="0" w:color="auto"/>
                <w:right w:val="none" w:sz="0" w:space="0" w:color="auto"/>
              </w:divBdr>
            </w:div>
            <w:div w:id="8716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76635">
      <w:bodyDiv w:val="1"/>
      <w:marLeft w:val="0"/>
      <w:marRight w:val="0"/>
      <w:marTop w:val="0"/>
      <w:marBottom w:val="0"/>
      <w:divBdr>
        <w:top w:val="none" w:sz="0" w:space="0" w:color="auto"/>
        <w:left w:val="none" w:sz="0" w:space="0" w:color="auto"/>
        <w:bottom w:val="none" w:sz="0" w:space="0" w:color="auto"/>
        <w:right w:val="none" w:sz="0" w:space="0" w:color="auto"/>
      </w:divBdr>
    </w:div>
    <w:div w:id="1443722577">
      <w:bodyDiv w:val="1"/>
      <w:marLeft w:val="0"/>
      <w:marRight w:val="0"/>
      <w:marTop w:val="0"/>
      <w:marBottom w:val="0"/>
      <w:divBdr>
        <w:top w:val="none" w:sz="0" w:space="0" w:color="auto"/>
        <w:left w:val="none" w:sz="0" w:space="0" w:color="auto"/>
        <w:bottom w:val="none" w:sz="0" w:space="0" w:color="auto"/>
        <w:right w:val="none" w:sz="0" w:space="0" w:color="auto"/>
      </w:divBdr>
    </w:div>
    <w:div w:id="1446343631">
      <w:bodyDiv w:val="1"/>
      <w:marLeft w:val="0"/>
      <w:marRight w:val="0"/>
      <w:marTop w:val="0"/>
      <w:marBottom w:val="0"/>
      <w:divBdr>
        <w:top w:val="none" w:sz="0" w:space="0" w:color="auto"/>
        <w:left w:val="none" w:sz="0" w:space="0" w:color="auto"/>
        <w:bottom w:val="none" w:sz="0" w:space="0" w:color="auto"/>
        <w:right w:val="none" w:sz="0" w:space="0" w:color="auto"/>
      </w:divBdr>
      <w:divsChild>
        <w:div w:id="707221599">
          <w:marLeft w:val="255"/>
          <w:marRight w:val="0"/>
          <w:marTop w:val="0"/>
          <w:marBottom w:val="0"/>
          <w:divBdr>
            <w:top w:val="none" w:sz="0" w:space="0" w:color="auto"/>
            <w:left w:val="none" w:sz="0" w:space="0" w:color="auto"/>
            <w:bottom w:val="none" w:sz="0" w:space="0" w:color="auto"/>
            <w:right w:val="none" w:sz="0" w:space="0" w:color="auto"/>
          </w:divBdr>
        </w:div>
      </w:divsChild>
    </w:div>
    <w:div w:id="1461456682">
      <w:bodyDiv w:val="1"/>
      <w:marLeft w:val="0"/>
      <w:marRight w:val="0"/>
      <w:marTop w:val="0"/>
      <w:marBottom w:val="0"/>
      <w:divBdr>
        <w:top w:val="none" w:sz="0" w:space="0" w:color="auto"/>
        <w:left w:val="none" w:sz="0" w:space="0" w:color="auto"/>
        <w:bottom w:val="none" w:sz="0" w:space="0" w:color="auto"/>
        <w:right w:val="none" w:sz="0" w:space="0" w:color="auto"/>
      </w:divBdr>
    </w:div>
    <w:div w:id="1476411876">
      <w:bodyDiv w:val="1"/>
      <w:marLeft w:val="0"/>
      <w:marRight w:val="0"/>
      <w:marTop w:val="0"/>
      <w:marBottom w:val="0"/>
      <w:divBdr>
        <w:top w:val="none" w:sz="0" w:space="0" w:color="auto"/>
        <w:left w:val="none" w:sz="0" w:space="0" w:color="auto"/>
        <w:bottom w:val="none" w:sz="0" w:space="0" w:color="auto"/>
        <w:right w:val="none" w:sz="0" w:space="0" w:color="auto"/>
      </w:divBdr>
      <w:divsChild>
        <w:div w:id="265387483">
          <w:marLeft w:val="0"/>
          <w:marRight w:val="0"/>
          <w:marTop w:val="0"/>
          <w:marBottom w:val="0"/>
          <w:divBdr>
            <w:top w:val="none" w:sz="0" w:space="0" w:color="auto"/>
            <w:left w:val="none" w:sz="0" w:space="0" w:color="auto"/>
            <w:bottom w:val="none" w:sz="0" w:space="0" w:color="auto"/>
            <w:right w:val="none" w:sz="0" w:space="0" w:color="auto"/>
          </w:divBdr>
          <w:divsChild>
            <w:div w:id="1986734627">
              <w:marLeft w:val="0"/>
              <w:marRight w:val="0"/>
              <w:marTop w:val="0"/>
              <w:marBottom w:val="0"/>
              <w:divBdr>
                <w:top w:val="none" w:sz="0" w:space="0" w:color="auto"/>
                <w:left w:val="none" w:sz="0" w:space="0" w:color="auto"/>
                <w:bottom w:val="none" w:sz="0" w:space="0" w:color="auto"/>
                <w:right w:val="none" w:sz="0" w:space="0" w:color="auto"/>
              </w:divBdr>
            </w:div>
          </w:divsChild>
        </w:div>
        <w:div w:id="1810584559">
          <w:marLeft w:val="0"/>
          <w:marRight w:val="0"/>
          <w:marTop w:val="0"/>
          <w:marBottom w:val="0"/>
          <w:divBdr>
            <w:top w:val="none" w:sz="0" w:space="0" w:color="auto"/>
            <w:left w:val="none" w:sz="0" w:space="0" w:color="auto"/>
            <w:bottom w:val="none" w:sz="0" w:space="0" w:color="auto"/>
            <w:right w:val="none" w:sz="0" w:space="0" w:color="auto"/>
          </w:divBdr>
          <w:divsChild>
            <w:div w:id="1653876368">
              <w:marLeft w:val="0"/>
              <w:marRight w:val="0"/>
              <w:marTop w:val="0"/>
              <w:marBottom w:val="0"/>
              <w:divBdr>
                <w:top w:val="none" w:sz="0" w:space="0" w:color="auto"/>
                <w:left w:val="none" w:sz="0" w:space="0" w:color="auto"/>
                <w:bottom w:val="none" w:sz="0" w:space="0" w:color="auto"/>
                <w:right w:val="none" w:sz="0" w:space="0" w:color="auto"/>
              </w:divBdr>
            </w:div>
            <w:div w:id="123548081">
              <w:marLeft w:val="0"/>
              <w:marRight w:val="0"/>
              <w:marTop w:val="0"/>
              <w:marBottom w:val="0"/>
              <w:divBdr>
                <w:top w:val="none" w:sz="0" w:space="0" w:color="auto"/>
                <w:left w:val="none" w:sz="0" w:space="0" w:color="auto"/>
                <w:bottom w:val="none" w:sz="0" w:space="0" w:color="auto"/>
                <w:right w:val="none" w:sz="0" w:space="0" w:color="auto"/>
              </w:divBdr>
            </w:div>
          </w:divsChild>
        </w:div>
        <w:div w:id="1124428596">
          <w:marLeft w:val="0"/>
          <w:marRight w:val="0"/>
          <w:marTop w:val="0"/>
          <w:marBottom w:val="0"/>
          <w:divBdr>
            <w:top w:val="none" w:sz="0" w:space="0" w:color="auto"/>
            <w:left w:val="none" w:sz="0" w:space="0" w:color="auto"/>
            <w:bottom w:val="none" w:sz="0" w:space="0" w:color="auto"/>
            <w:right w:val="none" w:sz="0" w:space="0" w:color="auto"/>
          </w:divBdr>
          <w:divsChild>
            <w:div w:id="464784286">
              <w:marLeft w:val="0"/>
              <w:marRight w:val="0"/>
              <w:marTop w:val="0"/>
              <w:marBottom w:val="0"/>
              <w:divBdr>
                <w:top w:val="none" w:sz="0" w:space="0" w:color="auto"/>
                <w:left w:val="none" w:sz="0" w:space="0" w:color="auto"/>
                <w:bottom w:val="none" w:sz="0" w:space="0" w:color="auto"/>
                <w:right w:val="none" w:sz="0" w:space="0" w:color="auto"/>
              </w:divBdr>
            </w:div>
            <w:div w:id="91292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1659">
      <w:bodyDiv w:val="1"/>
      <w:marLeft w:val="0"/>
      <w:marRight w:val="0"/>
      <w:marTop w:val="0"/>
      <w:marBottom w:val="0"/>
      <w:divBdr>
        <w:top w:val="none" w:sz="0" w:space="0" w:color="auto"/>
        <w:left w:val="none" w:sz="0" w:space="0" w:color="auto"/>
        <w:bottom w:val="none" w:sz="0" w:space="0" w:color="auto"/>
        <w:right w:val="none" w:sz="0" w:space="0" w:color="auto"/>
      </w:divBdr>
    </w:div>
    <w:div w:id="1485320171">
      <w:bodyDiv w:val="1"/>
      <w:marLeft w:val="0"/>
      <w:marRight w:val="0"/>
      <w:marTop w:val="0"/>
      <w:marBottom w:val="0"/>
      <w:divBdr>
        <w:top w:val="none" w:sz="0" w:space="0" w:color="auto"/>
        <w:left w:val="none" w:sz="0" w:space="0" w:color="auto"/>
        <w:bottom w:val="none" w:sz="0" w:space="0" w:color="auto"/>
        <w:right w:val="none" w:sz="0" w:space="0" w:color="auto"/>
      </w:divBdr>
    </w:div>
    <w:div w:id="1495872553">
      <w:bodyDiv w:val="1"/>
      <w:marLeft w:val="0"/>
      <w:marRight w:val="0"/>
      <w:marTop w:val="0"/>
      <w:marBottom w:val="0"/>
      <w:divBdr>
        <w:top w:val="none" w:sz="0" w:space="0" w:color="auto"/>
        <w:left w:val="none" w:sz="0" w:space="0" w:color="auto"/>
        <w:bottom w:val="none" w:sz="0" w:space="0" w:color="auto"/>
        <w:right w:val="none" w:sz="0" w:space="0" w:color="auto"/>
      </w:divBdr>
    </w:div>
    <w:div w:id="1517884892">
      <w:bodyDiv w:val="1"/>
      <w:marLeft w:val="0"/>
      <w:marRight w:val="0"/>
      <w:marTop w:val="0"/>
      <w:marBottom w:val="0"/>
      <w:divBdr>
        <w:top w:val="none" w:sz="0" w:space="0" w:color="auto"/>
        <w:left w:val="none" w:sz="0" w:space="0" w:color="auto"/>
        <w:bottom w:val="none" w:sz="0" w:space="0" w:color="auto"/>
        <w:right w:val="none" w:sz="0" w:space="0" w:color="auto"/>
      </w:divBdr>
    </w:div>
    <w:div w:id="1538468539">
      <w:bodyDiv w:val="1"/>
      <w:marLeft w:val="0"/>
      <w:marRight w:val="0"/>
      <w:marTop w:val="0"/>
      <w:marBottom w:val="0"/>
      <w:divBdr>
        <w:top w:val="none" w:sz="0" w:space="0" w:color="auto"/>
        <w:left w:val="none" w:sz="0" w:space="0" w:color="auto"/>
        <w:bottom w:val="none" w:sz="0" w:space="0" w:color="auto"/>
        <w:right w:val="none" w:sz="0" w:space="0" w:color="auto"/>
      </w:divBdr>
    </w:div>
    <w:div w:id="1560747292">
      <w:bodyDiv w:val="1"/>
      <w:marLeft w:val="0"/>
      <w:marRight w:val="0"/>
      <w:marTop w:val="0"/>
      <w:marBottom w:val="0"/>
      <w:divBdr>
        <w:top w:val="none" w:sz="0" w:space="0" w:color="auto"/>
        <w:left w:val="none" w:sz="0" w:space="0" w:color="auto"/>
        <w:bottom w:val="none" w:sz="0" w:space="0" w:color="auto"/>
        <w:right w:val="none" w:sz="0" w:space="0" w:color="auto"/>
      </w:divBdr>
      <w:divsChild>
        <w:div w:id="1390568561">
          <w:marLeft w:val="0"/>
          <w:marRight w:val="0"/>
          <w:marTop w:val="225"/>
          <w:marBottom w:val="0"/>
          <w:divBdr>
            <w:top w:val="none" w:sz="0" w:space="0" w:color="auto"/>
            <w:left w:val="none" w:sz="0" w:space="0" w:color="auto"/>
            <w:bottom w:val="none" w:sz="0" w:space="0" w:color="auto"/>
            <w:right w:val="none" w:sz="0" w:space="0" w:color="auto"/>
          </w:divBdr>
          <w:divsChild>
            <w:div w:id="893197577">
              <w:marLeft w:val="0"/>
              <w:marRight w:val="0"/>
              <w:marTop w:val="0"/>
              <w:marBottom w:val="0"/>
              <w:divBdr>
                <w:top w:val="none" w:sz="0" w:space="0" w:color="auto"/>
                <w:left w:val="none" w:sz="0" w:space="0" w:color="auto"/>
                <w:bottom w:val="none" w:sz="0" w:space="0" w:color="auto"/>
                <w:right w:val="none" w:sz="0" w:space="0" w:color="auto"/>
              </w:divBdr>
            </w:div>
            <w:div w:id="1900630898">
              <w:marLeft w:val="0"/>
              <w:marRight w:val="0"/>
              <w:marTop w:val="0"/>
              <w:marBottom w:val="0"/>
              <w:divBdr>
                <w:top w:val="none" w:sz="0" w:space="0" w:color="auto"/>
                <w:left w:val="none" w:sz="0" w:space="0" w:color="auto"/>
                <w:bottom w:val="none" w:sz="0" w:space="0" w:color="auto"/>
                <w:right w:val="none" w:sz="0" w:space="0" w:color="auto"/>
              </w:divBdr>
            </w:div>
          </w:divsChild>
        </w:div>
        <w:div w:id="1245147286">
          <w:marLeft w:val="0"/>
          <w:marRight w:val="0"/>
          <w:marTop w:val="225"/>
          <w:marBottom w:val="0"/>
          <w:divBdr>
            <w:top w:val="none" w:sz="0" w:space="0" w:color="auto"/>
            <w:left w:val="none" w:sz="0" w:space="0" w:color="auto"/>
            <w:bottom w:val="none" w:sz="0" w:space="0" w:color="auto"/>
            <w:right w:val="none" w:sz="0" w:space="0" w:color="auto"/>
          </w:divBdr>
          <w:divsChild>
            <w:div w:id="1873225033">
              <w:marLeft w:val="0"/>
              <w:marRight w:val="0"/>
              <w:marTop w:val="0"/>
              <w:marBottom w:val="0"/>
              <w:divBdr>
                <w:top w:val="none" w:sz="0" w:space="0" w:color="auto"/>
                <w:left w:val="none" w:sz="0" w:space="0" w:color="auto"/>
                <w:bottom w:val="none" w:sz="0" w:space="0" w:color="auto"/>
                <w:right w:val="none" w:sz="0" w:space="0" w:color="auto"/>
              </w:divBdr>
            </w:div>
            <w:div w:id="21097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5487">
      <w:bodyDiv w:val="1"/>
      <w:marLeft w:val="0"/>
      <w:marRight w:val="0"/>
      <w:marTop w:val="0"/>
      <w:marBottom w:val="0"/>
      <w:divBdr>
        <w:top w:val="none" w:sz="0" w:space="0" w:color="auto"/>
        <w:left w:val="none" w:sz="0" w:space="0" w:color="auto"/>
        <w:bottom w:val="none" w:sz="0" w:space="0" w:color="auto"/>
        <w:right w:val="none" w:sz="0" w:space="0" w:color="auto"/>
      </w:divBdr>
      <w:divsChild>
        <w:div w:id="37359943">
          <w:marLeft w:val="0"/>
          <w:marRight w:val="0"/>
          <w:marTop w:val="0"/>
          <w:marBottom w:val="0"/>
          <w:divBdr>
            <w:top w:val="none" w:sz="0" w:space="0" w:color="auto"/>
            <w:left w:val="none" w:sz="0" w:space="0" w:color="auto"/>
            <w:bottom w:val="none" w:sz="0" w:space="0" w:color="auto"/>
            <w:right w:val="none" w:sz="0" w:space="0" w:color="auto"/>
          </w:divBdr>
          <w:divsChild>
            <w:div w:id="742144391">
              <w:marLeft w:val="0"/>
              <w:marRight w:val="0"/>
              <w:marTop w:val="0"/>
              <w:marBottom w:val="0"/>
              <w:divBdr>
                <w:top w:val="none" w:sz="0" w:space="0" w:color="auto"/>
                <w:left w:val="none" w:sz="0" w:space="0" w:color="auto"/>
                <w:bottom w:val="none" w:sz="0" w:space="0" w:color="auto"/>
                <w:right w:val="none" w:sz="0" w:space="0" w:color="auto"/>
              </w:divBdr>
              <w:divsChild>
                <w:div w:id="1592858246">
                  <w:marLeft w:val="-150"/>
                  <w:marRight w:val="-150"/>
                  <w:marTop w:val="0"/>
                  <w:marBottom w:val="0"/>
                  <w:divBdr>
                    <w:top w:val="none" w:sz="0" w:space="0" w:color="auto"/>
                    <w:left w:val="none" w:sz="0" w:space="0" w:color="auto"/>
                    <w:bottom w:val="none" w:sz="0" w:space="0" w:color="auto"/>
                    <w:right w:val="none" w:sz="0" w:space="0" w:color="auto"/>
                  </w:divBdr>
                  <w:divsChild>
                    <w:div w:id="1778329458">
                      <w:marLeft w:val="0"/>
                      <w:marRight w:val="0"/>
                      <w:marTop w:val="0"/>
                      <w:marBottom w:val="0"/>
                      <w:divBdr>
                        <w:top w:val="none" w:sz="0" w:space="0" w:color="auto"/>
                        <w:left w:val="none" w:sz="0" w:space="0" w:color="auto"/>
                        <w:bottom w:val="none" w:sz="0" w:space="0" w:color="auto"/>
                        <w:right w:val="none" w:sz="0" w:space="0" w:color="auto"/>
                      </w:divBdr>
                      <w:divsChild>
                        <w:div w:id="1915043317">
                          <w:marLeft w:val="0"/>
                          <w:marRight w:val="0"/>
                          <w:marTop w:val="0"/>
                          <w:marBottom w:val="0"/>
                          <w:divBdr>
                            <w:top w:val="none" w:sz="0" w:space="0" w:color="auto"/>
                            <w:left w:val="none" w:sz="0" w:space="0" w:color="auto"/>
                            <w:bottom w:val="none" w:sz="0" w:space="0" w:color="auto"/>
                            <w:right w:val="none" w:sz="0" w:space="0" w:color="auto"/>
                          </w:divBdr>
                          <w:divsChild>
                            <w:div w:id="1576819197">
                              <w:marLeft w:val="0"/>
                              <w:marRight w:val="0"/>
                              <w:marTop w:val="0"/>
                              <w:marBottom w:val="0"/>
                              <w:divBdr>
                                <w:top w:val="none" w:sz="0" w:space="0" w:color="auto"/>
                                <w:left w:val="none" w:sz="0" w:space="0" w:color="auto"/>
                                <w:bottom w:val="none" w:sz="0" w:space="0" w:color="auto"/>
                                <w:right w:val="none" w:sz="0" w:space="0" w:color="auto"/>
                              </w:divBdr>
                              <w:divsChild>
                                <w:div w:id="113752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53757">
      <w:bodyDiv w:val="1"/>
      <w:marLeft w:val="0"/>
      <w:marRight w:val="0"/>
      <w:marTop w:val="0"/>
      <w:marBottom w:val="0"/>
      <w:divBdr>
        <w:top w:val="none" w:sz="0" w:space="0" w:color="auto"/>
        <w:left w:val="none" w:sz="0" w:space="0" w:color="auto"/>
        <w:bottom w:val="none" w:sz="0" w:space="0" w:color="auto"/>
        <w:right w:val="none" w:sz="0" w:space="0" w:color="auto"/>
      </w:divBdr>
      <w:divsChild>
        <w:div w:id="1933585877">
          <w:marLeft w:val="0"/>
          <w:marRight w:val="0"/>
          <w:marTop w:val="0"/>
          <w:marBottom w:val="0"/>
          <w:divBdr>
            <w:top w:val="none" w:sz="0" w:space="0" w:color="auto"/>
            <w:left w:val="none" w:sz="0" w:space="0" w:color="auto"/>
            <w:bottom w:val="none" w:sz="0" w:space="0" w:color="auto"/>
            <w:right w:val="none" w:sz="0" w:space="0" w:color="auto"/>
          </w:divBdr>
        </w:div>
      </w:divsChild>
    </w:div>
    <w:div w:id="1581451552">
      <w:bodyDiv w:val="1"/>
      <w:marLeft w:val="0"/>
      <w:marRight w:val="0"/>
      <w:marTop w:val="0"/>
      <w:marBottom w:val="0"/>
      <w:divBdr>
        <w:top w:val="none" w:sz="0" w:space="0" w:color="auto"/>
        <w:left w:val="none" w:sz="0" w:space="0" w:color="auto"/>
        <w:bottom w:val="none" w:sz="0" w:space="0" w:color="auto"/>
        <w:right w:val="none" w:sz="0" w:space="0" w:color="auto"/>
      </w:divBdr>
    </w:div>
    <w:div w:id="1585072572">
      <w:bodyDiv w:val="1"/>
      <w:marLeft w:val="0"/>
      <w:marRight w:val="0"/>
      <w:marTop w:val="0"/>
      <w:marBottom w:val="0"/>
      <w:divBdr>
        <w:top w:val="none" w:sz="0" w:space="0" w:color="auto"/>
        <w:left w:val="none" w:sz="0" w:space="0" w:color="auto"/>
        <w:bottom w:val="none" w:sz="0" w:space="0" w:color="auto"/>
        <w:right w:val="none" w:sz="0" w:space="0" w:color="auto"/>
      </w:divBdr>
      <w:divsChild>
        <w:div w:id="1804886030">
          <w:marLeft w:val="0"/>
          <w:marRight w:val="0"/>
          <w:marTop w:val="0"/>
          <w:marBottom w:val="0"/>
          <w:divBdr>
            <w:top w:val="none" w:sz="0" w:space="0" w:color="auto"/>
            <w:left w:val="none" w:sz="0" w:space="0" w:color="auto"/>
            <w:bottom w:val="none" w:sz="0" w:space="0" w:color="auto"/>
            <w:right w:val="none" w:sz="0" w:space="0" w:color="auto"/>
          </w:divBdr>
        </w:div>
        <w:div w:id="1845824956">
          <w:marLeft w:val="0"/>
          <w:marRight w:val="0"/>
          <w:marTop w:val="0"/>
          <w:marBottom w:val="0"/>
          <w:divBdr>
            <w:top w:val="none" w:sz="0" w:space="0" w:color="auto"/>
            <w:left w:val="none" w:sz="0" w:space="0" w:color="auto"/>
            <w:bottom w:val="none" w:sz="0" w:space="0" w:color="auto"/>
            <w:right w:val="none" w:sz="0" w:space="0" w:color="auto"/>
          </w:divBdr>
          <w:divsChild>
            <w:div w:id="706180261">
              <w:marLeft w:val="0"/>
              <w:marRight w:val="0"/>
              <w:marTop w:val="0"/>
              <w:marBottom w:val="0"/>
              <w:divBdr>
                <w:top w:val="none" w:sz="0" w:space="0" w:color="auto"/>
                <w:left w:val="none" w:sz="0" w:space="0" w:color="auto"/>
                <w:bottom w:val="none" w:sz="0" w:space="0" w:color="auto"/>
                <w:right w:val="none" w:sz="0" w:space="0" w:color="auto"/>
              </w:divBdr>
            </w:div>
            <w:div w:id="4254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3101">
      <w:bodyDiv w:val="1"/>
      <w:marLeft w:val="0"/>
      <w:marRight w:val="0"/>
      <w:marTop w:val="0"/>
      <w:marBottom w:val="0"/>
      <w:divBdr>
        <w:top w:val="none" w:sz="0" w:space="0" w:color="auto"/>
        <w:left w:val="none" w:sz="0" w:space="0" w:color="auto"/>
        <w:bottom w:val="none" w:sz="0" w:space="0" w:color="auto"/>
        <w:right w:val="none" w:sz="0" w:space="0" w:color="auto"/>
      </w:divBdr>
    </w:div>
    <w:div w:id="1612083202">
      <w:bodyDiv w:val="1"/>
      <w:marLeft w:val="0"/>
      <w:marRight w:val="0"/>
      <w:marTop w:val="0"/>
      <w:marBottom w:val="0"/>
      <w:divBdr>
        <w:top w:val="none" w:sz="0" w:space="0" w:color="auto"/>
        <w:left w:val="none" w:sz="0" w:space="0" w:color="auto"/>
        <w:bottom w:val="none" w:sz="0" w:space="0" w:color="auto"/>
        <w:right w:val="none" w:sz="0" w:space="0" w:color="auto"/>
      </w:divBdr>
      <w:divsChild>
        <w:div w:id="764687497">
          <w:marLeft w:val="0"/>
          <w:marRight w:val="0"/>
          <w:marTop w:val="0"/>
          <w:marBottom w:val="0"/>
          <w:divBdr>
            <w:top w:val="none" w:sz="0" w:space="0" w:color="auto"/>
            <w:left w:val="none" w:sz="0" w:space="0" w:color="auto"/>
            <w:bottom w:val="none" w:sz="0" w:space="0" w:color="auto"/>
            <w:right w:val="none" w:sz="0" w:space="0" w:color="auto"/>
          </w:divBdr>
        </w:div>
        <w:div w:id="300430098">
          <w:marLeft w:val="0"/>
          <w:marRight w:val="0"/>
          <w:marTop w:val="0"/>
          <w:marBottom w:val="0"/>
          <w:divBdr>
            <w:top w:val="none" w:sz="0" w:space="0" w:color="auto"/>
            <w:left w:val="none" w:sz="0" w:space="0" w:color="auto"/>
            <w:bottom w:val="none" w:sz="0" w:space="0" w:color="auto"/>
            <w:right w:val="none" w:sz="0" w:space="0" w:color="auto"/>
          </w:divBdr>
          <w:divsChild>
            <w:div w:id="376204389">
              <w:marLeft w:val="0"/>
              <w:marRight w:val="0"/>
              <w:marTop w:val="0"/>
              <w:marBottom w:val="0"/>
              <w:divBdr>
                <w:top w:val="none" w:sz="0" w:space="0" w:color="auto"/>
                <w:left w:val="none" w:sz="0" w:space="0" w:color="auto"/>
                <w:bottom w:val="none" w:sz="0" w:space="0" w:color="auto"/>
                <w:right w:val="none" w:sz="0" w:space="0" w:color="auto"/>
              </w:divBdr>
            </w:div>
            <w:div w:id="2034722063">
              <w:marLeft w:val="0"/>
              <w:marRight w:val="0"/>
              <w:marTop w:val="0"/>
              <w:marBottom w:val="0"/>
              <w:divBdr>
                <w:top w:val="none" w:sz="0" w:space="0" w:color="auto"/>
                <w:left w:val="none" w:sz="0" w:space="0" w:color="auto"/>
                <w:bottom w:val="none" w:sz="0" w:space="0" w:color="auto"/>
                <w:right w:val="none" w:sz="0" w:space="0" w:color="auto"/>
              </w:divBdr>
            </w:div>
          </w:divsChild>
        </w:div>
        <w:div w:id="1120106288">
          <w:marLeft w:val="0"/>
          <w:marRight w:val="0"/>
          <w:marTop w:val="0"/>
          <w:marBottom w:val="0"/>
          <w:divBdr>
            <w:top w:val="none" w:sz="0" w:space="0" w:color="auto"/>
            <w:left w:val="none" w:sz="0" w:space="0" w:color="auto"/>
            <w:bottom w:val="none" w:sz="0" w:space="0" w:color="auto"/>
            <w:right w:val="none" w:sz="0" w:space="0" w:color="auto"/>
          </w:divBdr>
          <w:divsChild>
            <w:div w:id="1572079840">
              <w:marLeft w:val="0"/>
              <w:marRight w:val="0"/>
              <w:marTop w:val="0"/>
              <w:marBottom w:val="0"/>
              <w:divBdr>
                <w:top w:val="none" w:sz="0" w:space="0" w:color="auto"/>
                <w:left w:val="none" w:sz="0" w:space="0" w:color="auto"/>
                <w:bottom w:val="none" w:sz="0" w:space="0" w:color="auto"/>
                <w:right w:val="none" w:sz="0" w:space="0" w:color="auto"/>
              </w:divBdr>
            </w:div>
            <w:div w:id="125004452">
              <w:marLeft w:val="0"/>
              <w:marRight w:val="0"/>
              <w:marTop w:val="0"/>
              <w:marBottom w:val="0"/>
              <w:divBdr>
                <w:top w:val="none" w:sz="0" w:space="0" w:color="auto"/>
                <w:left w:val="none" w:sz="0" w:space="0" w:color="auto"/>
                <w:bottom w:val="none" w:sz="0" w:space="0" w:color="auto"/>
                <w:right w:val="none" w:sz="0" w:space="0" w:color="auto"/>
              </w:divBdr>
            </w:div>
          </w:divsChild>
        </w:div>
        <w:div w:id="2134054466">
          <w:marLeft w:val="0"/>
          <w:marRight w:val="0"/>
          <w:marTop w:val="0"/>
          <w:marBottom w:val="0"/>
          <w:divBdr>
            <w:top w:val="none" w:sz="0" w:space="0" w:color="auto"/>
            <w:left w:val="none" w:sz="0" w:space="0" w:color="auto"/>
            <w:bottom w:val="none" w:sz="0" w:space="0" w:color="auto"/>
            <w:right w:val="none" w:sz="0" w:space="0" w:color="auto"/>
          </w:divBdr>
          <w:divsChild>
            <w:div w:id="83573438">
              <w:marLeft w:val="0"/>
              <w:marRight w:val="0"/>
              <w:marTop w:val="0"/>
              <w:marBottom w:val="0"/>
              <w:divBdr>
                <w:top w:val="none" w:sz="0" w:space="0" w:color="auto"/>
                <w:left w:val="none" w:sz="0" w:space="0" w:color="auto"/>
                <w:bottom w:val="none" w:sz="0" w:space="0" w:color="auto"/>
                <w:right w:val="none" w:sz="0" w:space="0" w:color="auto"/>
              </w:divBdr>
            </w:div>
            <w:div w:id="670566981">
              <w:marLeft w:val="0"/>
              <w:marRight w:val="0"/>
              <w:marTop w:val="0"/>
              <w:marBottom w:val="0"/>
              <w:divBdr>
                <w:top w:val="none" w:sz="0" w:space="0" w:color="auto"/>
                <w:left w:val="none" w:sz="0" w:space="0" w:color="auto"/>
                <w:bottom w:val="none" w:sz="0" w:space="0" w:color="auto"/>
                <w:right w:val="none" w:sz="0" w:space="0" w:color="auto"/>
              </w:divBdr>
            </w:div>
          </w:divsChild>
        </w:div>
        <w:div w:id="1036851081">
          <w:marLeft w:val="0"/>
          <w:marRight w:val="0"/>
          <w:marTop w:val="0"/>
          <w:marBottom w:val="0"/>
          <w:divBdr>
            <w:top w:val="none" w:sz="0" w:space="0" w:color="auto"/>
            <w:left w:val="none" w:sz="0" w:space="0" w:color="auto"/>
            <w:bottom w:val="none" w:sz="0" w:space="0" w:color="auto"/>
            <w:right w:val="none" w:sz="0" w:space="0" w:color="auto"/>
          </w:divBdr>
          <w:divsChild>
            <w:div w:id="2012373953">
              <w:marLeft w:val="0"/>
              <w:marRight w:val="0"/>
              <w:marTop w:val="0"/>
              <w:marBottom w:val="0"/>
              <w:divBdr>
                <w:top w:val="none" w:sz="0" w:space="0" w:color="auto"/>
                <w:left w:val="none" w:sz="0" w:space="0" w:color="auto"/>
                <w:bottom w:val="none" w:sz="0" w:space="0" w:color="auto"/>
                <w:right w:val="none" w:sz="0" w:space="0" w:color="auto"/>
              </w:divBdr>
            </w:div>
            <w:div w:id="17060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526346">
      <w:bodyDiv w:val="1"/>
      <w:marLeft w:val="0"/>
      <w:marRight w:val="0"/>
      <w:marTop w:val="0"/>
      <w:marBottom w:val="0"/>
      <w:divBdr>
        <w:top w:val="none" w:sz="0" w:space="0" w:color="auto"/>
        <w:left w:val="none" w:sz="0" w:space="0" w:color="auto"/>
        <w:bottom w:val="none" w:sz="0" w:space="0" w:color="auto"/>
        <w:right w:val="none" w:sz="0" w:space="0" w:color="auto"/>
      </w:divBdr>
    </w:div>
    <w:div w:id="1658025113">
      <w:bodyDiv w:val="1"/>
      <w:marLeft w:val="0"/>
      <w:marRight w:val="0"/>
      <w:marTop w:val="0"/>
      <w:marBottom w:val="0"/>
      <w:divBdr>
        <w:top w:val="none" w:sz="0" w:space="0" w:color="auto"/>
        <w:left w:val="none" w:sz="0" w:space="0" w:color="auto"/>
        <w:bottom w:val="none" w:sz="0" w:space="0" w:color="auto"/>
        <w:right w:val="none" w:sz="0" w:space="0" w:color="auto"/>
      </w:divBdr>
    </w:div>
    <w:div w:id="1670250584">
      <w:bodyDiv w:val="1"/>
      <w:marLeft w:val="0"/>
      <w:marRight w:val="0"/>
      <w:marTop w:val="0"/>
      <w:marBottom w:val="0"/>
      <w:divBdr>
        <w:top w:val="none" w:sz="0" w:space="0" w:color="auto"/>
        <w:left w:val="none" w:sz="0" w:space="0" w:color="auto"/>
        <w:bottom w:val="none" w:sz="0" w:space="0" w:color="auto"/>
        <w:right w:val="none" w:sz="0" w:space="0" w:color="auto"/>
      </w:divBdr>
    </w:div>
    <w:div w:id="1687368866">
      <w:bodyDiv w:val="1"/>
      <w:marLeft w:val="0"/>
      <w:marRight w:val="0"/>
      <w:marTop w:val="0"/>
      <w:marBottom w:val="0"/>
      <w:divBdr>
        <w:top w:val="none" w:sz="0" w:space="0" w:color="auto"/>
        <w:left w:val="none" w:sz="0" w:space="0" w:color="auto"/>
        <w:bottom w:val="none" w:sz="0" w:space="0" w:color="auto"/>
        <w:right w:val="none" w:sz="0" w:space="0" w:color="auto"/>
      </w:divBdr>
      <w:divsChild>
        <w:div w:id="542979240">
          <w:marLeft w:val="255"/>
          <w:marRight w:val="0"/>
          <w:marTop w:val="75"/>
          <w:marBottom w:val="0"/>
          <w:divBdr>
            <w:top w:val="none" w:sz="0" w:space="0" w:color="auto"/>
            <w:left w:val="none" w:sz="0" w:space="0" w:color="auto"/>
            <w:bottom w:val="none" w:sz="0" w:space="0" w:color="auto"/>
            <w:right w:val="none" w:sz="0" w:space="0" w:color="auto"/>
          </w:divBdr>
        </w:div>
        <w:div w:id="497765671">
          <w:marLeft w:val="255"/>
          <w:marRight w:val="0"/>
          <w:marTop w:val="75"/>
          <w:marBottom w:val="0"/>
          <w:divBdr>
            <w:top w:val="none" w:sz="0" w:space="0" w:color="auto"/>
            <w:left w:val="none" w:sz="0" w:space="0" w:color="auto"/>
            <w:bottom w:val="none" w:sz="0" w:space="0" w:color="auto"/>
            <w:right w:val="none" w:sz="0" w:space="0" w:color="auto"/>
          </w:divBdr>
        </w:div>
        <w:div w:id="2061055396">
          <w:marLeft w:val="255"/>
          <w:marRight w:val="0"/>
          <w:marTop w:val="75"/>
          <w:marBottom w:val="0"/>
          <w:divBdr>
            <w:top w:val="none" w:sz="0" w:space="0" w:color="auto"/>
            <w:left w:val="none" w:sz="0" w:space="0" w:color="auto"/>
            <w:bottom w:val="none" w:sz="0" w:space="0" w:color="auto"/>
            <w:right w:val="none" w:sz="0" w:space="0" w:color="auto"/>
          </w:divBdr>
        </w:div>
      </w:divsChild>
    </w:div>
    <w:div w:id="1715809214">
      <w:bodyDiv w:val="1"/>
      <w:marLeft w:val="0"/>
      <w:marRight w:val="0"/>
      <w:marTop w:val="0"/>
      <w:marBottom w:val="0"/>
      <w:divBdr>
        <w:top w:val="none" w:sz="0" w:space="0" w:color="auto"/>
        <w:left w:val="none" w:sz="0" w:space="0" w:color="auto"/>
        <w:bottom w:val="none" w:sz="0" w:space="0" w:color="auto"/>
        <w:right w:val="none" w:sz="0" w:space="0" w:color="auto"/>
      </w:divBdr>
    </w:div>
    <w:div w:id="1718234774">
      <w:bodyDiv w:val="1"/>
      <w:marLeft w:val="0"/>
      <w:marRight w:val="0"/>
      <w:marTop w:val="0"/>
      <w:marBottom w:val="0"/>
      <w:divBdr>
        <w:top w:val="none" w:sz="0" w:space="0" w:color="auto"/>
        <w:left w:val="none" w:sz="0" w:space="0" w:color="auto"/>
        <w:bottom w:val="none" w:sz="0" w:space="0" w:color="auto"/>
        <w:right w:val="none" w:sz="0" w:space="0" w:color="auto"/>
      </w:divBdr>
    </w:div>
    <w:div w:id="1721972432">
      <w:bodyDiv w:val="1"/>
      <w:marLeft w:val="0"/>
      <w:marRight w:val="0"/>
      <w:marTop w:val="0"/>
      <w:marBottom w:val="0"/>
      <w:divBdr>
        <w:top w:val="none" w:sz="0" w:space="0" w:color="auto"/>
        <w:left w:val="none" w:sz="0" w:space="0" w:color="auto"/>
        <w:bottom w:val="none" w:sz="0" w:space="0" w:color="auto"/>
        <w:right w:val="none" w:sz="0" w:space="0" w:color="auto"/>
      </w:divBdr>
      <w:divsChild>
        <w:div w:id="899436101">
          <w:marLeft w:val="255"/>
          <w:marRight w:val="0"/>
          <w:marTop w:val="75"/>
          <w:marBottom w:val="0"/>
          <w:divBdr>
            <w:top w:val="none" w:sz="0" w:space="0" w:color="auto"/>
            <w:left w:val="none" w:sz="0" w:space="0" w:color="auto"/>
            <w:bottom w:val="none" w:sz="0" w:space="0" w:color="auto"/>
            <w:right w:val="none" w:sz="0" w:space="0" w:color="auto"/>
          </w:divBdr>
        </w:div>
        <w:div w:id="1046878775">
          <w:marLeft w:val="255"/>
          <w:marRight w:val="0"/>
          <w:marTop w:val="75"/>
          <w:marBottom w:val="0"/>
          <w:divBdr>
            <w:top w:val="none" w:sz="0" w:space="0" w:color="auto"/>
            <w:left w:val="none" w:sz="0" w:space="0" w:color="auto"/>
            <w:bottom w:val="none" w:sz="0" w:space="0" w:color="auto"/>
            <w:right w:val="none" w:sz="0" w:space="0" w:color="auto"/>
          </w:divBdr>
        </w:div>
        <w:div w:id="1198738680">
          <w:marLeft w:val="255"/>
          <w:marRight w:val="0"/>
          <w:marTop w:val="75"/>
          <w:marBottom w:val="0"/>
          <w:divBdr>
            <w:top w:val="none" w:sz="0" w:space="0" w:color="auto"/>
            <w:left w:val="none" w:sz="0" w:space="0" w:color="auto"/>
            <w:bottom w:val="none" w:sz="0" w:space="0" w:color="auto"/>
            <w:right w:val="none" w:sz="0" w:space="0" w:color="auto"/>
          </w:divBdr>
          <w:divsChild>
            <w:div w:id="759909586">
              <w:marLeft w:val="255"/>
              <w:marRight w:val="0"/>
              <w:marTop w:val="0"/>
              <w:marBottom w:val="0"/>
              <w:divBdr>
                <w:top w:val="none" w:sz="0" w:space="0" w:color="auto"/>
                <w:left w:val="none" w:sz="0" w:space="0" w:color="auto"/>
                <w:bottom w:val="none" w:sz="0" w:space="0" w:color="auto"/>
                <w:right w:val="none" w:sz="0" w:space="0" w:color="auto"/>
              </w:divBdr>
            </w:div>
            <w:div w:id="5541237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0395064">
      <w:bodyDiv w:val="1"/>
      <w:marLeft w:val="0"/>
      <w:marRight w:val="0"/>
      <w:marTop w:val="0"/>
      <w:marBottom w:val="0"/>
      <w:divBdr>
        <w:top w:val="none" w:sz="0" w:space="0" w:color="auto"/>
        <w:left w:val="none" w:sz="0" w:space="0" w:color="auto"/>
        <w:bottom w:val="none" w:sz="0" w:space="0" w:color="auto"/>
        <w:right w:val="none" w:sz="0" w:space="0" w:color="auto"/>
      </w:divBdr>
      <w:divsChild>
        <w:div w:id="1601718796">
          <w:marLeft w:val="0"/>
          <w:marRight w:val="0"/>
          <w:marTop w:val="0"/>
          <w:marBottom w:val="0"/>
          <w:divBdr>
            <w:top w:val="none" w:sz="0" w:space="0" w:color="auto"/>
            <w:left w:val="none" w:sz="0" w:space="0" w:color="auto"/>
            <w:bottom w:val="none" w:sz="0" w:space="0" w:color="auto"/>
            <w:right w:val="none" w:sz="0" w:space="0" w:color="auto"/>
          </w:divBdr>
        </w:div>
        <w:div w:id="1513491186">
          <w:marLeft w:val="0"/>
          <w:marRight w:val="0"/>
          <w:marTop w:val="0"/>
          <w:marBottom w:val="0"/>
          <w:divBdr>
            <w:top w:val="none" w:sz="0" w:space="0" w:color="auto"/>
            <w:left w:val="none" w:sz="0" w:space="0" w:color="auto"/>
            <w:bottom w:val="none" w:sz="0" w:space="0" w:color="auto"/>
            <w:right w:val="none" w:sz="0" w:space="0" w:color="auto"/>
          </w:divBdr>
          <w:divsChild>
            <w:div w:id="1295211137">
              <w:marLeft w:val="0"/>
              <w:marRight w:val="0"/>
              <w:marTop w:val="0"/>
              <w:marBottom w:val="0"/>
              <w:divBdr>
                <w:top w:val="none" w:sz="0" w:space="0" w:color="auto"/>
                <w:left w:val="none" w:sz="0" w:space="0" w:color="auto"/>
                <w:bottom w:val="none" w:sz="0" w:space="0" w:color="auto"/>
                <w:right w:val="none" w:sz="0" w:space="0" w:color="auto"/>
              </w:divBdr>
            </w:div>
            <w:div w:id="405539079">
              <w:marLeft w:val="0"/>
              <w:marRight w:val="0"/>
              <w:marTop w:val="0"/>
              <w:marBottom w:val="0"/>
              <w:divBdr>
                <w:top w:val="none" w:sz="0" w:space="0" w:color="auto"/>
                <w:left w:val="none" w:sz="0" w:space="0" w:color="auto"/>
                <w:bottom w:val="none" w:sz="0" w:space="0" w:color="auto"/>
                <w:right w:val="none" w:sz="0" w:space="0" w:color="auto"/>
              </w:divBdr>
            </w:div>
          </w:divsChild>
        </w:div>
        <w:div w:id="2110735807">
          <w:marLeft w:val="0"/>
          <w:marRight w:val="0"/>
          <w:marTop w:val="0"/>
          <w:marBottom w:val="0"/>
          <w:divBdr>
            <w:top w:val="none" w:sz="0" w:space="0" w:color="auto"/>
            <w:left w:val="none" w:sz="0" w:space="0" w:color="auto"/>
            <w:bottom w:val="none" w:sz="0" w:space="0" w:color="auto"/>
            <w:right w:val="none" w:sz="0" w:space="0" w:color="auto"/>
          </w:divBdr>
          <w:divsChild>
            <w:div w:id="2034723512">
              <w:marLeft w:val="0"/>
              <w:marRight w:val="0"/>
              <w:marTop w:val="0"/>
              <w:marBottom w:val="0"/>
              <w:divBdr>
                <w:top w:val="none" w:sz="0" w:space="0" w:color="auto"/>
                <w:left w:val="none" w:sz="0" w:space="0" w:color="auto"/>
                <w:bottom w:val="none" w:sz="0" w:space="0" w:color="auto"/>
                <w:right w:val="none" w:sz="0" w:space="0" w:color="auto"/>
              </w:divBdr>
            </w:div>
            <w:div w:id="821389743">
              <w:marLeft w:val="0"/>
              <w:marRight w:val="0"/>
              <w:marTop w:val="0"/>
              <w:marBottom w:val="0"/>
              <w:divBdr>
                <w:top w:val="none" w:sz="0" w:space="0" w:color="auto"/>
                <w:left w:val="none" w:sz="0" w:space="0" w:color="auto"/>
                <w:bottom w:val="none" w:sz="0" w:space="0" w:color="auto"/>
                <w:right w:val="none" w:sz="0" w:space="0" w:color="auto"/>
              </w:divBdr>
            </w:div>
          </w:divsChild>
        </w:div>
        <w:div w:id="1872524487">
          <w:marLeft w:val="0"/>
          <w:marRight w:val="0"/>
          <w:marTop w:val="0"/>
          <w:marBottom w:val="0"/>
          <w:divBdr>
            <w:top w:val="none" w:sz="0" w:space="0" w:color="auto"/>
            <w:left w:val="none" w:sz="0" w:space="0" w:color="auto"/>
            <w:bottom w:val="none" w:sz="0" w:space="0" w:color="auto"/>
            <w:right w:val="none" w:sz="0" w:space="0" w:color="auto"/>
          </w:divBdr>
          <w:divsChild>
            <w:div w:id="1169104759">
              <w:marLeft w:val="0"/>
              <w:marRight w:val="0"/>
              <w:marTop w:val="0"/>
              <w:marBottom w:val="0"/>
              <w:divBdr>
                <w:top w:val="none" w:sz="0" w:space="0" w:color="auto"/>
                <w:left w:val="none" w:sz="0" w:space="0" w:color="auto"/>
                <w:bottom w:val="none" w:sz="0" w:space="0" w:color="auto"/>
                <w:right w:val="none" w:sz="0" w:space="0" w:color="auto"/>
              </w:divBdr>
            </w:div>
            <w:div w:id="475338109">
              <w:marLeft w:val="0"/>
              <w:marRight w:val="0"/>
              <w:marTop w:val="0"/>
              <w:marBottom w:val="0"/>
              <w:divBdr>
                <w:top w:val="none" w:sz="0" w:space="0" w:color="auto"/>
                <w:left w:val="none" w:sz="0" w:space="0" w:color="auto"/>
                <w:bottom w:val="none" w:sz="0" w:space="0" w:color="auto"/>
                <w:right w:val="none" w:sz="0" w:space="0" w:color="auto"/>
              </w:divBdr>
            </w:div>
          </w:divsChild>
        </w:div>
        <w:div w:id="405538062">
          <w:marLeft w:val="0"/>
          <w:marRight w:val="0"/>
          <w:marTop w:val="0"/>
          <w:marBottom w:val="0"/>
          <w:divBdr>
            <w:top w:val="none" w:sz="0" w:space="0" w:color="auto"/>
            <w:left w:val="none" w:sz="0" w:space="0" w:color="auto"/>
            <w:bottom w:val="none" w:sz="0" w:space="0" w:color="auto"/>
            <w:right w:val="none" w:sz="0" w:space="0" w:color="auto"/>
          </w:divBdr>
          <w:divsChild>
            <w:div w:id="710111831">
              <w:marLeft w:val="0"/>
              <w:marRight w:val="0"/>
              <w:marTop w:val="0"/>
              <w:marBottom w:val="0"/>
              <w:divBdr>
                <w:top w:val="none" w:sz="0" w:space="0" w:color="auto"/>
                <w:left w:val="none" w:sz="0" w:space="0" w:color="auto"/>
                <w:bottom w:val="none" w:sz="0" w:space="0" w:color="auto"/>
                <w:right w:val="none" w:sz="0" w:space="0" w:color="auto"/>
              </w:divBdr>
            </w:div>
            <w:div w:id="3760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98983">
      <w:bodyDiv w:val="1"/>
      <w:marLeft w:val="0"/>
      <w:marRight w:val="0"/>
      <w:marTop w:val="0"/>
      <w:marBottom w:val="0"/>
      <w:divBdr>
        <w:top w:val="none" w:sz="0" w:space="0" w:color="auto"/>
        <w:left w:val="none" w:sz="0" w:space="0" w:color="auto"/>
        <w:bottom w:val="none" w:sz="0" w:space="0" w:color="auto"/>
        <w:right w:val="none" w:sz="0" w:space="0" w:color="auto"/>
      </w:divBdr>
      <w:divsChild>
        <w:div w:id="1037046674">
          <w:marLeft w:val="0"/>
          <w:marRight w:val="0"/>
          <w:marTop w:val="0"/>
          <w:marBottom w:val="0"/>
          <w:divBdr>
            <w:top w:val="none" w:sz="0" w:space="0" w:color="auto"/>
            <w:left w:val="none" w:sz="0" w:space="0" w:color="auto"/>
            <w:bottom w:val="none" w:sz="0" w:space="0" w:color="auto"/>
            <w:right w:val="none" w:sz="0" w:space="0" w:color="auto"/>
          </w:divBdr>
        </w:div>
        <w:div w:id="1179275201">
          <w:marLeft w:val="0"/>
          <w:marRight w:val="0"/>
          <w:marTop w:val="0"/>
          <w:marBottom w:val="0"/>
          <w:divBdr>
            <w:top w:val="none" w:sz="0" w:space="0" w:color="auto"/>
            <w:left w:val="none" w:sz="0" w:space="0" w:color="auto"/>
            <w:bottom w:val="none" w:sz="0" w:space="0" w:color="auto"/>
            <w:right w:val="none" w:sz="0" w:space="0" w:color="auto"/>
          </w:divBdr>
        </w:div>
        <w:div w:id="69353804">
          <w:marLeft w:val="0"/>
          <w:marRight w:val="0"/>
          <w:marTop w:val="0"/>
          <w:marBottom w:val="0"/>
          <w:divBdr>
            <w:top w:val="none" w:sz="0" w:space="0" w:color="auto"/>
            <w:left w:val="none" w:sz="0" w:space="0" w:color="auto"/>
            <w:bottom w:val="none" w:sz="0" w:space="0" w:color="auto"/>
            <w:right w:val="none" w:sz="0" w:space="0" w:color="auto"/>
          </w:divBdr>
          <w:divsChild>
            <w:div w:id="1281376661">
              <w:marLeft w:val="0"/>
              <w:marRight w:val="0"/>
              <w:marTop w:val="0"/>
              <w:marBottom w:val="0"/>
              <w:divBdr>
                <w:top w:val="none" w:sz="0" w:space="0" w:color="auto"/>
                <w:left w:val="none" w:sz="0" w:space="0" w:color="auto"/>
                <w:bottom w:val="none" w:sz="0" w:space="0" w:color="auto"/>
                <w:right w:val="none" w:sz="0" w:space="0" w:color="auto"/>
              </w:divBdr>
            </w:div>
            <w:div w:id="357852821">
              <w:marLeft w:val="0"/>
              <w:marRight w:val="0"/>
              <w:marTop w:val="0"/>
              <w:marBottom w:val="0"/>
              <w:divBdr>
                <w:top w:val="none" w:sz="0" w:space="0" w:color="auto"/>
                <w:left w:val="none" w:sz="0" w:space="0" w:color="auto"/>
                <w:bottom w:val="none" w:sz="0" w:space="0" w:color="auto"/>
                <w:right w:val="none" w:sz="0" w:space="0" w:color="auto"/>
              </w:divBdr>
            </w:div>
          </w:divsChild>
        </w:div>
        <w:div w:id="1737388879">
          <w:marLeft w:val="0"/>
          <w:marRight w:val="0"/>
          <w:marTop w:val="0"/>
          <w:marBottom w:val="0"/>
          <w:divBdr>
            <w:top w:val="none" w:sz="0" w:space="0" w:color="auto"/>
            <w:left w:val="none" w:sz="0" w:space="0" w:color="auto"/>
            <w:bottom w:val="none" w:sz="0" w:space="0" w:color="auto"/>
            <w:right w:val="none" w:sz="0" w:space="0" w:color="auto"/>
          </w:divBdr>
          <w:divsChild>
            <w:div w:id="255675406">
              <w:marLeft w:val="0"/>
              <w:marRight w:val="0"/>
              <w:marTop w:val="0"/>
              <w:marBottom w:val="0"/>
              <w:divBdr>
                <w:top w:val="none" w:sz="0" w:space="0" w:color="auto"/>
                <w:left w:val="none" w:sz="0" w:space="0" w:color="auto"/>
                <w:bottom w:val="none" w:sz="0" w:space="0" w:color="auto"/>
                <w:right w:val="none" w:sz="0" w:space="0" w:color="auto"/>
              </w:divBdr>
            </w:div>
            <w:div w:id="1579443787">
              <w:marLeft w:val="0"/>
              <w:marRight w:val="0"/>
              <w:marTop w:val="0"/>
              <w:marBottom w:val="0"/>
              <w:divBdr>
                <w:top w:val="none" w:sz="0" w:space="0" w:color="auto"/>
                <w:left w:val="none" w:sz="0" w:space="0" w:color="auto"/>
                <w:bottom w:val="none" w:sz="0" w:space="0" w:color="auto"/>
                <w:right w:val="none" w:sz="0" w:space="0" w:color="auto"/>
              </w:divBdr>
            </w:div>
          </w:divsChild>
        </w:div>
        <w:div w:id="738330275">
          <w:marLeft w:val="0"/>
          <w:marRight w:val="0"/>
          <w:marTop w:val="0"/>
          <w:marBottom w:val="0"/>
          <w:divBdr>
            <w:top w:val="none" w:sz="0" w:space="0" w:color="auto"/>
            <w:left w:val="none" w:sz="0" w:space="0" w:color="auto"/>
            <w:bottom w:val="none" w:sz="0" w:space="0" w:color="auto"/>
            <w:right w:val="none" w:sz="0" w:space="0" w:color="auto"/>
          </w:divBdr>
          <w:divsChild>
            <w:div w:id="1529636379">
              <w:marLeft w:val="0"/>
              <w:marRight w:val="0"/>
              <w:marTop w:val="0"/>
              <w:marBottom w:val="0"/>
              <w:divBdr>
                <w:top w:val="none" w:sz="0" w:space="0" w:color="auto"/>
                <w:left w:val="none" w:sz="0" w:space="0" w:color="auto"/>
                <w:bottom w:val="none" w:sz="0" w:space="0" w:color="auto"/>
                <w:right w:val="none" w:sz="0" w:space="0" w:color="auto"/>
              </w:divBdr>
            </w:div>
            <w:div w:id="899438859">
              <w:marLeft w:val="0"/>
              <w:marRight w:val="0"/>
              <w:marTop w:val="0"/>
              <w:marBottom w:val="0"/>
              <w:divBdr>
                <w:top w:val="none" w:sz="0" w:space="0" w:color="auto"/>
                <w:left w:val="none" w:sz="0" w:space="0" w:color="auto"/>
                <w:bottom w:val="none" w:sz="0" w:space="0" w:color="auto"/>
                <w:right w:val="none" w:sz="0" w:space="0" w:color="auto"/>
              </w:divBdr>
            </w:div>
          </w:divsChild>
        </w:div>
        <w:div w:id="580724385">
          <w:marLeft w:val="0"/>
          <w:marRight w:val="0"/>
          <w:marTop w:val="0"/>
          <w:marBottom w:val="0"/>
          <w:divBdr>
            <w:top w:val="none" w:sz="0" w:space="0" w:color="auto"/>
            <w:left w:val="none" w:sz="0" w:space="0" w:color="auto"/>
            <w:bottom w:val="none" w:sz="0" w:space="0" w:color="auto"/>
            <w:right w:val="none" w:sz="0" w:space="0" w:color="auto"/>
          </w:divBdr>
          <w:divsChild>
            <w:div w:id="829248175">
              <w:marLeft w:val="0"/>
              <w:marRight w:val="0"/>
              <w:marTop w:val="0"/>
              <w:marBottom w:val="0"/>
              <w:divBdr>
                <w:top w:val="none" w:sz="0" w:space="0" w:color="auto"/>
                <w:left w:val="none" w:sz="0" w:space="0" w:color="auto"/>
                <w:bottom w:val="none" w:sz="0" w:space="0" w:color="auto"/>
                <w:right w:val="none" w:sz="0" w:space="0" w:color="auto"/>
              </w:divBdr>
            </w:div>
            <w:div w:id="706641146">
              <w:marLeft w:val="0"/>
              <w:marRight w:val="0"/>
              <w:marTop w:val="0"/>
              <w:marBottom w:val="0"/>
              <w:divBdr>
                <w:top w:val="none" w:sz="0" w:space="0" w:color="auto"/>
                <w:left w:val="none" w:sz="0" w:space="0" w:color="auto"/>
                <w:bottom w:val="none" w:sz="0" w:space="0" w:color="auto"/>
                <w:right w:val="none" w:sz="0" w:space="0" w:color="auto"/>
              </w:divBdr>
            </w:div>
          </w:divsChild>
        </w:div>
        <w:div w:id="588198895">
          <w:marLeft w:val="0"/>
          <w:marRight w:val="0"/>
          <w:marTop w:val="0"/>
          <w:marBottom w:val="0"/>
          <w:divBdr>
            <w:top w:val="none" w:sz="0" w:space="0" w:color="auto"/>
            <w:left w:val="none" w:sz="0" w:space="0" w:color="auto"/>
            <w:bottom w:val="none" w:sz="0" w:space="0" w:color="auto"/>
            <w:right w:val="none" w:sz="0" w:space="0" w:color="auto"/>
          </w:divBdr>
          <w:divsChild>
            <w:div w:id="138228962">
              <w:marLeft w:val="0"/>
              <w:marRight w:val="0"/>
              <w:marTop w:val="0"/>
              <w:marBottom w:val="0"/>
              <w:divBdr>
                <w:top w:val="none" w:sz="0" w:space="0" w:color="auto"/>
                <w:left w:val="none" w:sz="0" w:space="0" w:color="auto"/>
                <w:bottom w:val="none" w:sz="0" w:space="0" w:color="auto"/>
                <w:right w:val="none" w:sz="0" w:space="0" w:color="auto"/>
              </w:divBdr>
            </w:div>
            <w:div w:id="1485046972">
              <w:marLeft w:val="0"/>
              <w:marRight w:val="0"/>
              <w:marTop w:val="0"/>
              <w:marBottom w:val="0"/>
              <w:divBdr>
                <w:top w:val="none" w:sz="0" w:space="0" w:color="auto"/>
                <w:left w:val="none" w:sz="0" w:space="0" w:color="auto"/>
                <w:bottom w:val="none" w:sz="0" w:space="0" w:color="auto"/>
                <w:right w:val="none" w:sz="0" w:space="0" w:color="auto"/>
              </w:divBdr>
            </w:div>
          </w:divsChild>
        </w:div>
        <w:div w:id="1616519028">
          <w:marLeft w:val="0"/>
          <w:marRight w:val="0"/>
          <w:marTop w:val="0"/>
          <w:marBottom w:val="0"/>
          <w:divBdr>
            <w:top w:val="none" w:sz="0" w:space="0" w:color="auto"/>
            <w:left w:val="none" w:sz="0" w:space="0" w:color="auto"/>
            <w:bottom w:val="none" w:sz="0" w:space="0" w:color="auto"/>
            <w:right w:val="none" w:sz="0" w:space="0" w:color="auto"/>
          </w:divBdr>
          <w:divsChild>
            <w:div w:id="1880556535">
              <w:marLeft w:val="0"/>
              <w:marRight w:val="0"/>
              <w:marTop w:val="0"/>
              <w:marBottom w:val="0"/>
              <w:divBdr>
                <w:top w:val="none" w:sz="0" w:space="0" w:color="auto"/>
                <w:left w:val="none" w:sz="0" w:space="0" w:color="auto"/>
                <w:bottom w:val="none" w:sz="0" w:space="0" w:color="auto"/>
                <w:right w:val="none" w:sz="0" w:space="0" w:color="auto"/>
              </w:divBdr>
            </w:div>
            <w:div w:id="547105674">
              <w:marLeft w:val="0"/>
              <w:marRight w:val="0"/>
              <w:marTop w:val="0"/>
              <w:marBottom w:val="0"/>
              <w:divBdr>
                <w:top w:val="none" w:sz="0" w:space="0" w:color="auto"/>
                <w:left w:val="none" w:sz="0" w:space="0" w:color="auto"/>
                <w:bottom w:val="none" w:sz="0" w:space="0" w:color="auto"/>
                <w:right w:val="none" w:sz="0" w:space="0" w:color="auto"/>
              </w:divBdr>
            </w:div>
          </w:divsChild>
        </w:div>
        <w:div w:id="1212571720">
          <w:marLeft w:val="0"/>
          <w:marRight w:val="0"/>
          <w:marTop w:val="0"/>
          <w:marBottom w:val="0"/>
          <w:divBdr>
            <w:top w:val="none" w:sz="0" w:space="0" w:color="auto"/>
            <w:left w:val="none" w:sz="0" w:space="0" w:color="auto"/>
            <w:bottom w:val="none" w:sz="0" w:space="0" w:color="auto"/>
            <w:right w:val="none" w:sz="0" w:space="0" w:color="auto"/>
          </w:divBdr>
          <w:divsChild>
            <w:div w:id="1203709997">
              <w:marLeft w:val="0"/>
              <w:marRight w:val="0"/>
              <w:marTop w:val="0"/>
              <w:marBottom w:val="0"/>
              <w:divBdr>
                <w:top w:val="none" w:sz="0" w:space="0" w:color="auto"/>
                <w:left w:val="none" w:sz="0" w:space="0" w:color="auto"/>
                <w:bottom w:val="none" w:sz="0" w:space="0" w:color="auto"/>
                <w:right w:val="none" w:sz="0" w:space="0" w:color="auto"/>
              </w:divBdr>
            </w:div>
            <w:div w:id="1296182397">
              <w:marLeft w:val="0"/>
              <w:marRight w:val="0"/>
              <w:marTop w:val="0"/>
              <w:marBottom w:val="0"/>
              <w:divBdr>
                <w:top w:val="none" w:sz="0" w:space="0" w:color="auto"/>
                <w:left w:val="none" w:sz="0" w:space="0" w:color="auto"/>
                <w:bottom w:val="none" w:sz="0" w:space="0" w:color="auto"/>
                <w:right w:val="none" w:sz="0" w:space="0" w:color="auto"/>
              </w:divBdr>
            </w:div>
          </w:divsChild>
        </w:div>
        <w:div w:id="127674504">
          <w:marLeft w:val="0"/>
          <w:marRight w:val="0"/>
          <w:marTop w:val="0"/>
          <w:marBottom w:val="0"/>
          <w:divBdr>
            <w:top w:val="none" w:sz="0" w:space="0" w:color="auto"/>
            <w:left w:val="none" w:sz="0" w:space="0" w:color="auto"/>
            <w:bottom w:val="none" w:sz="0" w:space="0" w:color="auto"/>
            <w:right w:val="none" w:sz="0" w:space="0" w:color="auto"/>
          </w:divBdr>
          <w:divsChild>
            <w:div w:id="1532955028">
              <w:marLeft w:val="0"/>
              <w:marRight w:val="0"/>
              <w:marTop w:val="0"/>
              <w:marBottom w:val="0"/>
              <w:divBdr>
                <w:top w:val="none" w:sz="0" w:space="0" w:color="auto"/>
                <w:left w:val="none" w:sz="0" w:space="0" w:color="auto"/>
                <w:bottom w:val="none" w:sz="0" w:space="0" w:color="auto"/>
                <w:right w:val="none" w:sz="0" w:space="0" w:color="auto"/>
              </w:divBdr>
            </w:div>
            <w:div w:id="2051101385">
              <w:marLeft w:val="0"/>
              <w:marRight w:val="0"/>
              <w:marTop w:val="0"/>
              <w:marBottom w:val="0"/>
              <w:divBdr>
                <w:top w:val="none" w:sz="0" w:space="0" w:color="auto"/>
                <w:left w:val="none" w:sz="0" w:space="0" w:color="auto"/>
                <w:bottom w:val="none" w:sz="0" w:space="0" w:color="auto"/>
                <w:right w:val="none" w:sz="0" w:space="0" w:color="auto"/>
              </w:divBdr>
            </w:div>
          </w:divsChild>
        </w:div>
        <w:div w:id="1003240048">
          <w:marLeft w:val="0"/>
          <w:marRight w:val="0"/>
          <w:marTop w:val="0"/>
          <w:marBottom w:val="0"/>
          <w:divBdr>
            <w:top w:val="none" w:sz="0" w:space="0" w:color="auto"/>
            <w:left w:val="none" w:sz="0" w:space="0" w:color="auto"/>
            <w:bottom w:val="none" w:sz="0" w:space="0" w:color="auto"/>
            <w:right w:val="none" w:sz="0" w:space="0" w:color="auto"/>
          </w:divBdr>
          <w:divsChild>
            <w:div w:id="1797521707">
              <w:marLeft w:val="0"/>
              <w:marRight w:val="0"/>
              <w:marTop w:val="0"/>
              <w:marBottom w:val="0"/>
              <w:divBdr>
                <w:top w:val="none" w:sz="0" w:space="0" w:color="auto"/>
                <w:left w:val="none" w:sz="0" w:space="0" w:color="auto"/>
                <w:bottom w:val="none" w:sz="0" w:space="0" w:color="auto"/>
                <w:right w:val="none" w:sz="0" w:space="0" w:color="auto"/>
              </w:divBdr>
            </w:div>
            <w:div w:id="1777366689">
              <w:marLeft w:val="0"/>
              <w:marRight w:val="0"/>
              <w:marTop w:val="0"/>
              <w:marBottom w:val="0"/>
              <w:divBdr>
                <w:top w:val="none" w:sz="0" w:space="0" w:color="auto"/>
                <w:left w:val="none" w:sz="0" w:space="0" w:color="auto"/>
                <w:bottom w:val="none" w:sz="0" w:space="0" w:color="auto"/>
                <w:right w:val="none" w:sz="0" w:space="0" w:color="auto"/>
              </w:divBdr>
            </w:div>
          </w:divsChild>
        </w:div>
        <w:div w:id="893932309">
          <w:marLeft w:val="0"/>
          <w:marRight w:val="0"/>
          <w:marTop w:val="0"/>
          <w:marBottom w:val="0"/>
          <w:divBdr>
            <w:top w:val="none" w:sz="0" w:space="0" w:color="auto"/>
            <w:left w:val="none" w:sz="0" w:space="0" w:color="auto"/>
            <w:bottom w:val="none" w:sz="0" w:space="0" w:color="auto"/>
            <w:right w:val="none" w:sz="0" w:space="0" w:color="auto"/>
          </w:divBdr>
          <w:divsChild>
            <w:div w:id="83501610">
              <w:marLeft w:val="0"/>
              <w:marRight w:val="0"/>
              <w:marTop w:val="0"/>
              <w:marBottom w:val="0"/>
              <w:divBdr>
                <w:top w:val="none" w:sz="0" w:space="0" w:color="auto"/>
                <w:left w:val="none" w:sz="0" w:space="0" w:color="auto"/>
                <w:bottom w:val="none" w:sz="0" w:space="0" w:color="auto"/>
                <w:right w:val="none" w:sz="0" w:space="0" w:color="auto"/>
              </w:divBdr>
            </w:div>
            <w:div w:id="9869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8512">
      <w:bodyDiv w:val="1"/>
      <w:marLeft w:val="0"/>
      <w:marRight w:val="0"/>
      <w:marTop w:val="0"/>
      <w:marBottom w:val="0"/>
      <w:divBdr>
        <w:top w:val="none" w:sz="0" w:space="0" w:color="auto"/>
        <w:left w:val="none" w:sz="0" w:space="0" w:color="auto"/>
        <w:bottom w:val="none" w:sz="0" w:space="0" w:color="auto"/>
        <w:right w:val="none" w:sz="0" w:space="0" w:color="auto"/>
      </w:divBdr>
    </w:div>
    <w:div w:id="1780099443">
      <w:bodyDiv w:val="1"/>
      <w:marLeft w:val="0"/>
      <w:marRight w:val="0"/>
      <w:marTop w:val="0"/>
      <w:marBottom w:val="0"/>
      <w:divBdr>
        <w:top w:val="none" w:sz="0" w:space="0" w:color="auto"/>
        <w:left w:val="none" w:sz="0" w:space="0" w:color="auto"/>
        <w:bottom w:val="none" w:sz="0" w:space="0" w:color="auto"/>
        <w:right w:val="none" w:sz="0" w:space="0" w:color="auto"/>
      </w:divBdr>
      <w:divsChild>
        <w:div w:id="647327131">
          <w:marLeft w:val="0"/>
          <w:marRight w:val="0"/>
          <w:marTop w:val="0"/>
          <w:marBottom w:val="0"/>
          <w:divBdr>
            <w:top w:val="none" w:sz="0" w:space="0" w:color="auto"/>
            <w:left w:val="none" w:sz="0" w:space="0" w:color="auto"/>
            <w:bottom w:val="none" w:sz="0" w:space="0" w:color="auto"/>
            <w:right w:val="none" w:sz="0" w:space="0" w:color="auto"/>
          </w:divBdr>
        </w:div>
      </w:divsChild>
    </w:div>
    <w:div w:id="1828402386">
      <w:bodyDiv w:val="1"/>
      <w:marLeft w:val="0"/>
      <w:marRight w:val="0"/>
      <w:marTop w:val="0"/>
      <w:marBottom w:val="0"/>
      <w:divBdr>
        <w:top w:val="none" w:sz="0" w:space="0" w:color="auto"/>
        <w:left w:val="none" w:sz="0" w:space="0" w:color="auto"/>
        <w:bottom w:val="none" w:sz="0" w:space="0" w:color="auto"/>
        <w:right w:val="none" w:sz="0" w:space="0" w:color="auto"/>
      </w:divBdr>
      <w:divsChild>
        <w:div w:id="317420253">
          <w:marLeft w:val="0"/>
          <w:marRight w:val="0"/>
          <w:marTop w:val="0"/>
          <w:marBottom w:val="0"/>
          <w:divBdr>
            <w:top w:val="none" w:sz="0" w:space="0" w:color="auto"/>
            <w:left w:val="none" w:sz="0" w:space="0" w:color="auto"/>
            <w:bottom w:val="none" w:sz="0" w:space="0" w:color="auto"/>
            <w:right w:val="none" w:sz="0" w:space="0" w:color="auto"/>
          </w:divBdr>
        </w:div>
        <w:div w:id="642467919">
          <w:marLeft w:val="0"/>
          <w:marRight w:val="0"/>
          <w:marTop w:val="0"/>
          <w:marBottom w:val="0"/>
          <w:divBdr>
            <w:top w:val="none" w:sz="0" w:space="0" w:color="auto"/>
            <w:left w:val="none" w:sz="0" w:space="0" w:color="auto"/>
            <w:bottom w:val="none" w:sz="0" w:space="0" w:color="auto"/>
            <w:right w:val="none" w:sz="0" w:space="0" w:color="auto"/>
          </w:divBdr>
        </w:div>
        <w:div w:id="1441877421">
          <w:marLeft w:val="0"/>
          <w:marRight w:val="0"/>
          <w:marTop w:val="0"/>
          <w:marBottom w:val="0"/>
          <w:divBdr>
            <w:top w:val="none" w:sz="0" w:space="0" w:color="auto"/>
            <w:left w:val="none" w:sz="0" w:space="0" w:color="auto"/>
            <w:bottom w:val="none" w:sz="0" w:space="0" w:color="auto"/>
            <w:right w:val="none" w:sz="0" w:space="0" w:color="auto"/>
          </w:divBdr>
          <w:divsChild>
            <w:div w:id="676035536">
              <w:marLeft w:val="0"/>
              <w:marRight w:val="0"/>
              <w:marTop w:val="0"/>
              <w:marBottom w:val="0"/>
              <w:divBdr>
                <w:top w:val="none" w:sz="0" w:space="0" w:color="auto"/>
                <w:left w:val="none" w:sz="0" w:space="0" w:color="auto"/>
                <w:bottom w:val="none" w:sz="0" w:space="0" w:color="auto"/>
                <w:right w:val="none" w:sz="0" w:space="0" w:color="auto"/>
              </w:divBdr>
            </w:div>
            <w:div w:id="2049986121">
              <w:marLeft w:val="0"/>
              <w:marRight w:val="0"/>
              <w:marTop w:val="0"/>
              <w:marBottom w:val="0"/>
              <w:divBdr>
                <w:top w:val="none" w:sz="0" w:space="0" w:color="auto"/>
                <w:left w:val="none" w:sz="0" w:space="0" w:color="auto"/>
                <w:bottom w:val="none" w:sz="0" w:space="0" w:color="auto"/>
                <w:right w:val="none" w:sz="0" w:space="0" w:color="auto"/>
              </w:divBdr>
            </w:div>
          </w:divsChild>
        </w:div>
        <w:div w:id="1828860723">
          <w:marLeft w:val="0"/>
          <w:marRight w:val="0"/>
          <w:marTop w:val="0"/>
          <w:marBottom w:val="0"/>
          <w:divBdr>
            <w:top w:val="none" w:sz="0" w:space="0" w:color="auto"/>
            <w:left w:val="none" w:sz="0" w:space="0" w:color="auto"/>
            <w:bottom w:val="none" w:sz="0" w:space="0" w:color="auto"/>
            <w:right w:val="none" w:sz="0" w:space="0" w:color="auto"/>
          </w:divBdr>
          <w:divsChild>
            <w:div w:id="374164118">
              <w:marLeft w:val="0"/>
              <w:marRight w:val="0"/>
              <w:marTop w:val="0"/>
              <w:marBottom w:val="0"/>
              <w:divBdr>
                <w:top w:val="none" w:sz="0" w:space="0" w:color="auto"/>
                <w:left w:val="none" w:sz="0" w:space="0" w:color="auto"/>
                <w:bottom w:val="none" w:sz="0" w:space="0" w:color="auto"/>
                <w:right w:val="none" w:sz="0" w:space="0" w:color="auto"/>
              </w:divBdr>
            </w:div>
            <w:div w:id="1911961990">
              <w:marLeft w:val="0"/>
              <w:marRight w:val="0"/>
              <w:marTop w:val="0"/>
              <w:marBottom w:val="0"/>
              <w:divBdr>
                <w:top w:val="none" w:sz="0" w:space="0" w:color="auto"/>
                <w:left w:val="none" w:sz="0" w:space="0" w:color="auto"/>
                <w:bottom w:val="none" w:sz="0" w:space="0" w:color="auto"/>
                <w:right w:val="none" w:sz="0" w:space="0" w:color="auto"/>
              </w:divBdr>
            </w:div>
          </w:divsChild>
        </w:div>
        <w:div w:id="1093011566">
          <w:marLeft w:val="0"/>
          <w:marRight w:val="0"/>
          <w:marTop w:val="0"/>
          <w:marBottom w:val="0"/>
          <w:divBdr>
            <w:top w:val="none" w:sz="0" w:space="0" w:color="auto"/>
            <w:left w:val="none" w:sz="0" w:space="0" w:color="auto"/>
            <w:bottom w:val="none" w:sz="0" w:space="0" w:color="auto"/>
            <w:right w:val="none" w:sz="0" w:space="0" w:color="auto"/>
          </w:divBdr>
          <w:divsChild>
            <w:div w:id="1158499137">
              <w:marLeft w:val="0"/>
              <w:marRight w:val="0"/>
              <w:marTop w:val="0"/>
              <w:marBottom w:val="0"/>
              <w:divBdr>
                <w:top w:val="none" w:sz="0" w:space="0" w:color="auto"/>
                <w:left w:val="none" w:sz="0" w:space="0" w:color="auto"/>
                <w:bottom w:val="none" w:sz="0" w:space="0" w:color="auto"/>
                <w:right w:val="none" w:sz="0" w:space="0" w:color="auto"/>
              </w:divBdr>
            </w:div>
            <w:div w:id="38144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64604">
      <w:bodyDiv w:val="1"/>
      <w:marLeft w:val="0"/>
      <w:marRight w:val="0"/>
      <w:marTop w:val="0"/>
      <w:marBottom w:val="0"/>
      <w:divBdr>
        <w:top w:val="none" w:sz="0" w:space="0" w:color="auto"/>
        <w:left w:val="none" w:sz="0" w:space="0" w:color="auto"/>
        <w:bottom w:val="none" w:sz="0" w:space="0" w:color="auto"/>
        <w:right w:val="none" w:sz="0" w:space="0" w:color="auto"/>
      </w:divBdr>
    </w:div>
    <w:div w:id="1908225561">
      <w:bodyDiv w:val="1"/>
      <w:marLeft w:val="0"/>
      <w:marRight w:val="0"/>
      <w:marTop w:val="0"/>
      <w:marBottom w:val="0"/>
      <w:divBdr>
        <w:top w:val="none" w:sz="0" w:space="0" w:color="auto"/>
        <w:left w:val="none" w:sz="0" w:space="0" w:color="auto"/>
        <w:bottom w:val="none" w:sz="0" w:space="0" w:color="auto"/>
        <w:right w:val="none" w:sz="0" w:space="0" w:color="auto"/>
      </w:divBdr>
    </w:div>
    <w:div w:id="1915314912">
      <w:bodyDiv w:val="1"/>
      <w:marLeft w:val="0"/>
      <w:marRight w:val="0"/>
      <w:marTop w:val="0"/>
      <w:marBottom w:val="0"/>
      <w:divBdr>
        <w:top w:val="none" w:sz="0" w:space="0" w:color="auto"/>
        <w:left w:val="none" w:sz="0" w:space="0" w:color="auto"/>
        <w:bottom w:val="none" w:sz="0" w:space="0" w:color="auto"/>
        <w:right w:val="none" w:sz="0" w:space="0" w:color="auto"/>
      </w:divBdr>
    </w:div>
    <w:div w:id="1929730341">
      <w:bodyDiv w:val="1"/>
      <w:marLeft w:val="0"/>
      <w:marRight w:val="0"/>
      <w:marTop w:val="0"/>
      <w:marBottom w:val="0"/>
      <w:divBdr>
        <w:top w:val="none" w:sz="0" w:space="0" w:color="auto"/>
        <w:left w:val="none" w:sz="0" w:space="0" w:color="auto"/>
        <w:bottom w:val="none" w:sz="0" w:space="0" w:color="auto"/>
        <w:right w:val="none" w:sz="0" w:space="0" w:color="auto"/>
      </w:divBdr>
      <w:divsChild>
        <w:div w:id="50888699">
          <w:marLeft w:val="255"/>
          <w:marRight w:val="0"/>
          <w:marTop w:val="75"/>
          <w:marBottom w:val="0"/>
          <w:divBdr>
            <w:top w:val="none" w:sz="0" w:space="0" w:color="auto"/>
            <w:left w:val="none" w:sz="0" w:space="0" w:color="auto"/>
            <w:bottom w:val="none" w:sz="0" w:space="0" w:color="auto"/>
            <w:right w:val="none" w:sz="0" w:space="0" w:color="auto"/>
          </w:divBdr>
          <w:divsChild>
            <w:div w:id="1139417147">
              <w:marLeft w:val="255"/>
              <w:marRight w:val="0"/>
              <w:marTop w:val="0"/>
              <w:marBottom w:val="0"/>
              <w:divBdr>
                <w:top w:val="none" w:sz="0" w:space="0" w:color="auto"/>
                <w:left w:val="none" w:sz="0" w:space="0" w:color="auto"/>
                <w:bottom w:val="none" w:sz="0" w:space="0" w:color="auto"/>
                <w:right w:val="none" w:sz="0" w:space="0" w:color="auto"/>
              </w:divBdr>
            </w:div>
            <w:div w:id="343896649">
              <w:marLeft w:val="255"/>
              <w:marRight w:val="0"/>
              <w:marTop w:val="0"/>
              <w:marBottom w:val="0"/>
              <w:divBdr>
                <w:top w:val="none" w:sz="0" w:space="0" w:color="auto"/>
                <w:left w:val="none" w:sz="0" w:space="0" w:color="auto"/>
                <w:bottom w:val="none" w:sz="0" w:space="0" w:color="auto"/>
                <w:right w:val="none" w:sz="0" w:space="0" w:color="auto"/>
              </w:divBdr>
            </w:div>
          </w:divsChild>
        </w:div>
        <w:div w:id="735590844">
          <w:marLeft w:val="255"/>
          <w:marRight w:val="0"/>
          <w:marTop w:val="75"/>
          <w:marBottom w:val="0"/>
          <w:divBdr>
            <w:top w:val="none" w:sz="0" w:space="0" w:color="auto"/>
            <w:left w:val="none" w:sz="0" w:space="0" w:color="auto"/>
            <w:bottom w:val="none" w:sz="0" w:space="0" w:color="auto"/>
            <w:right w:val="none" w:sz="0" w:space="0" w:color="auto"/>
          </w:divBdr>
          <w:divsChild>
            <w:div w:id="1847359018">
              <w:marLeft w:val="255"/>
              <w:marRight w:val="0"/>
              <w:marTop w:val="0"/>
              <w:marBottom w:val="0"/>
              <w:divBdr>
                <w:top w:val="none" w:sz="0" w:space="0" w:color="auto"/>
                <w:left w:val="none" w:sz="0" w:space="0" w:color="auto"/>
                <w:bottom w:val="none" w:sz="0" w:space="0" w:color="auto"/>
                <w:right w:val="none" w:sz="0" w:space="0" w:color="auto"/>
              </w:divBdr>
            </w:div>
            <w:div w:id="1163203480">
              <w:marLeft w:val="255"/>
              <w:marRight w:val="0"/>
              <w:marTop w:val="0"/>
              <w:marBottom w:val="0"/>
              <w:divBdr>
                <w:top w:val="none" w:sz="0" w:space="0" w:color="auto"/>
                <w:left w:val="none" w:sz="0" w:space="0" w:color="auto"/>
                <w:bottom w:val="none" w:sz="0" w:space="0" w:color="auto"/>
                <w:right w:val="none" w:sz="0" w:space="0" w:color="auto"/>
              </w:divBdr>
            </w:div>
          </w:divsChild>
        </w:div>
        <w:div w:id="2032222249">
          <w:marLeft w:val="255"/>
          <w:marRight w:val="0"/>
          <w:marTop w:val="75"/>
          <w:marBottom w:val="0"/>
          <w:divBdr>
            <w:top w:val="none" w:sz="0" w:space="0" w:color="auto"/>
            <w:left w:val="none" w:sz="0" w:space="0" w:color="auto"/>
            <w:bottom w:val="none" w:sz="0" w:space="0" w:color="auto"/>
            <w:right w:val="none" w:sz="0" w:space="0" w:color="auto"/>
          </w:divBdr>
        </w:div>
      </w:divsChild>
    </w:div>
    <w:div w:id="1944607540">
      <w:bodyDiv w:val="1"/>
      <w:marLeft w:val="0"/>
      <w:marRight w:val="0"/>
      <w:marTop w:val="0"/>
      <w:marBottom w:val="0"/>
      <w:divBdr>
        <w:top w:val="none" w:sz="0" w:space="0" w:color="auto"/>
        <w:left w:val="none" w:sz="0" w:space="0" w:color="auto"/>
        <w:bottom w:val="none" w:sz="0" w:space="0" w:color="auto"/>
        <w:right w:val="none" w:sz="0" w:space="0" w:color="auto"/>
      </w:divBdr>
      <w:divsChild>
        <w:div w:id="1126116748">
          <w:marLeft w:val="0"/>
          <w:marRight w:val="0"/>
          <w:marTop w:val="0"/>
          <w:marBottom w:val="0"/>
          <w:divBdr>
            <w:top w:val="none" w:sz="0" w:space="0" w:color="auto"/>
            <w:left w:val="none" w:sz="0" w:space="0" w:color="auto"/>
            <w:bottom w:val="none" w:sz="0" w:space="0" w:color="auto"/>
            <w:right w:val="none" w:sz="0" w:space="0" w:color="auto"/>
          </w:divBdr>
        </w:div>
        <w:div w:id="1485001116">
          <w:marLeft w:val="0"/>
          <w:marRight w:val="0"/>
          <w:marTop w:val="0"/>
          <w:marBottom w:val="0"/>
          <w:divBdr>
            <w:top w:val="none" w:sz="0" w:space="0" w:color="auto"/>
            <w:left w:val="none" w:sz="0" w:space="0" w:color="auto"/>
            <w:bottom w:val="none" w:sz="0" w:space="0" w:color="auto"/>
            <w:right w:val="none" w:sz="0" w:space="0" w:color="auto"/>
          </w:divBdr>
        </w:div>
      </w:divsChild>
    </w:div>
    <w:div w:id="1992252666">
      <w:bodyDiv w:val="1"/>
      <w:marLeft w:val="0"/>
      <w:marRight w:val="0"/>
      <w:marTop w:val="0"/>
      <w:marBottom w:val="0"/>
      <w:divBdr>
        <w:top w:val="none" w:sz="0" w:space="0" w:color="auto"/>
        <w:left w:val="none" w:sz="0" w:space="0" w:color="auto"/>
        <w:bottom w:val="none" w:sz="0" w:space="0" w:color="auto"/>
        <w:right w:val="none" w:sz="0" w:space="0" w:color="auto"/>
      </w:divBdr>
      <w:divsChild>
        <w:div w:id="111486735">
          <w:marLeft w:val="0"/>
          <w:marRight w:val="0"/>
          <w:marTop w:val="0"/>
          <w:marBottom w:val="0"/>
          <w:divBdr>
            <w:top w:val="none" w:sz="0" w:space="0" w:color="auto"/>
            <w:left w:val="none" w:sz="0" w:space="0" w:color="auto"/>
            <w:bottom w:val="none" w:sz="0" w:space="0" w:color="auto"/>
            <w:right w:val="none" w:sz="0" w:space="0" w:color="auto"/>
          </w:divBdr>
          <w:divsChild>
            <w:div w:id="1938177375">
              <w:marLeft w:val="0"/>
              <w:marRight w:val="0"/>
              <w:marTop w:val="0"/>
              <w:marBottom w:val="0"/>
              <w:divBdr>
                <w:top w:val="none" w:sz="0" w:space="0" w:color="auto"/>
                <w:left w:val="none" w:sz="0" w:space="0" w:color="auto"/>
                <w:bottom w:val="none" w:sz="0" w:space="0" w:color="auto"/>
                <w:right w:val="none" w:sz="0" w:space="0" w:color="auto"/>
              </w:divBdr>
              <w:divsChild>
                <w:div w:id="1138886813">
                  <w:marLeft w:val="-150"/>
                  <w:marRight w:val="-150"/>
                  <w:marTop w:val="0"/>
                  <w:marBottom w:val="0"/>
                  <w:divBdr>
                    <w:top w:val="none" w:sz="0" w:space="0" w:color="auto"/>
                    <w:left w:val="none" w:sz="0" w:space="0" w:color="auto"/>
                    <w:bottom w:val="none" w:sz="0" w:space="0" w:color="auto"/>
                    <w:right w:val="none" w:sz="0" w:space="0" w:color="auto"/>
                  </w:divBdr>
                  <w:divsChild>
                    <w:div w:id="310642263">
                      <w:marLeft w:val="0"/>
                      <w:marRight w:val="0"/>
                      <w:marTop w:val="0"/>
                      <w:marBottom w:val="0"/>
                      <w:divBdr>
                        <w:top w:val="none" w:sz="0" w:space="0" w:color="auto"/>
                        <w:left w:val="none" w:sz="0" w:space="0" w:color="auto"/>
                        <w:bottom w:val="none" w:sz="0" w:space="0" w:color="auto"/>
                        <w:right w:val="none" w:sz="0" w:space="0" w:color="auto"/>
                      </w:divBdr>
                      <w:divsChild>
                        <w:div w:id="1426729160">
                          <w:marLeft w:val="0"/>
                          <w:marRight w:val="0"/>
                          <w:marTop w:val="0"/>
                          <w:marBottom w:val="0"/>
                          <w:divBdr>
                            <w:top w:val="none" w:sz="0" w:space="0" w:color="auto"/>
                            <w:left w:val="none" w:sz="0" w:space="0" w:color="auto"/>
                            <w:bottom w:val="none" w:sz="0" w:space="0" w:color="auto"/>
                            <w:right w:val="none" w:sz="0" w:space="0" w:color="auto"/>
                          </w:divBdr>
                          <w:divsChild>
                            <w:div w:id="1285305947">
                              <w:marLeft w:val="0"/>
                              <w:marRight w:val="0"/>
                              <w:marTop w:val="0"/>
                              <w:marBottom w:val="0"/>
                              <w:divBdr>
                                <w:top w:val="none" w:sz="0" w:space="0" w:color="auto"/>
                                <w:left w:val="none" w:sz="0" w:space="0" w:color="auto"/>
                                <w:bottom w:val="none" w:sz="0" w:space="0" w:color="auto"/>
                                <w:right w:val="none" w:sz="0" w:space="0" w:color="auto"/>
                              </w:divBdr>
                              <w:divsChild>
                                <w:div w:id="91647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604178">
      <w:bodyDiv w:val="1"/>
      <w:marLeft w:val="0"/>
      <w:marRight w:val="0"/>
      <w:marTop w:val="0"/>
      <w:marBottom w:val="0"/>
      <w:divBdr>
        <w:top w:val="none" w:sz="0" w:space="0" w:color="auto"/>
        <w:left w:val="none" w:sz="0" w:space="0" w:color="auto"/>
        <w:bottom w:val="none" w:sz="0" w:space="0" w:color="auto"/>
        <w:right w:val="none" w:sz="0" w:space="0" w:color="auto"/>
      </w:divBdr>
    </w:div>
    <w:div w:id="2013489215">
      <w:bodyDiv w:val="1"/>
      <w:marLeft w:val="0"/>
      <w:marRight w:val="0"/>
      <w:marTop w:val="0"/>
      <w:marBottom w:val="0"/>
      <w:divBdr>
        <w:top w:val="none" w:sz="0" w:space="0" w:color="auto"/>
        <w:left w:val="none" w:sz="0" w:space="0" w:color="auto"/>
        <w:bottom w:val="none" w:sz="0" w:space="0" w:color="auto"/>
        <w:right w:val="none" w:sz="0" w:space="0" w:color="auto"/>
      </w:divBdr>
      <w:divsChild>
        <w:div w:id="1423064078">
          <w:marLeft w:val="0"/>
          <w:marRight w:val="0"/>
          <w:marTop w:val="0"/>
          <w:marBottom w:val="0"/>
          <w:divBdr>
            <w:top w:val="none" w:sz="0" w:space="0" w:color="auto"/>
            <w:left w:val="none" w:sz="0" w:space="0" w:color="auto"/>
            <w:bottom w:val="none" w:sz="0" w:space="0" w:color="auto"/>
            <w:right w:val="none" w:sz="0" w:space="0" w:color="auto"/>
          </w:divBdr>
        </w:div>
      </w:divsChild>
    </w:div>
    <w:div w:id="2029603066">
      <w:bodyDiv w:val="1"/>
      <w:marLeft w:val="0"/>
      <w:marRight w:val="0"/>
      <w:marTop w:val="0"/>
      <w:marBottom w:val="0"/>
      <w:divBdr>
        <w:top w:val="none" w:sz="0" w:space="0" w:color="auto"/>
        <w:left w:val="none" w:sz="0" w:space="0" w:color="auto"/>
        <w:bottom w:val="none" w:sz="0" w:space="0" w:color="auto"/>
        <w:right w:val="none" w:sz="0" w:space="0" w:color="auto"/>
      </w:divBdr>
    </w:div>
    <w:div w:id="2035688828">
      <w:bodyDiv w:val="1"/>
      <w:marLeft w:val="0"/>
      <w:marRight w:val="0"/>
      <w:marTop w:val="0"/>
      <w:marBottom w:val="0"/>
      <w:divBdr>
        <w:top w:val="none" w:sz="0" w:space="0" w:color="auto"/>
        <w:left w:val="none" w:sz="0" w:space="0" w:color="auto"/>
        <w:bottom w:val="none" w:sz="0" w:space="0" w:color="auto"/>
        <w:right w:val="none" w:sz="0" w:space="0" w:color="auto"/>
      </w:divBdr>
    </w:div>
    <w:div w:id="2036542240">
      <w:bodyDiv w:val="1"/>
      <w:marLeft w:val="0"/>
      <w:marRight w:val="0"/>
      <w:marTop w:val="0"/>
      <w:marBottom w:val="0"/>
      <w:divBdr>
        <w:top w:val="none" w:sz="0" w:space="0" w:color="auto"/>
        <w:left w:val="none" w:sz="0" w:space="0" w:color="auto"/>
        <w:bottom w:val="none" w:sz="0" w:space="0" w:color="auto"/>
        <w:right w:val="none" w:sz="0" w:space="0" w:color="auto"/>
      </w:divBdr>
      <w:divsChild>
        <w:div w:id="32775860">
          <w:marLeft w:val="0"/>
          <w:marRight w:val="0"/>
          <w:marTop w:val="0"/>
          <w:marBottom w:val="0"/>
          <w:divBdr>
            <w:top w:val="none" w:sz="0" w:space="0" w:color="auto"/>
            <w:left w:val="none" w:sz="0" w:space="0" w:color="auto"/>
            <w:bottom w:val="none" w:sz="0" w:space="0" w:color="auto"/>
            <w:right w:val="none" w:sz="0" w:space="0" w:color="auto"/>
          </w:divBdr>
          <w:divsChild>
            <w:div w:id="1252353657">
              <w:marLeft w:val="0"/>
              <w:marRight w:val="0"/>
              <w:marTop w:val="0"/>
              <w:marBottom w:val="0"/>
              <w:divBdr>
                <w:top w:val="none" w:sz="0" w:space="0" w:color="auto"/>
                <w:left w:val="none" w:sz="0" w:space="0" w:color="auto"/>
                <w:bottom w:val="none" w:sz="0" w:space="0" w:color="auto"/>
                <w:right w:val="none" w:sz="0" w:space="0" w:color="auto"/>
              </w:divBdr>
            </w:div>
            <w:div w:id="1402368366">
              <w:marLeft w:val="0"/>
              <w:marRight w:val="0"/>
              <w:marTop w:val="0"/>
              <w:marBottom w:val="0"/>
              <w:divBdr>
                <w:top w:val="none" w:sz="0" w:space="0" w:color="auto"/>
                <w:left w:val="none" w:sz="0" w:space="0" w:color="auto"/>
                <w:bottom w:val="none" w:sz="0" w:space="0" w:color="auto"/>
                <w:right w:val="none" w:sz="0" w:space="0" w:color="auto"/>
              </w:divBdr>
            </w:div>
            <w:div w:id="944266095">
              <w:marLeft w:val="0"/>
              <w:marRight w:val="0"/>
              <w:marTop w:val="0"/>
              <w:marBottom w:val="0"/>
              <w:divBdr>
                <w:top w:val="none" w:sz="0" w:space="0" w:color="auto"/>
                <w:left w:val="none" w:sz="0" w:space="0" w:color="auto"/>
                <w:bottom w:val="none" w:sz="0" w:space="0" w:color="auto"/>
                <w:right w:val="none" w:sz="0" w:space="0" w:color="auto"/>
              </w:divBdr>
              <w:divsChild>
                <w:div w:id="1053188463">
                  <w:marLeft w:val="0"/>
                  <w:marRight w:val="0"/>
                  <w:marTop w:val="0"/>
                  <w:marBottom w:val="0"/>
                  <w:divBdr>
                    <w:top w:val="none" w:sz="0" w:space="0" w:color="auto"/>
                    <w:left w:val="none" w:sz="0" w:space="0" w:color="auto"/>
                    <w:bottom w:val="none" w:sz="0" w:space="0" w:color="auto"/>
                    <w:right w:val="none" w:sz="0" w:space="0" w:color="auto"/>
                  </w:divBdr>
                </w:div>
                <w:div w:id="162400965">
                  <w:marLeft w:val="0"/>
                  <w:marRight w:val="0"/>
                  <w:marTop w:val="0"/>
                  <w:marBottom w:val="0"/>
                  <w:divBdr>
                    <w:top w:val="none" w:sz="0" w:space="0" w:color="auto"/>
                    <w:left w:val="none" w:sz="0" w:space="0" w:color="auto"/>
                    <w:bottom w:val="none" w:sz="0" w:space="0" w:color="auto"/>
                    <w:right w:val="none" w:sz="0" w:space="0" w:color="auto"/>
                  </w:divBdr>
                </w:div>
              </w:divsChild>
            </w:div>
            <w:div w:id="1400056927">
              <w:marLeft w:val="0"/>
              <w:marRight w:val="0"/>
              <w:marTop w:val="0"/>
              <w:marBottom w:val="0"/>
              <w:divBdr>
                <w:top w:val="none" w:sz="0" w:space="0" w:color="auto"/>
                <w:left w:val="none" w:sz="0" w:space="0" w:color="auto"/>
                <w:bottom w:val="none" w:sz="0" w:space="0" w:color="auto"/>
                <w:right w:val="none" w:sz="0" w:space="0" w:color="auto"/>
              </w:divBdr>
              <w:divsChild>
                <w:div w:id="1674840361">
                  <w:marLeft w:val="0"/>
                  <w:marRight w:val="0"/>
                  <w:marTop w:val="0"/>
                  <w:marBottom w:val="0"/>
                  <w:divBdr>
                    <w:top w:val="none" w:sz="0" w:space="0" w:color="auto"/>
                    <w:left w:val="none" w:sz="0" w:space="0" w:color="auto"/>
                    <w:bottom w:val="none" w:sz="0" w:space="0" w:color="auto"/>
                    <w:right w:val="none" w:sz="0" w:space="0" w:color="auto"/>
                  </w:divBdr>
                </w:div>
                <w:div w:id="1978294734">
                  <w:marLeft w:val="0"/>
                  <w:marRight w:val="0"/>
                  <w:marTop w:val="0"/>
                  <w:marBottom w:val="0"/>
                  <w:divBdr>
                    <w:top w:val="none" w:sz="0" w:space="0" w:color="auto"/>
                    <w:left w:val="none" w:sz="0" w:space="0" w:color="auto"/>
                    <w:bottom w:val="none" w:sz="0" w:space="0" w:color="auto"/>
                    <w:right w:val="none" w:sz="0" w:space="0" w:color="auto"/>
                  </w:divBdr>
                </w:div>
              </w:divsChild>
            </w:div>
            <w:div w:id="1153328355">
              <w:marLeft w:val="0"/>
              <w:marRight w:val="0"/>
              <w:marTop w:val="0"/>
              <w:marBottom w:val="0"/>
              <w:divBdr>
                <w:top w:val="none" w:sz="0" w:space="0" w:color="auto"/>
                <w:left w:val="none" w:sz="0" w:space="0" w:color="auto"/>
                <w:bottom w:val="none" w:sz="0" w:space="0" w:color="auto"/>
                <w:right w:val="none" w:sz="0" w:space="0" w:color="auto"/>
              </w:divBdr>
              <w:divsChild>
                <w:div w:id="1106583746">
                  <w:marLeft w:val="0"/>
                  <w:marRight w:val="0"/>
                  <w:marTop w:val="0"/>
                  <w:marBottom w:val="0"/>
                  <w:divBdr>
                    <w:top w:val="none" w:sz="0" w:space="0" w:color="auto"/>
                    <w:left w:val="none" w:sz="0" w:space="0" w:color="auto"/>
                    <w:bottom w:val="none" w:sz="0" w:space="0" w:color="auto"/>
                    <w:right w:val="none" w:sz="0" w:space="0" w:color="auto"/>
                  </w:divBdr>
                </w:div>
                <w:div w:id="1099570763">
                  <w:marLeft w:val="0"/>
                  <w:marRight w:val="0"/>
                  <w:marTop w:val="0"/>
                  <w:marBottom w:val="0"/>
                  <w:divBdr>
                    <w:top w:val="none" w:sz="0" w:space="0" w:color="auto"/>
                    <w:left w:val="none" w:sz="0" w:space="0" w:color="auto"/>
                    <w:bottom w:val="none" w:sz="0" w:space="0" w:color="auto"/>
                    <w:right w:val="none" w:sz="0" w:space="0" w:color="auto"/>
                  </w:divBdr>
                </w:div>
              </w:divsChild>
            </w:div>
            <w:div w:id="1425614964">
              <w:marLeft w:val="0"/>
              <w:marRight w:val="0"/>
              <w:marTop w:val="0"/>
              <w:marBottom w:val="0"/>
              <w:divBdr>
                <w:top w:val="none" w:sz="0" w:space="0" w:color="auto"/>
                <w:left w:val="none" w:sz="0" w:space="0" w:color="auto"/>
                <w:bottom w:val="none" w:sz="0" w:space="0" w:color="auto"/>
                <w:right w:val="none" w:sz="0" w:space="0" w:color="auto"/>
              </w:divBdr>
              <w:divsChild>
                <w:div w:id="2050108975">
                  <w:marLeft w:val="0"/>
                  <w:marRight w:val="0"/>
                  <w:marTop w:val="0"/>
                  <w:marBottom w:val="0"/>
                  <w:divBdr>
                    <w:top w:val="none" w:sz="0" w:space="0" w:color="auto"/>
                    <w:left w:val="none" w:sz="0" w:space="0" w:color="auto"/>
                    <w:bottom w:val="none" w:sz="0" w:space="0" w:color="auto"/>
                    <w:right w:val="none" w:sz="0" w:space="0" w:color="auto"/>
                  </w:divBdr>
                </w:div>
                <w:div w:id="13189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00490">
      <w:bodyDiv w:val="1"/>
      <w:marLeft w:val="0"/>
      <w:marRight w:val="0"/>
      <w:marTop w:val="0"/>
      <w:marBottom w:val="0"/>
      <w:divBdr>
        <w:top w:val="none" w:sz="0" w:space="0" w:color="auto"/>
        <w:left w:val="none" w:sz="0" w:space="0" w:color="auto"/>
        <w:bottom w:val="none" w:sz="0" w:space="0" w:color="auto"/>
        <w:right w:val="none" w:sz="0" w:space="0" w:color="auto"/>
      </w:divBdr>
    </w:div>
    <w:div w:id="2059933477">
      <w:bodyDiv w:val="1"/>
      <w:marLeft w:val="0"/>
      <w:marRight w:val="0"/>
      <w:marTop w:val="0"/>
      <w:marBottom w:val="0"/>
      <w:divBdr>
        <w:top w:val="none" w:sz="0" w:space="0" w:color="auto"/>
        <w:left w:val="none" w:sz="0" w:space="0" w:color="auto"/>
        <w:bottom w:val="none" w:sz="0" w:space="0" w:color="auto"/>
        <w:right w:val="none" w:sz="0" w:space="0" w:color="auto"/>
      </w:divBdr>
    </w:div>
    <w:div w:id="2073036069">
      <w:bodyDiv w:val="1"/>
      <w:marLeft w:val="0"/>
      <w:marRight w:val="0"/>
      <w:marTop w:val="0"/>
      <w:marBottom w:val="0"/>
      <w:divBdr>
        <w:top w:val="none" w:sz="0" w:space="0" w:color="auto"/>
        <w:left w:val="none" w:sz="0" w:space="0" w:color="auto"/>
        <w:bottom w:val="none" w:sz="0" w:space="0" w:color="auto"/>
        <w:right w:val="none" w:sz="0" w:space="0" w:color="auto"/>
      </w:divBdr>
      <w:divsChild>
        <w:div w:id="1237470892">
          <w:marLeft w:val="255"/>
          <w:marRight w:val="0"/>
          <w:marTop w:val="75"/>
          <w:marBottom w:val="0"/>
          <w:divBdr>
            <w:top w:val="none" w:sz="0" w:space="0" w:color="auto"/>
            <w:left w:val="none" w:sz="0" w:space="0" w:color="auto"/>
            <w:bottom w:val="none" w:sz="0" w:space="0" w:color="auto"/>
            <w:right w:val="none" w:sz="0" w:space="0" w:color="auto"/>
          </w:divBdr>
        </w:div>
        <w:div w:id="859391268">
          <w:marLeft w:val="255"/>
          <w:marRight w:val="0"/>
          <w:marTop w:val="75"/>
          <w:marBottom w:val="0"/>
          <w:divBdr>
            <w:top w:val="none" w:sz="0" w:space="0" w:color="auto"/>
            <w:left w:val="none" w:sz="0" w:space="0" w:color="auto"/>
            <w:bottom w:val="none" w:sz="0" w:space="0" w:color="auto"/>
            <w:right w:val="none" w:sz="0" w:space="0" w:color="auto"/>
          </w:divBdr>
        </w:div>
        <w:div w:id="135922828">
          <w:marLeft w:val="255"/>
          <w:marRight w:val="0"/>
          <w:marTop w:val="75"/>
          <w:marBottom w:val="0"/>
          <w:divBdr>
            <w:top w:val="none" w:sz="0" w:space="0" w:color="auto"/>
            <w:left w:val="none" w:sz="0" w:space="0" w:color="auto"/>
            <w:bottom w:val="none" w:sz="0" w:space="0" w:color="auto"/>
            <w:right w:val="none" w:sz="0" w:space="0" w:color="auto"/>
          </w:divBdr>
        </w:div>
      </w:divsChild>
    </w:div>
    <w:div w:id="2136825721">
      <w:bodyDiv w:val="1"/>
      <w:marLeft w:val="0"/>
      <w:marRight w:val="0"/>
      <w:marTop w:val="0"/>
      <w:marBottom w:val="0"/>
      <w:divBdr>
        <w:top w:val="none" w:sz="0" w:space="0" w:color="auto"/>
        <w:left w:val="none" w:sz="0" w:space="0" w:color="auto"/>
        <w:bottom w:val="none" w:sz="0" w:space="0" w:color="auto"/>
        <w:right w:val="none" w:sz="0" w:space="0" w:color="auto"/>
      </w:divBdr>
      <w:divsChild>
        <w:div w:id="1659071931">
          <w:marLeft w:val="255"/>
          <w:marRight w:val="0"/>
          <w:marTop w:val="0"/>
          <w:marBottom w:val="0"/>
          <w:divBdr>
            <w:top w:val="none" w:sz="0" w:space="0" w:color="auto"/>
            <w:left w:val="none" w:sz="0" w:space="0" w:color="auto"/>
            <w:bottom w:val="none" w:sz="0" w:space="0" w:color="auto"/>
            <w:right w:val="none" w:sz="0" w:space="0" w:color="auto"/>
          </w:divBdr>
        </w:div>
      </w:divsChild>
    </w:div>
    <w:div w:id="2139452310">
      <w:bodyDiv w:val="1"/>
      <w:marLeft w:val="0"/>
      <w:marRight w:val="0"/>
      <w:marTop w:val="0"/>
      <w:marBottom w:val="0"/>
      <w:divBdr>
        <w:top w:val="none" w:sz="0" w:space="0" w:color="auto"/>
        <w:left w:val="none" w:sz="0" w:space="0" w:color="auto"/>
        <w:bottom w:val="none" w:sz="0" w:space="0" w:color="auto"/>
        <w:right w:val="none" w:sz="0" w:space="0" w:color="auto"/>
      </w:divBdr>
      <w:divsChild>
        <w:div w:id="1264145598">
          <w:marLeft w:val="0"/>
          <w:marRight w:val="0"/>
          <w:marTop w:val="0"/>
          <w:marBottom w:val="0"/>
          <w:divBdr>
            <w:top w:val="none" w:sz="0" w:space="0" w:color="auto"/>
            <w:left w:val="none" w:sz="0" w:space="0" w:color="auto"/>
            <w:bottom w:val="none" w:sz="0" w:space="0" w:color="auto"/>
            <w:right w:val="none" w:sz="0" w:space="0" w:color="auto"/>
          </w:divBdr>
        </w:div>
        <w:div w:id="1001199915">
          <w:marLeft w:val="0"/>
          <w:marRight w:val="0"/>
          <w:marTop w:val="0"/>
          <w:marBottom w:val="0"/>
          <w:divBdr>
            <w:top w:val="none" w:sz="0" w:space="0" w:color="auto"/>
            <w:left w:val="none" w:sz="0" w:space="0" w:color="auto"/>
            <w:bottom w:val="none" w:sz="0" w:space="0" w:color="auto"/>
            <w:right w:val="none" w:sz="0" w:space="0" w:color="auto"/>
          </w:divBdr>
          <w:divsChild>
            <w:div w:id="282274625">
              <w:marLeft w:val="0"/>
              <w:marRight w:val="0"/>
              <w:marTop w:val="0"/>
              <w:marBottom w:val="0"/>
              <w:divBdr>
                <w:top w:val="none" w:sz="0" w:space="0" w:color="auto"/>
                <w:left w:val="none" w:sz="0" w:space="0" w:color="auto"/>
                <w:bottom w:val="none" w:sz="0" w:space="0" w:color="auto"/>
                <w:right w:val="none" w:sz="0" w:space="0" w:color="auto"/>
              </w:divBdr>
            </w:div>
            <w:div w:id="1798907218">
              <w:marLeft w:val="0"/>
              <w:marRight w:val="0"/>
              <w:marTop w:val="0"/>
              <w:marBottom w:val="0"/>
              <w:divBdr>
                <w:top w:val="none" w:sz="0" w:space="0" w:color="auto"/>
                <w:left w:val="none" w:sz="0" w:space="0" w:color="auto"/>
                <w:bottom w:val="none" w:sz="0" w:space="0" w:color="auto"/>
                <w:right w:val="none" w:sz="0" w:space="0" w:color="auto"/>
              </w:divBdr>
            </w:div>
          </w:divsChild>
        </w:div>
        <w:div w:id="255140226">
          <w:marLeft w:val="0"/>
          <w:marRight w:val="0"/>
          <w:marTop w:val="0"/>
          <w:marBottom w:val="0"/>
          <w:divBdr>
            <w:top w:val="none" w:sz="0" w:space="0" w:color="auto"/>
            <w:left w:val="none" w:sz="0" w:space="0" w:color="auto"/>
            <w:bottom w:val="none" w:sz="0" w:space="0" w:color="auto"/>
            <w:right w:val="none" w:sz="0" w:space="0" w:color="auto"/>
          </w:divBdr>
          <w:divsChild>
            <w:div w:id="106511991">
              <w:marLeft w:val="0"/>
              <w:marRight w:val="0"/>
              <w:marTop w:val="0"/>
              <w:marBottom w:val="0"/>
              <w:divBdr>
                <w:top w:val="none" w:sz="0" w:space="0" w:color="auto"/>
                <w:left w:val="none" w:sz="0" w:space="0" w:color="auto"/>
                <w:bottom w:val="none" w:sz="0" w:space="0" w:color="auto"/>
                <w:right w:val="none" w:sz="0" w:space="0" w:color="auto"/>
              </w:divBdr>
            </w:div>
            <w:div w:id="185676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5283">
      <w:bodyDiv w:val="1"/>
      <w:marLeft w:val="0"/>
      <w:marRight w:val="0"/>
      <w:marTop w:val="0"/>
      <w:marBottom w:val="0"/>
      <w:divBdr>
        <w:top w:val="none" w:sz="0" w:space="0" w:color="auto"/>
        <w:left w:val="none" w:sz="0" w:space="0" w:color="auto"/>
        <w:bottom w:val="none" w:sz="0" w:space="0" w:color="auto"/>
        <w:right w:val="none" w:sz="0" w:space="0" w:color="auto"/>
      </w:divBdr>
      <w:divsChild>
        <w:div w:id="1799225854">
          <w:marLeft w:val="0"/>
          <w:marRight w:val="0"/>
          <w:marTop w:val="0"/>
          <w:marBottom w:val="0"/>
          <w:divBdr>
            <w:top w:val="none" w:sz="0" w:space="0" w:color="auto"/>
            <w:left w:val="none" w:sz="0" w:space="0" w:color="auto"/>
            <w:bottom w:val="none" w:sz="0" w:space="0" w:color="auto"/>
            <w:right w:val="none" w:sz="0" w:space="0" w:color="auto"/>
          </w:divBdr>
          <w:divsChild>
            <w:div w:id="2075930473">
              <w:marLeft w:val="0"/>
              <w:marRight w:val="0"/>
              <w:marTop w:val="0"/>
              <w:marBottom w:val="0"/>
              <w:divBdr>
                <w:top w:val="none" w:sz="0" w:space="0" w:color="auto"/>
                <w:left w:val="none" w:sz="0" w:space="0" w:color="auto"/>
                <w:bottom w:val="none" w:sz="0" w:space="0" w:color="auto"/>
                <w:right w:val="none" w:sz="0" w:space="0" w:color="auto"/>
              </w:divBdr>
              <w:divsChild>
                <w:div w:id="746268421">
                  <w:marLeft w:val="-150"/>
                  <w:marRight w:val="-150"/>
                  <w:marTop w:val="0"/>
                  <w:marBottom w:val="0"/>
                  <w:divBdr>
                    <w:top w:val="none" w:sz="0" w:space="0" w:color="auto"/>
                    <w:left w:val="none" w:sz="0" w:space="0" w:color="auto"/>
                    <w:bottom w:val="none" w:sz="0" w:space="0" w:color="auto"/>
                    <w:right w:val="none" w:sz="0" w:space="0" w:color="auto"/>
                  </w:divBdr>
                  <w:divsChild>
                    <w:div w:id="442775093">
                      <w:marLeft w:val="0"/>
                      <w:marRight w:val="0"/>
                      <w:marTop w:val="0"/>
                      <w:marBottom w:val="0"/>
                      <w:divBdr>
                        <w:top w:val="none" w:sz="0" w:space="0" w:color="auto"/>
                        <w:left w:val="none" w:sz="0" w:space="0" w:color="auto"/>
                        <w:bottom w:val="none" w:sz="0" w:space="0" w:color="auto"/>
                        <w:right w:val="none" w:sz="0" w:space="0" w:color="auto"/>
                      </w:divBdr>
                      <w:divsChild>
                        <w:div w:id="1104226194">
                          <w:marLeft w:val="0"/>
                          <w:marRight w:val="0"/>
                          <w:marTop w:val="0"/>
                          <w:marBottom w:val="0"/>
                          <w:divBdr>
                            <w:top w:val="none" w:sz="0" w:space="0" w:color="auto"/>
                            <w:left w:val="none" w:sz="0" w:space="0" w:color="auto"/>
                            <w:bottom w:val="none" w:sz="0" w:space="0" w:color="auto"/>
                            <w:right w:val="none" w:sz="0" w:space="0" w:color="auto"/>
                          </w:divBdr>
                          <w:divsChild>
                            <w:div w:id="1839077836">
                              <w:marLeft w:val="0"/>
                              <w:marRight w:val="0"/>
                              <w:marTop w:val="0"/>
                              <w:marBottom w:val="0"/>
                              <w:divBdr>
                                <w:top w:val="none" w:sz="0" w:space="0" w:color="auto"/>
                                <w:left w:val="none" w:sz="0" w:space="0" w:color="auto"/>
                                <w:bottom w:val="none" w:sz="0" w:space="0" w:color="auto"/>
                                <w:right w:val="none" w:sz="0" w:space="0" w:color="auto"/>
                              </w:divBdr>
                              <w:divsChild>
                                <w:div w:id="8593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ab_zhody"/>
    <f:field ref="objsubject" par="" edit="true" text=""/>
    <f:field ref="objcreatedby" par="" text="Franczel, Marek, JUDr."/>
    <f:field ref="objcreatedat" par="" text="1.12.2021 13:42:38"/>
    <f:field ref="objchangedby" par="" text="Administrator, System"/>
    <f:field ref="objmodifiedat" par="" text="1.12.2021 13:42:38"/>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1E7A458-4A3E-47DB-A76D-7FDA6E451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24</Pages>
  <Words>6374</Words>
  <Characters>36334</Characters>
  <DocSecurity>0</DocSecurity>
  <Lines>302</Lines>
  <Paragraphs>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2022-03-31T14:39:00Z</dcterms:created>
  <dcterms:modified xsi:type="dcterms:W3CDTF">2022-04-06T11:00:00Z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Zákon</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Energetika a priemysel</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Marek Franczel</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Bod B.7 uznesenia vlády SR č. 137/2019 a Plán legislatívnych úloh vlády SR na mesiace jún až december 2021</vt:lpwstr>
  </property>
  <property fmtid="{D5CDD505-2E9C-101B-9397-08002B2CF9AE}" pid="23" name="FSC#SKEDITIONSLOVLEX@103.510:plnynazovpredpis">
    <vt:lpwstr> Zákon, ktorým sa mení a dopĺňa zákon č. 309/2009 Z. z. o podpore obnoviteľných zdrojov energie a vysoko účinnej kombinovanej výroby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105579/2021-2062-228385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LP/2021/750</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
  </property>
  <property fmtid="{D5CDD505-2E9C-101B-9397-08002B2CF9AE}" pid="150" name="FSC#SKEDITIONSLOVLEX@103.510:vytvorenedna">
    <vt:lpwstr>1. 12. 2021</vt:lpwstr>
  </property>
  <property fmtid="{D5CDD505-2E9C-101B-9397-08002B2CF9AE}" pid="151" name="FSC#COOSYSTEM@1.1:Container">
    <vt:lpwstr>COO.2145.1000.3.4705411</vt:lpwstr>
  </property>
  <property fmtid="{D5CDD505-2E9C-101B-9397-08002B2CF9AE}" pid="152" name="FSC#FSCFOLIO@1.1001:docpropproject">
    <vt:lpwstr/>
  </property>
</Properties>
</file>