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F74080" w:rsidRDefault="00054C41" w:rsidP="00054C41">
      <w:pPr>
        <w:jc w:val="both"/>
        <w:rPr>
          <w:rFonts w:ascii="Times New Roman" w:eastAsia="Calibri" w:hAnsi="Times New Roman" w:cs="Times New Roman"/>
          <w:b/>
          <w:sz w:val="24"/>
          <w:szCs w:val="24"/>
        </w:rPr>
      </w:pPr>
    </w:p>
    <w:p w14:paraId="2F3EBEEA" w14:textId="3F7AECB0" w:rsidR="00F74080" w:rsidRPr="00F74080" w:rsidRDefault="00054C41" w:rsidP="00F74080">
      <w:pPr>
        <w:rPr>
          <w:rFonts w:ascii="Times New Roman" w:hAnsi="Times New Roman" w:cs="Times New Roman"/>
          <w:sz w:val="24"/>
          <w:szCs w:val="24"/>
        </w:rPr>
      </w:pPr>
      <w:r w:rsidRPr="00F74080">
        <w:rPr>
          <w:rFonts w:ascii="Times New Roman" w:eastAsia="Calibri" w:hAnsi="Times New Roman" w:cs="Times New Roman"/>
          <w:b/>
          <w:sz w:val="24"/>
          <w:szCs w:val="24"/>
        </w:rPr>
        <w:t>Názov materiálu:</w:t>
      </w:r>
      <w:r w:rsidR="00F74080" w:rsidRPr="00F74080">
        <w:rPr>
          <w:rFonts w:ascii="Times New Roman" w:eastAsia="Calibri" w:hAnsi="Times New Roman" w:cs="Times New Roman"/>
          <w:b/>
          <w:sz w:val="24"/>
          <w:szCs w:val="24"/>
        </w:rPr>
        <w:t xml:space="preserve"> </w:t>
      </w:r>
      <w:r w:rsidR="00F74080" w:rsidRPr="00F74080">
        <w:rPr>
          <w:rFonts w:ascii="Times New Roman" w:hAnsi="Times New Roman" w:cs="Times New Roman"/>
          <w:sz w:val="24"/>
          <w:szCs w:val="24"/>
        </w:rPr>
        <w:t>Návrh zákona</w:t>
      </w:r>
      <w:r w:rsidR="0047409A">
        <w:rPr>
          <w:rFonts w:ascii="Times New Roman" w:hAnsi="Times New Roman" w:cs="Times New Roman"/>
          <w:sz w:val="24"/>
          <w:szCs w:val="24"/>
        </w:rPr>
        <w:t>,</w:t>
      </w:r>
      <w:r w:rsidR="00F74080" w:rsidRPr="00F74080">
        <w:rPr>
          <w:rFonts w:ascii="Times New Roman" w:hAnsi="Times New Roman" w:cs="Times New Roman"/>
          <w:sz w:val="24"/>
          <w:szCs w:val="24"/>
        </w:rPr>
        <w:t xml:space="preserve"> ktorým sa mení a dopĺňa zákon č. 79/2015 Z. z. o odpadoch a o zmene a doplnení niektorých zákonov v znení neskorších predpisov.</w:t>
      </w:r>
    </w:p>
    <w:p w14:paraId="7CF0FDAA" w14:textId="77777777" w:rsidR="00F74080" w:rsidRPr="00F74080" w:rsidRDefault="00054C41" w:rsidP="00F74080">
      <w:pPr>
        <w:rPr>
          <w:rFonts w:ascii="Times New Roman" w:eastAsia="Times New Roman" w:hAnsi="Times New Roman" w:cs="Times New Roman"/>
          <w:sz w:val="24"/>
          <w:szCs w:val="24"/>
          <w:lang w:eastAsia="sk-SK"/>
        </w:rPr>
      </w:pPr>
      <w:r w:rsidRPr="00F74080">
        <w:rPr>
          <w:rFonts w:ascii="Times New Roman" w:eastAsia="Calibri" w:hAnsi="Times New Roman" w:cs="Times New Roman"/>
          <w:b/>
          <w:sz w:val="24"/>
          <w:szCs w:val="24"/>
        </w:rPr>
        <w:t>Predkladateľ:</w:t>
      </w:r>
      <w:r w:rsidR="00F74080" w:rsidRPr="00F74080">
        <w:rPr>
          <w:rFonts w:ascii="Times New Roman" w:eastAsia="Calibri" w:hAnsi="Times New Roman" w:cs="Times New Roman"/>
          <w:b/>
          <w:sz w:val="24"/>
          <w:szCs w:val="24"/>
        </w:rPr>
        <w:t xml:space="preserve"> </w:t>
      </w:r>
      <w:r w:rsidR="00F74080" w:rsidRPr="00F74080">
        <w:rPr>
          <w:rFonts w:ascii="Times New Roman" w:hAnsi="Times New Roman" w:cs="Times New Roman"/>
          <w:sz w:val="24"/>
          <w:szCs w:val="24"/>
        </w:rPr>
        <w:t>Ministerstvo životného prostredia Slovenskej republiky</w:t>
      </w: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72707706" w14:textId="68367B63" w:rsidR="00906FEA" w:rsidRDefault="00906FEA" w:rsidP="00CE0B32">
      <w:pPr>
        <w:jc w:val="both"/>
        <w:rPr>
          <w:rFonts w:ascii="Times New Roman" w:hAnsi="Times New Roman" w:cs="Times New Roman"/>
          <w:sz w:val="24"/>
          <w:szCs w:val="24"/>
        </w:rPr>
      </w:pPr>
      <w:r w:rsidRPr="004224DE">
        <w:rPr>
          <w:rFonts w:ascii="Times New Roman" w:eastAsia="Calibri" w:hAnsi="Times New Roman" w:cs="Times New Roman"/>
          <w:sz w:val="24"/>
          <w:szCs w:val="24"/>
        </w:rPr>
        <w:t xml:space="preserve">Regulácia predmetného návrhu zákona sa dotýka </w:t>
      </w:r>
      <w:r w:rsidR="001907ED" w:rsidRPr="004224DE">
        <w:rPr>
          <w:rFonts w:ascii="Times New Roman" w:eastAsia="Calibri" w:hAnsi="Times New Roman" w:cs="Times New Roman"/>
          <w:sz w:val="24"/>
          <w:szCs w:val="24"/>
        </w:rPr>
        <w:t>investorov a</w:t>
      </w:r>
      <w:r w:rsidR="00CE0B32" w:rsidRPr="004224DE">
        <w:rPr>
          <w:rFonts w:ascii="Times New Roman" w:eastAsia="Calibri" w:hAnsi="Times New Roman" w:cs="Times New Roman"/>
          <w:sz w:val="24"/>
          <w:szCs w:val="24"/>
        </w:rPr>
        <w:t xml:space="preserve"> stavebných </w:t>
      </w:r>
      <w:r w:rsidRPr="004224DE">
        <w:rPr>
          <w:rFonts w:ascii="Times New Roman" w:eastAsia="Calibri" w:hAnsi="Times New Roman" w:cs="Times New Roman"/>
          <w:sz w:val="24"/>
          <w:szCs w:val="24"/>
        </w:rPr>
        <w:t xml:space="preserve">spoločností </w:t>
      </w:r>
      <w:r w:rsidR="00CE0B32" w:rsidRPr="004224DE">
        <w:rPr>
          <w:rFonts w:ascii="Times New Roman" w:eastAsia="Calibri" w:hAnsi="Times New Roman" w:cs="Times New Roman"/>
          <w:sz w:val="24"/>
          <w:szCs w:val="24"/>
        </w:rPr>
        <w:t xml:space="preserve">definovaných podľa § 77 ods. 2 zákona </w:t>
      </w:r>
      <w:r w:rsidR="00CE0B32" w:rsidRPr="004224DE">
        <w:rPr>
          <w:rFonts w:ascii="Times New Roman" w:hAnsi="Times New Roman" w:cs="Times New Roman"/>
          <w:sz w:val="24"/>
          <w:szCs w:val="24"/>
        </w:rPr>
        <w:t xml:space="preserve">č. 79/2015 Z. z. o odpadoch a o zmene a doplnení niektorých zákonov v znení neskorších predpisov. Keďže presný počet subjektov nie je možné určiť, reguláciu </w:t>
      </w:r>
      <w:r w:rsidR="001068F2" w:rsidRPr="004224DE">
        <w:rPr>
          <w:rFonts w:ascii="Times New Roman" w:hAnsi="Times New Roman" w:cs="Times New Roman"/>
          <w:sz w:val="24"/>
          <w:szCs w:val="24"/>
        </w:rPr>
        <w:t>predmetného návrhu zákona analyzujeme na vzorke 1000 subjektov.</w:t>
      </w:r>
      <w:r w:rsidR="00CE0B32">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p>
    <w:p w14:paraId="7AF17A0A" w14:textId="26C382DA" w:rsidR="00F74080" w:rsidRDefault="00F74080" w:rsidP="00F74080">
      <w:pPr>
        <w:jc w:val="both"/>
        <w:rPr>
          <w:rFonts w:ascii="Times New Roman" w:hAnsi="Times New Roman" w:cs="Times New Roman"/>
          <w:sz w:val="24"/>
          <w:szCs w:val="24"/>
        </w:rPr>
      </w:pPr>
      <w:r w:rsidRPr="00F74080">
        <w:rPr>
          <w:rFonts w:ascii="Times New Roman" w:hAnsi="Times New Roman" w:cs="Times New Roman"/>
          <w:sz w:val="24"/>
          <w:szCs w:val="24"/>
        </w:rPr>
        <w:t>Vplyvy na podnikateľské prostredie sa v porovnaní s rokom 2021 premietnu do vyššej miery spracovania stavebného odpadu a jeho opätovné použitie v sektore výstavby. Firmám sa môžu zvýšiť náklady na vyššie spracovanie stavebného odpadu a s potreba skladovacích kapacít. Na</w:t>
      </w:r>
      <w:r w:rsidR="00D173B4">
        <w:rPr>
          <w:rFonts w:ascii="Times New Roman" w:hAnsi="Times New Roman" w:cs="Times New Roman"/>
          <w:sz w:val="24"/>
          <w:szCs w:val="24"/>
        </w:rPr>
        <w:t> </w:t>
      </w:r>
      <w:r w:rsidRPr="00F74080">
        <w:rPr>
          <w:rFonts w:ascii="Times New Roman" w:hAnsi="Times New Roman" w:cs="Times New Roman"/>
          <w:sz w:val="24"/>
          <w:szCs w:val="24"/>
        </w:rPr>
        <w:t xml:space="preserve">druhej strane sa im znížia náklady na nákup niektorých nových stavebných materiálov, ktoré bude nahrádzať recyklát. Presná kvantifikácia týchto vplyvov momentálne nie je možná aj kvôli tomu, že sa navrhovaná zmena bude týkať viacerých firiem, ktoré majú rozličné dodávateľské, spracovateľské a skladovacie kapacity. </w:t>
      </w:r>
    </w:p>
    <w:p w14:paraId="4A3E04D7" w14:textId="729DD743" w:rsidR="00F9583C" w:rsidRDefault="00F83D79" w:rsidP="00F74080">
      <w:pPr>
        <w:jc w:val="both"/>
        <w:rPr>
          <w:rFonts w:ascii="Times New Roman" w:hAnsi="Times New Roman" w:cs="Times New Roman"/>
          <w:sz w:val="24"/>
          <w:szCs w:val="24"/>
        </w:rPr>
      </w:pPr>
      <w:r w:rsidRPr="00B43F96">
        <w:rPr>
          <w:rFonts w:ascii="Times New Roman" w:hAnsi="Times New Roman" w:cs="Times New Roman"/>
          <w:sz w:val="24"/>
          <w:szCs w:val="24"/>
        </w:rPr>
        <w:t xml:space="preserve">Stavebné odpady a odpady z demolácií predstavujú dlhodobo, z hľadiska produkcie odpadov, najvýznamnejší odpadový prúd. Zároveň sú špecifické svojím vysokým potenciálom opätovného použitia a recyklácie, vrátane nahradzovania veľkého množstva primárnych surovín. </w:t>
      </w:r>
      <w:r>
        <w:rPr>
          <w:rFonts w:ascii="Times New Roman" w:hAnsi="Times New Roman" w:cs="Times New Roman"/>
          <w:sz w:val="24"/>
          <w:szCs w:val="24"/>
        </w:rPr>
        <w:t xml:space="preserve">Zavedením povinnosti zabezpečiť zhodnotenie a recykláciu stavebného odpadu a odpadu z demolácii môžu byť ušetrené nemalé finančné prostriedky.  </w:t>
      </w:r>
      <w:r w:rsidR="007C582E">
        <w:rPr>
          <w:rFonts w:ascii="Times New Roman" w:hAnsi="Times New Roman" w:cs="Times New Roman"/>
          <w:sz w:val="24"/>
          <w:szCs w:val="24"/>
        </w:rPr>
        <w:t xml:space="preserve">Na modelovom príklade </w:t>
      </w:r>
      <w:r w:rsidR="005F2017">
        <w:rPr>
          <w:rFonts w:ascii="Times New Roman" w:hAnsi="Times New Roman" w:cs="Times New Roman"/>
          <w:sz w:val="24"/>
          <w:szCs w:val="24"/>
        </w:rPr>
        <w:t>1000</w:t>
      </w:r>
      <w:r w:rsidR="007C582E">
        <w:rPr>
          <w:rFonts w:ascii="Times New Roman" w:hAnsi="Times New Roman" w:cs="Times New Roman"/>
          <w:sz w:val="24"/>
          <w:szCs w:val="24"/>
        </w:rPr>
        <w:t xml:space="preserve"> </w:t>
      </w:r>
      <w:r w:rsidR="005F2017">
        <w:rPr>
          <w:rFonts w:ascii="Times New Roman" w:hAnsi="Times New Roman" w:cs="Times New Roman"/>
          <w:sz w:val="24"/>
          <w:szCs w:val="24"/>
        </w:rPr>
        <w:t>subjektov</w:t>
      </w:r>
      <w:r w:rsidR="007C582E">
        <w:rPr>
          <w:rFonts w:ascii="Times New Roman" w:hAnsi="Times New Roman" w:cs="Times New Roman"/>
          <w:sz w:val="24"/>
          <w:szCs w:val="24"/>
        </w:rPr>
        <w:t xml:space="preserve">, ktoré </w:t>
      </w:r>
      <w:r>
        <w:rPr>
          <w:rFonts w:ascii="Times New Roman" w:hAnsi="Times New Roman" w:cs="Times New Roman"/>
          <w:sz w:val="24"/>
          <w:szCs w:val="24"/>
        </w:rPr>
        <w:t>neuložia</w:t>
      </w:r>
      <w:r w:rsidR="007C582E">
        <w:rPr>
          <w:rFonts w:ascii="Times New Roman" w:hAnsi="Times New Roman" w:cs="Times New Roman"/>
          <w:sz w:val="24"/>
          <w:szCs w:val="24"/>
        </w:rPr>
        <w:t xml:space="preserve"> vzniknuté </w:t>
      </w:r>
      <w:r>
        <w:rPr>
          <w:rFonts w:ascii="Times New Roman" w:hAnsi="Times New Roman" w:cs="Times New Roman"/>
          <w:sz w:val="24"/>
          <w:szCs w:val="24"/>
        </w:rPr>
        <w:t xml:space="preserve">minerálne </w:t>
      </w:r>
      <w:r w:rsidR="007C582E">
        <w:rPr>
          <w:rFonts w:ascii="Times New Roman" w:hAnsi="Times New Roman" w:cs="Times New Roman"/>
          <w:sz w:val="24"/>
          <w:szCs w:val="24"/>
        </w:rPr>
        <w:t xml:space="preserve">odpady zo stavebných a demolačných prác na skládke odpadov v množstve </w:t>
      </w:r>
      <w:r>
        <w:rPr>
          <w:rFonts w:ascii="Times New Roman" w:hAnsi="Times New Roman" w:cs="Times New Roman"/>
          <w:sz w:val="24"/>
          <w:szCs w:val="24"/>
        </w:rPr>
        <w:t>819 164 ton</w:t>
      </w:r>
      <w:r w:rsidR="00F9583C">
        <w:rPr>
          <w:rFonts w:ascii="Times New Roman" w:hAnsi="Times New Roman" w:cs="Times New Roman"/>
          <w:sz w:val="24"/>
          <w:szCs w:val="24"/>
        </w:rPr>
        <w:t xml:space="preserve"> pri zákonnej sadzbe 7 EUR za tonu</w:t>
      </w:r>
      <w:r>
        <w:rPr>
          <w:rFonts w:ascii="Times New Roman" w:hAnsi="Times New Roman" w:cs="Times New Roman"/>
          <w:sz w:val="24"/>
          <w:szCs w:val="24"/>
        </w:rPr>
        <w:t xml:space="preserve"> budú ušetrené finančné prostriedky vo výške 5 734 148 EUR. V takejto výške môžu byť ušetrené finančné prostriedky a</w:t>
      </w:r>
      <w:r w:rsidR="00F9583C">
        <w:rPr>
          <w:rFonts w:ascii="Times New Roman" w:hAnsi="Times New Roman" w:cs="Times New Roman"/>
          <w:sz w:val="24"/>
          <w:szCs w:val="24"/>
        </w:rPr>
        <w:t>j</w:t>
      </w:r>
      <w:r>
        <w:rPr>
          <w:rFonts w:ascii="Times New Roman" w:hAnsi="Times New Roman" w:cs="Times New Roman"/>
          <w:sz w:val="24"/>
          <w:szCs w:val="24"/>
        </w:rPr>
        <w:t> v súvislosti so zabezpečením využitia stavebného recyklátu priamo na realizovanej stavbe.</w:t>
      </w:r>
      <w:r w:rsidR="00F9583C">
        <w:rPr>
          <w:rFonts w:ascii="Times New Roman" w:hAnsi="Times New Roman" w:cs="Times New Roman"/>
          <w:sz w:val="24"/>
          <w:szCs w:val="24"/>
        </w:rPr>
        <w:t xml:space="preserve"> </w:t>
      </w:r>
    </w:p>
    <w:p w14:paraId="357FAE1A" w14:textId="46D8B58C" w:rsidR="007C582E" w:rsidRDefault="00F9583C" w:rsidP="00F74080">
      <w:pPr>
        <w:jc w:val="both"/>
        <w:rPr>
          <w:rFonts w:ascii="Times New Roman" w:hAnsi="Times New Roman" w:cs="Times New Roman"/>
          <w:sz w:val="24"/>
          <w:szCs w:val="24"/>
        </w:rPr>
      </w:pPr>
      <w:r>
        <w:rPr>
          <w:rFonts w:ascii="Times New Roman" w:hAnsi="Times New Roman" w:cs="Times New Roman"/>
          <w:sz w:val="24"/>
          <w:szCs w:val="24"/>
        </w:rPr>
        <w:t>V súvislosti s oznamovacou povinnosťou okresnému úradu pre</w:t>
      </w:r>
      <w:r w:rsidR="001068F2">
        <w:rPr>
          <w:rFonts w:ascii="Times New Roman" w:hAnsi="Times New Roman" w:cs="Times New Roman"/>
          <w:sz w:val="24"/>
          <w:szCs w:val="24"/>
        </w:rPr>
        <w:t>d</w:t>
      </w:r>
      <w:r>
        <w:rPr>
          <w:rFonts w:ascii="Times New Roman" w:hAnsi="Times New Roman" w:cs="Times New Roman"/>
          <w:sz w:val="24"/>
          <w:szCs w:val="24"/>
        </w:rPr>
        <w:t xml:space="preserve"> začatím demolačných prác budú zvýšené administratívne náklady na jeden podnikateľský subjekt vo výške 2 EUR, na celé podnikateľské prostredie (</w:t>
      </w:r>
      <w:r w:rsidR="00CE0B32">
        <w:rPr>
          <w:rFonts w:ascii="Times New Roman" w:hAnsi="Times New Roman" w:cs="Times New Roman"/>
          <w:sz w:val="24"/>
          <w:szCs w:val="24"/>
        </w:rPr>
        <w:t>100</w:t>
      </w:r>
      <w:r>
        <w:rPr>
          <w:rFonts w:ascii="Times New Roman" w:hAnsi="Times New Roman" w:cs="Times New Roman"/>
          <w:sz w:val="24"/>
          <w:szCs w:val="24"/>
        </w:rPr>
        <w:t xml:space="preserve">0 subjektov) vo výške </w:t>
      </w:r>
      <w:r w:rsidR="00CE0B32">
        <w:rPr>
          <w:rFonts w:ascii="Times New Roman" w:hAnsi="Times New Roman" w:cs="Times New Roman"/>
          <w:sz w:val="24"/>
          <w:szCs w:val="24"/>
        </w:rPr>
        <w:t>2 393</w:t>
      </w:r>
      <w:r>
        <w:rPr>
          <w:rFonts w:ascii="Times New Roman" w:hAnsi="Times New Roman" w:cs="Times New Roman"/>
          <w:sz w:val="24"/>
          <w:szCs w:val="24"/>
        </w:rPr>
        <w:t xml:space="preserve"> EUR.</w:t>
      </w:r>
    </w:p>
    <w:p w14:paraId="7501B249" w14:textId="7A2A7A58" w:rsidR="00F9583C" w:rsidRDefault="00F9583C" w:rsidP="00F74080">
      <w:pPr>
        <w:jc w:val="both"/>
        <w:rPr>
          <w:rFonts w:ascii="Times New Roman" w:hAnsi="Times New Roman" w:cs="Times New Roman"/>
          <w:sz w:val="24"/>
          <w:szCs w:val="24"/>
        </w:rPr>
      </w:pPr>
      <w:r>
        <w:rPr>
          <w:rFonts w:ascii="Times New Roman" w:hAnsi="Times New Roman" w:cs="Times New Roman"/>
          <w:sz w:val="24"/>
          <w:szCs w:val="24"/>
        </w:rPr>
        <w:t>V súvislosti s oznamovacou povinnosťou okresnému úradu po skončení demolačných prác budú zvýšené administratívne náklady na jeden podnikateľský subjekt vo výške 2 EUR, na celé podnikateľské prostredie (</w:t>
      </w:r>
      <w:r w:rsidR="00CE0B32">
        <w:rPr>
          <w:rFonts w:ascii="Times New Roman" w:hAnsi="Times New Roman" w:cs="Times New Roman"/>
          <w:sz w:val="24"/>
          <w:szCs w:val="24"/>
        </w:rPr>
        <w:t>100</w:t>
      </w:r>
      <w:r>
        <w:rPr>
          <w:rFonts w:ascii="Times New Roman" w:hAnsi="Times New Roman" w:cs="Times New Roman"/>
          <w:sz w:val="24"/>
          <w:szCs w:val="24"/>
        </w:rPr>
        <w:t xml:space="preserve">0 subjektov) vo výške </w:t>
      </w:r>
      <w:r w:rsidR="00CE0B32">
        <w:rPr>
          <w:rFonts w:ascii="Times New Roman" w:hAnsi="Times New Roman" w:cs="Times New Roman"/>
          <w:sz w:val="24"/>
          <w:szCs w:val="24"/>
        </w:rPr>
        <w:t>2 393</w:t>
      </w:r>
      <w:r>
        <w:rPr>
          <w:rFonts w:ascii="Times New Roman" w:hAnsi="Times New Roman" w:cs="Times New Roman"/>
          <w:sz w:val="24"/>
          <w:szCs w:val="24"/>
        </w:rPr>
        <w:t xml:space="preserve"> EUR.</w:t>
      </w:r>
    </w:p>
    <w:p w14:paraId="64ACB578" w14:textId="3D1FCA46" w:rsidR="001769A5" w:rsidRDefault="007D4A46" w:rsidP="00F74080">
      <w:pPr>
        <w:jc w:val="both"/>
        <w:rPr>
          <w:rFonts w:ascii="Times New Roman" w:hAnsi="Times New Roman" w:cs="Times New Roman"/>
          <w:sz w:val="24"/>
          <w:szCs w:val="24"/>
        </w:rPr>
      </w:pPr>
      <w:r w:rsidRPr="00B43F96">
        <w:rPr>
          <w:rFonts w:ascii="Times New Roman" w:hAnsi="Times New Roman" w:cs="Times New Roman"/>
          <w:sz w:val="24"/>
          <w:szCs w:val="24"/>
        </w:rPr>
        <w:t xml:space="preserve">Legislatívnou zmenou sa upravujú právne podmienky pre používanie nekontaminovaných výkopových zemín a vyfrézovanej asfaltovej zmesi ako vedľajšieho produktu za dodržania súbežne aj podmienok ustanovených vo vykonávacom predpise. </w:t>
      </w:r>
      <w:r w:rsidR="00861393" w:rsidRPr="00B43F96">
        <w:rPr>
          <w:rFonts w:ascii="Times New Roman" w:hAnsi="Times New Roman" w:cs="Times New Roman"/>
          <w:sz w:val="24"/>
          <w:szCs w:val="24"/>
        </w:rPr>
        <w:t xml:space="preserve">Navrhované ustanovenie bude mať pozitívny vplyv na podnikateľské prostredie, nakoľko ide o zníženie administratívnej záťaže pri nakladaní s určitou časťou výkopovej zeminy ako aj vyfrézovanou asfaltovou zmesou, nakoľko na ich následné použitie ako vedľajšieho produktu nebude potrebný súhlas orgánu štátnej správy odpadového hospodárstva, ale len splnenie požiadaviek zákona a vykonávacieho predpisu. Pôvodcovia uvedených produktov sami rozhodnú o ich ďalšom </w:t>
      </w:r>
      <w:r w:rsidR="00861393" w:rsidRPr="00B43F96">
        <w:rPr>
          <w:rFonts w:ascii="Times New Roman" w:hAnsi="Times New Roman" w:cs="Times New Roman"/>
          <w:sz w:val="24"/>
          <w:szCs w:val="24"/>
        </w:rPr>
        <w:lastRenderedPageBreak/>
        <w:t xml:space="preserve">použití a len v prípade kontroly musia vedieť dokladovať, že ide o vedľajší produkt. </w:t>
      </w:r>
      <w:r w:rsidR="00C85753" w:rsidRPr="00B43F96">
        <w:rPr>
          <w:rFonts w:ascii="Times New Roman" w:hAnsi="Times New Roman" w:cs="Times New Roman"/>
          <w:sz w:val="24"/>
          <w:szCs w:val="24"/>
        </w:rPr>
        <w:t xml:space="preserve">Za dodržania podmienok, ktoré budú ustanovené vykonávacím predpisom odbudne minimálne povinnosť požiadať o vydanie súhlasu „to, že látka alebo hnuteľná vec sa považuje za vedľajší produkt a nie za odpad“. </w:t>
      </w:r>
      <w:r w:rsidR="00B43F96" w:rsidRPr="00B43F96">
        <w:rPr>
          <w:rFonts w:ascii="Times New Roman" w:hAnsi="Times New Roman" w:cs="Times New Roman"/>
          <w:sz w:val="24"/>
          <w:szCs w:val="24"/>
        </w:rPr>
        <w:t>Táto regulácia</w:t>
      </w:r>
      <w:r w:rsidR="00861393" w:rsidRPr="00B43F96">
        <w:rPr>
          <w:rFonts w:ascii="Times New Roman" w:hAnsi="Times New Roman" w:cs="Times New Roman"/>
          <w:sz w:val="24"/>
          <w:szCs w:val="24"/>
        </w:rPr>
        <w:t xml:space="preserve"> znižuje podnikateľskému subjektu </w:t>
      </w:r>
      <w:r w:rsidR="00B43F96" w:rsidRPr="00B43F96">
        <w:rPr>
          <w:rFonts w:ascii="Times New Roman" w:hAnsi="Times New Roman" w:cs="Times New Roman"/>
          <w:sz w:val="24"/>
          <w:szCs w:val="24"/>
        </w:rPr>
        <w:t xml:space="preserve">administratívny </w:t>
      </w:r>
      <w:r w:rsidR="00861393" w:rsidRPr="00B43F96">
        <w:rPr>
          <w:rFonts w:ascii="Times New Roman" w:hAnsi="Times New Roman" w:cs="Times New Roman"/>
          <w:sz w:val="24"/>
          <w:szCs w:val="24"/>
        </w:rPr>
        <w:t>náklad vo výške 6 EUR</w:t>
      </w:r>
      <w:r w:rsidR="00B43F96" w:rsidRPr="00B43F96">
        <w:rPr>
          <w:rFonts w:ascii="Times New Roman" w:hAnsi="Times New Roman" w:cs="Times New Roman"/>
          <w:sz w:val="24"/>
          <w:szCs w:val="24"/>
        </w:rPr>
        <w:t>, na celé podnikateľské prostredie (</w:t>
      </w:r>
      <w:r w:rsidR="00CE0B32">
        <w:rPr>
          <w:rFonts w:ascii="Times New Roman" w:hAnsi="Times New Roman" w:cs="Times New Roman"/>
          <w:sz w:val="24"/>
          <w:szCs w:val="24"/>
        </w:rPr>
        <w:t>100</w:t>
      </w:r>
      <w:r w:rsidR="00B43F96" w:rsidRPr="00B43F96">
        <w:rPr>
          <w:rFonts w:ascii="Times New Roman" w:hAnsi="Times New Roman" w:cs="Times New Roman"/>
          <w:sz w:val="24"/>
          <w:szCs w:val="24"/>
        </w:rPr>
        <w:t xml:space="preserve">0 subjektov) </w:t>
      </w:r>
      <w:r w:rsidR="00CE0B32">
        <w:rPr>
          <w:rFonts w:ascii="Times New Roman" w:hAnsi="Times New Roman" w:cs="Times New Roman"/>
          <w:sz w:val="24"/>
          <w:szCs w:val="24"/>
        </w:rPr>
        <w:t>6 383</w:t>
      </w:r>
      <w:r w:rsidR="00B43F96" w:rsidRPr="00B43F96">
        <w:rPr>
          <w:rFonts w:ascii="Times New Roman" w:hAnsi="Times New Roman" w:cs="Times New Roman"/>
          <w:sz w:val="24"/>
          <w:szCs w:val="24"/>
        </w:rPr>
        <w:t xml:space="preserve"> EUR.</w:t>
      </w:r>
      <w:r w:rsidR="00861393" w:rsidRPr="00B43F96">
        <w:rPr>
          <w:rFonts w:ascii="Times New Roman" w:hAnsi="Times New Roman" w:cs="Times New Roman"/>
          <w:sz w:val="24"/>
          <w:szCs w:val="24"/>
        </w:rPr>
        <w:t xml:space="preserve"> </w:t>
      </w:r>
    </w:p>
    <w:p w14:paraId="3B045808" w14:textId="77777777" w:rsidR="001769A5" w:rsidRPr="00F74080" w:rsidRDefault="001769A5" w:rsidP="00F74080">
      <w:pPr>
        <w:jc w:val="both"/>
        <w:rPr>
          <w:rFonts w:ascii="Times New Roman" w:hAnsi="Times New Roman" w:cs="Times New Roman"/>
          <w:sz w:val="24"/>
          <w:szCs w:val="24"/>
        </w:rPr>
      </w:pPr>
    </w:p>
    <w:p w14:paraId="2A91A721" w14:textId="113EC84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2B1512AD" w:rsidR="00054C41" w:rsidRPr="00895898" w:rsidRDefault="00B43F96" w:rsidP="00142154">
            <w:pPr>
              <w:jc w:val="center"/>
              <w:rPr>
                <w:rFonts w:ascii="Times New Roman" w:eastAsia="Calibri" w:hAnsi="Times New Roman" w:cs="Times New Roman"/>
                <w:i/>
                <w:sz w:val="20"/>
              </w:rPr>
            </w:pPr>
            <w:r>
              <w:rPr>
                <w:rFonts w:ascii="Times New Roman" w:eastAsia="Calibri" w:hAnsi="Times New Roman" w:cs="Times New Roman"/>
                <w:i/>
                <w:sz w:val="20"/>
              </w:rPr>
              <w:t>11 468 296</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28598A53" w:rsidR="00054C41" w:rsidRPr="00895898" w:rsidRDefault="00CE0B32" w:rsidP="00142154">
            <w:pPr>
              <w:jc w:val="center"/>
              <w:rPr>
                <w:rFonts w:ascii="Times New Roman" w:eastAsia="Calibri" w:hAnsi="Times New Roman" w:cs="Times New Roman"/>
                <w:i/>
                <w:sz w:val="20"/>
              </w:rPr>
            </w:pPr>
            <w:r>
              <w:rPr>
                <w:rFonts w:ascii="Times New Roman" w:eastAsia="Calibri" w:hAnsi="Times New Roman" w:cs="Times New Roman"/>
                <w:i/>
                <w:sz w:val="20"/>
              </w:rPr>
              <w:t>4 786</w:t>
            </w:r>
          </w:p>
        </w:tc>
        <w:tc>
          <w:tcPr>
            <w:tcW w:w="2693" w:type="dxa"/>
            <w:shd w:val="clear" w:color="auto" w:fill="92D050"/>
          </w:tcPr>
          <w:p w14:paraId="0128E641" w14:textId="0237679A" w:rsidR="00054C41" w:rsidRPr="00895898" w:rsidRDefault="00CE0B32" w:rsidP="00142154">
            <w:pPr>
              <w:jc w:val="center"/>
              <w:rPr>
                <w:rFonts w:ascii="Times New Roman" w:eastAsia="Calibri" w:hAnsi="Times New Roman" w:cs="Times New Roman"/>
                <w:i/>
                <w:sz w:val="20"/>
              </w:rPr>
            </w:pPr>
            <w:r>
              <w:rPr>
                <w:rFonts w:ascii="Times New Roman" w:eastAsia="Calibri" w:hAnsi="Times New Roman" w:cs="Times New Roman"/>
                <w:i/>
                <w:sz w:val="20"/>
              </w:rPr>
              <w:t>12 766</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3400907D" w:rsidR="00054C41" w:rsidRPr="00895898" w:rsidRDefault="00CE0B32" w:rsidP="00142154">
            <w:pPr>
              <w:jc w:val="center"/>
              <w:rPr>
                <w:rFonts w:ascii="Times New Roman" w:eastAsia="Calibri" w:hAnsi="Times New Roman" w:cs="Times New Roman"/>
                <w:b/>
                <w:i/>
                <w:sz w:val="20"/>
              </w:rPr>
            </w:pPr>
            <w:r>
              <w:rPr>
                <w:rFonts w:ascii="Times New Roman" w:eastAsia="Calibri" w:hAnsi="Times New Roman" w:cs="Times New Roman"/>
                <w:b/>
                <w:i/>
                <w:sz w:val="20"/>
              </w:rPr>
              <w:t>4 786</w:t>
            </w:r>
          </w:p>
        </w:tc>
        <w:tc>
          <w:tcPr>
            <w:tcW w:w="2693" w:type="dxa"/>
            <w:shd w:val="clear" w:color="auto" w:fill="92D050"/>
          </w:tcPr>
          <w:p w14:paraId="02FE7EB5" w14:textId="657E2E6A" w:rsidR="00054C41" w:rsidRPr="00895898" w:rsidRDefault="00B43F96" w:rsidP="00CE0B32">
            <w:pPr>
              <w:jc w:val="center"/>
              <w:rPr>
                <w:rFonts w:ascii="Times New Roman" w:eastAsia="Calibri" w:hAnsi="Times New Roman" w:cs="Times New Roman"/>
                <w:b/>
                <w:i/>
                <w:sz w:val="20"/>
              </w:rPr>
            </w:pPr>
            <w:r>
              <w:rPr>
                <w:rFonts w:ascii="Times New Roman" w:eastAsia="Calibri" w:hAnsi="Times New Roman" w:cs="Times New Roman"/>
                <w:b/>
                <w:i/>
                <w:sz w:val="20"/>
              </w:rPr>
              <w:t>11</w:t>
            </w:r>
            <w:r w:rsidR="00CE0B32">
              <w:rPr>
                <w:rFonts w:ascii="Times New Roman" w:eastAsia="Calibri" w:hAnsi="Times New Roman" w:cs="Times New Roman"/>
                <w:b/>
                <w:i/>
                <w:sz w:val="20"/>
              </w:rPr>
              <w:t> </w:t>
            </w:r>
            <w:r>
              <w:rPr>
                <w:rFonts w:ascii="Times New Roman" w:eastAsia="Calibri" w:hAnsi="Times New Roman" w:cs="Times New Roman"/>
                <w:b/>
                <w:i/>
                <w:sz w:val="20"/>
              </w:rPr>
              <w:t>4</w:t>
            </w:r>
            <w:r w:rsidR="00CE0B32">
              <w:rPr>
                <w:rFonts w:ascii="Times New Roman" w:eastAsia="Calibri" w:hAnsi="Times New Roman" w:cs="Times New Roman"/>
                <w:b/>
                <w:i/>
                <w:sz w:val="20"/>
              </w:rPr>
              <w:t>81 062</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5DCF99D9" w:rsidR="00054C41" w:rsidRPr="00895898" w:rsidRDefault="00CE0B32" w:rsidP="00142154">
            <w:pPr>
              <w:jc w:val="center"/>
              <w:rPr>
                <w:rFonts w:ascii="Times New Roman" w:eastAsia="Calibri" w:hAnsi="Times New Roman" w:cs="Times New Roman"/>
                <w:b/>
                <w:bCs/>
                <w:i/>
                <w:sz w:val="20"/>
              </w:rPr>
            </w:pPr>
            <w:r>
              <w:rPr>
                <w:rFonts w:ascii="Times New Roman" w:eastAsia="Calibri" w:hAnsi="Times New Roman" w:cs="Times New Roman"/>
                <w:b/>
                <w:bCs/>
                <w:i/>
                <w:sz w:val="20"/>
              </w:rPr>
              <w:t>4 786</w:t>
            </w:r>
          </w:p>
        </w:tc>
        <w:tc>
          <w:tcPr>
            <w:tcW w:w="2693" w:type="dxa"/>
            <w:shd w:val="clear" w:color="auto" w:fill="92D050"/>
          </w:tcPr>
          <w:p w14:paraId="254E8359" w14:textId="02CFD489" w:rsidR="00054C41" w:rsidRPr="00895898" w:rsidRDefault="00B43F96" w:rsidP="00CE0B32">
            <w:pPr>
              <w:jc w:val="center"/>
              <w:rPr>
                <w:rFonts w:ascii="Times New Roman" w:eastAsia="Calibri" w:hAnsi="Times New Roman" w:cs="Times New Roman"/>
                <w:b/>
                <w:bCs/>
                <w:i/>
                <w:sz w:val="20"/>
              </w:rPr>
            </w:pPr>
            <w:r>
              <w:rPr>
                <w:rFonts w:ascii="Times New Roman" w:eastAsia="Calibri" w:hAnsi="Times New Roman" w:cs="Times New Roman"/>
                <w:b/>
                <w:bCs/>
                <w:i/>
                <w:sz w:val="20"/>
              </w:rPr>
              <w:t>11</w:t>
            </w:r>
            <w:r w:rsidR="00CE0B32">
              <w:rPr>
                <w:rFonts w:ascii="Times New Roman" w:eastAsia="Calibri" w:hAnsi="Times New Roman" w:cs="Times New Roman"/>
                <w:b/>
                <w:bCs/>
                <w:i/>
                <w:sz w:val="20"/>
              </w:rPr>
              <w:t> </w:t>
            </w:r>
            <w:r>
              <w:rPr>
                <w:rFonts w:ascii="Times New Roman" w:eastAsia="Calibri" w:hAnsi="Times New Roman" w:cs="Times New Roman"/>
                <w:b/>
                <w:bCs/>
                <w:i/>
                <w:sz w:val="20"/>
              </w:rPr>
              <w:t>4</w:t>
            </w:r>
            <w:r w:rsidR="00CE0B32">
              <w:rPr>
                <w:rFonts w:ascii="Times New Roman" w:eastAsia="Calibri" w:hAnsi="Times New Roman" w:cs="Times New Roman"/>
                <w:b/>
                <w:bCs/>
                <w:i/>
                <w:sz w:val="20"/>
              </w:rPr>
              <w:t>81 062</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9"/>
          <w:footerReference w:type="default" r:id="rId10"/>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CE0B32" w:rsidRPr="00895898" w14:paraId="11758B9A" w14:textId="77777777" w:rsidTr="00E43671">
        <w:trPr>
          <w:trHeight w:val="612"/>
        </w:trPr>
        <w:tc>
          <w:tcPr>
            <w:tcW w:w="501" w:type="dxa"/>
            <w:vAlign w:val="center"/>
          </w:tcPr>
          <w:p w14:paraId="6F827851" w14:textId="3D6F8AA2"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1</w:t>
            </w:r>
          </w:p>
        </w:tc>
        <w:tc>
          <w:tcPr>
            <w:tcW w:w="3557" w:type="dxa"/>
            <w:shd w:val="clear" w:color="auto" w:fill="auto"/>
            <w:vAlign w:val="center"/>
          </w:tcPr>
          <w:p w14:paraId="7B4E9DA7" w14:textId="7B26448F"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xml:space="preserve">a) zabezpečiť zhodnotenie a recykláciu stavebného odpadu a odpadu z demolácie vrátane zasypávacích prác ako náhrady za iné materiály </w:t>
            </w:r>
          </w:p>
        </w:tc>
        <w:tc>
          <w:tcPr>
            <w:tcW w:w="1044" w:type="dxa"/>
            <w:vAlign w:val="center"/>
          </w:tcPr>
          <w:p w14:paraId="120314F8" w14:textId="06212EBE"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návrh zákona</w:t>
            </w:r>
          </w:p>
        </w:tc>
        <w:tc>
          <w:tcPr>
            <w:tcW w:w="1129" w:type="dxa"/>
            <w:shd w:val="clear" w:color="auto" w:fill="auto"/>
            <w:vAlign w:val="center"/>
          </w:tcPr>
          <w:p w14:paraId="1B4826F8" w14:textId="420AEE30"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77 ods. 3 písm. a)</w:t>
            </w:r>
          </w:p>
        </w:tc>
        <w:tc>
          <w:tcPr>
            <w:tcW w:w="1303" w:type="dxa"/>
            <w:vAlign w:val="center"/>
          </w:tcPr>
          <w:p w14:paraId="3A0BA666" w14:textId="386085FF"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934" w:type="dxa"/>
            <w:shd w:val="clear" w:color="auto" w:fill="auto"/>
            <w:noWrap/>
            <w:vAlign w:val="center"/>
          </w:tcPr>
          <w:p w14:paraId="6BFB7AA2" w14:textId="6A016A51"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01.07.22</w:t>
            </w:r>
          </w:p>
        </w:tc>
        <w:tc>
          <w:tcPr>
            <w:tcW w:w="1337" w:type="dxa"/>
            <w:vAlign w:val="center"/>
          </w:tcPr>
          <w:p w14:paraId="299C820D" w14:textId="7D96AA6E"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Investori a stavebné spoločnosti</w:t>
            </w:r>
          </w:p>
        </w:tc>
        <w:tc>
          <w:tcPr>
            <w:tcW w:w="974" w:type="dxa"/>
            <w:shd w:val="clear" w:color="auto" w:fill="auto"/>
            <w:noWrap/>
            <w:vAlign w:val="center"/>
          </w:tcPr>
          <w:p w14:paraId="74360775" w14:textId="48798FA0"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xml:space="preserve">       1 000 </w:t>
            </w:r>
          </w:p>
        </w:tc>
        <w:tc>
          <w:tcPr>
            <w:tcW w:w="974" w:type="dxa"/>
            <w:shd w:val="clear" w:color="auto" w:fill="auto"/>
            <w:noWrap/>
            <w:vAlign w:val="center"/>
          </w:tcPr>
          <w:p w14:paraId="57C9126E" w14:textId="43DB6A56"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57D4FAC6" w14:textId="202AF85D"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5 734</w:t>
            </w:r>
          </w:p>
        </w:tc>
        <w:tc>
          <w:tcPr>
            <w:tcW w:w="992" w:type="dxa"/>
            <w:shd w:val="clear" w:color="auto" w:fill="auto"/>
            <w:noWrap/>
            <w:vAlign w:val="center"/>
          </w:tcPr>
          <w:p w14:paraId="20A55E97" w14:textId="6CF5920D"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5 734 148</w:t>
            </w:r>
          </w:p>
        </w:tc>
        <w:tc>
          <w:tcPr>
            <w:tcW w:w="1134" w:type="dxa"/>
            <w:vAlign w:val="center"/>
          </w:tcPr>
          <w:p w14:paraId="032A8679" w14:textId="3D1B3F63"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Out (znižuje náklady)</w:t>
            </w:r>
          </w:p>
        </w:tc>
      </w:tr>
      <w:tr w:rsidR="00CE0B32" w:rsidRPr="00895898" w14:paraId="3E85FB6C" w14:textId="77777777" w:rsidTr="00E43671">
        <w:trPr>
          <w:trHeight w:val="600"/>
        </w:trPr>
        <w:tc>
          <w:tcPr>
            <w:tcW w:w="501" w:type="dxa"/>
            <w:vAlign w:val="center"/>
          </w:tcPr>
          <w:p w14:paraId="65795CE6" w14:textId="595B8757"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2</w:t>
            </w:r>
          </w:p>
        </w:tc>
        <w:tc>
          <w:tcPr>
            <w:tcW w:w="3557" w:type="dxa"/>
            <w:shd w:val="clear" w:color="auto" w:fill="auto"/>
            <w:vAlign w:val="center"/>
          </w:tcPr>
          <w:p w14:paraId="7BEDDF1C" w14:textId="2763EE4C"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c) stavebné odpady a odpady z demolácií prednostne materiálovo zhodnotiť a výstup z recyklácie realizovaný priamo na stavbe prednostne využiť pri svojej činnosti, ak je to technické, ekonomické a organizačné podmienky dovoľujú</w:t>
            </w:r>
          </w:p>
        </w:tc>
        <w:tc>
          <w:tcPr>
            <w:tcW w:w="1044" w:type="dxa"/>
            <w:vAlign w:val="center"/>
          </w:tcPr>
          <w:p w14:paraId="6F95232A" w14:textId="3FB99D58"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návrh zákona</w:t>
            </w:r>
          </w:p>
        </w:tc>
        <w:tc>
          <w:tcPr>
            <w:tcW w:w="1129" w:type="dxa"/>
            <w:shd w:val="clear" w:color="auto" w:fill="auto"/>
            <w:vAlign w:val="center"/>
          </w:tcPr>
          <w:p w14:paraId="4772F4F9" w14:textId="4ED61A9A"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77 ods. 3 písm. c)</w:t>
            </w:r>
          </w:p>
        </w:tc>
        <w:tc>
          <w:tcPr>
            <w:tcW w:w="1303" w:type="dxa"/>
            <w:vAlign w:val="center"/>
          </w:tcPr>
          <w:p w14:paraId="202CD1E5" w14:textId="06C7536D"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934" w:type="dxa"/>
            <w:shd w:val="clear" w:color="auto" w:fill="auto"/>
            <w:noWrap/>
            <w:vAlign w:val="center"/>
          </w:tcPr>
          <w:p w14:paraId="727D0512" w14:textId="27D82908"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01.07.22</w:t>
            </w:r>
          </w:p>
        </w:tc>
        <w:tc>
          <w:tcPr>
            <w:tcW w:w="1337" w:type="dxa"/>
            <w:vAlign w:val="center"/>
          </w:tcPr>
          <w:p w14:paraId="41387D4C" w14:textId="100ABA5B"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Investori a stavebné spoločnosti</w:t>
            </w:r>
          </w:p>
        </w:tc>
        <w:tc>
          <w:tcPr>
            <w:tcW w:w="974" w:type="dxa"/>
            <w:shd w:val="clear" w:color="auto" w:fill="auto"/>
            <w:noWrap/>
            <w:vAlign w:val="center"/>
          </w:tcPr>
          <w:p w14:paraId="2F2BACE5" w14:textId="25D09FD9"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xml:space="preserve">       1 000 </w:t>
            </w:r>
          </w:p>
        </w:tc>
        <w:tc>
          <w:tcPr>
            <w:tcW w:w="974" w:type="dxa"/>
            <w:shd w:val="clear" w:color="auto" w:fill="auto"/>
            <w:noWrap/>
            <w:vAlign w:val="center"/>
          </w:tcPr>
          <w:p w14:paraId="39949054" w14:textId="56CBCAE8"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1371B6C4" w14:textId="5CE71794"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5 734</w:t>
            </w:r>
          </w:p>
        </w:tc>
        <w:tc>
          <w:tcPr>
            <w:tcW w:w="992" w:type="dxa"/>
            <w:shd w:val="clear" w:color="auto" w:fill="auto"/>
            <w:noWrap/>
            <w:vAlign w:val="center"/>
          </w:tcPr>
          <w:p w14:paraId="0C7D454A" w14:textId="6358E331"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5 734 148</w:t>
            </w:r>
          </w:p>
        </w:tc>
        <w:tc>
          <w:tcPr>
            <w:tcW w:w="1134" w:type="dxa"/>
            <w:vAlign w:val="center"/>
          </w:tcPr>
          <w:p w14:paraId="3CD7D152" w14:textId="7FCC6F5C"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Out (znižuje náklady)</w:t>
            </w:r>
          </w:p>
        </w:tc>
      </w:tr>
      <w:tr w:rsidR="00CE0B32" w:rsidRPr="00895898" w14:paraId="0922CA33" w14:textId="77777777" w:rsidTr="00E43671">
        <w:trPr>
          <w:trHeight w:val="600"/>
        </w:trPr>
        <w:tc>
          <w:tcPr>
            <w:tcW w:w="501" w:type="dxa"/>
            <w:vAlign w:val="center"/>
          </w:tcPr>
          <w:p w14:paraId="350B46C3" w14:textId="60D91DAC"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3</w:t>
            </w:r>
          </w:p>
        </w:tc>
        <w:tc>
          <w:tcPr>
            <w:tcW w:w="3557" w:type="dxa"/>
            <w:shd w:val="clear" w:color="auto" w:fill="auto"/>
            <w:vAlign w:val="center"/>
          </w:tcPr>
          <w:p w14:paraId="0CA6693B" w14:textId="04543611"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xml:space="preserve">e) pred realizáciou demolačných prác najneskôr tri dni vopred  písomne ohlásiť orgánu štátnej správy odpadového hospodárstva, v ktorého územnom obvode bude búracie práce </w:t>
            </w:r>
          </w:p>
        </w:tc>
        <w:tc>
          <w:tcPr>
            <w:tcW w:w="1044" w:type="dxa"/>
            <w:vAlign w:val="center"/>
          </w:tcPr>
          <w:p w14:paraId="671FAD5C" w14:textId="2DAAD0D7"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návrh zákona</w:t>
            </w:r>
          </w:p>
        </w:tc>
        <w:tc>
          <w:tcPr>
            <w:tcW w:w="1129" w:type="dxa"/>
            <w:shd w:val="clear" w:color="auto" w:fill="auto"/>
            <w:vAlign w:val="center"/>
          </w:tcPr>
          <w:p w14:paraId="454A93B7" w14:textId="0D1A9775"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77 ods. 3 písm. e)</w:t>
            </w:r>
          </w:p>
        </w:tc>
        <w:tc>
          <w:tcPr>
            <w:tcW w:w="1303" w:type="dxa"/>
            <w:vAlign w:val="center"/>
          </w:tcPr>
          <w:p w14:paraId="59119F88" w14:textId="503124B1"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934" w:type="dxa"/>
            <w:shd w:val="clear" w:color="auto" w:fill="auto"/>
            <w:noWrap/>
            <w:vAlign w:val="center"/>
          </w:tcPr>
          <w:p w14:paraId="14220C43" w14:textId="08597531"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01.07.22</w:t>
            </w:r>
          </w:p>
        </w:tc>
        <w:tc>
          <w:tcPr>
            <w:tcW w:w="1337" w:type="dxa"/>
            <w:vAlign w:val="center"/>
          </w:tcPr>
          <w:p w14:paraId="793D105F" w14:textId="2DDF43E6"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Investori a stavebné spoločnosti</w:t>
            </w:r>
          </w:p>
        </w:tc>
        <w:tc>
          <w:tcPr>
            <w:tcW w:w="974" w:type="dxa"/>
            <w:shd w:val="clear" w:color="auto" w:fill="auto"/>
            <w:noWrap/>
            <w:vAlign w:val="center"/>
          </w:tcPr>
          <w:p w14:paraId="36AA08E5" w14:textId="74531B3B"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xml:space="preserve">       1 000 </w:t>
            </w:r>
          </w:p>
        </w:tc>
        <w:tc>
          <w:tcPr>
            <w:tcW w:w="974" w:type="dxa"/>
            <w:shd w:val="clear" w:color="auto" w:fill="auto"/>
            <w:noWrap/>
            <w:vAlign w:val="center"/>
          </w:tcPr>
          <w:p w14:paraId="342400C0" w14:textId="186F6056"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43D8B22" w14:textId="4AE1AD4E"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2</w:t>
            </w:r>
          </w:p>
        </w:tc>
        <w:tc>
          <w:tcPr>
            <w:tcW w:w="992" w:type="dxa"/>
            <w:shd w:val="clear" w:color="auto" w:fill="auto"/>
            <w:noWrap/>
            <w:vAlign w:val="center"/>
          </w:tcPr>
          <w:p w14:paraId="280F78D6" w14:textId="1485AE73"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2 393</w:t>
            </w:r>
          </w:p>
        </w:tc>
        <w:tc>
          <w:tcPr>
            <w:tcW w:w="1134" w:type="dxa"/>
            <w:vAlign w:val="center"/>
          </w:tcPr>
          <w:p w14:paraId="749B6947" w14:textId="701531DD"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CE0B32" w:rsidRPr="00895898" w14:paraId="14F4C8F0" w14:textId="77777777" w:rsidTr="00E43671">
        <w:trPr>
          <w:trHeight w:val="600"/>
        </w:trPr>
        <w:tc>
          <w:tcPr>
            <w:tcW w:w="501" w:type="dxa"/>
            <w:vAlign w:val="center"/>
          </w:tcPr>
          <w:p w14:paraId="16B3AE51" w14:textId="7826F06E"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4</w:t>
            </w:r>
          </w:p>
        </w:tc>
        <w:tc>
          <w:tcPr>
            <w:tcW w:w="3557" w:type="dxa"/>
            <w:shd w:val="clear" w:color="auto" w:fill="auto"/>
            <w:vAlign w:val="center"/>
          </w:tcPr>
          <w:p w14:paraId="06331E37" w14:textId="08E2A3A0"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f) po ukončení demolačných prác, najneskôr do tridsiatich dni, písomne ohlásiť orgánu štátnej správy odpadového hospodárstva, ktorému bolo ohlásené začatie búracích prác, vyhodnotenie selektívnej demolácie obsahujúcom druh, kategóriu, množstvo odpadu a spôsob ktorým bol odpad zhodnocovaný alebo zneškodňovaný,</w:t>
            </w:r>
          </w:p>
        </w:tc>
        <w:tc>
          <w:tcPr>
            <w:tcW w:w="1044" w:type="dxa"/>
            <w:vAlign w:val="center"/>
          </w:tcPr>
          <w:p w14:paraId="721ACDB6" w14:textId="79ABE7BF"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návrh zákona</w:t>
            </w:r>
          </w:p>
        </w:tc>
        <w:tc>
          <w:tcPr>
            <w:tcW w:w="1129" w:type="dxa"/>
            <w:shd w:val="clear" w:color="auto" w:fill="auto"/>
            <w:vAlign w:val="center"/>
          </w:tcPr>
          <w:p w14:paraId="0952C5FE" w14:textId="52E6742F"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77 ods. 3 písm. f)</w:t>
            </w:r>
          </w:p>
        </w:tc>
        <w:tc>
          <w:tcPr>
            <w:tcW w:w="1303" w:type="dxa"/>
            <w:vAlign w:val="center"/>
          </w:tcPr>
          <w:p w14:paraId="478252F3" w14:textId="6E041B31"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934" w:type="dxa"/>
            <w:shd w:val="clear" w:color="auto" w:fill="auto"/>
            <w:noWrap/>
            <w:vAlign w:val="center"/>
          </w:tcPr>
          <w:p w14:paraId="6DB51E86" w14:textId="2E942B20"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01.07.22</w:t>
            </w:r>
          </w:p>
        </w:tc>
        <w:tc>
          <w:tcPr>
            <w:tcW w:w="1337" w:type="dxa"/>
            <w:vAlign w:val="center"/>
          </w:tcPr>
          <w:p w14:paraId="5860EA3F" w14:textId="34230CB6"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Investori a stavebné spoločnosti</w:t>
            </w:r>
          </w:p>
        </w:tc>
        <w:tc>
          <w:tcPr>
            <w:tcW w:w="974" w:type="dxa"/>
            <w:shd w:val="clear" w:color="auto" w:fill="auto"/>
            <w:noWrap/>
            <w:vAlign w:val="center"/>
          </w:tcPr>
          <w:p w14:paraId="19075E90" w14:textId="1CC2EFFA"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xml:space="preserve">       1 000 </w:t>
            </w:r>
          </w:p>
        </w:tc>
        <w:tc>
          <w:tcPr>
            <w:tcW w:w="974" w:type="dxa"/>
            <w:shd w:val="clear" w:color="auto" w:fill="auto"/>
            <w:noWrap/>
            <w:vAlign w:val="center"/>
          </w:tcPr>
          <w:p w14:paraId="4AC36E76" w14:textId="19A279E4"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6718EE4" w14:textId="4D9F8A7D"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2</w:t>
            </w:r>
          </w:p>
        </w:tc>
        <w:tc>
          <w:tcPr>
            <w:tcW w:w="992" w:type="dxa"/>
            <w:shd w:val="clear" w:color="auto" w:fill="auto"/>
            <w:noWrap/>
            <w:vAlign w:val="center"/>
          </w:tcPr>
          <w:p w14:paraId="0D839B7F" w14:textId="54BC3BFA"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2 393</w:t>
            </w:r>
          </w:p>
        </w:tc>
        <w:tc>
          <w:tcPr>
            <w:tcW w:w="1134" w:type="dxa"/>
            <w:vAlign w:val="center"/>
          </w:tcPr>
          <w:p w14:paraId="0CF10260" w14:textId="29C275A7"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CE0B32" w:rsidRPr="00895898" w14:paraId="16C58F86" w14:textId="77777777" w:rsidTr="00E43671">
        <w:trPr>
          <w:trHeight w:val="600"/>
        </w:trPr>
        <w:tc>
          <w:tcPr>
            <w:tcW w:w="501" w:type="dxa"/>
            <w:vAlign w:val="center"/>
          </w:tcPr>
          <w:p w14:paraId="0DCD4B2C" w14:textId="24285692"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5</w:t>
            </w:r>
          </w:p>
        </w:tc>
        <w:tc>
          <w:tcPr>
            <w:tcW w:w="3557" w:type="dxa"/>
            <w:shd w:val="clear" w:color="auto" w:fill="auto"/>
            <w:vAlign w:val="center"/>
          </w:tcPr>
          <w:p w14:paraId="17C9A25D" w14:textId="3A8DDCC8"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legislatívnou zmenou sa upravujú právne podmienky pre používanie nekontaminovaných výkopových zemín ako vedľajšieho produktu za dodržania súbežne aj podmienok ustanovených vo vykonávacom predpise</w:t>
            </w:r>
          </w:p>
        </w:tc>
        <w:tc>
          <w:tcPr>
            <w:tcW w:w="1044" w:type="dxa"/>
            <w:vAlign w:val="center"/>
          </w:tcPr>
          <w:p w14:paraId="2D669949" w14:textId="6F5BB1E8"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návrh zákona</w:t>
            </w:r>
          </w:p>
        </w:tc>
        <w:tc>
          <w:tcPr>
            <w:tcW w:w="1129" w:type="dxa"/>
            <w:shd w:val="clear" w:color="auto" w:fill="auto"/>
            <w:vAlign w:val="center"/>
          </w:tcPr>
          <w:p w14:paraId="541354A5" w14:textId="2BC4F589"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príloha č. 8b</w:t>
            </w:r>
          </w:p>
        </w:tc>
        <w:tc>
          <w:tcPr>
            <w:tcW w:w="1303" w:type="dxa"/>
            <w:vAlign w:val="center"/>
          </w:tcPr>
          <w:p w14:paraId="04A31097" w14:textId="3E0C641C"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934" w:type="dxa"/>
            <w:shd w:val="clear" w:color="auto" w:fill="auto"/>
            <w:noWrap/>
            <w:vAlign w:val="center"/>
          </w:tcPr>
          <w:p w14:paraId="7EC031BD" w14:textId="7C6949C1"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01.07.22</w:t>
            </w:r>
          </w:p>
        </w:tc>
        <w:tc>
          <w:tcPr>
            <w:tcW w:w="1337" w:type="dxa"/>
            <w:vAlign w:val="center"/>
          </w:tcPr>
          <w:p w14:paraId="2E412B67" w14:textId="25C9503D"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Investori a stavebné spoločnosti</w:t>
            </w:r>
          </w:p>
        </w:tc>
        <w:tc>
          <w:tcPr>
            <w:tcW w:w="974" w:type="dxa"/>
            <w:shd w:val="clear" w:color="auto" w:fill="auto"/>
            <w:noWrap/>
            <w:vAlign w:val="center"/>
          </w:tcPr>
          <w:p w14:paraId="152ADF1E" w14:textId="2459D87A"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xml:space="preserve">       1 000 </w:t>
            </w:r>
          </w:p>
        </w:tc>
        <w:tc>
          <w:tcPr>
            <w:tcW w:w="974" w:type="dxa"/>
            <w:shd w:val="clear" w:color="auto" w:fill="auto"/>
            <w:noWrap/>
            <w:vAlign w:val="center"/>
          </w:tcPr>
          <w:p w14:paraId="28BE4D6E" w14:textId="291BFEBC"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7AD2C09" w14:textId="7F3EBBD9"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6</w:t>
            </w:r>
          </w:p>
        </w:tc>
        <w:tc>
          <w:tcPr>
            <w:tcW w:w="992" w:type="dxa"/>
            <w:shd w:val="clear" w:color="auto" w:fill="auto"/>
            <w:noWrap/>
            <w:vAlign w:val="center"/>
          </w:tcPr>
          <w:p w14:paraId="397F1C27" w14:textId="76441604"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6 383</w:t>
            </w:r>
          </w:p>
        </w:tc>
        <w:tc>
          <w:tcPr>
            <w:tcW w:w="1134" w:type="dxa"/>
            <w:vAlign w:val="center"/>
          </w:tcPr>
          <w:p w14:paraId="5C67D790" w14:textId="7489123C"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Out (znižuje náklady)</w:t>
            </w:r>
          </w:p>
        </w:tc>
      </w:tr>
      <w:tr w:rsidR="00CE0B32" w:rsidRPr="00895898" w14:paraId="3386FCD5" w14:textId="77777777" w:rsidTr="00E43671">
        <w:trPr>
          <w:trHeight w:val="655"/>
        </w:trPr>
        <w:tc>
          <w:tcPr>
            <w:tcW w:w="501" w:type="dxa"/>
            <w:vAlign w:val="center"/>
          </w:tcPr>
          <w:p w14:paraId="341FC3D9" w14:textId="498D76C4"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6</w:t>
            </w:r>
          </w:p>
        </w:tc>
        <w:tc>
          <w:tcPr>
            <w:tcW w:w="3557" w:type="dxa"/>
            <w:shd w:val="clear" w:color="auto" w:fill="auto"/>
            <w:vAlign w:val="center"/>
          </w:tcPr>
          <w:p w14:paraId="41A93034" w14:textId="5312177E"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legislatívnou zmenou sa upravujú právne podmienky pre používanie vyfrézovanej asfaltovej zmesi ako vedľajšieho produktu za dodržania súbežne aj podmienok ustanovených vo vykonávacom predpise</w:t>
            </w:r>
          </w:p>
        </w:tc>
        <w:tc>
          <w:tcPr>
            <w:tcW w:w="1044" w:type="dxa"/>
            <w:vAlign w:val="center"/>
          </w:tcPr>
          <w:p w14:paraId="12AB029A" w14:textId="781C11E4"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návrh zákona</w:t>
            </w:r>
          </w:p>
        </w:tc>
        <w:tc>
          <w:tcPr>
            <w:tcW w:w="1129" w:type="dxa"/>
            <w:shd w:val="clear" w:color="auto" w:fill="auto"/>
            <w:vAlign w:val="center"/>
          </w:tcPr>
          <w:p w14:paraId="458F7AE7" w14:textId="67E73EDA"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príloha č. 8b</w:t>
            </w:r>
          </w:p>
        </w:tc>
        <w:tc>
          <w:tcPr>
            <w:tcW w:w="1303" w:type="dxa"/>
            <w:vAlign w:val="center"/>
          </w:tcPr>
          <w:p w14:paraId="2C6AC929" w14:textId="2D63281C"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934" w:type="dxa"/>
            <w:shd w:val="clear" w:color="auto" w:fill="auto"/>
            <w:noWrap/>
            <w:vAlign w:val="center"/>
          </w:tcPr>
          <w:p w14:paraId="17B3EA30" w14:textId="500677C3"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01.07.22</w:t>
            </w:r>
          </w:p>
        </w:tc>
        <w:tc>
          <w:tcPr>
            <w:tcW w:w="1337" w:type="dxa"/>
            <w:vAlign w:val="center"/>
          </w:tcPr>
          <w:p w14:paraId="6C2BE111" w14:textId="71D06537"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Investori a stavebné spoločnosti</w:t>
            </w:r>
          </w:p>
        </w:tc>
        <w:tc>
          <w:tcPr>
            <w:tcW w:w="974" w:type="dxa"/>
            <w:shd w:val="clear" w:color="auto" w:fill="auto"/>
            <w:noWrap/>
            <w:vAlign w:val="center"/>
          </w:tcPr>
          <w:p w14:paraId="6A663AC4" w14:textId="54A50DAE"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 xml:space="preserve">       1 000 </w:t>
            </w:r>
          </w:p>
        </w:tc>
        <w:tc>
          <w:tcPr>
            <w:tcW w:w="974" w:type="dxa"/>
            <w:shd w:val="clear" w:color="auto" w:fill="auto"/>
            <w:noWrap/>
            <w:vAlign w:val="center"/>
          </w:tcPr>
          <w:p w14:paraId="6EE95920" w14:textId="7EF2D52A"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90D1E5C" w14:textId="2BFF2A45"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6</w:t>
            </w:r>
          </w:p>
        </w:tc>
        <w:tc>
          <w:tcPr>
            <w:tcW w:w="992" w:type="dxa"/>
            <w:shd w:val="clear" w:color="auto" w:fill="auto"/>
            <w:noWrap/>
            <w:vAlign w:val="center"/>
          </w:tcPr>
          <w:p w14:paraId="57525B1B" w14:textId="24F6B866" w:rsidR="00CE0B32" w:rsidRPr="00895898" w:rsidRDefault="00CE0B32" w:rsidP="00CE0B32">
            <w:pPr>
              <w:spacing w:after="0" w:line="240" w:lineRule="auto"/>
              <w:rPr>
                <w:rFonts w:ascii="Times New Roman" w:eastAsia="Times New Roman" w:hAnsi="Times New Roman" w:cs="Times New Roman"/>
                <w:color w:val="000000"/>
                <w:sz w:val="20"/>
                <w:szCs w:val="20"/>
                <w:lang w:eastAsia="sk-SK"/>
              </w:rPr>
            </w:pPr>
            <w:r>
              <w:rPr>
                <w:color w:val="000000"/>
                <w:sz w:val="20"/>
                <w:szCs w:val="20"/>
              </w:rPr>
              <w:t>6 383</w:t>
            </w:r>
          </w:p>
        </w:tc>
        <w:tc>
          <w:tcPr>
            <w:tcW w:w="1134" w:type="dxa"/>
            <w:vAlign w:val="center"/>
          </w:tcPr>
          <w:p w14:paraId="0D7DF0AE" w14:textId="5CB9F24F" w:rsidR="00CE0B32" w:rsidRPr="00895898" w:rsidRDefault="00CE0B32" w:rsidP="00CE0B32">
            <w:pPr>
              <w:spacing w:after="0" w:line="240" w:lineRule="auto"/>
              <w:rPr>
                <w:rFonts w:ascii="Times New Roman" w:eastAsia="Times New Roman" w:hAnsi="Times New Roman" w:cs="Times New Roman"/>
                <w:sz w:val="20"/>
                <w:szCs w:val="20"/>
                <w:lang w:eastAsia="sk-SK"/>
              </w:rPr>
            </w:pPr>
            <w:r>
              <w:rPr>
                <w:color w:val="000000"/>
                <w:sz w:val="20"/>
                <w:szCs w:val="20"/>
              </w:rPr>
              <w:t>Out (znižuje náklady)</w:t>
            </w: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8F6C4AE" w14:textId="364F5149" w:rsidR="0047409A" w:rsidRDefault="0047409A" w:rsidP="0047409A">
      <w:pPr>
        <w:spacing w:after="0"/>
        <w:jc w:val="both"/>
        <w:rPr>
          <w:rFonts w:ascii="Times New Roman" w:eastAsia="Calibri" w:hAnsi="Times New Roman" w:cs="Times New Roman"/>
          <w:sz w:val="24"/>
          <w:szCs w:val="24"/>
        </w:rPr>
      </w:pPr>
      <w:r w:rsidRPr="00C445A5">
        <w:rPr>
          <w:rFonts w:ascii="Times New Roman" w:eastAsia="Calibri" w:hAnsi="Times New Roman" w:cs="Times New Roman"/>
          <w:sz w:val="24"/>
          <w:szCs w:val="24"/>
        </w:rPr>
        <w:t>Predbežná informácia k</w:t>
      </w:r>
      <w:r>
        <w:rPr>
          <w:rFonts w:ascii="Times New Roman" w:eastAsia="Calibri" w:hAnsi="Times New Roman" w:cs="Times New Roman"/>
          <w:sz w:val="24"/>
          <w:szCs w:val="24"/>
        </w:rPr>
        <w:t xml:space="preserve"> návrhu zákona, </w:t>
      </w:r>
      <w:r w:rsidRPr="00F74080">
        <w:rPr>
          <w:rFonts w:ascii="Times New Roman" w:hAnsi="Times New Roman" w:cs="Times New Roman"/>
          <w:sz w:val="24"/>
          <w:szCs w:val="24"/>
        </w:rPr>
        <w:t>ktorým sa mení a dopĺňa zákon č. 79/2015 Z. z. o</w:t>
      </w:r>
      <w:r>
        <w:rPr>
          <w:rFonts w:ascii="Times New Roman" w:hAnsi="Times New Roman" w:cs="Times New Roman"/>
          <w:sz w:val="24"/>
          <w:szCs w:val="24"/>
        </w:rPr>
        <w:t> </w:t>
      </w:r>
      <w:r w:rsidRPr="00F74080">
        <w:rPr>
          <w:rFonts w:ascii="Times New Roman" w:hAnsi="Times New Roman" w:cs="Times New Roman"/>
          <w:sz w:val="24"/>
          <w:szCs w:val="24"/>
        </w:rPr>
        <w:t>odpadoch a o zmene a doplnení niektorých zákonov v znení neskorších predpisov</w:t>
      </w:r>
      <w:r w:rsidRPr="00185905">
        <w:rPr>
          <w:rFonts w:ascii="Times New Roman" w:eastAsia="Calibri" w:hAnsi="Times New Roman" w:cs="Times New Roman"/>
          <w:sz w:val="24"/>
          <w:szCs w:val="24"/>
        </w:rPr>
        <w:t xml:space="preserve"> </w:t>
      </w:r>
      <w:r w:rsidRPr="00C445A5">
        <w:rPr>
          <w:rFonts w:ascii="Times New Roman" w:eastAsia="Calibri" w:hAnsi="Times New Roman" w:cs="Times New Roman"/>
          <w:sz w:val="24"/>
          <w:szCs w:val="24"/>
        </w:rPr>
        <w:t xml:space="preserve">bola zverejnená na portáli Slov-Lex dňa </w:t>
      </w:r>
      <w:r>
        <w:rPr>
          <w:rFonts w:ascii="Times New Roman" w:eastAsia="Calibri" w:hAnsi="Times New Roman" w:cs="Times New Roman"/>
          <w:sz w:val="24"/>
          <w:szCs w:val="24"/>
        </w:rPr>
        <w:t>24.11.2021</w:t>
      </w:r>
      <w:r w:rsidRPr="00C445A5">
        <w:rPr>
          <w:rFonts w:ascii="Times New Roman" w:eastAsia="Calibri" w:hAnsi="Times New Roman" w:cs="Times New Roman"/>
          <w:sz w:val="24"/>
          <w:szCs w:val="24"/>
        </w:rPr>
        <w:t xml:space="preserve"> a zasielanie návrhov a pripomienok bolo možné do </w:t>
      </w:r>
      <w:r>
        <w:rPr>
          <w:rFonts w:ascii="Times New Roman" w:eastAsia="Calibri" w:hAnsi="Times New Roman" w:cs="Times New Roman"/>
          <w:sz w:val="24"/>
          <w:szCs w:val="24"/>
        </w:rPr>
        <w:t>14.12.2021</w:t>
      </w:r>
      <w:r w:rsidRPr="00C445A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0FC6718" w14:textId="5E004647" w:rsidR="00054C41" w:rsidRDefault="0047409A" w:rsidP="0047409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Konzultácie k predmetnému návrhu zákona prebehli online prostredníctvom MS Teams 20.12.2021 so subjektami, ktoré prejavili záujem o konzultácie. Táto forma konzultácie bola zvolená z dôvodu zhoršujúcej sa pandemickej situácie COVID19. Témou konzultácii bolo hlavne zodpovedanie podnetov, ktoré boli uplatnené k zverejnenej predbežnej informácii a taktiež zodpovedanie otázok a tém, ktoré vyplynuli z diskusii v rámci konzultácii.</w:t>
      </w:r>
      <w:r w:rsidR="00E92A11">
        <w:rPr>
          <w:rFonts w:ascii="Times New Roman" w:eastAsia="Calibri" w:hAnsi="Times New Roman" w:cs="Times New Roman"/>
          <w:sz w:val="24"/>
          <w:szCs w:val="24"/>
        </w:rPr>
        <w:t xml:space="preserve"> </w:t>
      </w:r>
    </w:p>
    <w:p w14:paraId="4B94F2E6" w14:textId="5298D11E" w:rsidR="00E92A11" w:rsidRPr="00D8247C" w:rsidRDefault="00E92A11" w:rsidP="0047409A">
      <w:pPr>
        <w:spacing w:after="0"/>
        <w:jc w:val="both"/>
        <w:rPr>
          <w:rFonts w:ascii="Times New Roman" w:eastAsia="Calibri" w:hAnsi="Times New Roman" w:cs="Times New Roman"/>
          <w:i/>
          <w:sz w:val="24"/>
          <w:szCs w:val="24"/>
        </w:rPr>
      </w:pPr>
      <w:r w:rsidRPr="004224DE">
        <w:rPr>
          <w:rFonts w:ascii="Times New Roman" w:eastAsia="Calibri" w:hAnsi="Times New Roman" w:cs="Times New Roman"/>
          <w:sz w:val="24"/>
          <w:szCs w:val="24"/>
        </w:rPr>
        <w:t>Diskusia bola hlavne k otázke, či je možné považovať „zeminu a kamenivo“ a „výkopovú zeminu“ za vedľajší produkt. Predkladateľ návrhu zákona avizoval, že upravuje návrh zákona tak, aby „zeminu a kamenivo“ a „výkopovú zeminu“ bolo možné považovať za vedľajší produkt a podrobnosti ustanoví vo vykonávacom predpise. Zúčastnení na konzultácii boli zároveň vyzvaní na spoluprácu pri tvorbe vykonávacieho predpisu.</w:t>
      </w:r>
      <w:r>
        <w:rPr>
          <w:rFonts w:ascii="Times New Roman" w:eastAsia="Calibri" w:hAnsi="Times New Roman" w:cs="Times New Roman"/>
          <w:sz w:val="24"/>
          <w:szCs w:val="24"/>
        </w:rPr>
        <w:t xml:space="preserve">  </w:t>
      </w: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6E7C43F6"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2889E63F" w14:textId="77777777" w:rsidR="00CB50A1" w:rsidRPr="0045061A" w:rsidRDefault="00CB50A1" w:rsidP="00CB50A1">
      <w:pPr>
        <w:spacing w:after="0"/>
        <w:jc w:val="both"/>
        <w:rPr>
          <w:rFonts w:ascii="Times New Roman" w:eastAsia="Calibri" w:hAnsi="Times New Roman" w:cs="Times New Roman"/>
          <w:i/>
          <w:sz w:val="24"/>
          <w:szCs w:val="24"/>
        </w:rPr>
      </w:pPr>
      <w:r w:rsidRPr="0045061A">
        <w:rPr>
          <w:rFonts w:ascii="Times New Roman" w:hAnsi="Times New Roman" w:cs="Times New Roman"/>
          <w:sz w:val="24"/>
          <w:szCs w:val="24"/>
        </w:rPr>
        <w:t xml:space="preserve">Predkladaným návrhom zákona nedochádza </w:t>
      </w:r>
      <w:r>
        <w:rPr>
          <w:rFonts w:ascii="Times New Roman" w:hAnsi="Times New Roman" w:cs="Times New Roman"/>
          <w:sz w:val="24"/>
          <w:szCs w:val="24"/>
        </w:rPr>
        <w:t>k zmene bariér na trhu.</w:t>
      </w:r>
    </w:p>
    <w:p w14:paraId="60EACE4B" w14:textId="77777777" w:rsidR="00CB50A1" w:rsidRPr="00CB50A1" w:rsidRDefault="00CB50A1" w:rsidP="00054C41">
      <w:pPr>
        <w:spacing w:after="0"/>
        <w:jc w:val="both"/>
        <w:rPr>
          <w:rFonts w:ascii="Times New Roman" w:eastAsia="Calibri" w:hAnsi="Times New Roman" w:cs="Times New Roman"/>
          <w:sz w:val="24"/>
          <w:szCs w:val="24"/>
        </w:rPr>
      </w:pPr>
    </w:p>
    <w:p w14:paraId="3C81D3E4" w14:textId="0C12EF9C"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037DE1" w14:textId="77777777" w:rsidR="00CB50A1" w:rsidRPr="0045061A" w:rsidRDefault="00CB50A1" w:rsidP="00CB50A1">
      <w:pPr>
        <w:spacing w:after="0"/>
        <w:jc w:val="both"/>
        <w:rPr>
          <w:rFonts w:ascii="Times New Roman" w:hAnsi="Times New Roman" w:cs="Times New Roman"/>
          <w:sz w:val="24"/>
          <w:szCs w:val="24"/>
        </w:rPr>
      </w:pPr>
      <w:r w:rsidRPr="0045061A">
        <w:rPr>
          <w:rFonts w:ascii="Times New Roman" w:hAnsi="Times New Roman" w:cs="Times New Roman"/>
          <w:sz w:val="24"/>
          <w:szCs w:val="24"/>
        </w:rPr>
        <w:t>Predkladaný návrh zákona nezakladá zmenu oproti predchádzajúcemu stavu.</w:t>
      </w:r>
    </w:p>
    <w:p w14:paraId="4D7EDB29" w14:textId="77777777" w:rsidR="00CB50A1" w:rsidRPr="00D8247C" w:rsidRDefault="00CB50A1" w:rsidP="00054C41">
      <w:pPr>
        <w:spacing w:after="0"/>
        <w:jc w:val="both"/>
        <w:rPr>
          <w:rFonts w:ascii="Times New Roman" w:eastAsia="Calibri" w:hAnsi="Times New Roman" w:cs="Times New Roman"/>
          <w:i/>
          <w:sz w:val="24"/>
          <w:szCs w:val="24"/>
        </w:rPr>
      </w:pPr>
    </w:p>
    <w:p w14:paraId="5BAAAEAA" w14:textId="0B96558F"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7634AA76" w14:textId="77777777" w:rsidR="00CB50A1" w:rsidRPr="0045061A" w:rsidRDefault="00CB50A1" w:rsidP="00CB50A1">
      <w:pPr>
        <w:spacing w:after="0"/>
        <w:jc w:val="both"/>
        <w:rPr>
          <w:rFonts w:ascii="Times New Roman" w:hAnsi="Times New Roman" w:cs="Times New Roman"/>
          <w:sz w:val="24"/>
          <w:szCs w:val="24"/>
        </w:rPr>
      </w:pPr>
      <w:r w:rsidRPr="0045061A">
        <w:rPr>
          <w:rFonts w:ascii="Times New Roman" w:hAnsi="Times New Roman" w:cs="Times New Roman"/>
          <w:sz w:val="24"/>
          <w:szCs w:val="24"/>
        </w:rPr>
        <w:t>Predkladaný návrh zákona nemá vplyv na zmenu regulácie cezhraničných investícií.</w:t>
      </w:r>
    </w:p>
    <w:p w14:paraId="215D15C2" w14:textId="77777777" w:rsidR="00CB50A1" w:rsidRPr="00D8247C" w:rsidRDefault="00CB50A1" w:rsidP="00054C41">
      <w:pPr>
        <w:spacing w:after="0"/>
        <w:jc w:val="both"/>
        <w:rPr>
          <w:rFonts w:ascii="Times New Roman" w:eastAsia="Calibri" w:hAnsi="Times New Roman" w:cs="Times New Roman"/>
          <w:i/>
          <w:sz w:val="24"/>
          <w:szCs w:val="24"/>
        </w:rPr>
      </w:pPr>
    </w:p>
    <w:p w14:paraId="3DFB8B9F" w14:textId="34D809E4"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1EC92756" w14:textId="77777777" w:rsidR="00F74080" w:rsidRPr="0045061A" w:rsidRDefault="00F74080" w:rsidP="00F74080">
      <w:pPr>
        <w:spacing w:after="0"/>
        <w:jc w:val="both"/>
        <w:rPr>
          <w:rFonts w:ascii="Times New Roman" w:eastAsia="Calibri" w:hAnsi="Times New Roman" w:cs="Times New Roman"/>
          <w:i/>
          <w:sz w:val="24"/>
          <w:szCs w:val="24"/>
        </w:rPr>
      </w:pPr>
      <w:r w:rsidRPr="0045061A">
        <w:rPr>
          <w:rFonts w:ascii="Times New Roman" w:hAnsi="Times New Roman" w:cs="Times New Roman"/>
          <w:sz w:val="24"/>
          <w:szCs w:val="24"/>
        </w:rPr>
        <w:t>Predkladaný návrh zákona neovplyvňuje dostupnosť základných zdrojov.</w:t>
      </w:r>
    </w:p>
    <w:p w14:paraId="5F00361C" w14:textId="77777777" w:rsidR="00F74080" w:rsidRDefault="00F74080" w:rsidP="00054C41">
      <w:pPr>
        <w:spacing w:after="0"/>
        <w:jc w:val="both"/>
        <w:rPr>
          <w:rFonts w:ascii="Times New Roman" w:eastAsia="Calibri" w:hAnsi="Times New Roman" w:cs="Times New Roman"/>
          <w:i/>
          <w:sz w:val="24"/>
          <w:szCs w:val="24"/>
        </w:rPr>
      </w:pPr>
    </w:p>
    <w:p w14:paraId="3EC29FF8" w14:textId="4A810BCD"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21ACFA2B" w14:textId="77777777" w:rsidR="00F74080" w:rsidRPr="0045061A" w:rsidRDefault="00F74080" w:rsidP="00F74080">
      <w:pPr>
        <w:spacing w:after="0"/>
        <w:jc w:val="both"/>
        <w:rPr>
          <w:rFonts w:ascii="Times New Roman" w:eastAsia="Calibri" w:hAnsi="Times New Roman" w:cs="Times New Roman"/>
          <w:i/>
          <w:sz w:val="24"/>
          <w:szCs w:val="24"/>
        </w:rPr>
      </w:pPr>
      <w:r w:rsidRPr="0045061A">
        <w:rPr>
          <w:rFonts w:ascii="Times New Roman" w:hAnsi="Times New Roman" w:cs="Times New Roman"/>
          <w:sz w:val="24"/>
          <w:szCs w:val="24"/>
        </w:rPr>
        <w:t>Predkladaný návrh zákona nemá vplyv na inovácie, je však predpoklad zavádzania čistejších inovatívnych technológií, čo môže predstavovať možný nepriamy pozitívny vplyv na životné prostredie.</w:t>
      </w:r>
    </w:p>
    <w:p w14:paraId="53AE865F" w14:textId="77777777" w:rsidR="00F74080" w:rsidRPr="00D8247C" w:rsidRDefault="00F74080" w:rsidP="00054C41">
      <w:pPr>
        <w:spacing w:after="0"/>
        <w:jc w:val="both"/>
        <w:rPr>
          <w:rFonts w:ascii="Times New Roman" w:eastAsia="Calibri" w:hAnsi="Times New Roman" w:cs="Times New Roman"/>
          <w:i/>
          <w:sz w:val="24"/>
          <w:szCs w:val="24"/>
        </w:rPr>
      </w:pPr>
    </w:p>
    <w:p w14:paraId="762820C2" w14:textId="16A724E6"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6AAD7142" w14:textId="77777777" w:rsidR="00F74080" w:rsidRPr="0045061A" w:rsidRDefault="00F74080" w:rsidP="00F74080">
      <w:pPr>
        <w:spacing w:after="0"/>
        <w:jc w:val="both"/>
        <w:rPr>
          <w:rFonts w:ascii="Times New Roman" w:eastAsia="Calibri" w:hAnsi="Times New Roman" w:cs="Times New Roman"/>
          <w:i/>
          <w:sz w:val="24"/>
          <w:szCs w:val="24"/>
        </w:rPr>
      </w:pPr>
      <w:r w:rsidRPr="0045061A">
        <w:rPr>
          <w:rFonts w:ascii="Times New Roman" w:hAnsi="Times New Roman" w:cs="Times New Roman"/>
          <w:sz w:val="24"/>
          <w:szCs w:val="24"/>
        </w:rPr>
        <w:t>Predkladaný návrh zákona nemá vplyv na uvedené zmeny regulácie.</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lastRenderedPageBreak/>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2312472A" w:rsidR="00054C41" w:rsidRPr="00D8247C" w:rsidRDefault="0068512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F74080">
                <w:rPr>
                  <w:rFonts w:ascii="Segoe UI Symbol" w:eastAsia="Calibri" w:hAnsi="Segoe UI Symbol" w:cs="Segoe UI Symbol"/>
                  <w:i/>
                  <w:sz w:val="24"/>
                  <w:szCs w:val="24"/>
                </w:rPr>
                <w:t xml:space="preserve">X </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53D6B71" w14:textId="77777777" w:rsidR="00F74080" w:rsidRDefault="00F74080" w:rsidP="00F74080">
      <w:pPr>
        <w:spacing w:after="0"/>
        <w:jc w:val="both"/>
        <w:rPr>
          <w:rFonts w:ascii="Times New Roman" w:eastAsia="Calibri" w:hAnsi="Times New Roman" w:cs="Times New Roman"/>
          <w:i/>
          <w:sz w:val="24"/>
          <w:szCs w:val="24"/>
        </w:rPr>
      </w:pPr>
      <w:r w:rsidRPr="00D54D12">
        <w:rPr>
          <w:rFonts w:ascii="Times New Roman" w:hAnsi="Times New Roman" w:cs="Times New Roman"/>
          <w:iCs/>
          <w:sz w:val="24"/>
          <w:szCs w:val="24"/>
          <w:lang w:val="sk"/>
        </w:rPr>
        <w:t xml:space="preserve">Navrhovanou právnou úpravou sa nepredpokladá negatívny vplyv </w:t>
      </w:r>
      <w:r w:rsidRPr="00D54D12">
        <w:rPr>
          <w:rFonts w:ascii="Times New Roman" w:hAnsi="Times New Roman" w:cs="Times New Roman"/>
          <w:iCs/>
          <w:sz w:val="24"/>
          <w:szCs w:val="24"/>
        </w:rPr>
        <w:t>na konkurencieschopnosť podnikov oproti súčasnému stavu.</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6984E975" w14:textId="77777777" w:rsidR="00F74080" w:rsidRDefault="00F74080" w:rsidP="00F74080">
      <w:pPr>
        <w:spacing w:after="0"/>
        <w:jc w:val="both"/>
        <w:rPr>
          <w:rFonts w:ascii="Times New Roman" w:eastAsia="Calibri" w:hAnsi="Times New Roman" w:cs="Times New Roman"/>
          <w:i/>
          <w:sz w:val="24"/>
          <w:szCs w:val="24"/>
        </w:rPr>
      </w:pPr>
      <w:r>
        <w:rPr>
          <w:rFonts w:ascii="Times New Roman" w:hAnsi="Times New Roman" w:cs="Times New Roman"/>
          <w:sz w:val="24"/>
          <w:szCs w:val="24"/>
        </w:rPr>
        <w:t xml:space="preserve">Predkladaný návrh zákona nezakladá </w:t>
      </w:r>
      <w:r w:rsidRPr="0045061A">
        <w:rPr>
          <w:rFonts w:ascii="Times New Roman" w:hAnsi="Times New Roman" w:cs="Times New Roman"/>
          <w:sz w:val="24"/>
          <w:szCs w:val="24"/>
        </w:rPr>
        <w:t>vplyv na</w:t>
      </w:r>
      <w:r>
        <w:rPr>
          <w:rFonts w:ascii="Times New Roman" w:hAnsi="Times New Roman" w:cs="Times New Roman"/>
          <w:sz w:val="24"/>
          <w:szCs w:val="24"/>
        </w:rPr>
        <w:t xml:space="preserve"> zmenu pomeru medzi produkciou podnikov a ich nákladmi.</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2A6D5EFC" w:rsidR="00054C41" w:rsidRPr="00D8247C" w:rsidRDefault="0068512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F74080">
                <w:rPr>
                  <w:rFonts w:ascii="Segoe UI Symbol" w:eastAsia="Calibri" w:hAnsi="Segoe UI Symbol" w:cs="Segoe UI Symbol"/>
                  <w:i/>
                  <w:sz w:val="24"/>
                  <w:szCs w:val="24"/>
                </w:rPr>
                <w:t xml:space="preserve">X </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01181032" w:rsidR="00FF414B" w:rsidRDefault="00FF414B" w:rsidP="00FF414B">
      <w:pPr>
        <w:spacing w:after="0"/>
        <w:jc w:val="both"/>
        <w:rPr>
          <w:rFonts w:ascii="Times New Roman" w:eastAsia="Calibri" w:hAnsi="Times New Roman" w:cs="Times New Roman"/>
          <w:i/>
          <w:color w:val="0070C0"/>
          <w:sz w:val="24"/>
          <w:szCs w:val="24"/>
        </w:rPr>
      </w:pPr>
    </w:p>
    <w:p w14:paraId="1332065D" w14:textId="09CAD158" w:rsidR="00900AF3" w:rsidRPr="004224DE" w:rsidRDefault="00900AF3" w:rsidP="00FF414B">
      <w:pPr>
        <w:spacing w:after="0"/>
        <w:jc w:val="both"/>
        <w:rPr>
          <w:rFonts w:ascii="Times New Roman" w:hAnsi="Times New Roman" w:cs="Times New Roman"/>
          <w:sz w:val="24"/>
          <w:szCs w:val="24"/>
        </w:rPr>
      </w:pPr>
      <w:r w:rsidRPr="004224DE">
        <w:rPr>
          <w:rFonts w:ascii="Times New Roman" w:hAnsi="Times New Roman" w:cs="Times New Roman"/>
          <w:sz w:val="24"/>
          <w:szCs w:val="24"/>
        </w:rPr>
        <w:t>Za porušenie povinností ustanovených v § 77 ods. 3 a 4 návrhu zákona, ktorým sa mení a dopĺňa zákon č. 79/2015 Z. z. o odpadoch a o zmene a doplnení niektorých zákonov v znení neskorších predpisov bude právnickej osobe alebo fyzickej osobe – podnikateľovi uložená príslušným orgánom štátnej správy odpadového hospodárstva pokuta od 1 200 eur do 120 000 eur.</w:t>
      </w:r>
    </w:p>
    <w:p w14:paraId="4C5D9946" w14:textId="01154A9C" w:rsidR="00900AF3" w:rsidRDefault="00900AF3" w:rsidP="00FF414B">
      <w:pPr>
        <w:spacing w:after="0"/>
        <w:jc w:val="both"/>
        <w:rPr>
          <w:rFonts w:ascii="Times New Roman" w:hAnsi="Times New Roman" w:cs="Times New Roman"/>
          <w:sz w:val="24"/>
          <w:szCs w:val="24"/>
        </w:rPr>
      </w:pPr>
      <w:r w:rsidRPr="004224DE">
        <w:rPr>
          <w:rFonts w:ascii="Times New Roman" w:hAnsi="Times New Roman" w:cs="Times New Roman"/>
          <w:sz w:val="24"/>
          <w:szCs w:val="24"/>
        </w:rPr>
        <w:t>Povinnosť ustanovená v § 77 ods. 3 písm. d) návrhu zákona, ktorým sa mení a dopĺňa zákon č. 79/2015 Z. z. o odpadoch a o zmene a doplnení niektorých zákonov v znení neskorších predpisov je len spresnenie povinnosti ustanovenej v § 14 ods. 1 písm. e) zákona č. 79/2015 Z. z. o odpadoch a o zmene a doplnení niektorých zákonov v znení neskorších predpisov.</w:t>
      </w:r>
      <w:r>
        <w:rPr>
          <w:rFonts w:ascii="Times New Roman" w:hAnsi="Times New Roman" w:cs="Times New Roman"/>
          <w:sz w:val="24"/>
          <w:szCs w:val="24"/>
        </w:rPr>
        <w:t xml:space="preserve"> </w:t>
      </w:r>
    </w:p>
    <w:p w14:paraId="28DBF82C" w14:textId="1B4E59F8" w:rsidR="00F508FD" w:rsidRDefault="00F508FD" w:rsidP="00FF414B">
      <w:pPr>
        <w:spacing w:after="0"/>
        <w:jc w:val="both"/>
        <w:rPr>
          <w:rFonts w:ascii="Times New Roman" w:hAnsi="Times New Roman" w:cs="Times New Roman"/>
          <w:sz w:val="24"/>
          <w:szCs w:val="24"/>
        </w:rPr>
      </w:pPr>
      <w:r>
        <w:rPr>
          <w:rFonts w:ascii="Times New Roman" w:hAnsi="Times New Roman" w:cs="Times New Roman"/>
          <w:sz w:val="24"/>
          <w:szCs w:val="24"/>
        </w:rPr>
        <w:t>Náležitosti podľa § 17 ods. 1 písm. n) a o) návrhu zákona sú spresnením povinností pre prevádzkovateľa zariadenia na zhodnocovanie stavebných odpadov a odpadov z demolácií. Týmito požiadavkami sa má jednoznačne deklarovať zhodnotenie stavebných odpadov a odpadov z demolácií na preukázanie miery recyklácie.</w:t>
      </w:r>
    </w:p>
    <w:p w14:paraId="27DE2F46" w14:textId="77777777" w:rsidR="00F508FD" w:rsidRDefault="00F508FD" w:rsidP="00FF414B">
      <w:pPr>
        <w:spacing w:after="0"/>
        <w:jc w:val="both"/>
        <w:rPr>
          <w:rFonts w:ascii="Times New Roman" w:eastAsia="Calibri" w:hAnsi="Times New Roman" w:cs="Times New Roman"/>
          <w:i/>
          <w:color w:val="0070C0"/>
          <w:sz w:val="24"/>
          <w:szCs w:val="24"/>
        </w:rPr>
      </w:pPr>
    </w:p>
    <w:sectPr w:rsidR="00F508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A9C1F" w14:textId="77777777" w:rsidR="0068512D" w:rsidRDefault="0068512D" w:rsidP="00054C41">
      <w:pPr>
        <w:spacing w:after="0" w:line="240" w:lineRule="auto"/>
      </w:pPr>
      <w:r>
        <w:separator/>
      </w:r>
    </w:p>
  </w:endnote>
  <w:endnote w:type="continuationSeparator" w:id="0">
    <w:p w14:paraId="347CE342" w14:textId="77777777" w:rsidR="0068512D" w:rsidRDefault="0068512D"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3C2C0C5A"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B7352E">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7D48B09B" w14:textId="77777777" w:rsidR="00142154" w:rsidRPr="00FF7125" w:rsidRDefault="00142154" w:rsidP="00054C41">
    <w:pPr>
      <w:pStyle w:val="Pta"/>
      <w:rPr>
        <w:sz w:val="24"/>
        <w:szCs w:val="24"/>
      </w:rPr>
    </w:pPr>
  </w:p>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E75F9" w14:textId="77777777" w:rsidR="0068512D" w:rsidRDefault="0068512D" w:rsidP="00054C41">
      <w:pPr>
        <w:spacing w:after="0" w:line="240" w:lineRule="auto"/>
      </w:pPr>
      <w:r>
        <w:separator/>
      </w:r>
    </w:p>
  </w:footnote>
  <w:footnote w:type="continuationSeparator" w:id="0">
    <w:p w14:paraId="6C583953" w14:textId="77777777" w:rsidR="0068512D" w:rsidRDefault="0068512D"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142154" w:rsidRPr="006045CB" w:rsidRDefault="0014215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142154" w:rsidRPr="006045CB" w:rsidRDefault="00142154"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1068F2"/>
    <w:rsid w:val="0011398F"/>
    <w:rsid w:val="00142154"/>
    <w:rsid w:val="001769A5"/>
    <w:rsid w:val="001907ED"/>
    <w:rsid w:val="001B4C03"/>
    <w:rsid w:val="001D1083"/>
    <w:rsid w:val="001D26DD"/>
    <w:rsid w:val="001D3FA0"/>
    <w:rsid w:val="001E53CB"/>
    <w:rsid w:val="00225A83"/>
    <w:rsid w:val="00270EA5"/>
    <w:rsid w:val="00340CFD"/>
    <w:rsid w:val="0038255E"/>
    <w:rsid w:val="00391648"/>
    <w:rsid w:val="0039304E"/>
    <w:rsid w:val="003E58B8"/>
    <w:rsid w:val="003F06D7"/>
    <w:rsid w:val="004224DE"/>
    <w:rsid w:val="00445638"/>
    <w:rsid w:val="00446432"/>
    <w:rsid w:val="0047409A"/>
    <w:rsid w:val="004B6872"/>
    <w:rsid w:val="004D20CB"/>
    <w:rsid w:val="004E0F27"/>
    <w:rsid w:val="005F2017"/>
    <w:rsid w:val="0068512D"/>
    <w:rsid w:val="006E1E9C"/>
    <w:rsid w:val="006F245C"/>
    <w:rsid w:val="007259CB"/>
    <w:rsid w:val="0077106D"/>
    <w:rsid w:val="007B40FB"/>
    <w:rsid w:val="007C582E"/>
    <w:rsid w:val="007D4A46"/>
    <w:rsid w:val="007E24B2"/>
    <w:rsid w:val="00861393"/>
    <w:rsid w:val="008634E9"/>
    <w:rsid w:val="00871472"/>
    <w:rsid w:val="008801B5"/>
    <w:rsid w:val="008B4AA1"/>
    <w:rsid w:val="008C1C71"/>
    <w:rsid w:val="00900AF3"/>
    <w:rsid w:val="00906FEA"/>
    <w:rsid w:val="00923C0C"/>
    <w:rsid w:val="009A4D56"/>
    <w:rsid w:val="009E09F7"/>
    <w:rsid w:val="00A000DA"/>
    <w:rsid w:val="00A1736E"/>
    <w:rsid w:val="00AA6957"/>
    <w:rsid w:val="00B43F96"/>
    <w:rsid w:val="00B60FBB"/>
    <w:rsid w:val="00B66E33"/>
    <w:rsid w:val="00B7352E"/>
    <w:rsid w:val="00BD0EF7"/>
    <w:rsid w:val="00C21399"/>
    <w:rsid w:val="00C410B1"/>
    <w:rsid w:val="00C560C4"/>
    <w:rsid w:val="00C6748F"/>
    <w:rsid w:val="00C85753"/>
    <w:rsid w:val="00CA7B18"/>
    <w:rsid w:val="00CB50A1"/>
    <w:rsid w:val="00CE0B32"/>
    <w:rsid w:val="00D005F2"/>
    <w:rsid w:val="00D16D42"/>
    <w:rsid w:val="00D173B4"/>
    <w:rsid w:val="00D631FA"/>
    <w:rsid w:val="00D82356"/>
    <w:rsid w:val="00D84EEE"/>
    <w:rsid w:val="00D90A61"/>
    <w:rsid w:val="00DC035A"/>
    <w:rsid w:val="00DF02CE"/>
    <w:rsid w:val="00E030DA"/>
    <w:rsid w:val="00E92A11"/>
    <w:rsid w:val="00EB2BEC"/>
    <w:rsid w:val="00EC0704"/>
    <w:rsid w:val="00ED2D37"/>
    <w:rsid w:val="00ED6B5D"/>
    <w:rsid w:val="00EE4C99"/>
    <w:rsid w:val="00F508FD"/>
    <w:rsid w:val="00F6013A"/>
    <w:rsid w:val="00F74080"/>
    <w:rsid w:val="00F74FC9"/>
    <w:rsid w:val="00F83D79"/>
    <w:rsid w:val="00F9583C"/>
    <w:rsid w:val="00FB1964"/>
    <w:rsid w:val="00FD4E52"/>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Hypertextovprepojenie">
    <w:name w:val="Hyperlink"/>
    <w:basedOn w:val="Predvolenpsmoodseku"/>
    <w:uiPriority w:val="99"/>
    <w:unhideWhenUsed/>
    <w:rsid w:val="00906FEA"/>
    <w:rPr>
      <w:color w:val="0563C1" w:themeColor="hyperlink"/>
      <w:u w:val="single"/>
    </w:rPr>
  </w:style>
  <w:style w:type="character" w:styleId="Zstupntext">
    <w:name w:val="Placeholder Text"/>
    <w:basedOn w:val="Predvolenpsmoodseku"/>
    <w:uiPriority w:val="99"/>
    <w:semiHidden/>
    <w:rsid w:val="001D26DD"/>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E808E76-3B62-4EE6-9857-1D0A336F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10009</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Švedlárová Gabriela</cp:lastModifiedBy>
  <cp:revision>2</cp:revision>
  <cp:lastPrinted>2022-01-24T07:55:00Z</cp:lastPrinted>
  <dcterms:created xsi:type="dcterms:W3CDTF">2022-04-08T07:58:00Z</dcterms:created>
  <dcterms:modified xsi:type="dcterms:W3CDTF">2022-04-08T07:58:00Z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