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7D" w:rsidRDefault="004B337D" w:rsidP="004B33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(Návrh)</w:t>
      </w:r>
    </w:p>
    <w:p w:rsidR="004B337D" w:rsidRPr="004B337D" w:rsidRDefault="004B337D" w:rsidP="004B33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EEB" w:rsidRPr="004B337D" w:rsidRDefault="004A29DA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VYHLÁŠKA</w:t>
      </w:r>
    </w:p>
    <w:p w:rsidR="00892EEB" w:rsidRPr="004B337D" w:rsidRDefault="00892EEB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Ministerstva vnútra Slovenskej republiky</w:t>
      </w:r>
    </w:p>
    <w:p w:rsidR="00892EEB" w:rsidRPr="004B337D" w:rsidRDefault="00892EEB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2EEB" w:rsidRDefault="00892EEB" w:rsidP="004B33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z </w:t>
      </w:r>
      <w:r w:rsidR="00262C70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0E04A1"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937AE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955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B33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B337D" w:rsidRPr="004B337D" w:rsidRDefault="004B337D" w:rsidP="004B33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1287" w:rsidRDefault="00892EEB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ktorou sa </w:t>
      </w:r>
      <w:r w:rsidR="000E04A1"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mení a dopĺňa vyhláška Ministerstva vnútra Slovenskej republiky</w:t>
      </w:r>
    </w:p>
    <w:p w:rsidR="00D91287" w:rsidRDefault="000E04A1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č. 9/2009 Z. z., ktorou sa vykonáva zákon o cestnej premávke</w:t>
      </w:r>
    </w:p>
    <w:p w:rsidR="00892EEB" w:rsidRPr="004B337D" w:rsidRDefault="000E04A1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o zmene a doplnení niektorých zákonov v znení neskorších predpisov</w:t>
      </w:r>
    </w:p>
    <w:p w:rsidR="000E04A1" w:rsidRPr="004B337D" w:rsidRDefault="000E04A1" w:rsidP="004B337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2EEB" w:rsidRDefault="00892EEB" w:rsidP="00D9128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Ministerst</w:t>
      </w:r>
      <w:r w:rsidR="000E04A1"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vo vnútra Slovenskej republiky</w:t>
      </w:r>
      <w:r w:rsidR="002D6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§ 77 ods. 8 </w:t>
      </w:r>
      <w:r w:rsidR="002D647A" w:rsidRPr="002D647A">
        <w:rPr>
          <w:rFonts w:ascii="Times New Roman" w:hAnsi="Times New Roman" w:cs="Times New Roman"/>
          <w:color w:val="000000" w:themeColor="text1"/>
          <w:sz w:val="24"/>
          <w:szCs w:val="24"/>
        </w:rPr>
        <w:t>zákona č. 8/2009 Z. z. o cestnej premávke a o zmene a doplnení niektorých zákonov</w:t>
      </w:r>
      <w:r w:rsidR="007D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znení neskorších predpisov</w:t>
      </w:r>
      <w:r w:rsidR="002D647A" w:rsidRPr="002D6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ustanovuje:</w:t>
      </w:r>
    </w:p>
    <w:p w:rsidR="004B337D" w:rsidRPr="004B337D" w:rsidRDefault="004B337D" w:rsidP="004B33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337D" w:rsidRPr="004B337D" w:rsidRDefault="004B337D" w:rsidP="004B33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</w:t>
      </w:r>
    </w:p>
    <w:p w:rsidR="004B337D" w:rsidRPr="004B337D" w:rsidRDefault="004B337D" w:rsidP="004B337D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337D" w:rsidRPr="004B337D" w:rsidRDefault="00091389" w:rsidP="00D9128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389">
        <w:rPr>
          <w:rFonts w:ascii="Times New Roman" w:hAnsi="Times New Roman" w:cs="Times New Roman"/>
          <w:color w:val="000000" w:themeColor="text1"/>
          <w:sz w:val="24"/>
          <w:szCs w:val="24"/>
        </w:rPr>
        <w:t>Vyhláška Ministerstva vnútra Slovenskej republiky č. 9/2009 Z. z., ktorou sa vykonáva zákon o cestnej premávke a o zmene a doplnení niektorých zákonov v znení vyhlášky č. 130/2010 Z. z.,  vyhlášky  č. 413/2010 Z. z., vyhlášky  č. 361/2011 Z. z., vyhlášky  č. 381/2012 Z. z., vyhlášky  č. 128/2013 Z. z., vyhlášky  č. 467/2013 Z. z., vyhlášky  č.  20/2016 Z. z., vyhlášky  č. 19/2018 Z. z., vyhlášky č. 406/2019 Z. z., vyhlášky č. 29/2020 Z. z., vyhlášky č. 223/2020 Z. z., vyhlášky č. 224/2020 Z. z., vyhlášky č. 316/2021 Z. z. a vyhlášky č. 317/2021 Z. z.</w:t>
      </w:r>
      <w:r w:rsidR="00EF5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37D"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195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mení a </w:t>
      </w:r>
      <w:r w:rsidR="0089562F">
        <w:rPr>
          <w:rFonts w:ascii="Times New Roman" w:hAnsi="Times New Roman" w:cs="Times New Roman"/>
          <w:color w:val="000000" w:themeColor="text1"/>
          <w:sz w:val="24"/>
          <w:szCs w:val="24"/>
        </w:rPr>
        <w:t>dopĺňa</w:t>
      </w:r>
      <w:r w:rsidR="00B628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37D" w:rsidRPr="004B337D">
        <w:rPr>
          <w:rFonts w:ascii="Times New Roman" w:hAnsi="Times New Roman" w:cs="Times New Roman"/>
          <w:color w:val="000000" w:themeColor="text1"/>
          <w:sz w:val="24"/>
          <w:szCs w:val="24"/>
        </w:rPr>
        <w:t>takto:</w:t>
      </w:r>
    </w:p>
    <w:p w:rsidR="00892EEB" w:rsidRPr="004B337D" w:rsidRDefault="00892EEB" w:rsidP="004B337D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9562F" w:rsidRDefault="0019553E" w:rsidP="00262C70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V </w:t>
      </w:r>
      <w:r w:rsidR="0089562F">
        <w:rPr>
          <w:rFonts w:ascii="Times New Roman" w:hAnsi="Times New Roman" w:cs="Times New Roman"/>
          <w:bCs/>
          <w:color w:val="000000" w:themeColor="text1"/>
        </w:rPr>
        <w:t xml:space="preserve">§ 15 ods. 3 sa </w:t>
      </w:r>
      <w:r w:rsidR="00091389">
        <w:rPr>
          <w:rFonts w:ascii="Times New Roman" w:hAnsi="Times New Roman" w:cs="Times New Roman"/>
          <w:bCs/>
          <w:color w:val="000000" w:themeColor="text1"/>
        </w:rPr>
        <w:t xml:space="preserve">bodka na konci nahrádza čiarkou a </w:t>
      </w:r>
      <w:r w:rsidR="0089562F">
        <w:rPr>
          <w:rFonts w:ascii="Times New Roman" w:hAnsi="Times New Roman" w:cs="Times New Roman"/>
          <w:bCs/>
          <w:color w:val="000000" w:themeColor="text1"/>
        </w:rPr>
        <w:t xml:space="preserve">dopĺňa </w:t>
      </w:r>
      <w:r w:rsidR="00091389">
        <w:rPr>
          <w:rFonts w:ascii="Times New Roman" w:hAnsi="Times New Roman" w:cs="Times New Roman"/>
          <w:bCs/>
          <w:color w:val="000000" w:themeColor="text1"/>
        </w:rPr>
        <w:t xml:space="preserve">sa </w:t>
      </w:r>
      <w:r w:rsidR="0089562F">
        <w:rPr>
          <w:rFonts w:ascii="Times New Roman" w:hAnsi="Times New Roman" w:cs="Times New Roman"/>
          <w:bCs/>
          <w:color w:val="000000" w:themeColor="text1"/>
        </w:rPr>
        <w:t>písmenom f), ktoré znie:</w:t>
      </w:r>
    </w:p>
    <w:p w:rsidR="005B0F9B" w:rsidRDefault="005B0F9B" w:rsidP="00262C70">
      <w:pPr>
        <w:pStyle w:val="Default"/>
        <w:ind w:left="708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„</w:t>
      </w:r>
      <w:r w:rsidR="0089562F">
        <w:rPr>
          <w:rFonts w:ascii="Times New Roman" w:hAnsi="Times New Roman" w:cs="Times New Roman"/>
          <w:bCs/>
          <w:color w:val="000000" w:themeColor="text1"/>
        </w:rPr>
        <w:t>f</w:t>
      </w:r>
      <w:r>
        <w:rPr>
          <w:rFonts w:ascii="Times New Roman" w:hAnsi="Times New Roman" w:cs="Times New Roman"/>
          <w:bCs/>
          <w:color w:val="000000" w:themeColor="text1"/>
        </w:rPr>
        <w:t xml:space="preserve">) </w:t>
      </w:r>
      <w:r w:rsidR="00EC1836">
        <w:rPr>
          <w:rFonts w:ascii="Times New Roman" w:hAnsi="Times New Roman" w:cs="Times New Roman"/>
          <w:bCs/>
          <w:color w:val="000000" w:themeColor="text1"/>
        </w:rPr>
        <w:t>potvrdenie o ukončení k</w:t>
      </w:r>
      <w:r w:rsidRPr="005B0F9B">
        <w:rPr>
          <w:rFonts w:ascii="Times New Roman" w:hAnsi="Times New Roman" w:cs="Times New Roman"/>
          <w:bCs/>
          <w:color w:val="000000" w:themeColor="text1"/>
        </w:rPr>
        <w:t xml:space="preserve">urzu základnej kvalifikácie podľa § 78 ods. </w:t>
      </w:r>
      <w:r w:rsidR="007D3400">
        <w:rPr>
          <w:rFonts w:ascii="Times New Roman" w:hAnsi="Times New Roman" w:cs="Times New Roman"/>
          <w:bCs/>
          <w:color w:val="000000" w:themeColor="text1"/>
        </w:rPr>
        <w:t>7</w:t>
      </w:r>
      <w:r w:rsidRPr="005B0F9B">
        <w:rPr>
          <w:rFonts w:ascii="Times New Roman" w:hAnsi="Times New Roman" w:cs="Times New Roman"/>
          <w:bCs/>
          <w:color w:val="000000" w:themeColor="text1"/>
        </w:rPr>
        <w:t xml:space="preserve"> alebo ods. </w:t>
      </w:r>
      <w:r w:rsidR="007D3400">
        <w:rPr>
          <w:rFonts w:ascii="Times New Roman" w:hAnsi="Times New Roman" w:cs="Times New Roman"/>
          <w:bCs/>
          <w:color w:val="000000" w:themeColor="text1"/>
        </w:rPr>
        <w:t>8</w:t>
      </w:r>
      <w:r w:rsidR="00E80301">
        <w:rPr>
          <w:rFonts w:ascii="Times New Roman" w:hAnsi="Times New Roman" w:cs="Times New Roman"/>
          <w:bCs/>
          <w:color w:val="000000" w:themeColor="text1"/>
        </w:rPr>
        <w:t xml:space="preserve"> zákona</w:t>
      </w:r>
      <w:r w:rsidRPr="005B0F9B">
        <w:rPr>
          <w:rFonts w:ascii="Times New Roman" w:hAnsi="Times New Roman" w:cs="Times New Roman"/>
          <w:bCs/>
          <w:color w:val="000000" w:themeColor="text1"/>
        </w:rPr>
        <w:t xml:space="preserve">, ak ide o osobu, ktorá </w:t>
      </w:r>
      <w:r w:rsidR="00EC1836">
        <w:rPr>
          <w:rFonts w:ascii="Times New Roman" w:hAnsi="Times New Roman" w:cs="Times New Roman"/>
          <w:bCs/>
          <w:color w:val="000000" w:themeColor="text1"/>
        </w:rPr>
        <w:t>ukončila</w:t>
      </w:r>
      <w:r w:rsidRPr="005B0F9B">
        <w:rPr>
          <w:rFonts w:ascii="Times New Roman" w:hAnsi="Times New Roman" w:cs="Times New Roman"/>
          <w:bCs/>
          <w:color w:val="000000" w:themeColor="text1"/>
        </w:rPr>
        <w:t xml:space="preserve"> takýto kurz základnej kvalifikácie.</w:t>
      </w:r>
      <w:r>
        <w:rPr>
          <w:rFonts w:ascii="Times New Roman" w:hAnsi="Times New Roman" w:cs="Times New Roman"/>
          <w:bCs/>
          <w:color w:val="000000" w:themeColor="text1"/>
        </w:rPr>
        <w:t>“.</w:t>
      </w:r>
    </w:p>
    <w:p w:rsidR="00262C70" w:rsidRDefault="00262C70" w:rsidP="0019553E">
      <w:pPr>
        <w:pStyle w:val="Default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62C70" w:rsidRDefault="00262C70" w:rsidP="00262C70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V prílohe č. 9 časti II. Národné kódy sa na konci pripájajú tieto slová: </w:t>
      </w:r>
    </w:p>
    <w:p w:rsidR="00262C70" w:rsidRDefault="00262C70" w:rsidP="00262C70">
      <w:pPr>
        <w:pStyle w:val="Default"/>
        <w:ind w:left="710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„C. ADMINISTRATÍVNE ZÁLEŽITOSTI</w:t>
      </w:r>
    </w:p>
    <w:p w:rsidR="00262C70" w:rsidRDefault="00262C70" w:rsidP="00262C70">
      <w:pPr>
        <w:pStyle w:val="Default"/>
        <w:ind w:left="710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62C70" w:rsidRDefault="00262C70" w:rsidP="003B7632">
      <w:pPr>
        <w:pStyle w:val="Default"/>
        <w:ind w:left="993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700. </w:t>
      </w:r>
      <w:r w:rsidR="003B7632">
        <w:rPr>
          <w:rFonts w:ascii="Times New Roman" w:hAnsi="Times New Roman" w:cs="Times New Roman"/>
          <w:bCs/>
          <w:color w:val="000000" w:themeColor="text1"/>
        </w:rPr>
        <w:t>D</w:t>
      </w:r>
      <w:r w:rsidR="003B7632" w:rsidRPr="003B7632">
        <w:rPr>
          <w:rFonts w:ascii="Times New Roman" w:hAnsi="Times New Roman" w:cs="Times New Roman"/>
          <w:bCs/>
          <w:color w:val="000000" w:themeColor="text1"/>
        </w:rPr>
        <w:t>o dovŕšenia veku 23 rokov</w:t>
      </w:r>
      <w:r w:rsidR="003B7632">
        <w:rPr>
          <w:rFonts w:ascii="Times New Roman" w:hAnsi="Times New Roman" w:cs="Times New Roman"/>
          <w:bCs/>
          <w:color w:val="000000" w:themeColor="text1"/>
        </w:rPr>
        <w:t xml:space="preserve"> povolené</w:t>
      </w:r>
      <w:r w:rsidR="003B7632" w:rsidRPr="003B7632">
        <w:rPr>
          <w:rFonts w:ascii="Times New Roman" w:hAnsi="Times New Roman" w:cs="Times New Roman"/>
          <w:bCs/>
          <w:color w:val="000000" w:themeColor="text1"/>
        </w:rPr>
        <w:t xml:space="preserve"> viesť len motorové vozidlá v pravidelnej autobusovej doprave, ak trasa autobusovej linky nepresahuje 50 km.</w:t>
      </w:r>
      <w:r w:rsidR="003B7632">
        <w:rPr>
          <w:rFonts w:ascii="Times New Roman" w:hAnsi="Times New Roman" w:cs="Times New Roman"/>
          <w:bCs/>
          <w:color w:val="000000" w:themeColor="text1"/>
        </w:rPr>
        <w:t>“.</w:t>
      </w:r>
    </w:p>
    <w:p w:rsidR="005B0F9B" w:rsidRDefault="005B0F9B" w:rsidP="005B0F9B">
      <w:pPr>
        <w:pStyle w:val="Default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916862" w:rsidRDefault="00916862" w:rsidP="009168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</w:p>
    <w:p w:rsidR="00D91287" w:rsidRPr="004B337D" w:rsidRDefault="00D91287" w:rsidP="00D9128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5735" w:rsidRDefault="00D91287" w:rsidP="00131D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D9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Táto vyhláška nadobúda účinnosť 1</w:t>
      </w:r>
      <w:r w:rsidR="008D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5</w:t>
      </w:r>
      <w:r w:rsidRPr="00D9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  <w:r w:rsidR="0020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jú</w:t>
      </w:r>
      <w:r w:rsidR="008D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l</w:t>
      </w:r>
      <w:bookmarkStart w:id="0" w:name="_GoBack"/>
      <w:bookmarkEnd w:id="0"/>
      <w:r w:rsidR="0020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="00004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202</w:t>
      </w:r>
      <w:r w:rsidR="000B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</w:t>
      </w:r>
      <w:r w:rsidRPr="00D9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E45735" w:rsidRDefault="00E45735" w:rsidP="00B40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sectPr w:rsidR="00E45735" w:rsidSect="00A207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B7" w:rsidRDefault="00AE0CB7" w:rsidP="00313CF9">
      <w:pPr>
        <w:spacing w:after="0" w:line="240" w:lineRule="auto"/>
      </w:pPr>
      <w:r>
        <w:separator/>
      </w:r>
    </w:p>
  </w:endnote>
  <w:endnote w:type="continuationSeparator" w:id="0">
    <w:p w:rsidR="00AE0CB7" w:rsidRDefault="00AE0CB7" w:rsidP="0031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817184983"/>
      <w:docPartObj>
        <w:docPartGallery w:val="Page Numbers (Bottom of Page)"/>
        <w:docPartUnique/>
      </w:docPartObj>
    </w:sdtPr>
    <w:sdtEndPr/>
    <w:sdtContent>
      <w:p w:rsidR="00313CF9" w:rsidRPr="00313CF9" w:rsidRDefault="00313CF9" w:rsidP="00313CF9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3CF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3CF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3CF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629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13CF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B7" w:rsidRDefault="00AE0CB7" w:rsidP="00313CF9">
      <w:pPr>
        <w:spacing w:after="0" w:line="240" w:lineRule="auto"/>
      </w:pPr>
      <w:r>
        <w:separator/>
      </w:r>
    </w:p>
  </w:footnote>
  <w:footnote w:type="continuationSeparator" w:id="0">
    <w:p w:rsidR="00AE0CB7" w:rsidRDefault="00AE0CB7" w:rsidP="00313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C44"/>
    <w:multiLevelType w:val="hybridMultilevel"/>
    <w:tmpl w:val="8B140B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F21DA"/>
    <w:multiLevelType w:val="hybridMultilevel"/>
    <w:tmpl w:val="0F50DAF0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12E1F46"/>
    <w:multiLevelType w:val="hybridMultilevel"/>
    <w:tmpl w:val="05A85A92"/>
    <w:lvl w:ilvl="0" w:tplc="041B000F">
      <w:start w:val="1"/>
      <w:numFmt w:val="decimal"/>
      <w:lvlText w:val="%1."/>
      <w:lvlJc w:val="left"/>
      <w:pPr>
        <w:ind w:left="1242" w:hanging="360"/>
      </w:pPr>
    </w:lvl>
    <w:lvl w:ilvl="1" w:tplc="041B0019" w:tentative="1">
      <w:start w:val="1"/>
      <w:numFmt w:val="lowerLetter"/>
      <w:lvlText w:val="%2."/>
      <w:lvlJc w:val="left"/>
      <w:pPr>
        <w:ind w:left="1962" w:hanging="360"/>
      </w:pPr>
    </w:lvl>
    <w:lvl w:ilvl="2" w:tplc="041B001B" w:tentative="1">
      <w:start w:val="1"/>
      <w:numFmt w:val="lowerRoman"/>
      <w:lvlText w:val="%3."/>
      <w:lvlJc w:val="right"/>
      <w:pPr>
        <w:ind w:left="2682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4122" w:hanging="360"/>
      </w:pPr>
    </w:lvl>
    <w:lvl w:ilvl="5" w:tplc="041B001B" w:tentative="1">
      <w:start w:val="1"/>
      <w:numFmt w:val="lowerRoman"/>
      <w:lvlText w:val="%6."/>
      <w:lvlJc w:val="right"/>
      <w:pPr>
        <w:ind w:left="4842" w:hanging="180"/>
      </w:pPr>
    </w:lvl>
    <w:lvl w:ilvl="6" w:tplc="041B000F" w:tentative="1">
      <w:start w:val="1"/>
      <w:numFmt w:val="decimal"/>
      <w:lvlText w:val="%7."/>
      <w:lvlJc w:val="left"/>
      <w:pPr>
        <w:ind w:left="5562" w:hanging="360"/>
      </w:pPr>
    </w:lvl>
    <w:lvl w:ilvl="7" w:tplc="041B0019" w:tentative="1">
      <w:start w:val="1"/>
      <w:numFmt w:val="lowerLetter"/>
      <w:lvlText w:val="%8."/>
      <w:lvlJc w:val="left"/>
      <w:pPr>
        <w:ind w:left="6282" w:hanging="360"/>
      </w:pPr>
    </w:lvl>
    <w:lvl w:ilvl="8" w:tplc="041B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" w15:restartNumberingAfterBreak="0">
    <w:nsid w:val="56386F71"/>
    <w:multiLevelType w:val="hybridMultilevel"/>
    <w:tmpl w:val="2CB0A2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06EFD"/>
    <w:multiLevelType w:val="hybridMultilevel"/>
    <w:tmpl w:val="CE7AC8D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EB"/>
    <w:rsid w:val="00004B31"/>
    <w:rsid w:val="000452BD"/>
    <w:rsid w:val="00086838"/>
    <w:rsid w:val="00091389"/>
    <w:rsid w:val="000B39FC"/>
    <w:rsid w:val="000D468F"/>
    <w:rsid w:val="000E04A1"/>
    <w:rsid w:val="000E7912"/>
    <w:rsid w:val="00124F57"/>
    <w:rsid w:val="00131D10"/>
    <w:rsid w:val="00134A69"/>
    <w:rsid w:val="00134C27"/>
    <w:rsid w:val="001827A0"/>
    <w:rsid w:val="0019553E"/>
    <w:rsid w:val="001C77B2"/>
    <w:rsid w:val="0020780C"/>
    <w:rsid w:val="00243332"/>
    <w:rsid w:val="0024608C"/>
    <w:rsid w:val="00262C70"/>
    <w:rsid w:val="002D647A"/>
    <w:rsid w:val="002E63E6"/>
    <w:rsid w:val="00313CF9"/>
    <w:rsid w:val="00373839"/>
    <w:rsid w:val="003877CE"/>
    <w:rsid w:val="00392104"/>
    <w:rsid w:val="003B7632"/>
    <w:rsid w:val="00411132"/>
    <w:rsid w:val="004713CB"/>
    <w:rsid w:val="0049423A"/>
    <w:rsid w:val="004A29DA"/>
    <w:rsid w:val="004B2C28"/>
    <w:rsid w:val="004B337D"/>
    <w:rsid w:val="004B485B"/>
    <w:rsid w:val="004D02F5"/>
    <w:rsid w:val="004D4C95"/>
    <w:rsid w:val="00512B43"/>
    <w:rsid w:val="00536165"/>
    <w:rsid w:val="00573D2A"/>
    <w:rsid w:val="005941A8"/>
    <w:rsid w:val="005B0F9B"/>
    <w:rsid w:val="005B1299"/>
    <w:rsid w:val="005B75D5"/>
    <w:rsid w:val="005F0A1D"/>
    <w:rsid w:val="0062799A"/>
    <w:rsid w:val="00644719"/>
    <w:rsid w:val="00651DE2"/>
    <w:rsid w:val="0068165E"/>
    <w:rsid w:val="0069276C"/>
    <w:rsid w:val="006A2785"/>
    <w:rsid w:val="007242F2"/>
    <w:rsid w:val="007A6718"/>
    <w:rsid w:val="007D3400"/>
    <w:rsid w:val="007D525E"/>
    <w:rsid w:val="007E76AB"/>
    <w:rsid w:val="007F3A7F"/>
    <w:rsid w:val="00810E90"/>
    <w:rsid w:val="0085111B"/>
    <w:rsid w:val="00856266"/>
    <w:rsid w:val="008629D2"/>
    <w:rsid w:val="00892EEB"/>
    <w:rsid w:val="00893BB2"/>
    <w:rsid w:val="0089562F"/>
    <w:rsid w:val="008956DD"/>
    <w:rsid w:val="008D6299"/>
    <w:rsid w:val="008F4B81"/>
    <w:rsid w:val="00916862"/>
    <w:rsid w:val="00925FB2"/>
    <w:rsid w:val="00937AEA"/>
    <w:rsid w:val="0098180A"/>
    <w:rsid w:val="00982F9C"/>
    <w:rsid w:val="00995E77"/>
    <w:rsid w:val="009E5196"/>
    <w:rsid w:val="00A2075D"/>
    <w:rsid w:val="00A43724"/>
    <w:rsid w:val="00AE0CB7"/>
    <w:rsid w:val="00AF556F"/>
    <w:rsid w:val="00B320CA"/>
    <w:rsid w:val="00B3356D"/>
    <w:rsid w:val="00B40F14"/>
    <w:rsid w:val="00B55019"/>
    <w:rsid w:val="00B628EC"/>
    <w:rsid w:val="00BD56E2"/>
    <w:rsid w:val="00BD6F30"/>
    <w:rsid w:val="00BF52FE"/>
    <w:rsid w:val="00C010D2"/>
    <w:rsid w:val="00C47A0D"/>
    <w:rsid w:val="00C561D9"/>
    <w:rsid w:val="00C855C5"/>
    <w:rsid w:val="00CB6D6D"/>
    <w:rsid w:val="00CC2501"/>
    <w:rsid w:val="00CD2907"/>
    <w:rsid w:val="00CD7642"/>
    <w:rsid w:val="00CE4DBC"/>
    <w:rsid w:val="00D03D3B"/>
    <w:rsid w:val="00D12676"/>
    <w:rsid w:val="00D1588D"/>
    <w:rsid w:val="00D274F0"/>
    <w:rsid w:val="00D5079F"/>
    <w:rsid w:val="00D629FD"/>
    <w:rsid w:val="00D91287"/>
    <w:rsid w:val="00DB0810"/>
    <w:rsid w:val="00DC252E"/>
    <w:rsid w:val="00DF3D25"/>
    <w:rsid w:val="00E03E0E"/>
    <w:rsid w:val="00E23131"/>
    <w:rsid w:val="00E45735"/>
    <w:rsid w:val="00E57EF0"/>
    <w:rsid w:val="00E80301"/>
    <w:rsid w:val="00E846D8"/>
    <w:rsid w:val="00EC1836"/>
    <w:rsid w:val="00EC41BF"/>
    <w:rsid w:val="00ED2F52"/>
    <w:rsid w:val="00EF5569"/>
    <w:rsid w:val="00F05D8E"/>
    <w:rsid w:val="00F13D94"/>
    <w:rsid w:val="00F1464A"/>
    <w:rsid w:val="00F278F5"/>
    <w:rsid w:val="00F4740A"/>
    <w:rsid w:val="00F51955"/>
    <w:rsid w:val="00FD2F3F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C754"/>
  <w15:docId w15:val="{2F998483-D579-45D2-9120-A031FFB0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68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92E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ekzoznamu">
    <w:name w:val="List Paragraph"/>
    <w:basedOn w:val="Normlny"/>
    <w:uiPriority w:val="1"/>
    <w:qFormat/>
    <w:rsid w:val="00982F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B48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B48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B48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48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485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485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13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3CF9"/>
  </w:style>
  <w:style w:type="paragraph" w:styleId="Pta">
    <w:name w:val="footer"/>
    <w:basedOn w:val="Normlny"/>
    <w:link w:val="PtaChar"/>
    <w:uiPriority w:val="99"/>
    <w:unhideWhenUsed/>
    <w:rsid w:val="00313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30F7B-196D-4D84-860D-A893E349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Manduchová</dc:creator>
  <cp:lastModifiedBy>Martin Birnstein</cp:lastModifiedBy>
  <cp:revision>5</cp:revision>
  <cp:lastPrinted>2018-09-14T09:52:00Z</cp:lastPrinted>
  <dcterms:created xsi:type="dcterms:W3CDTF">2022-02-07T13:00:00Z</dcterms:created>
  <dcterms:modified xsi:type="dcterms:W3CDTF">2022-03-29T12:29:00Z</dcterms:modified>
</cp:coreProperties>
</file>