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3BA" w:rsidRDefault="00F533BA" w:rsidP="00F533BA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F533BA" w:rsidRDefault="00F533BA" w:rsidP="00F533BA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F533BA" w:rsidRDefault="00F533BA" w:rsidP="00F533BA">
      <w:pPr>
        <w:rPr>
          <w:b/>
          <w:caps/>
        </w:rPr>
      </w:pPr>
    </w:p>
    <w:p w:rsidR="00F533BA" w:rsidRPr="00A3424D" w:rsidRDefault="00F533BA" w:rsidP="00F533BA">
      <w:pPr>
        <w:jc w:val="both"/>
        <w:rPr>
          <w:b/>
          <w:bCs/>
        </w:rPr>
      </w:pPr>
    </w:p>
    <w:p w:rsidR="00F533BA" w:rsidRPr="00F35F14" w:rsidRDefault="00F533BA" w:rsidP="00F533BA">
      <w:r w:rsidRPr="00F35F14">
        <w:t>Číslo: CRD-</w:t>
      </w:r>
      <w:r>
        <w:t>7</w:t>
      </w:r>
      <w:r w:rsidR="00712787">
        <w:t>06</w:t>
      </w:r>
      <w:r>
        <w:t>/</w:t>
      </w:r>
      <w:r w:rsidRPr="00F35F14">
        <w:t>20</w:t>
      </w:r>
      <w:r>
        <w:t>22</w:t>
      </w:r>
      <w:r w:rsidRPr="00F35F14">
        <w:tab/>
      </w:r>
      <w:r w:rsidRPr="00F35F14">
        <w:tab/>
      </w:r>
      <w:r w:rsidRPr="00F35F14">
        <w:tab/>
      </w:r>
      <w:r w:rsidRPr="00F35F14">
        <w:tab/>
      </w:r>
      <w:r w:rsidRPr="00F35F14">
        <w:tab/>
      </w:r>
      <w:r w:rsidRPr="00F35F14">
        <w:tab/>
      </w:r>
      <w:r w:rsidRPr="00F35F14">
        <w:tab/>
      </w:r>
      <w:r w:rsidRPr="00F35F14">
        <w:tab/>
      </w:r>
      <w:r>
        <w:rPr>
          <w:b/>
        </w:rPr>
        <w:t>6</w:t>
      </w:r>
      <w:r w:rsidR="00712787">
        <w:rPr>
          <w:b/>
        </w:rPr>
        <w:t>9</w:t>
      </w:r>
      <w:r w:rsidRPr="00F35F14">
        <w:t>. schôdza výboru</w:t>
      </w:r>
    </w:p>
    <w:p w:rsidR="00F533BA" w:rsidRDefault="00F533BA" w:rsidP="00F533BA">
      <w:pPr>
        <w:jc w:val="center"/>
        <w:rPr>
          <w:b/>
          <w:sz w:val="32"/>
          <w:szCs w:val="32"/>
        </w:rPr>
      </w:pPr>
    </w:p>
    <w:p w:rsidR="00F533BA" w:rsidRDefault="00F533BA" w:rsidP="00F533BA">
      <w:pPr>
        <w:jc w:val="center"/>
        <w:rPr>
          <w:b/>
          <w:sz w:val="32"/>
          <w:szCs w:val="32"/>
        </w:rPr>
      </w:pPr>
    </w:p>
    <w:p w:rsidR="00C670C0" w:rsidRDefault="00C670C0" w:rsidP="00F533BA">
      <w:pPr>
        <w:jc w:val="center"/>
        <w:rPr>
          <w:b/>
          <w:sz w:val="32"/>
          <w:szCs w:val="32"/>
        </w:rPr>
      </w:pPr>
    </w:p>
    <w:p w:rsidR="00F533BA" w:rsidRDefault="00F533BA" w:rsidP="00F533BA">
      <w:pPr>
        <w:jc w:val="center"/>
        <w:rPr>
          <w:b/>
          <w:bCs/>
        </w:rPr>
      </w:pPr>
      <w:r>
        <w:rPr>
          <w:b/>
          <w:sz w:val="32"/>
          <w:szCs w:val="32"/>
        </w:rPr>
        <w:t>Záznam</w:t>
      </w:r>
    </w:p>
    <w:p w:rsidR="00F533BA" w:rsidRDefault="00F533BA" w:rsidP="00F533BA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F533BA" w:rsidRPr="007A110F" w:rsidRDefault="00F533BA" w:rsidP="00FF3817">
      <w:pPr>
        <w:spacing w:line="276" w:lineRule="auto"/>
        <w:jc w:val="both"/>
      </w:pPr>
    </w:p>
    <w:p w:rsidR="00F533BA" w:rsidRPr="007A110F" w:rsidRDefault="00712787" w:rsidP="00FF3817">
      <w:pPr>
        <w:spacing w:line="276" w:lineRule="auto"/>
        <w:jc w:val="both"/>
      </w:pPr>
      <w:r w:rsidRPr="00B953BB">
        <w:t xml:space="preserve">k vládnemu návrhu zákona </w:t>
      </w:r>
      <w:r w:rsidRPr="00B953BB">
        <w:rPr>
          <w:color w:val="333333"/>
          <w:shd w:val="clear" w:color="auto" w:fill="FFFFFF"/>
        </w:rPr>
        <w:t xml:space="preserve">o niektorých ďalších opatreniach v súvislosti so situáciou na </w:t>
      </w:r>
      <w:r>
        <w:rPr>
          <w:color w:val="333333"/>
          <w:shd w:val="clear" w:color="auto" w:fill="FFFFFF"/>
        </w:rPr>
        <w:t xml:space="preserve">Ukrajine </w:t>
      </w:r>
      <w:r w:rsidRPr="004B2596">
        <w:rPr>
          <w:b/>
        </w:rPr>
        <w:t xml:space="preserve">(tlač </w:t>
      </w:r>
      <w:r>
        <w:rPr>
          <w:b/>
        </w:rPr>
        <w:t>948</w:t>
      </w:r>
      <w:r w:rsidRPr="004B2596">
        <w:rPr>
          <w:b/>
        </w:rPr>
        <w:t>)</w:t>
      </w:r>
      <w:r>
        <w:rPr>
          <w:b/>
        </w:rPr>
        <w:t xml:space="preserve"> </w:t>
      </w:r>
      <w:r w:rsidR="00F533BA" w:rsidRPr="007A110F">
        <w:t xml:space="preserve">bola zvolaná </w:t>
      </w:r>
      <w:r w:rsidR="00F533BA">
        <w:t>6</w:t>
      </w:r>
      <w:r>
        <w:t>9</w:t>
      </w:r>
      <w:r w:rsidR="00F533BA" w:rsidRPr="007A110F">
        <w:t xml:space="preserve">. schôdza Výboru Národnej rady Slovenskej republiky pre sociálne veci na </w:t>
      </w:r>
      <w:r>
        <w:t>22</w:t>
      </w:r>
      <w:r w:rsidR="00F533BA" w:rsidRPr="007A110F">
        <w:t xml:space="preserve">. </w:t>
      </w:r>
      <w:r w:rsidR="00F533BA">
        <w:t>marca</w:t>
      </w:r>
      <w:r w:rsidR="00F533BA" w:rsidRPr="007A110F">
        <w:t xml:space="preserve"> 202</w:t>
      </w:r>
      <w:r w:rsidR="00F533BA">
        <w:t>2</w:t>
      </w:r>
      <w:r w:rsidR="00F533BA" w:rsidRPr="007A110F">
        <w:t>.</w:t>
      </w:r>
    </w:p>
    <w:p w:rsidR="00F533BA" w:rsidRPr="007A110F" w:rsidRDefault="00F533BA" w:rsidP="00FF3817">
      <w:pPr>
        <w:spacing w:line="276" w:lineRule="auto"/>
        <w:jc w:val="both"/>
      </w:pPr>
    </w:p>
    <w:p w:rsidR="00F533BA" w:rsidRDefault="00F533BA" w:rsidP="00F533BA">
      <w:pPr>
        <w:spacing w:line="276" w:lineRule="auto"/>
        <w:ind w:firstLine="709"/>
        <w:jc w:val="both"/>
      </w:pPr>
      <w:r>
        <w:t>Výbor Národnej rady Slovenskej republiky</w:t>
      </w:r>
      <w:r>
        <w:rPr>
          <w:b/>
        </w:rPr>
        <w:t xml:space="preserve"> </w:t>
      </w:r>
      <w:r>
        <w:t>pre sociálne veci o</w:t>
      </w:r>
      <w:r w:rsidR="00653648">
        <w:t> </w:t>
      </w:r>
      <w:r>
        <w:t>predmetn</w:t>
      </w:r>
      <w:r w:rsidR="00653648">
        <w:t>om návrhu</w:t>
      </w:r>
      <w:bookmarkStart w:id="0" w:name="_GoBack"/>
      <w:bookmarkEnd w:id="0"/>
      <w:r>
        <w:t xml:space="preserve"> nerokoval, pretože podľa </w:t>
      </w:r>
      <w:r>
        <w:rPr>
          <w:bCs/>
        </w:rPr>
        <w:t xml:space="preserve">§ 52 ods. 2 zákona Národnej rady Slovenskej republiky </w:t>
      </w:r>
      <w:r>
        <w:rPr>
          <w:bCs/>
        </w:rPr>
        <w:br/>
        <w:t xml:space="preserve">č. 350/1996 Z. z. o rokovacom poriadku Národnej rady Slovenskej republiky v znení neskorších predpisov </w:t>
      </w:r>
      <w:r>
        <w:rPr>
          <w:b/>
          <w:bCs/>
        </w:rPr>
        <w:t>nebol uznášaniaschopný</w:t>
      </w:r>
      <w:r>
        <w:rPr>
          <w:bCs/>
        </w:rPr>
        <w:t xml:space="preserve">. </w:t>
      </w:r>
    </w:p>
    <w:p w:rsidR="00F533BA" w:rsidRDefault="00F533BA" w:rsidP="00F533BA">
      <w:pPr>
        <w:spacing w:line="276" w:lineRule="auto"/>
        <w:jc w:val="both"/>
        <w:rPr>
          <w:bCs/>
        </w:rPr>
      </w:pPr>
    </w:p>
    <w:p w:rsidR="00F533BA" w:rsidRDefault="00F533BA" w:rsidP="00F533BA">
      <w:pPr>
        <w:spacing w:line="276" w:lineRule="auto"/>
        <w:jc w:val="both"/>
        <w:rPr>
          <w:bCs/>
        </w:rPr>
      </w:pPr>
    </w:p>
    <w:p w:rsidR="00F533BA" w:rsidRDefault="00F533BA" w:rsidP="00F533BA">
      <w:pPr>
        <w:spacing w:line="276" w:lineRule="auto"/>
        <w:ind w:left="6372"/>
        <w:rPr>
          <w:b/>
        </w:rPr>
      </w:pPr>
    </w:p>
    <w:p w:rsidR="00F533BA" w:rsidRDefault="00F533BA" w:rsidP="00F533BA">
      <w:pPr>
        <w:spacing w:line="276" w:lineRule="auto"/>
        <w:ind w:left="6372"/>
        <w:rPr>
          <w:b/>
        </w:rPr>
      </w:pPr>
    </w:p>
    <w:p w:rsidR="00F533BA" w:rsidRDefault="00F533BA" w:rsidP="00F533BA">
      <w:pPr>
        <w:spacing w:line="276" w:lineRule="auto"/>
        <w:ind w:left="6372"/>
        <w:rPr>
          <w:b/>
        </w:rPr>
      </w:pPr>
    </w:p>
    <w:p w:rsidR="00C670C0" w:rsidRDefault="00C670C0" w:rsidP="00F533BA">
      <w:pPr>
        <w:spacing w:line="276" w:lineRule="auto"/>
        <w:ind w:left="6372"/>
        <w:rPr>
          <w:b/>
        </w:rPr>
      </w:pPr>
    </w:p>
    <w:p w:rsidR="00C670C0" w:rsidRDefault="00C670C0" w:rsidP="00F533BA">
      <w:pPr>
        <w:spacing w:line="276" w:lineRule="auto"/>
        <w:ind w:left="6372"/>
        <w:rPr>
          <w:b/>
        </w:rPr>
      </w:pPr>
    </w:p>
    <w:p w:rsidR="00C670C0" w:rsidRPr="00E4639D" w:rsidRDefault="00C670C0" w:rsidP="00F533BA">
      <w:pPr>
        <w:spacing w:line="276" w:lineRule="auto"/>
        <w:ind w:left="6372"/>
        <w:rPr>
          <w:b/>
        </w:rPr>
      </w:pPr>
    </w:p>
    <w:p w:rsidR="00F533BA" w:rsidRDefault="00F533BA" w:rsidP="00F533BA">
      <w:pPr>
        <w:ind w:left="6372"/>
        <w:rPr>
          <w:b/>
          <w:sz w:val="20"/>
          <w:szCs w:val="20"/>
        </w:rPr>
      </w:pPr>
    </w:p>
    <w:p w:rsidR="00F533BA" w:rsidRDefault="00F533BA" w:rsidP="00F533BA">
      <w:pPr>
        <w:spacing w:line="276" w:lineRule="auto"/>
        <w:ind w:left="4248"/>
        <w:jc w:val="center"/>
        <w:rPr>
          <w:b/>
          <w:bCs/>
          <w:spacing w:val="38"/>
        </w:rPr>
      </w:pPr>
      <w:r>
        <w:rPr>
          <w:b/>
          <w:bCs/>
        </w:rPr>
        <w:t xml:space="preserve">Vladimír  </w:t>
      </w:r>
      <w:r>
        <w:rPr>
          <w:b/>
          <w:bCs/>
          <w:spacing w:val="38"/>
        </w:rPr>
        <w:t>Ledecký</w:t>
      </w:r>
    </w:p>
    <w:p w:rsidR="00F533BA" w:rsidRDefault="00F533BA" w:rsidP="00F533BA">
      <w:pPr>
        <w:spacing w:line="276" w:lineRule="auto"/>
        <w:ind w:left="4248"/>
        <w:jc w:val="center"/>
        <w:rPr>
          <w:b/>
        </w:rPr>
      </w:pPr>
      <w:r>
        <w:rPr>
          <w:b/>
        </w:rPr>
        <w:t>predseda výboru</w:t>
      </w:r>
    </w:p>
    <w:p w:rsidR="00F533BA" w:rsidRDefault="00F533BA" w:rsidP="00F533BA">
      <w:pPr>
        <w:rPr>
          <w:b/>
          <w:bCs/>
          <w:iCs/>
          <w:spacing w:val="28"/>
        </w:rPr>
      </w:pPr>
    </w:p>
    <w:p w:rsidR="00C670C0" w:rsidRDefault="00C670C0">
      <w:pPr>
        <w:spacing w:after="160" w:line="259" w:lineRule="auto"/>
        <w:rPr>
          <w:b/>
          <w:bCs/>
          <w:iCs/>
          <w:spacing w:val="28"/>
        </w:rPr>
      </w:pPr>
    </w:p>
    <w:sectPr w:rsidR="00C67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F35"/>
    <w:multiLevelType w:val="hybridMultilevel"/>
    <w:tmpl w:val="1C7E6488"/>
    <w:lvl w:ilvl="0" w:tplc="DAB8648E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782729"/>
    <w:multiLevelType w:val="hybridMultilevel"/>
    <w:tmpl w:val="0EEEFE2C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27FB09C9"/>
    <w:multiLevelType w:val="hybridMultilevel"/>
    <w:tmpl w:val="A9AA4EAA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14"/>
    <w:rsid w:val="00072024"/>
    <w:rsid w:val="0007798B"/>
    <w:rsid w:val="000A4C58"/>
    <w:rsid w:val="000C2EC4"/>
    <w:rsid w:val="000F73DE"/>
    <w:rsid w:val="000F79D2"/>
    <w:rsid w:val="00135BA0"/>
    <w:rsid w:val="00161A84"/>
    <w:rsid w:val="001B513E"/>
    <w:rsid w:val="00285E62"/>
    <w:rsid w:val="00305A2A"/>
    <w:rsid w:val="00337682"/>
    <w:rsid w:val="00355E19"/>
    <w:rsid w:val="003A7283"/>
    <w:rsid w:val="00410859"/>
    <w:rsid w:val="00496DBE"/>
    <w:rsid w:val="00514228"/>
    <w:rsid w:val="00525A40"/>
    <w:rsid w:val="005F1CE7"/>
    <w:rsid w:val="005F5BA5"/>
    <w:rsid w:val="00634CD2"/>
    <w:rsid w:val="00653648"/>
    <w:rsid w:val="0065761E"/>
    <w:rsid w:val="006C0CDD"/>
    <w:rsid w:val="006F58D3"/>
    <w:rsid w:val="00712787"/>
    <w:rsid w:val="007653EB"/>
    <w:rsid w:val="007E46B5"/>
    <w:rsid w:val="00862B47"/>
    <w:rsid w:val="008C3EF3"/>
    <w:rsid w:val="008D2ED6"/>
    <w:rsid w:val="008E37B4"/>
    <w:rsid w:val="008F0B13"/>
    <w:rsid w:val="009A463E"/>
    <w:rsid w:val="00A71E9B"/>
    <w:rsid w:val="00AC4E37"/>
    <w:rsid w:val="00B2581B"/>
    <w:rsid w:val="00B97618"/>
    <w:rsid w:val="00BE5449"/>
    <w:rsid w:val="00C44F68"/>
    <w:rsid w:val="00C64571"/>
    <w:rsid w:val="00C670C0"/>
    <w:rsid w:val="00C829EF"/>
    <w:rsid w:val="00DB10DB"/>
    <w:rsid w:val="00E4639D"/>
    <w:rsid w:val="00E94B05"/>
    <w:rsid w:val="00F24BC2"/>
    <w:rsid w:val="00F316CB"/>
    <w:rsid w:val="00F35F14"/>
    <w:rsid w:val="00F37B67"/>
    <w:rsid w:val="00F433FE"/>
    <w:rsid w:val="00F533BA"/>
    <w:rsid w:val="00FC405C"/>
    <w:rsid w:val="00F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E5573"/>
  <w14:defaultImageDpi w14:val="0"/>
  <w15:docId w15:val="{837050AA-27C9-4D8C-A9E0-E5FA457F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5F1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5F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35F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F35F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qFormat/>
    <w:rsid w:val="00F35F14"/>
    <w:pPr>
      <w:keepNext/>
      <w:outlineLvl w:val="6"/>
    </w:pPr>
    <w:rPr>
      <w:rFonts w:ascii="Arial" w:hAnsi="Arial" w:cs="Arial"/>
      <w:b/>
      <w:bCs/>
    </w:rPr>
  </w:style>
  <w:style w:type="paragraph" w:styleId="Nadpis9">
    <w:name w:val="heading 9"/>
    <w:basedOn w:val="Normlny"/>
    <w:next w:val="Normlny"/>
    <w:link w:val="Nadpis9Char"/>
    <w:uiPriority w:val="9"/>
    <w:qFormat/>
    <w:rsid w:val="00F35F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F35F14"/>
    <w:rPr>
      <w:rFonts w:ascii="Arial" w:hAnsi="Arial" w:cs="Arial"/>
      <w:b/>
      <w:bCs/>
      <w:kern w:val="32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F35F14"/>
    <w:rPr>
      <w:rFonts w:ascii="Arial" w:hAnsi="Arial" w:cs="Arial"/>
      <w:b/>
      <w:bCs/>
      <w:i/>
      <w:iCs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F35F14"/>
    <w:rPr>
      <w:rFonts w:ascii="Arial" w:hAnsi="Arial" w:cs="Arial"/>
      <w:b/>
      <w:bCs/>
      <w:sz w:val="26"/>
      <w:szCs w:val="26"/>
      <w:lang w:val="x-none" w:eastAsia="sk-SK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F35F14"/>
    <w:rPr>
      <w:rFonts w:ascii="Arial" w:hAnsi="Arial" w:cs="Arial"/>
      <w:b/>
      <w:bCs/>
      <w:sz w:val="24"/>
      <w:szCs w:val="24"/>
      <w:lang w:val="x-none" w:eastAsia="sk-SK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F35F14"/>
    <w:rPr>
      <w:rFonts w:ascii="Arial" w:hAnsi="Arial" w:cs="Arial"/>
      <w:lang w:val="x-none" w:eastAsia="sk-SK"/>
    </w:rPr>
  </w:style>
  <w:style w:type="character" w:styleId="Siln">
    <w:name w:val="Strong"/>
    <w:basedOn w:val="Predvolenpsmoodseku"/>
    <w:uiPriority w:val="22"/>
    <w:qFormat/>
    <w:rsid w:val="00F35F14"/>
    <w:rPr>
      <w:rFonts w:cs="Times New Roman"/>
      <w:b/>
      <w:bCs/>
    </w:rPr>
  </w:style>
  <w:style w:type="paragraph" w:styleId="Zkladntext">
    <w:name w:val="Body Text"/>
    <w:basedOn w:val="Normlny"/>
    <w:link w:val="ZkladntextChar"/>
    <w:uiPriority w:val="99"/>
    <w:rsid w:val="00F35F14"/>
    <w:pPr>
      <w:spacing w:after="120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F35F14"/>
    <w:rPr>
      <w:rFonts w:ascii="Arial" w:hAnsi="Arial" w:cs="Arial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33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433FE"/>
    <w:rPr>
      <w:rFonts w:ascii="Segoe UI" w:hAnsi="Segoe UI" w:cs="Segoe UI"/>
      <w:sz w:val="18"/>
      <w:szCs w:val="18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30</cp:revision>
  <cp:lastPrinted>2022-03-22T07:34:00Z</cp:lastPrinted>
  <dcterms:created xsi:type="dcterms:W3CDTF">2019-04-01T12:26:00Z</dcterms:created>
  <dcterms:modified xsi:type="dcterms:W3CDTF">2022-03-22T07:41:00Z</dcterms:modified>
</cp:coreProperties>
</file>