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443596" w14:textId="77777777" w:rsidR="008D0589" w:rsidRPr="002416BB" w:rsidRDefault="008D0589" w:rsidP="008D0589">
      <w:pPr>
        <w:jc w:val="center"/>
        <w:rPr>
          <w:b/>
        </w:rPr>
      </w:pPr>
      <w:bookmarkStart w:id="0" w:name="_GoBack"/>
      <w:bookmarkEnd w:id="0"/>
      <w:r w:rsidRPr="002416BB">
        <w:rPr>
          <w:b/>
        </w:rPr>
        <w:t>Doložka vybraných vplyvov</w:t>
      </w:r>
    </w:p>
    <w:p w14:paraId="3DC8ACEF" w14:textId="77777777" w:rsidR="008D0589" w:rsidRPr="002416BB" w:rsidRDefault="008D0589" w:rsidP="008D0589">
      <w:pPr>
        <w:spacing w:after="200" w:line="276" w:lineRule="auto"/>
        <w:ind w:left="426"/>
        <w:contextualSpacing/>
        <w:rPr>
          <w:rFonts w:eastAsia="Calibri"/>
          <w:b/>
        </w:rPr>
      </w:pPr>
    </w:p>
    <w:tbl>
      <w:tblPr>
        <w:tblStyle w:val="Mriekatabuky1"/>
        <w:tblW w:w="9180" w:type="dxa"/>
        <w:tblLayout w:type="fixed"/>
        <w:tblLook w:val="04A0" w:firstRow="1" w:lastRow="0" w:firstColumn="1" w:lastColumn="0" w:noHBand="0" w:noVBand="1"/>
      </w:tblPr>
      <w:tblGrid>
        <w:gridCol w:w="3812"/>
        <w:gridCol w:w="400"/>
        <w:gridCol w:w="141"/>
        <w:gridCol w:w="564"/>
        <w:gridCol w:w="748"/>
        <w:gridCol w:w="284"/>
        <w:gridCol w:w="254"/>
        <w:gridCol w:w="1133"/>
        <w:gridCol w:w="284"/>
        <w:gridCol w:w="263"/>
        <w:gridCol w:w="1297"/>
      </w:tblGrid>
      <w:tr w:rsidR="008D0589" w:rsidRPr="002416BB" w14:paraId="32A698EA" w14:textId="77777777" w:rsidTr="00633223">
        <w:tc>
          <w:tcPr>
            <w:tcW w:w="9180" w:type="dxa"/>
            <w:gridSpan w:val="11"/>
            <w:tcBorders>
              <w:bottom w:val="single" w:sz="4" w:space="0" w:color="FFFFFF"/>
            </w:tcBorders>
            <w:shd w:val="clear" w:color="auto" w:fill="E2E2E2"/>
          </w:tcPr>
          <w:p w14:paraId="569F26F6" w14:textId="77777777" w:rsidR="008D0589" w:rsidRPr="002416BB" w:rsidRDefault="008D0589" w:rsidP="001878DF">
            <w:pPr>
              <w:numPr>
                <w:ilvl w:val="0"/>
                <w:numId w:val="13"/>
              </w:numPr>
              <w:ind w:left="426"/>
              <w:contextualSpacing/>
              <w:rPr>
                <w:rFonts w:ascii="Times New Roman" w:hAnsi="Times New Roman"/>
                <w:b/>
              </w:rPr>
            </w:pPr>
            <w:r w:rsidRPr="002416BB">
              <w:rPr>
                <w:rFonts w:ascii="Times New Roman" w:hAnsi="Times New Roman"/>
                <w:b/>
              </w:rPr>
              <w:t>Základné údaje</w:t>
            </w:r>
          </w:p>
        </w:tc>
      </w:tr>
      <w:tr w:rsidR="008D0589" w:rsidRPr="002416BB" w14:paraId="40CD0DBB" w14:textId="77777777" w:rsidTr="00633223">
        <w:tc>
          <w:tcPr>
            <w:tcW w:w="9180" w:type="dxa"/>
            <w:gridSpan w:val="11"/>
            <w:tcBorders>
              <w:bottom w:val="single" w:sz="4" w:space="0" w:color="FFFFFF"/>
            </w:tcBorders>
            <w:shd w:val="clear" w:color="auto" w:fill="E2E2E2"/>
          </w:tcPr>
          <w:p w14:paraId="3C4511EA" w14:textId="77777777" w:rsidR="008D0589" w:rsidRPr="002416BB" w:rsidRDefault="008D0589" w:rsidP="00633223">
            <w:pPr>
              <w:spacing w:after="200" w:line="276" w:lineRule="auto"/>
              <w:ind w:left="142"/>
              <w:contextualSpacing/>
              <w:rPr>
                <w:rFonts w:ascii="Times New Roman" w:hAnsi="Times New Roman"/>
                <w:b/>
              </w:rPr>
            </w:pPr>
            <w:r w:rsidRPr="002416BB">
              <w:rPr>
                <w:rFonts w:ascii="Times New Roman" w:hAnsi="Times New Roman"/>
                <w:b/>
              </w:rPr>
              <w:t>Názov materiálu</w:t>
            </w:r>
          </w:p>
        </w:tc>
      </w:tr>
      <w:tr w:rsidR="008D0589" w:rsidRPr="002416BB" w14:paraId="023CA404" w14:textId="77777777" w:rsidTr="00633223">
        <w:tc>
          <w:tcPr>
            <w:tcW w:w="9180" w:type="dxa"/>
            <w:gridSpan w:val="11"/>
            <w:tcBorders>
              <w:top w:val="single" w:sz="4" w:space="0" w:color="FFFFFF"/>
              <w:bottom w:val="single" w:sz="4" w:space="0" w:color="auto"/>
            </w:tcBorders>
          </w:tcPr>
          <w:p w14:paraId="1594A2F7" w14:textId="6EF43BE0" w:rsidR="008D0589" w:rsidRPr="002416BB" w:rsidRDefault="008D0589" w:rsidP="00E75917">
            <w:pPr>
              <w:spacing w:after="60"/>
              <w:rPr>
                <w:rFonts w:ascii="Times New Roman" w:hAnsi="Times New Roman"/>
              </w:rPr>
            </w:pPr>
            <w:r w:rsidRPr="002416BB">
              <w:rPr>
                <w:rFonts w:ascii="Times New Roman" w:hAnsi="Times New Roman"/>
              </w:rPr>
              <w:t xml:space="preserve">Návrh zákona, ktorým sa mení a dopĺňa zákon </w:t>
            </w:r>
            <w:r w:rsidR="00E75917" w:rsidRPr="002416BB">
              <w:rPr>
                <w:rFonts w:ascii="Times New Roman" w:hAnsi="Times New Roman"/>
              </w:rPr>
              <w:t>č. 250/2012 Z. z. o regulácii v sieťových odvetviach v znení neskorších predpisov a ktorým sa menia a dopĺňajú niektoré zákony</w:t>
            </w:r>
          </w:p>
        </w:tc>
      </w:tr>
      <w:tr w:rsidR="008D0589" w:rsidRPr="002416BB" w14:paraId="4D2B830C" w14:textId="77777777" w:rsidTr="00633223">
        <w:tc>
          <w:tcPr>
            <w:tcW w:w="9180" w:type="dxa"/>
            <w:gridSpan w:val="11"/>
            <w:tcBorders>
              <w:top w:val="single" w:sz="4" w:space="0" w:color="auto"/>
              <w:left w:val="single" w:sz="4" w:space="0" w:color="auto"/>
              <w:bottom w:val="single" w:sz="4" w:space="0" w:color="FFFFFF"/>
            </w:tcBorders>
            <w:shd w:val="clear" w:color="auto" w:fill="E2E2E2"/>
          </w:tcPr>
          <w:p w14:paraId="6B6CEF76" w14:textId="77777777" w:rsidR="008D0589" w:rsidRPr="002416BB" w:rsidRDefault="008D0589" w:rsidP="00633223">
            <w:pPr>
              <w:spacing w:after="200" w:line="276" w:lineRule="auto"/>
              <w:ind w:left="142"/>
              <w:contextualSpacing/>
              <w:rPr>
                <w:rFonts w:ascii="Times New Roman" w:hAnsi="Times New Roman"/>
                <w:b/>
              </w:rPr>
            </w:pPr>
            <w:r w:rsidRPr="002416BB">
              <w:rPr>
                <w:rFonts w:ascii="Times New Roman" w:hAnsi="Times New Roman"/>
                <w:b/>
              </w:rPr>
              <w:t>Predkladateľ (a spolupredkladateľ)</w:t>
            </w:r>
          </w:p>
        </w:tc>
      </w:tr>
      <w:tr w:rsidR="008D0589" w:rsidRPr="002416BB" w14:paraId="3A124EEA" w14:textId="77777777" w:rsidTr="00633223">
        <w:tc>
          <w:tcPr>
            <w:tcW w:w="9180" w:type="dxa"/>
            <w:gridSpan w:val="11"/>
            <w:tcBorders>
              <w:top w:val="single" w:sz="4" w:space="0" w:color="FFFFFF"/>
              <w:left w:val="single" w:sz="4" w:space="0" w:color="auto"/>
              <w:bottom w:val="single" w:sz="4" w:space="0" w:color="auto"/>
            </w:tcBorders>
            <w:shd w:val="clear" w:color="auto" w:fill="FFFFFF"/>
          </w:tcPr>
          <w:p w14:paraId="194F339C" w14:textId="77777777" w:rsidR="008D0589" w:rsidRPr="002416BB" w:rsidRDefault="008D0589" w:rsidP="00633223">
            <w:pPr>
              <w:rPr>
                <w:rFonts w:ascii="Times New Roman" w:eastAsia="Times New Roman" w:hAnsi="Times New Roman"/>
              </w:rPr>
            </w:pPr>
            <w:r w:rsidRPr="002416BB">
              <w:rPr>
                <w:rFonts w:ascii="Times New Roman" w:hAnsi="Times New Roman"/>
              </w:rPr>
              <w:t>Ministerstvo hospodárstva Slovenskej republiky</w:t>
            </w:r>
          </w:p>
          <w:p w14:paraId="0E7BAFC2" w14:textId="77777777" w:rsidR="008D0589" w:rsidRPr="002416BB" w:rsidRDefault="008D0589" w:rsidP="00633223">
            <w:pPr>
              <w:rPr>
                <w:rFonts w:ascii="Times New Roman" w:eastAsia="Times New Roman" w:hAnsi="Times New Roman"/>
              </w:rPr>
            </w:pPr>
          </w:p>
        </w:tc>
      </w:tr>
      <w:tr w:rsidR="008D0589" w:rsidRPr="002416BB" w14:paraId="6B6B3E53" w14:textId="77777777" w:rsidTr="00633223">
        <w:tc>
          <w:tcPr>
            <w:tcW w:w="4212" w:type="dxa"/>
            <w:gridSpan w:val="2"/>
            <w:vMerge w:val="restart"/>
            <w:tcBorders>
              <w:top w:val="single" w:sz="4" w:space="0" w:color="auto"/>
              <w:left w:val="single" w:sz="4" w:space="0" w:color="auto"/>
              <w:bottom w:val="single" w:sz="4" w:space="0" w:color="FFFFFF"/>
            </w:tcBorders>
            <w:shd w:val="clear" w:color="auto" w:fill="E2E2E2"/>
            <w:vAlign w:val="center"/>
          </w:tcPr>
          <w:p w14:paraId="6B6A2BA4" w14:textId="77777777" w:rsidR="008D0589" w:rsidRPr="002416BB" w:rsidRDefault="008D0589" w:rsidP="00633223">
            <w:pPr>
              <w:spacing w:after="200" w:line="276" w:lineRule="auto"/>
              <w:ind w:left="142"/>
              <w:contextualSpacing/>
              <w:rPr>
                <w:rFonts w:ascii="Times New Roman" w:hAnsi="Times New Roman"/>
                <w:b/>
              </w:rPr>
            </w:pPr>
            <w:r w:rsidRPr="002416BB">
              <w:rPr>
                <w:rFonts w:ascii="Times New Roman" w:hAnsi="Times New Roman"/>
                <w:b/>
              </w:rPr>
              <w:t>Charakter predkladaného materiálu</w:t>
            </w:r>
          </w:p>
        </w:tc>
        <w:sdt>
          <w:sdtPr>
            <w:id w:val="901099221"/>
            <w14:checkbox>
              <w14:checked w14:val="0"/>
              <w14:checkedState w14:val="2612" w14:font="MS Gothic"/>
              <w14:uncheckedState w14:val="2610" w14:font="MS Gothic"/>
            </w14:checkbox>
          </w:sdtPr>
          <w:sdtEndPr/>
          <w:sdtContent>
            <w:tc>
              <w:tcPr>
                <w:tcW w:w="705" w:type="dxa"/>
                <w:gridSpan w:val="2"/>
                <w:tcBorders>
                  <w:top w:val="single" w:sz="4" w:space="0" w:color="auto"/>
                  <w:left w:val="single" w:sz="4" w:space="0" w:color="auto"/>
                  <w:bottom w:val="single" w:sz="4" w:space="0" w:color="auto"/>
                  <w:right w:val="nil"/>
                </w:tcBorders>
                <w:shd w:val="clear" w:color="auto" w:fill="FFFFFF"/>
              </w:tcPr>
              <w:p w14:paraId="63191B1A" w14:textId="77777777" w:rsidR="008D0589" w:rsidRPr="002416BB" w:rsidRDefault="008D0589" w:rsidP="00633223">
                <w:pPr>
                  <w:jc w:val="center"/>
                  <w:rPr>
                    <w:rFonts w:ascii="Times New Roman" w:eastAsia="Times New Roman" w:hAnsi="Times New Roman"/>
                  </w:rPr>
                </w:pPr>
                <w:r w:rsidRPr="002416BB">
                  <w:rPr>
                    <w:rFonts w:ascii="Segoe UI Symbol" w:eastAsia="MS Gothic" w:hAnsi="Segoe UI Symbol" w:cs="Segoe UI Symbol"/>
                  </w:rPr>
                  <w:t>☐</w:t>
                </w:r>
              </w:p>
            </w:tc>
          </w:sdtContent>
        </w:sdt>
        <w:tc>
          <w:tcPr>
            <w:tcW w:w="4263" w:type="dxa"/>
            <w:gridSpan w:val="7"/>
            <w:tcBorders>
              <w:top w:val="single" w:sz="4" w:space="0" w:color="auto"/>
              <w:left w:val="nil"/>
              <w:bottom w:val="single" w:sz="4" w:space="0" w:color="auto"/>
              <w:right w:val="single" w:sz="4" w:space="0" w:color="auto"/>
            </w:tcBorders>
            <w:shd w:val="clear" w:color="auto" w:fill="FFFFFF"/>
          </w:tcPr>
          <w:p w14:paraId="55319D45" w14:textId="77777777" w:rsidR="008D0589" w:rsidRPr="002416BB" w:rsidRDefault="008D0589" w:rsidP="00633223">
            <w:pPr>
              <w:rPr>
                <w:rFonts w:ascii="Times New Roman" w:eastAsia="Times New Roman" w:hAnsi="Times New Roman"/>
              </w:rPr>
            </w:pPr>
            <w:r w:rsidRPr="002416BB">
              <w:rPr>
                <w:rFonts w:ascii="Times New Roman" w:hAnsi="Times New Roman"/>
              </w:rPr>
              <w:t>Materiál nelegislatívnej povahy</w:t>
            </w:r>
          </w:p>
        </w:tc>
      </w:tr>
      <w:tr w:rsidR="008D0589" w:rsidRPr="002416BB" w14:paraId="5D82F9C4" w14:textId="77777777" w:rsidTr="00633223">
        <w:tc>
          <w:tcPr>
            <w:tcW w:w="4212" w:type="dxa"/>
            <w:gridSpan w:val="2"/>
            <w:vMerge/>
            <w:tcBorders>
              <w:top w:val="nil"/>
              <w:left w:val="single" w:sz="4" w:space="0" w:color="auto"/>
              <w:bottom w:val="single" w:sz="4" w:space="0" w:color="FFFFFF"/>
            </w:tcBorders>
            <w:shd w:val="clear" w:color="auto" w:fill="E2E2E2"/>
          </w:tcPr>
          <w:p w14:paraId="0C42E354" w14:textId="77777777" w:rsidR="008D0589" w:rsidRPr="002416BB" w:rsidRDefault="008D0589" w:rsidP="00633223">
            <w:pPr>
              <w:rPr>
                <w:rFonts w:ascii="Times New Roman" w:eastAsia="Times New Roman" w:hAnsi="Times New Roman"/>
              </w:rPr>
            </w:pPr>
          </w:p>
        </w:tc>
        <w:sdt>
          <w:sdtPr>
            <w:id w:val="1281381661"/>
            <w14:checkbox>
              <w14:checked w14:val="1"/>
              <w14:checkedState w14:val="2612" w14:font="MS Gothic"/>
              <w14:uncheckedState w14:val="2610" w14:font="MS Gothic"/>
            </w14:checkbox>
          </w:sdtPr>
          <w:sdtEndPr/>
          <w:sdtContent>
            <w:tc>
              <w:tcPr>
                <w:tcW w:w="705" w:type="dxa"/>
                <w:gridSpan w:val="2"/>
                <w:tcBorders>
                  <w:top w:val="single" w:sz="4" w:space="0" w:color="auto"/>
                  <w:left w:val="single" w:sz="4" w:space="0" w:color="auto"/>
                  <w:bottom w:val="single" w:sz="4" w:space="0" w:color="auto"/>
                  <w:right w:val="nil"/>
                </w:tcBorders>
                <w:shd w:val="clear" w:color="auto" w:fill="FFFFFF"/>
              </w:tcPr>
              <w:p w14:paraId="7D17B3A7" w14:textId="16E07673" w:rsidR="008D0589" w:rsidRPr="002416BB" w:rsidRDefault="00E1223A" w:rsidP="00633223">
                <w:pPr>
                  <w:jc w:val="center"/>
                  <w:rPr>
                    <w:rFonts w:ascii="Times New Roman" w:eastAsia="Times New Roman" w:hAnsi="Times New Roman"/>
                  </w:rPr>
                </w:pPr>
                <w:r w:rsidRPr="002416BB">
                  <w:rPr>
                    <w:rFonts w:ascii="Segoe UI Symbol" w:eastAsia="MS Gothic" w:hAnsi="Segoe UI Symbol" w:cs="Segoe UI Symbol"/>
                  </w:rPr>
                  <w:t>☒</w:t>
                </w:r>
              </w:p>
            </w:tc>
          </w:sdtContent>
        </w:sdt>
        <w:tc>
          <w:tcPr>
            <w:tcW w:w="4263" w:type="dxa"/>
            <w:gridSpan w:val="7"/>
            <w:tcBorders>
              <w:top w:val="single" w:sz="4" w:space="0" w:color="auto"/>
              <w:left w:val="nil"/>
              <w:bottom w:val="single" w:sz="4" w:space="0" w:color="auto"/>
            </w:tcBorders>
            <w:shd w:val="clear" w:color="auto" w:fill="FFFFFF"/>
          </w:tcPr>
          <w:p w14:paraId="1153F8F8" w14:textId="77777777" w:rsidR="008D0589" w:rsidRPr="002416BB" w:rsidRDefault="008D0589" w:rsidP="00633223">
            <w:pPr>
              <w:ind w:left="175" w:hanging="175"/>
              <w:rPr>
                <w:rFonts w:ascii="Times New Roman" w:eastAsia="Times New Roman" w:hAnsi="Times New Roman"/>
              </w:rPr>
            </w:pPr>
            <w:r w:rsidRPr="002416BB">
              <w:rPr>
                <w:rFonts w:ascii="Times New Roman" w:hAnsi="Times New Roman"/>
              </w:rPr>
              <w:t>Materiál legislatívnej povahy</w:t>
            </w:r>
          </w:p>
        </w:tc>
      </w:tr>
      <w:tr w:rsidR="008D0589" w:rsidRPr="002416BB" w14:paraId="477BA58F" w14:textId="77777777" w:rsidTr="00633223">
        <w:tc>
          <w:tcPr>
            <w:tcW w:w="4212" w:type="dxa"/>
            <w:gridSpan w:val="2"/>
            <w:vMerge/>
            <w:tcBorders>
              <w:top w:val="nil"/>
              <w:left w:val="single" w:sz="4" w:space="0" w:color="auto"/>
              <w:bottom w:val="single" w:sz="4" w:space="0" w:color="auto"/>
            </w:tcBorders>
            <w:shd w:val="clear" w:color="auto" w:fill="E2E2E2"/>
          </w:tcPr>
          <w:p w14:paraId="04B4AC79" w14:textId="77777777" w:rsidR="008D0589" w:rsidRPr="002416BB" w:rsidRDefault="008D0589" w:rsidP="00633223">
            <w:pPr>
              <w:rPr>
                <w:rFonts w:ascii="Times New Roman" w:eastAsia="Times New Roman" w:hAnsi="Times New Roman"/>
              </w:rPr>
            </w:pPr>
          </w:p>
        </w:tc>
        <w:sdt>
          <w:sdtPr>
            <w:id w:val="-1821804044"/>
            <w14:checkbox>
              <w14:checked w14:val="0"/>
              <w14:checkedState w14:val="2612" w14:font="MS Gothic"/>
              <w14:uncheckedState w14:val="2610" w14:font="MS Gothic"/>
            </w14:checkbox>
          </w:sdtPr>
          <w:sdtEndPr/>
          <w:sdtContent>
            <w:tc>
              <w:tcPr>
                <w:tcW w:w="705" w:type="dxa"/>
                <w:gridSpan w:val="2"/>
                <w:tcBorders>
                  <w:top w:val="single" w:sz="4" w:space="0" w:color="auto"/>
                  <w:left w:val="single" w:sz="4" w:space="0" w:color="auto"/>
                  <w:bottom w:val="single" w:sz="4" w:space="0" w:color="auto"/>
                  <w:right w:val="nil"/>
                </w:tcBorders>
                <w:shd w:val="clear" w:color="auto" w:fill="FFFFFF"/>
              </w:tcPr>
              <w:p w14:paraId="22495063" w14:textId="5BA1A539" w:rsidR="008D0589" w:rsidRPr="002416BB" w:rsidRDefault="00E75917" w:rsidP="00633223">
                <w:pPr>
                  <w:jc w:val="center"/>
                  <w:rPr>
                    <w:rFonts w:ascii="Times New Roman" w:eastAsia="Times New Roman" w:hAnsi="Times New Roman"/>
                  </w:rPr>
                </w:pPr>
                <w:r w:rsidRPr="002416BB">
                  <w:rPr>
                    <w:rFonts w:ascii="Segoe UI Symbol" w:eastAsia="MS Gothic" w:hAnsi="Segoe UI Symbol" w:cs="Segoe UI Symbol"/>
                  </w:rPr>
                  <w:t>☐</w:t>
                </w:r>
              </w:p>
            </w:tc>
          </w:sdtContent>
        </w:sdt>
        <w:tc>
          <w:tcPr>
            <w:tcW w:w="4263" w:type="dxa"/>
            <w:gridSpan w:val="7"/>
            <w:tcBorders>
              <w:top w:val="single" w:sz="4" w:space="0" w:color="auto"/>
              <w:left w:val="nil"/>
              <w:bottom w:val="single" w:sz="4" w:space="0" w:color="auto"/>
            </w:tcBorders>
            <w:shd w:val="clear" w:color="auto" w:fill="FFFFFF"/>
          </w:tcPr>
          <w:p w14:paraId="719DA2CE" w14:textId="77777777" w:rsidR="008D0589" w:rsidRPr="002416BB" w:rsidRDefault="008D0589" w:rsidP="00633223">
            <w:pPr>
              <w:rPr>
                <w:rFonts w:ascii="Times New Roman" w:eastAsia="Times New Roman" w:hAnsi="Times New Roman"/>
              </w:rPr>
            </w:pPr>
            <w:r w:rsidRPr="002416BB">
              <w:rPr>
                <w:rFonts w:ascii="Times New Roman" w:hAnsi="Times New Roman"/>
              </w:rPr>
              <w:t>Transpozícia práva EÚ</w:t>
            </w:r>
          </w:p>
        </w:tc>
      </w:tr>
      <w:tr w:rsidR="008D0589" w:rsidRPr="002416BB" w14:paraId="1563B51F" w14:textId="77777777" w:rsidTr="00633223">
        <w:tc>
          <w:tcPr>
            <w:tcW w:w="9180" w:type="dxa"/>
            <w:gridSpan w:val="11"/>
            <w:tcBorders>
              <w:top w:val="single" w:sz="4" w:space="0" w:color="auto"/>
              <w:left w:val="single" w:sz="4" w:space="0" w:color="auto"/>
              <w:bottom w:val="single" w:sz="4" w:space="0" w:color="FFFFFF"/>
            </w:tcBorders>
            <w:shd w:val="clear" w:color="auto" w:fill="FFFFFF"/>
          </w:tcPr>
          <w:p w14:paraId="6D8B2800" w14:textId="77777777" w:rsidR="008D0589" w:rsidRPr="002416BB" w:rsidRDefault="008D0589" w:rsidP="00633223">
            <w:pPr>
              <w:rPr>
                <w:rFonts w:ascii="Times New Roman" w:eastAsia="Times New Roman" w:hAnsi="Times New Roman"/>
                <w:i/>
              </w:rPr>
            </w:pPr>
            <w:r w:rsidRPr="002416BB">
              <w:rPr>
                <w:rFonts w:ascii="Times New Roman" w:hAnsi="Times New Roman"/>
                <w:i/>
              </w:rPr>
              <w:t>V prípade transpozície uveďte zoznam transponovaných predpisov:</w:t>
            </w:r>
          </w:p>
          <w:p w14:paraId="10E752E4" w14:textId="77777777" w:rsidR="008D0589" w:rsidRPr="002416BB" w:rsidRDefault="008D0589" w:rsidP="00E75917">
            <w:pPr>
              <w:jc w:val="both"/>
              <w:rPr>
                <w:rFonts w:ascii="Times New Roman" w:eastAsia="Times New Roman" w:hAnsi="Times New Roman"/>
                <w:bCs/>
              </w:rPr>
            </w:pPr>
          </w:p>
        </w:tc>
      </w:tr>
      <w:tr w:rsidR="008D0589" w:rsidRPr="002416BB" w14:paraId="30E007CC" w14:textId="77777777" w:rsidTr="00633223">
        <w:tc>
          <w:tcPr>
            <w:tcW w:w="5949" w:type="dxa"/>
            <w:gridSpan w:val="6"/>
            <w:tcBorders>
              <w:top w:val="single" w:sz="4" w:space="0" w:color="000000"/>
              <w:left w:val="single" w:sz="4" w:space="0" w:color="auto"/>
              <w:bottom w:val="single" w:sz="4" w:space="0" w:color="FFFFFF"/>
              <w:right w:val="single" w:sz="4" w:space="0" w:color="auto"/>
            </w:tcBorders>
            <w:shd w:val="clear" w:color="auto" w:fill="E2E2E2"/>
          </w:tcPr>
          <w:p w14:paraId="2D2813E5" w14:textId="77777777" w:rsidR="008D0589" w:rsidRPr="002416BB" w:rsidRDefault="008D0589" w:rsidP="00633223">
            <w:pPr>
              <w:spacing w:after="200" w:line="276" w:lineRule="auto"/>
              <w:ind w:left="142"/>
              <w:contextualSpacing/>
              <w:rPr>
                <w:rFonts w:ascii="Times New Roman" w:hAnsi="Times New Roman"/>
                <w:b/>
              </w:rPr>
            </w:pPr>
            <w:r w:rsidRPr="002416BB">
              <w:rPr>
                <w:rFonts w:ascii="Times New Roman" w:hAnsi="Times New Roman"/>
                <w:b/>
              </w:rPr>
              <w:t>Termín začiatku a ukončenia PPK</w:t>
            </w:r>
          </w:p>
        </w:tc>
        <w:tc>
          <w:tcPr>
            <w:tcW w:w="3231" w:type="dxa"/>
            <w:gridSpan w:val="5"/>
            <w:tcBorders>
              <w:top w:val="single" w:sz="4" w:space="0" w:color="000000"/>
              <w:left w:val="single" w:sz="4" w:space="0" w:color="auto"/>
              <w:bottom w:val="single" w:sz="4" w:space="0" w:color="auto"/>
              <w:right w:val="single" w:sz="4" w:space="0" w:color="auto"/>
            </w:tcBorders>
          </w:tcPr>
          <w:p w14:paraId="7590036B" w14:textId="57D32684" w:rsidR="008D0589" w:rsidRPr="002416BB" w:rsidRDefault="008D0589" w:rsidP="00633223">
            <w:pPr>
              <w:rPr>
                <w:rFonts w:ascii="Times New Roman" w:eastAsia="Times New Roman" w:hAnsi="Times New Roman"/>
                <w:i/>
              </w:rPr>
            </w:pPr>
          </w:p>
        </w:tc>
      </w:tr>
      <w:tr w:rsidR="008D0589" w:rsidRPr="002416BB" w14:paraId="78F69C2A" w14:textId="77777777" w:rsidTr="00633223">
        <w:tc>
          <w:tcPr>
            <w:tcW w:w="5949" w:type="dxa"/>
            <w:gridSpan w:val="6"/>
            <w:tcBorders>
              <w:top w:val="single" w:sz="4" w:space="0" w:color="auto"/>
              <w:left w:val="single" w:sz="4" w:space="0" w:color="auto"/>
              <w:bottom w:val="single" w:sz="4" w:space="0" w:color="FFFFFF"/>
              <w:right w:val="single" w:sz="4" w:space="0" w:color="auto"/>
            </w:tcBorders>
            <w:shd w:val="clear" w:color="auto" w:fill="E2E2E2"/>
          </w:tcPr>
          <w:p w14:paraId="1D97F48E" w14:textId="77777777" w:rsidR="008D0589" w:rsidRPr="002416BB" w:rsidRDefault="008D0589" w:rsidP="00633223">
            <w:pPr>
              <w:spacing w:after="200" w:line="276" w:lineRule="auto"/>
              <w:ind w:left="142"/>
              <w:contextualSpacing/>
              <w:rPr>
                <w:rFonts w:ascii="Times New Roman" w:hAnsi="Times New Roman"/>
                <w:b/>
              </w:rPr>
            </w:pPr>
            <w:r w:rsidRPr="002416BB">
              <w:rPr>
                <w:rFonts w:ascii="Times New Roman" w:hAnsi="Times New Roman"/>
                <w:b/>
              </w:rPr>
              <w:t>Predpokladaný termín predloženia na pripomienkové konanie</w:t>
            </w:r>
          </w:p>
        </w:tc>
        <w:tc>
          <w:tcPr>
            <w:tcW w:w="3231" w:type="dxa"/>
            <w:gridSpan w:val="5"/>
            <w:tcBorders>
              <w:top w:val="single" w:sz="4" w:space="0" w:color="auto"/>
              <w:left w:val="single" w:sz="4" w:space="0" w:color="auto"/>
              <w:bottom w:val="single" w:sz="4" w:space="0" w:color="auto"/>
              <w:right w:val="single" w:sz="4" w:space="0" w:color="auto"/>
            </w:tcBorders>
          </w:tcPr>
          <w:p w14:paraId="698D9E16" w14:textId="0DB238FB" w:rsidR="008D0589" w:rsidRPr="002416BB" w:rsidRDefault="008D0589" w:rsidP="00633223">
            <w:pPr>
              <w:rPr>
                <w:rFonts w:ascii="Times New Roman" w:eastAsia="Times New Roman" w:hAnsi="Times New Roman"/>
              </w:rPr>
            </w:pPr>
          </w:p>
        </w:tc>
      </w:tr>
      <w:tr w:rsidR="008D0589" w:rsidRPr="002416BB" w14:paraId="5BC7AAF6" w14:textId="77777777" w:rsidTr="00633223">
        <w:trPr>
          <w:trHeight w:val="320"/>
        </w:trPr>
        <w:tc>
          <w:tcPr>
            <w:tcW w:w="5949" w:type="dxa"/>
            <w:gridSpan w:val="6"/>
            <w:tcBorders>
              <w:top w:val="single" w:sz="4" w:space="0" w:color="auto"/>
              <w:left w:val="single" w:sz="4" w:space="0" w:color="auto"/>
              <w:bottom w:val="single" w:sz="4" w:space="0" w:color="FFFFFF"/>
              <w:right w:val="single" w:sz="4" w:space="0" w:color="auto"/>
            </w:tcBorders>
            <w:shd w:val="clear" w:color="auto" w:fill="E2E2E2"/>
          </w:tcPr>
          <w:p w14:paraId="27D1DFDC" w14:textId="77777777" w:rsidR="008D0589" w:rsidRPr="002416BB" w:rsidRDefault="008D0589" w:rsidP="00633223">
            <w:pPr>
              <w:spacing w:line="276" w:lineRule="auto"/>
              <w:ind w:left="142"/>
              <w:contextualSpacing/>
              <w:rPr>
                <w:rFonts w:ascii="Times New Roman" w:hAnsi="Times New Roman"/>
                <w:b/>
              </w:rPr>
            </w:pPr>
            <w:r w:rsidRPr="002416BB">
              <w:rPr>
                <w:rFonts w:ascii="Times New Roman" w:hAnsi="Times New Roman"/>
                <w:b/>
              </w:rPr>
              <w:t xml:space="preserve">Predpokladaný termín začiatku a ukončenia ZP** </w:t>
            </w:r>
          </w:p>
        </w:tc>
        <w:tc>
          <w:tcPr>
            <w:tcW w:w="3231" w:type="dxa"/>
            <w:gridSpan w:val="5"/>
            <w:tcBorders>
              <w:top w:val="single" w:sz="4" w:space="0" w:color="auto"/>
              <w:left w:val="single" w:sz="4" w:space="0" w:color="auto"/>
              <w:bottom w:val="single" w:sz="4" w:space="0" w:color="auto"/>
              <w:right w:val="single" w:sz="4" w:space="0" w:color="auto"/>
            </w:tcBorders>
          </w:tcPr>
          <w:p w14:paraId="3985C447" w14:textId="77777777" w:rsidR="008D0589" w:rsidRPr="002416BB" w:rsidRDefault="008D0589" w:rsidP="00633223">
            <w:pPr>
              <w:rPr>
                <w:rFonts w:ascii="Times New Roman" w:eastAsia="Times New Roman" w:hAnsi="Times New Roman"/>
                <w:i/>
              </w:rPr>
            </w:pPr>
          </w:p>
        </w:tc>
      </w:tr>
      <w:tr w:rsidR="008D0589" w:rsidRPr="002416BB" w14:paraId="7ED861B7" w14:textId="77777777" w:rsidTr="00633223">
        <w:tc>
          <w:tcPr>
            <w:tcW w:w="5949" w:type="dxa"/>
            <w:gridSpan w:val="6"/>
            <w:tcBorders>
              <w:top w:val="single" w:sz="4" w:space="0" w:color="auto"/>
              <w:left w:val="single" w:sz="4" w:space="0" w:color="auto"/>
              <w:bottom w:val="single" w:sz="4" w:space="0" w:color="FFFFFF"/>
              <w:right w:val="single" w:sz="4" w:space="0" w:color="auto"/>
            </w:tcBorders>
            <w:shd w:val="clear" w:color="auto" w:fill="E2E2E2"/>
          </w:tcPr>
          <w:p w14:paraId="15F69109" w14:textId="77777777" w:rsidR="008D0589" w:rsidRPr="002416BB" w:rsidRDefault="008D0589" w:rsidP="00633223">
            <w:pPr>
              <w:spacing w:after="200" w:line="276" w:lineRule="auto"/>
              <w:ind w:left="142"/>
              <w:contextualSpacing/>
              <w:jc w:val="both"/>
              <w:rPr>
                <w:rFonts w:ascii="Times New Roman" w:hAnsi="Times New Roman"/>
                <w:b/>
              </w:rPr>
            </w:pPr>
            <w:r w:rsidRPr="002416BB">
              <w:rPr>
                <w:rFonts w:ascii="Times New Roman" w:hAnsi="Times New Roman"/>
                <w:b/>
              </w:rPr>
              <w:t>Predpokladaný termín predloženia na rokovanie vlády SR*</w:t>
            </w:r>
          </w:p>
        </w:tc>
        <w:tc>
          <w:tcPr>
            <w:tcW w:w="3231" w:type="dxa"/>
            <w:gridSpan w:val="5"/>
            <w:tcBorders>
              <w:top w:val="single" w:sz="4" w:space="0" w:color="auto"/>
              <w:left w:val="single" w:sz="4" w:space="0" w:color="auto"/>
              <w:bottom w:val="single" w:sz="4" w:space="0" w:color="auto"/>
              <w:right w:val="single" w:sz="4" w:space="0" w:color="auto"/>
            </w:tcBorders>
          </w:tcPr>
          <w:p w14:paraId="2F26CECD" w14:textId="30A65A29" w:rsidR="008D0589" w:rsidRPr="002416BB" w:rsidRDefault="008D0589" w:rsidP="00633223">
            <w:pPr>
              <w:rPr>
                <w:rFonts w:ascii="Times New Roman" w:eastAsia="Times New Roman" w:hAnsi="Times New Roman"/>
              </w:rPr>
            </w:pPr>
          </w:p>
        </w:tc>
      </w:tr>
      <w:tr w:rsidR="008D0589" w:rsidRPr="002416BB" w14:paraId="2E3D1D76" w14:textId="77777777" w:rsidTr="00633223">
        <w:tc>
          <w:tcPr>
            <w:tcW w:w="9180" w:type="dxa"/>
            <w:gridSpan w:val="11"/>
            <w:tcBorders>
              <w:top w:val="single" w:sz="4" w:space="0" w:color="auto"/>
              <w:left w:val="nil"/>
              <w:bottom w:val="single" w:sz="4" w:space="0" w:color="auto"/>
              <w:right w:val="nil"/>
            </w:tcBorders>
            <w:shd w:val="clear" w:color="auto" w:fill="FFFFFF"/>
          </w:tcPr>
          <w:p w14:paraId="4E29A21D" w14:textId="77777777" w:rsidR="008D0589" w:rsidRPr="002416BB" w:rsidRDefault="008D0589" w:rsidP="00633223">
            <w:pPr>
              <w:rPr>
                <w:rFonts w:ascii="Times New Roman" w:eastAsia="Times New Roman" w:hAnsi="Times New Roman"/>
              </w:rPr>
            </w:pPr>
          </w:p>
        </w:tc>
      </w:tr>
      <w:tr w:rsidR="008D0589" w:rsidRPr="002416BB" w14:paraId="083C7353" w14:textId="77777777" w:rsidTr="00633223">
        <w:tc>
          <w:tcPr>
            <w:tcW w:w="9180" w:type="dxa"/>
            <w:gridSpan w:val="11"/>
            <w:tcBorders>
              <w:top w:val="single" w:sz="4" w:space="0" w:color="auto"/>
              <w:left w:val="single" w:sz="4" w:space="0" w:color="auto"/>
              <w:bottom w:val="single" w:sz="4" w:space="0" w:color="FFFFFF"/>
              <w:right w:val="single" w:sz="4" w:space="0" w:color="auto"/>
            </w:tcBorders>
            <w:shd w:val="clear" w:color="auto" w:fill="E2E2E2"/>
          </w:tcPr>
          <w:p w14:paraId="799FF30F" w14:textId="77777777" w:rsidR="008D0589" w:rsidRPr="002416BB" w:rsidRDefault="008D0589" w:rsidP="001878DF">
            <w:pPr>
              <w:numPr>
                <w:ilvl w:val="0"/>
                <w:numId w:val="13"/>
              </w:numPr>
              <w:ind w:left="426"/>
              <w:contextualSpacing/>
              <w:rPr>
                <w:rFonts w:ascii="Times New Roman" w:hAnsi="Times New Roman"/>
                <w:b/>
              </w:rPr>
            </w:pPr>
            <w:r w:rsidRPr="002416BB">
              <w:rPr>
                <w:rFonts w:ascii="Times New Roman" w:hAnsi="Times New Roman"/>
                <w:b/>
              </w:rPr>
              <w:t>Definovanie problému</w:t>
            </w:r>
          </w:p>
        </w:tc>
      </w:tr>
      <w:tr w:rsidR="008D0589" w:rsidRPr="002416BB" w14:paraId="6C5AAB1D" w14:textId="77777777" w:rsidTr="00633223">
        <w:trPr>
          <w:trHeight w:val="718"/>
        </w:trPr>
        <w:tc>
          <w:tcPr>
            <w:tcW w:w="9180" w:type="dxa"/>
            <w:gridSpan w:val="11"/>
            <w:tcBorders>
              <w:top w:val="single" w:sz="4" w:space="0" w:color="FFFFFF"/>
              <w:left w:val="single" w:sz="4" w:space="0" w:color="auto"/>
              <w:bottom w:val="single" w:sz="4" w:space="0" w:color="auto"/>
              <w:right w:val="single" w:sz="4" w:space="0" w:color="auto"/>
            </w:tcBorders>
            <w:shd w:val="clear" w:color="auto" w:fill="FFFFFF"/>
          </w:tcPr>
          <w:p w14:paraId="1220E7C9" w14:textId="77777777" w:rsidR="008D0589" w:rsidRPr="002416BB" w:rsidRDefault="008D0589" w:rsidP="00633223">
            <w:pPr>
              <w:jc w:val="both"/>
              <w:rPr>
                <w:rFonts w:ascii="Times New Roman" w:eastAsia="Times New Roman" w:hAnsi="Times New Roman"/>
                <w:i/>
              </w:rPr>
            </w:pPr>
            <w:r w:rsidRPr="002416BB">
              <w:rPr>
                <w:rFonts w:ascii="Times New Roman" w:hAnsi="Times New Roman"/>
                <w:i/>
              </w:rPr>
              <w:t>Uveďte základné problémy, ktoré sú dôvodom vypracovania predkladaného  materiálu (dôvody majú presne poukázať na problém, ktorý existuje a je nutné ho predloženým materiálom riešiť).</w:t>
            </w:r>
          </w:p>
          <w:p w14:paraId="1368B914" w14:textId="2DCFFC30" w:rsidR="008D0589" w:rsidRPr="002416BB" w:rsidRDefault="008D0589" w:rsidP="00633223">
            <w:pPr>
              <w:jc w:val="both"/>
              <w:rPr>
                <w:rFonts w:ascii="Times New Roman" w:eastAsia="Times New Roman" w:hAnsi="Times New Roman"/>
              </w:rPr>
            </w:pPr>
          </w:p>
          <w:p w14:paraId="1F0A7A95" w14:textId="119BC578" w:rsidR="007854CE" w:rsidRPr="002416BB" w:rsidRDefault="007854CE" w:rsidP="00633223">
            <w:pPr>
              <w:jc w:val="both"/>
              <w:rPr>
                <w:rFonts w:ascii="Times New Roman" w:eastAsia="Times New Roman" w:hAnsi="Times New Roman"/>
              </w:rPr>
            </w:pPr>
            <w:r w:rsidRPr="002416BB">
              <w:rPr>
                <w:rFonts w:ascii="Times New Roman" w:eastAsia="Times New Roman" w:hAnsi="Times New Roman"/>
              </w:rPr>
              <w:t xml:space="preserve">Aktuálny problém vysokých cien elektriny pre podnikateľské subjekty zvyšuje ich náklady a znižuje ich konkurencieschopnosť. </w:t>
            </w:r>
          </w:p>
          <w:p w14:paraId="597EB10A" w14:textId="45E638CF" w:rsidR="008D0589" w:rsidRPr="002416BB" w:rsidRDefault="008D0589" w:rsidP="00E75917">
            <w:pPr>
              <w:pStyle w:val="Normlnywebov"/>
              <w:spacing w:after="0" w:line="240" w:lineRule="auto"/>
              <w:jc w:val="both"/>
              <w:rPr>
                <w:rFonts w:ascii="Times New Roman" w:hAnsi="Times New Roman" w:cs="Times New Roman"/>
              </w:rPr>
            </w:pPr>
          </w:p>
        </w:tc>
      </w:tr>
      <w:tr w:rsidR="008D0589" w:rsidRPr="002416BB" w14:paraId="1C3D3C1A" w14:textId="77777777" w:rsidTr="00633223">
        <w:tc>
          <w:tcPr>
            <w:tcW w:w="9180" w:type="dxa"/>
            <w:gridSpan w:val="11"/>
            <w:tcBorders>
              <w:top w:val="single" w:sz="4" w:space="0" w:color="auto"/>
              <w:left w:val="single" w:sz="4" w:space="0" w:color="auto"/>
              <w:bottom w:val="nil"/>
              <w:right w:val="single" w:sz="4" w:space="0" w:color="auto"/>
            </w:tcBorders>
            <w:shd w:val="clear" w:color="auto" w:fill="E2E2E2"/>
          </w:tcPr>
          <w:p w14:paraId="6D63799C" w14:textId="77777777" w:rsidR="008D0589" w:rsidRPr="002416BB" w:rsidRDefault="008D0589" w:rsidP="001878DF">
            <w:pPr>
              <w:numPr>
                <w:ilvl w:val="0"/>
                <w:numId w:val="13"/>
              </w:numPr>
              <w:ind w:left="426"/>
              <w:contextualSpacing/>
              <w:rPr>
                <w:rFonts w:ascii="Times New Roman" w:hAnsi="Times New Roman"/>
                <w:b/>
              </w:rPr>
            </w:pPr>
            <w:r w:rsidRPr="002416BB">
              <w:rPr>
                <w:rFonts w:ascii="Times New Roman" w:hAnsi="Times New Roman"/>
                <w:b/>
              </w:rPr>
              <w:t>Ciele a výsledný stav</w:t>
            </w:r>
          </w:p>
        </w:tc>
      </w:tr>
      <w:tr w:rsidR="008D0589" w:rsidRPr="002416BB" w14:paraId="6538B8B6" w14:textId="77777777" w:rsidTr="00633223">
        <w:trPr>
          <w:trHeight w:val="741"/>
        </w:trPr>
        <w:tc>
          <w:tcPr>
            <w:tcW w:w="9180" w:type="dxa"/>
            <w:gridSpan w:val="11"/>
            <w:tcBorders>
              <w:top w:val="nil"/>
              <w:left w:val="single" w:sz="4" w:space="0" w:color="auto"/>
              <w:bottom w:val="single" w:sz="4" w:space="0" w:color="auto"/>
              <w:right w:val="single" w:sz="4" w:space="0" w:color="auto"/>
            </w:tcBorders>
            <w:shd w:val="clear" w:color="auto" w:fill="FFFFFF"/>
          </w:tcPr>
          <w:p w14:paraId="7437709B" w14:textId="77777777" w:rsidR="008D0589" w:rsidRPr="002416BB" w:rsidRDefault="008D0589" w:rsidP="00633223">
            <w:pPr>
              <w:rPr>
                <w:rFonts w:ascii="Times New Roman" w:eastAsia="Times New Roman" w:hAnsi="Times New Roman"/>
                <w:i/>
              </w:rPr>
            </w:pPr>
            <w:r w:rsidRPr="002416BB">
              <w:rPr>
                <w:rFonts w:ascii="Times New Roman" w:hAnsi="Times New Roman"/>
                <w:i/>
              </w:rPr>
              <w:t xml:space="preserve">Uveďte hlavné ciele predkladaného materiálu (aký výsledný stav má byť prijatím materiálu dosiahnutý, pričom dosiahnutý stav musí byť odlišný od stavu popísaného v bode 2. Definovanie problému). </w:t>
            </w:r>
          </w:p>
          <w:p w14:paraId="0DE7EF3C" w14:textId="77777777" w:rsidR="008D0589" w:rsidRPr="002416BB" w:rsidRDefault="008D0589" w:rsidP="00633223">
            <w:pPr>
              <w:jc w:val="both"/>
              <w:rPr>
                <w:rFonts w:ascii="Times New Roman" w:eastAsia="Times New Roman" w:hAnsi="Times New Roman"/>
              </w:rPr>
            </w:pPr>
          </w:p>
          <w:p w14:paraId="23253396" w14:textId="48095E15" w:rsidR="008D0589" w:rsidRPr="002416BB" w:rsidRDefault="007854CE" w:rsidP="007854CE">
            <w:pPr>
              <w:jc w:val="both"/>
              <w:rPr>
                <w:rFonts w:ascii="Times New Roman" w:eastAsia="Times New Roman" w:hAnsi="Times New Roman"/>
              </w:rPr>
            </w:pPr>
            <w:r w:rsidRPr="002416BB">
              <w:rPr>
                <w:rFonts w:ascii="Times New Roman" w:hAnsi="Times New Roman"/>
              </w:rPr>
              <w:t xml:space="preserve">Návrh zákona má za cieľ okamžite podporiť rozsiahly, ale kontrolovaný rozvoj lokálnych zdrojov z obnoviteľných zdrojov energie, ktoré si budú môcť inštalovať koncoví odberatelia elektriny do výšky maximálnej rezervovanej kapacity ich odberných miest. Podnikateľské subjekty si pokryjú spotrebu elektriny z vlastných výrobných zariadení na obnoviteľné zdroje energie a tým si znížia náklady na elektrinu. </w:t>
            </w:r>
          </w:p>
        </w:tc>
      </w:tr>
      <w:tr w:rsidR="008D0589" w:rsidRPr="002416BB" w14:paraId="13BE6A21" w14:textId="77777777" w:rsidTr="00633223">
        <w:tc>
          <w:tcPr>
            <w:tcW w:w="9180" w:type="dxa"/>
            <w:gridSpan w:val="11"/>
            <w:tcBorders>
              <w:top w:val="single" w:sz="4" w:space="0" w:color="auto"/>
              <w:left w:val="single" w:sz="4" w:space="0" w:color="auto"/>
              <w:bottom w:val="nil"/>
              <w:right w:val="single" w:sz="4" w:space="0" w:color="auto"/>
            </w:tcBorders>
            <w:shd w:val="clear" w:color="auto" w:fill="E2E2E2"/>
          </w:tcPr>
          <w:p w14:paraId="4C13194D" w14:textId="77777777" w:rsidR="008D0589" w:rsidRPr="002416BB" w:rsidRDefault="008D0589" w:rsidP="001878DF">
            <w:pPr>
              <w:numPr>
                <w:ilvl w:val="0"/>
                <w:numId w:val="13"/>
              </w:numPr>
              <w:ind w:left="426"/>
              <w:contextualSpacing/>
              <w:rPr>
                <w:rFonts w:ascii="Times New Roman" w:hAnsi="Times New Roman"/>
                <w:b/>
              </w:rPr>
            </w:pPr>
            <w:r w:rsidRPr="002416BB">
              <w:rPr>
                <w:rFonts w:ascii="Times New Roman" w:hAnsi="Times New Roman"/>
                <w:b/>
              </w:rPr>
              <w:t>Dotknuté subjekty</w:t>
            </w:r>
          </w:p>
        </w:tc>
      </w:tr>
      <w:tr w:rsidR="008D0589" w:rsidRPr="002416BB" w14:paraId="047F53E9" w14:textId="77777777" w:rsidTr="00633223">
        <w:tc>
          <w:tcPr>
            <w:tcW w:w="9180" w:type="dxa"/>
            <w:gridSpan w:val="11"/>
            <w:tcBorders>
              <w:top w:val="nil"/>
              <w:left w:val="single" w:sz="4" w:space="0" w:color="auto"/>
              <w:bottom w:val="single" w:sz="4" w:space="0" w:color="auto"/>
              <w:right w:val="single" w:sz="4" w:space="0" w:color="auto"/>
            </w:tcBorders>
            <w:shd w:val="clear" w:color="auto" w:fill="FFFFFF"/>
          </w:tcPr>
          <w:p w14:paraId="0AFA2E96" w14:textId="77777777" w:rsidR="008D0589" w:rsidRPr="002416BB" w:rsidRDefault="008D0589" w:rsidP="00633223">
            <w:pPr>
              <w:rPr>
                <w:rFonts w:ascii="Times New Roman" w:eastAsia="Times New Roman" w:hAnsi="Times New Roman"/>
                <w:b/>
              </w:rPr>
            </w:pPr>
            <w:r w:rsidRPr="002416BB">
              <w:rPr>
                <w:rFonts w:ascii="Times New Roman" w:hAnsi="Times New Roman"/>
                <w:i/>
              </w:rPr>
              <w:t xml:space="preserve">Uveďte subjekty, ktorých sa zmeny predkladaného materiálu dotknú priamo aj nepriamo: </w:t>
            </w:r>
          </w:p>
          <w:p w14:paraId="0A2A3EC0" w14:textId="77777777" w:rsidR="00E75917" w:rsidRPr="002416BB" w:rsidRDefault="00E75917" w:rsidP="00633223">
            <w:pPr>
              <w:rPr>
                <w:rFonts w:ascii="Times New Roman" w:hAnsi="Times New Roman"/>
              </w:rPr>
            </w:pPr>
          </w:p>
          <w:p w14:paraId="544AAFEB" w14:textId="569961D9" w:rsidR="00E75917" w:rsidRPr="002416BB" w:rsidRDefault="008D0589" w:rsidP="00E75917">
            <w:pPr>
              <w:rPr>
                <w:rFonts w:ascii="Times New Roman" w:eastAsia="Times New Roman" w:hAnsi="Times New Roman"/>
              </w:rPr>
            </w:pPr>
            <w:r w:rsidRPr="002416BB">
              <w:rPr>
                <w:rFonts w:ascii="Times New Roman" w:hAnsi="Times New Roman"/>
              </w:rPr>
              <w:t xml:space="preserve">Sektor konečnej spotreby </w:t>
            </w:r>
            <w:r w:rsidR="00E75917" w:rsidRPr="002416BB">
              <w:rPr>
                <w:rFonts w:ascii="Times New Roman" w:hAnsi="Times New Roman"/>
              </w:rPr>
              <w:t xml:space="preserve">elektriny a </w:t>
            </w:r>
            <w:r w:rsidRPr="002416BB">
              <w:rPr>
                <w:rFonts w:ascii="Times New Roman" w:hAnsi="Times New Roman"/>
              </w:rPr>
              <w:t>tepla</w:t>
            </w:r>
          </w:p>
          <w:p w14:paraId="504BBC30" w14:textId="4AE6F183" w:rsidR="008D0589" w:rsidRPr="002416BB" w:rsidRDefault="008D0589" w:rsidP="00633223">
            <w:pPr>
              <w:rPr>
                <w:rFonts w:ascii="Times New Roman" w:eastAsia="Times New Roman" w:hAnsi="Times New Roman"/>
              </w:rPr>
            </w:pPr>
          </w:p>
        </w:tc>
      </w:tr>
      <w:tr w:rsidR="008D0589" w:rsidRPr="002416BB" w14:paraId="7FD7E189" w14:textId="77777777" w:rsidTr="00633223">
        <w:tc>
          <w:tcPr>
            <w:tcW w:w="9180" w:type="dxa"/>
            <w:gridSpan w:val="11"/>
            <w:tcBorders>
              <w:top w:val="single" w:sz="4" w:space="0" w:color="auto"/>
              <w:left w:val="single" w:sz="4" w:space="0" w:color="auto"/>
              <w:bottom w:val="nil"/>
              <w:right w:val="single" w:sz="4" w:space="0" w:color="auto"/>
            </w:tcBorders>
            <w:shd w:val="clear" w:color="auto" w:fill="E2E2E2"/>
          </w:tcPr>
          <w:p w14:paraId="23C2B649" w14:textId="77777777" w:rsidR="008D0589" w:rsidRPr="002416BB" w:rsidRDefault="008D0589" w:rsidP="001878DF">
            <w:pPr>
              <w:numPr>
                <w:ilvl w:val="0"/>
                <w:numId w:val="13"/>
              </w:numPr>
              <w:ind w:left="426"/>
              <w:contextualSpacing/>
              <w:rPr>
                <w:rFonts w:ascii="Times New Roman" w:hAnsi="Times New Roman"/>
                <w:b/>
              </w:rPr>
            </w:pPr>
            <w:r w:rsidRPr="002416BB">
              <w:rPr>
                <w:rFonts w:ascii="Times New Roman" w:hAnsi="Times New Roman"/>
                <w:b/>
              </w:rPr>
              <w:t>Alternatívne riešenia</w:t>
            </w:r>
          </w:p>
        </w:tc>
      </w:tr>
      <w:tr w:rsidR="008D0589" w:rsidRPr="002416BB" w14:paraId="585C29E4" w14:textId="77777777" w:rsidTr="00633223">
        <w:trPr>
          <w:trHeight w:val="1524"/>
        </w:trPr>
        <w:tc>
          <w:tcPr>
            <w:tcW w:w="9180" w:type="dxa"/>
            <w:gridSpan w:val="11"/>
            <w:tcBorders>
              <w:top w:val="nil"/>
              <w:left w:val="single" w:sz="4" w:space="0" w:color="auto"/>
              <w:bottom w:val="single" w:sz="4" w:space="0" w:color="auto"/>
              <w:right w:val="single" w:sz="4" w:space="0" w:color="auto"/>
            </w:tcBorders>
            <w:shd w:val="clear" w:color="auto" w:fill="FFFFFF"/>
          </w:tcPr>
          <w:p w14:paraId="17F44EDD" w14:textId="77777777" w:rsidR="008D0589" w:rsidRPr="002416BB" w:rsidRDefault="008D0589" w:rsidP="00633223">
            <w:pPr>
              <w:jc w:val="both"/>
              <w:rPr>
                <w:rFonts w:ascii="Times New Roman" w:eastAsia="Times New Roman" w:hAnsi="Times New Roman"/>
                <w:i/>
              </w:rPr>
            </w:pPr>
            <w:r w:rsidRPr="002416BB">
              <w:rPr>
                <w:rFonts w:ascii="Times New Roman" w:hAnsi="Times New Roman"/>
                <w:i/>
              </w:rPr>
              <w:lastRenderedPageBreak/>
              <w:t>Aké alternatívne riešenia vedúce k stanovenému cieľu boli identifikované a posudzované pre riešenie definovaného problému?</w:t>
            </w:r>
          </w:p>
          <w:p w14:paraId="12824523" w14:textId="6AC79608" w:rsidR="008D0589" w:rsidRPr="002416BB" w:rsidRDefault="00E75917" w:rsidP="00633223">
            <w:pPr>
              <w:rPr>
                <w:rFonts w:ascii="Times New Roman" w:hAnsi="Times New Roman"/>
              </w:rPr>
            </w:pPr>
            <w:r w:rsidRPr="002416BB">
              <w:rPr>
                <w:rFonts w:ascii="Times New Roman" w:hAnsi="Times New Roman"/>
              </w:rPr>
              <w:t>Alternatívne riešenia neboli identifikované.</w:t>
            </w:r>
            <w:r w:rsidR="008D0589" w:rsidRPr="002416BB">
              <w:rPr>
                <w:rFonts w:ascii="Times New Roman" w:hAnsi="Times New Roman"/>
              </w:rPr>
              <w:t xml:space="preserve"> </w:t>
            </w:r>
          </w:p>
          <w:p w14:paraId="1A5823BC" w14:textId="77777777" w:rsidR="00E75917" w:rsidRPr="002416BB" w:rsidRDefault="00E75917" w:rsidP="00633223">
            <w:pPr>
              <w:rPr>
                <w:rFonts w:ascii="Times New Roman" w:eastAsia="Times New Roman" w:hAnsi="Times New Roman"/>
              </w:rPr>
            </w:pPr>
          </w:p>
          <w:p w14:paraId="2AA302D1" w14:textId="77777777" w:rsidR="008D0589" w:rsidRPr="002416BB" w:rsidRDefault="008D0589" w:rsidP="00633223">
            <w:pPr>
              <w:jc w:val="both"/>
              <w:rPr>
                <w:rFonts w:ascii="Times New Roman" w:eastAsia="Times New Roman" w:hAnsi="Times New Roman"/>
                <w:i/>
              </w:rPr>
            </w:pPr>
            <w:r w:rsidRPr="002416BB">
              <w:rPr>
                <w:rFonts w:ascii="Times New Roman" w:hAnsi="Times New Roman"/>
                <w:i/>
              </w:rPr>
              <w:t>Nulový variant - uveďte dôsledky, ku ktorým by došlo v prípade nevykonania úprav v predkladanom materiáli a alternatívne riešenia/spôsoby dosiahnutia cieľov uvedených v bode 3.</w:t>
            </w:r>
          </w:p>
          <w:p w14:paraId="4AAFE11E" w14:textId="60B075AD" w:rsidR="008D0589" w:rsidRPr="002416BB" w:rsidRDefault="008D0589" w:rsidP="00633223">
            <w:pPr>
              <w:jc w:val="both"/>
              <w:rPr>
                <w:rFonts w:ascii="Times New Roman" w:eastAsia="Times New Roman" w:hAnsi="Times New Roman"/>
              </w:rPr>
            </w:pPr>
          </w:p>
        </w:tc>
      </w:tr>
      <w:tr w:rsidR="008D0589" w:rsidRPr="002416BB" w14:paraId="7B2E6BDA" w14:textId="77777777" w:rsidTr="00633223">
        <w:tc>
          <w:tcPr>
            <w:tcW w:w="9180" w:type="dxa"/>
            <w:gridSpan w:val="11"/>
            <w:tcBorders>
              <w:top w:val="single" w:sz="4" w:space="0" w:color="auto"/>
              <w:left w:val="single" w:sz="4" w:space="0" w:color="auto"/>
              <w:bottom w:val="single" w:sz="4" w:space="0" w:color="FFFFFF"/>
              <w:right w:val="single" w:sz="4" w:space="0" w:color="auto"/>
            </w:tcBorders>
            <w:shd w:val="clear" w:color="auto" w:fill="E2E2E2"/>
          </w:tcPr>
          <w:p w14:paraId="62C0028B" w14:textId="77777777" w:rsidR="008D0589" w:rsidRPr="002416BB" w:rsidRDefault="008D0589" w:rsidP="001878DF">
            <w:pPr>
              <w:numPr>
                <w:ilvl w:val="0"/>
                <w:numId w:val="13"/>
              </w:numPr>
              <w:ind w:left="426"/>
              <w:contextualSpacing/>
              <w:rPr>
                <w:rFonts w:ascii="Times New Roman" w:hAnsi="Times New Roman"/>
                <w:b/>
              </w:rPr>
            </w:pPr>
            <w:r w:rsidRPr="002416BB">
              <w:rPr>
                <w:rFonts w:ascii="Times New Roman" w:hAnsi="Times New Roman"/>
                <w:b/>
              </w:rPr>
              <w:t>Vykonávacie predpisy</w:t>
            </w:r>
          </w:p>
        </w:tc>
      </w:tr>
      <w:tr w:rsidR="008D0589" w:rsidRPr="002416BB" w14:paraId="48C00B24" w14:textId="77777777" w:rsidTr="00633223">
        <w:tc>
          <w:tcPr>
            <w:tcW w:w="6203" w:type="dxa"/>
            <w:gridSpan w:val="7"/>
            <w:tcBorders>
              <w:top w:val="single" w:sz="4" w:space="0" w:color="FFFFFF"/>
              <w:left w:val="single" w:sz="4" w:space="0" w:color="auto"/>
              <w:bottom w:val="nil"/>
              <w:right w:val="nil"/>
            </w:tcBorders>
            <w:shd w:val="clear" w:color="auto" w:fill="FFFFFF"/>
          </w:tcPr>
          <w:p w14:paraId="3EEC96D6" w14:textId="77777777" w:rsidR="008D0589" w:rsidRPr="002416BB" w:rsidRDefault="008D0589" w:rsidP="00633223">
            <w:pPr>
              <w:rPr>
                <w:rFonts w:ascii="Times New Roman" w:eastAsia="Times New Roman" w:hAnsi="Times New Roman"/>
                <w:i/>
              </w:rPr>
            </w:pPr>
            <w:r w:rsidRPr="002416BB">
              <w:rPr>
                <w:rFonts w:ascii="Times New Roman" w:hAnsi="Times New Roman"/>
                <w:i/>
              </w:rPr>
              <w:t>Predpokladá sa prijatie/zmena  vykonávacích predpisov?</w:t>
            </w:r>
          </w:p>
        </w:tc>
        <w:tc>
          <w:tcPr>
            <w:tcW w:w="1417" w:type="dxa"/>
            <w:gridSpan w:val="2"/>
            <w:tcBorders>
              <w:top w:val="single" w:sz="4" w:space="0" w:color="FFFFFF"/>
              <w:left w:val="nil"/>
              <w:bottom w:val="nil"/>
              <w:right w:val="nil"/>
            </w:tcBorders>
            <w:shd w:val="clear" w:color="auto" w:fill="FFFFFF"/>
          </w:tcPr>
          <w:p w14:paraId="15636756" w14:textId="3A4C9C81" w:rsidR="008D0589" w:rsidRPr="002416BB" w:rsidRDefault="004761B9" w:rsidP="00633223">
            <w:pPr>
              <w:jc w:val="center"/>
              <w:rPr>
                <w:rFonts w:ascii="Times New Roman" w:eastAsia="Times New Roman" w:hAnsi="Times New Roman"/>
                <w:b/>
              </w:rPr>
            </w:pPr>
            <w:sdt>
              <w:sdtPr>
                <w:rPr>
                  <w:b/>
                </w:rPr>
                <w:id w:val="1929613764"/>
                <w14:checkbox>
                  <w14:checked w14:val="0"/>
                  <w14:checkedState w14:val="2612" w14:font="MS Gothic"/>
                  <w14:uncheckedState w14:val="2610" w14:font="MS Gothic"/>
                </w14:checkbox>
              </w:sdtPr>
              <w:sdtEndPr/>
              <w:sdtContent>
                <w:r w:rsidR="00E75917" w:rsidRPr="002416BB">
                  <w:rPr>
                    <w:rFonts w:ascii="Segoe UI Symbol" w:eastAsia="MS Gothic" w:hAnsi="Segoe UI Symbol" w:cs="Segoe UI Symbol"/>
                    <w:b/>
                  </w:rPr>
                  <w:t>☐</w:t>
                </w:r>
              </w:sdtContent>
            </w:sdt>
            <w:r w:rsidR="008D0589" w:rsidRPr="002416BB">
              <w:rPr>
                <w:rFonts w:ascii="Times New Roman" w:hAnsi="Times New Roman"/>
                <w:b/>
              </w:rPr>
              <w:t xml:space="preserve">  Áno</w:t>
            </w:r>
          </w:p>
        </w:tc>
        <w:tc>
          <w:tcPr>
            <w:tcW w:w="1560" w:type="dxa"/>
            <w:gridSpan w:val="2"/>
            <w:tcBorders>
              <w:top w:val="single" w:sz="4" w:space="0" w:color="FFFFFF"/>
              <w:left w:val="nil"/>
              <w:bottom w:val="nil"/>
              <w:right w:val="single" w:sz="4" w:space="0" w:color="auto"/>
            </w:tcBorders>
            <w:shd w:val="clear" w:color="auto" w:fill="FFFFFF"/>
          </w:tcPr>
          <w:p w14:paraId="21800EAF" w14:textId="3286E29A" w:rsidR="008D0589" w:rsidRPr="002416BB" w:rsidRDefault="004761B9" w:rsidP="00633223">
            <w:pPr>
              <w:jc w:val="center"/>
              <w:rPr>
                <w:rFonts w:ascii="Times New Roman" w:eastAsia="Times New Roman" w:hAnsi="Times New Roman"/>
                <w:b/>
              </w:rPr>
            </w:pPr>
            <w:sdt>
              <w:sdtPr>
                <w:rPr>
                  <w:b/>
                </w:rPr>
                <w:id w:val="-1594626508"/>
                <w14:checkbox>
                  <w14:checked w14:val="1"/>
                  <w14:checkedState w14:val="2612" w14:font="MS Gothic"/>
                  <w14:uncheckedState w14:val="2610" w14:font="MS Gothic"/>
                </w14:checkbox>
              </w:sdtPr>
              <w:sdtEndPr/>
              <w:sdtContent>
                <w:r w:rsidR="00E75917" w:rsidRPr="002416BB">
                  <w:rPr>
                    <w:rFonts w:ascii="Segoe UI Symbol" w:eastAsia="MS Gothic" w:hAnsi="Segoe UI Symbol" w:cs="Segoe UI Symbol"/>
                    <w:b/>
                  </w:rPr>
                  <w:t>☒</w:t>
                </w:r>
              </w:sdtContent>
            </w:sdt>
            <w:r w:rsidR="008D0589" w:rsidRPr="002416BB">
              <w:rPr>
                <w:rFonts w:ascii="Times New Roman" w:hAnsi="Times New Roman"/>
                <w:b/>
              </w:rPr>
              <w:t xml:space="preserve">  Nie</w:t>
            </w:r>
          </w:p>
        </w:tc>
      </w:tr>
      <w:tr w:rsidR="008D0589" w:rsidRPr="002416BB" w14:paraId="26B8CD5F" w14:textId="77777777" w:rsidTr="00633223">
        <w:tc>
          <w:tcPr>
            <w:tcW w:w="9180" w:type="dxa"/>
            <w:gridSpan w:val="11"/>
            <w:tcBorders>
              <w:top w:val="nil"/>
              <w:left w:val="single" w:sz="4" w:space="0" w:color="auto"/>
              <w:bottom w:val="single" w:sz="4" w:space="0" w:color="auto"/>
              <w:right w:val="single" w:sz="4" w:space="0" w:color="auto"/>
            </w:tcBorders>
            <w:shd w:val="clear" w:color="auto" w:fill="FFFFFF"/>
          </w:tcPr>
          <w:p w14:paraId="0A784D6E" w14:textId="77777777" w:rsidR="008D0589" w:rsidRPr="002416BB" w:rsidRDefault="008D0589" w:rsidP="00633223">
            <w:pPr>
              <w:rPr>
                <w:rFonts w:ascii="Times New Roman" w:eastAsia="Times New Roman" w:hAnsi="Times New Roman"/>
                <w:i/>
              </w:rPr>
            </w:pPr>
            <w:r w:rsidRPr="002416BB">
              <w:rPr>
                <w:rFonts w:ascii="Times New Roman" w:hAnsi="Times New Roman"/>
                <w:i/>
              </w:rPr>
              <w:t>Ak áno, uveďte ktoré oblasti budú nimi upravené, resp. ktorých vykonávacích predpisov sa zmena dotkne:</w:t>
            </w:r>
          </w:p>
          <w:p w14:paraId="443F3746" w14:textId="77777777" w:rsidR="008D0589" w:rsidRPr="002416BB" w:rsidRDefault="008D0589" w:rsidP="00633223">
            <w:pPr>
              <w:tabs>
                <w:tab w:val="left" w:pos="308"/>
              </w:tabs>
              <w:ind w:left="308" w:hanging="284"/>
              <w:jc w:val="both"/>
              <w:rPr>
                <w:rFonts w:ascii="Times New Roman" w:eastAsia="Times New Roman" w:hAnsi="Times New Roman"/>
              </w:rPr>
            </w:pPr>
          </w:p>
          <w:p w14:paraId="1B1599C5" w14:textId="0EC6B708" w:rsidR="008D0589" w:rsidRPr="002416BB" w:rsidRDefault="008D0589" w:rsidP="00633223">
            <w:pPr>
              <w:shd w:val="clear" w:color="auto" w:fill="FFFFFF"/>
              <w:jc w:val="both"/>
              <w:rPr>
                <w:rFonts w:ascii="Times New Roman" w:eastAsia="Times New Roman" w:hAnsi="Times New Roman"/>
              </w:rPr>
            </w:pPr>
          </w:p>
        </w:tc>
      </w:tr>
      <w:tr w:rsidR="008D0589" w:rsidRPr="002416BB" w14:paraId="3DC7B97F" w14:textId="77777777" w:rsidTr="00633223">
        <w:tc>
          <w:tcPr>
            <w:tcW w:w="9180" w:type="dxa"/>
            <w:gridSpan w:val="11"/>
            <w:tcBorders>
              <w:top w:val="single" w:sz="4" w:space="0" w:color="auto"/>
              <w:left w:val="single" w:sz="4" w:space="0" w:color="auto"/>
              <w:bottom w:val="single" w:sz="4" w:space="0" w:color="FFFFFF"/>
              <w:right w:val="single" w:sz="4" w:space="0" w:color="auto"/>
            </w:tcBorders>
            <w:shd w:val="clear" w:color="auto" w:fill="E2E2E2"/>
          </w:tcPr>
          <w:p w14:paraId="1AAB6ED6" w14:textId="77777777" w:rsidR="008D0589" w:rsidRPr="002416BB" w:rsidRDefault="008D0589" w:rsidP="001878DF">
            <w:pPr>
              <w:numPr>
                <w:ilvl w:val="0"/>
                <w:numId w:val="13"/>
              </w:numPr>
              <w:ind w:left="426"/>
              <w:contextualSpacing/>
              <w:rPr>
                <w:rFonts w:ascii="Times New Roman" w:hAnsi="Times New Roman"/>
                <w:b/>
              </w:rPr>
            </w:pPr>
            <w:r w:rsidRPr="002416BB">
              <w:rPr>
                <w:rFonts w:ascii="Times New Roman" w:hAnsi="Times New Roman"/>
                <w:b/>
              </w:rPr>
              <w:t xml:space="preserve">Transpozícia práva EÚ </w:t>
            </w:r>
          </w:p>
        </w:tc>
      </w:tr>
      <w:tr w:rsidR="008D0589" w:rsidRPr="002416BB" w14:paraId="38A46F08" w14:textId="77777777" w:rsidTr="00633223">
        <w:trPr>
          <w:trHeight w:val="157"/>
        </w:trPr>
        <w:tc>
          <w:tcPr>
            <w:tcW w:w="9180" w:type="dxa"/>
            <w:gridSpan w:val="11"/>
            <w:tcBorders>
              <w:top w:val="nil"/>
              <w:left w:val="single" w:sz="4" w:space="0" w:color="000000"/>
              <w:bottom w:val="nil"/>
              <w:right w:val="single" w:sz="4" w:space="0" w:color="auto"/>
            </w:tcBorders>
            <w:shd w:val="clear" w:color="auto" w:fill="FFFFFF"/>
          </w:tcPr>
          <w:p w14:paraId="322407FE" w14:textId="77777777" w:rsidR="008D0589" w:rsidRPr="002416BB" w:rsidRDefault="008D0589" w:rsidP="00633223">
            <w:pPr>
              <w:jc w:val="both"/>
              <w:rPr>
                <w:rFonts w:ascii="Times New Roman" w:eastAsia="Times New Roman" w:hAnsi="Times New Roman"/>
                <w:i/>
              </w:rPr>
            </w:pPr>
            <w:r w:rsidRPr="002416BB">
              <w:rPr>
                <w:rFonts w:ascii="Times New Roman" w:hAnsi="Times New Roman"/>
                <w:i/>
              </w:rPr>
              <w:t xml:space="preserve">Uveďte, v ktorých konkrétnych ustanoveniach (paragrafy, články, body, atď.) ide národná právna úprava nad rámec minimálnych požiadaviek EÚ (tzv. </w:t>
            </w:r>
            <w:proofErr w:type="spellStart"/>
            <w:r w:rsidRPr="002416BB">
              <w:rPr>
                <w:rFonts w:ascii="Times New Roman" w:hAnsi="Times New Roman"/>
                <w:i/>
              </w:rPr>
              <w:t>goldplating</w:t>
            </w:r>
            <w:proofErr w:type="spellEnd"/>
            <w:r w:rsidRPr="002416BB">
              <w:rPr>
                <w:rFonts w:ascii="Times New Roman" w:hAnsi="Times New Roman"/>
                <w:i/>
              </w:rPr>
              <w:t>) spolu s odôvodnením opodstatnenosti presahu.</w:t>
            </w:r>
          </w:p>
          <w:p w14:paraId="2B53605C" w14:textId="77777777" w:rsidR="008D0589" w:rsidRPr="002416BB" w:rsidRDefault="008D0589" w:rsidP="00633223">
            <w:pPr>
              <w:jc w:val="both"/>
              <w:rPr>
                <w:rFonts w:ascii="Times New Roman" w:eastAsia="Times New Roman" w:hAnsi="Times New Roman"/>
                <w:i/>
              </w:rPr>
            </w:pPr>
          </w:p>
        </w:tc>
      </w:tr>
      <w:tr w:rsidR="008D0589" w:rsidRPr="002416BB" w14:paraId="33A16500" w14:textId="77777777" w:rsidTr="00633223">
        <w:trPr>
          <w:trHeight w:val="248"/>
        </w:trPr>
        <w:tc>
          <w:tcPr>
            <w:tcW w:w="9180" w:type="dxa"/>
            <w:gridSpan w:val="11"/>
            <w:tcBorders>
              <w:top w:val="nil"/>
              <w:left w:val="single" w:sz="4" w:space="0" w:color="000000"/>
              <w:bottom w:val="single" w:sz="4" w:space="0" w:color="000000"/>
              <w:right w:val="single" w:sz="4" w:space="0" w:color="000000"/>
            </w:tcBorders>
            <w:shd w:val="clear" w:color="auto" w:fill="FFFFFF"/>
          </w:tcPr>
          <w:p w14:paraId="174455EF" w14:textId="77777777" w:rsidR="008D0589" w:rsidRPr="002416BB" w:rsidRDefault="008D0589" w:rsidP="00633223">
            <w:pPr>
              <w:jc w:val="center"/>
              <w:rPr>
                <w:rFonts w:ascii="Times New Roman" w:eastAsia="Times New Roman" w:hAnsi="Times New Roman"/>
              </w:rPr>
            </w:pPr>
          </w:p>
        </w:tc>
      </w:tr>
      <w:tr w:rsidR="008D0589" w:rsidRPr="002416BB" w14:paraId="63B047C4" w14:textId="77777777" w:rsidTr="00633223">
        <w:tc>
          <w:tcPr>
            <w:tcW w:w="9180" w:type="dxa"/>
            <w:gridSpan w:val="11"/>
            <w:tcBorders>
              <w:top w:val="single" w:sz="4" w:space="0" w:color="auto"/>
              <w:left w:val="single" w:sz="4" w:space="0" w:color="auto"/>
              <w:bottom w:val="single" w:sz="4" w:space="0" w:color="FFFFFF"/>
              <w:right w:val="single" w:sz="4" w:space="0" w:color="auto"/>
            </w:tcBorders>
            <w:shd w:val="clear" w:color="auto" w:fill="E2E2E2"/>
          </w:tcPr>
          <w:p w14:paraId="51AC8D29" w14:textId="77777777" w:rsidR="008D0589" w:rsidRPr="002416BB" w:rsidRDefault="008D0589" w:rsidP="001878DF">
            <w:pPr>
              <w:numPr>
                <w:ilvl w:val="0"/>
                <w:numId w:val="13"/>
              </w:numPr>
              <w:ind w:left="426"/>
              <w:contextualSpacing/>
              <w:rPr>
                <w:rFonts w:ascii="Times New Roman" w:hAnsi="Times New Roman"/>
                <w:b/>
              </w:rPr>
            </w:pPr>
            <w:r w:rsidRPr="002416BB">
              <w:rPr>
                <w:rFonts w:ascii="Times New Roman" w:hAnsi="Times New Roman"/>
                <w:b/>
              </w:rPr>
              <w:t>Preskúmanie účelnosti</w:t>
            </w:r>
          </w:p>
        </w:tc>
      </w:tr>
      <w:tr w:rsidR="008D0589" w:rsidRPr="002416BB" w14:paraId="21F7F613" w14:textId="77777777" w:rsidTr="00633223">
        <w:tc>
          <w:tcPr>
            <w:tcW w:w="9180" w:type="dxa"/>
            <w:gridSpan w:val="11"/>
            <w:tcBorders>
              <w:top w:val="single" w:sz="4" w:space="0" w:color="FFFFFF"/>
              <w:left w:val="single" w:sz="4" w:space="0" w:color="auto"/>
              <w:bottom w:val="single" w:sz="4" w:space="0" w:color="auto"/>
              <w:right w:val="single" w:sz="4" w:space="0" w:color="auto"/>
            </w:tcBorders>
            <w:shd w:val="clear" w:color="auto" w:fill="FFFFFF"/>
          </w:tcPr>
          <w:p w14:paraId="7CBE1D4A" w14:textId="77777777" w:rsidR="008D0589" w:rsidRPr="002416BB" w:rsidRDefault="008D0589" w:rsidP="00633223">
            <w:pPr>
              <w:rPr>
                <w:rFonts w:ascii="Times New Roman" w:eastAsia="Times New Roman" w:hAnsi="Times New Roman"/>
                <w:i/>
              </w:rPr>
            </w:pPr>
            <w:r w:rsidRPr="002416BB">
              <w:rPr>
                <w:rFonts w:ascii="Times New Roman" w:hAnsi="Times New Roman"/>
                <w:i/>
              </w:rPr>
              <w:t>Uveďte termín, kedy by malo dôjsť k preskúmaniu účinnosti a účelnosti predkladaného materiálu.</w:t>
            </w:r>
          </w:p>
          <w:p w14:paraId="2476A016" w14:textId="77777777" w:rsidR="008D0589" w:rsidRPr="002416BB" w:rsidRDefault="008D0589" w:rsidP="00633223">
            <w:pPr>
              <w:rPr>
                <w:rFonts w:ascii="Times New Roman" w:eastAsia="Times New Roman" w:hAnsi="Times New Roman"/>
                <w:i/>
              </w:rPr>
            </w:pPr>
            <w:r w:rsidRPr="002416BB">
              <w:rPr>
                <w:rFonts w:ascii="Times New Roman" w:hAnsi="Times New Roman"/>
                <w:i/>
              </w:rPr>
              <w:t>Uveďte kritériá, na základe ktorých bude preskúmanie vykonané.</w:t>
            </w:r>
          </w:p>
          <w:p w14:paraId="69955C04" w14:textId="4CB68D81" w:rsidR="008D0589" w:rsidRPr="002416BB" w:rsidRDefault="008D0589" w:rsidP="00633223">
            <w:pPr>
              <w:jc w:val="both"/>
              <w:rPr>
                <w:rFonts w:ascii="Times New Roman" w:hAnsi="Times New Roman"/>
              </w:rPr>
            </w:pPr>
          </w:p>
        </w:tc>
      </w:tr>
      <w:tr w:rsidR="008D0589" w:rsidRPr="002416BB" w14:paraId="213A3500" w14:textId="77777777" w:rsidTr="00633223">
        <w:tc>
          <w:tcPr>
            <w:tcW w:w="9180" w:type="dxa"/>
            <w:gridSpan w:val="11"/>
            <w:tcBorders>
              <w:top w:val="nil"/>
              <w:left w:val="nil"/>
              <w:bottom w:val="single" w:sz="4" w:space="0" w:color="auto"/>
              <w:right w:val="nil"/>
            </w:tcBorders>
            <w:shd w:val="clear" w:color="auto" w:fill="FFFFFF"/>
          </w:tcPr>
          <w:p w14:paraId="40A7EA9A" w14:textId="77777777" w:rsidR="008D0589" w:rsidRPr="002416BB" w:rsidRDefault="008D0589" w:rsidP="00633223">
            <w:pPr>
              <w:rPr>
                <w:rFonts w:ascii="Times New Roman" w:eastAsia="Times New Roman" w:hAnsi="Times New Roman"/>
                <w:b/>
              </w:rPr>
            </w:pPr>
          </w:p>
          <w:p w14:paraId="04DFFC87" w14:textId="77777777" w:rsidR="008D0589" w:rsidRPr="002416BB" w:rsidRDefault="008D0589" w:rsidP="00633223">
            <w:pPr>
              <w:ind w:left="142" w:hanging="142"/>
              <w:rPr>
                <w:rFonts w:ascii="Times New Roman" w:eastAsia="Times New Roman" w:hAnsi="Times New Roman"/>
              </w:rPr>
            </w:pPr>
            <w:r w:rsidRPr="002416BB">
              <w:rPr>
                <w:rFonts w:ascii="Times New Roman" w:hAnsi="Times New Roman"/>
              </w:rPr>
              <w:t xml:space="preserve">* vyplniť iba v prípade, ak materiál nie je zahrnutý do Plánu práce vlády Slovenskej republiky alebo Plánu        legislatívnych úloh vlády Slovenskej republiky. </w:t>
            </w:r>
          </w:p>
          <w:p w14:paraId="1FE76DB5" w14:textId="77777777" w:rsidR="008D0589" w:rsidRPr="002416BB" w:rsidRDefault="008D0589" w:rsidP="00633223">
            <w:pPr>
              <w:rPr>
                <w:rFonts w:ascii="Times New Roman" w:eastAsia="Times New Roman" w:hAnsi="Times New Roman"/>
              </w:rPr>
            </w:pPr>
            <w:r w:rsidRPr="002416BB">
              <w:rPr>
                <w:rFonts w:ascii="Times New Roman" w:hAnsi="Times New Roman"/>
              </w:rPr>
              <w:t>** vyplniť iba v prípade, ak sa záverečné posúdenie vybraných vplyvov uskutočnilo v zmysle bodu 9.1. jednotnej metodiky.</w:t>
            </w:r>
          </w:p>
          <w:p w14:paraId="0C68881B" w14:textId="77777777" w:rsidR="008D0589" w:rsidRPr="002416BB" w:rsidRDefault="008D0589" w:rsidP="00633223">
            <w:pPr>
              <w:rPr>
                <w:rFonts w:ascii="Times New Roman" w:eastAsia="Times New Roman" w:hAnsi="Times New Roman"/>
                <w:b/>
              </w:rPr>
            </w:pPr>
          </w:p>
        </w:tc>
      </w:tr>
      <w:tr w:rsidR="008D0589" w:rsidRPr="002416BB" w14:paraId="6C4AFC2E" w14:textId="77777777" w:rsidTr="00633223">
        <w:trPr>
          <w:trHeight w:val="283"/>
        </w:trPr>
        <w:tc>
          <w:tcPr>
            <w:tcW w:w="9180" w:type="dxa"/>
            <w:gridSpan w:val="11"/>
            <w:tcBorders>
              <w:top w:val="single" w:sz="4" w:space="0" w:color="auto"/>
              <w:left w:val="single" w:sz="4" w:space="0" w:color="auto"/>
              <w:bottom w:val="single" w:sz="4" w:space="0" w:color="FFFFFF"/>
              <w:right w:val="single" w:sz="4" w:space="0" w:color="auto"/>
            </w:tcBorders>
            <w:shd w:val="clear" w:color="auto" w:fill="E2E2E2"/>
            <w:vAlign w:val="center"/>
          </w:tcPr>
          <w:p w14:paraId="510FF586" w14:textId="77777777" w:rsidR="008D0589" w:rsidRPr="002416BB" w:rsidRDefault="008D0589" w:rsidP="001878DF">
            <w:pPr>
              <w:numPr>
                <w:ilvl w:val="0"/>
                <w:numId w:val="13"/>
              </w:numPr>
              <w:ind w:left="426"/>
              <w:contextualSpacing/>
              <w:rPr>
                <w:rFonts w:ascii="Times New Roman" w:hAnsi="Times New Roman"/>
                <w:b/>
              </w:rPr>
            </w:pPr>
            <w:r w:rsidRPr="002416BB">
              <w:rPr>
                <w:rFonts w:ascii="Times New Roman" w:hAnsi="Times New Roman"/>
                <w:b/>
              </w:rPr>
              <w:t>Vybrané vplyvy  materiálu</w:t>
            </w:r>
          </w:p>
        </w:tc>
      </w:tr>
      <w:tr w:rsidR="008D0589" w:rsidRPr="002416BB" w14:paraId="33E9130F" w14:textId="77777777" w:rsidTr="00633223">
        <w:tc>
          <w:tcPr>
            <w:tcW w:w="3812" w:type="dxa"/>
            <w:tcBorders>
              <w:top w:val="single" w:sz="4" w:space="0" w:color="auto"/>
              <w:left w:val="single" w:sz="4" w:space="0" w:color="auto"/>
              <w:bottom w:val="nil"/>
              <w:right w:val="single" w:sz="4" w:space="0" w:color="auto"/>
            </w:tcBorders>
            <w:shd w:val="clear" w:color="auto" w:fill="E2E2E2"/>
          </w:tcPr>
          <w:p w14:paraId="13B95D23" w14:textId="77777777" w:rsidR="008D0589" w:rsidRPr="002416BB" w:rsidRDefault="008D0589" w:rsidP="00633223">
            <w:pPr>
              <w:rPr>
                <w:rFonts w:ascii="Times New Roman" w:eastAsia="Times New Roman" w:hAnsi="Times New Roman"/>
                <w:b/>
              </w:rPr>
            </w:pPr>
            <w:r w:rsidRPr="002416BB">
              <w:rPr>
                <w:rFonts w:ascii="Times New Roman" w:hAnsi="Times New Roman"/>
                <w:b/>
              </w:rPr>
              <w:t>Vplyvy na rozpočet verejnej správy</w:t>
            </w:r>
          </w:p>
        </w:tc>
        <w:sdt>
          <w:sdtPr>
            <w:rPr>
              <w:b/>
            </w:rPr>
            <w:id w:val="-1066412587"/>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dotted" w:sz="4" w:space="0" w:color="auto"/>
                  <w:right w:val="nil"/>
                </w:tcBorders>
              </w:tcPr>
              <w:p w14:paraId="4936B4E5" w14:textId="77777777" w:rsidR="008D0589" w:rsidRPr="002416BB" w:rsidRDefault="008D0589" w:rsidP="00633223">
                <w:pPr>
                  <w:jc w:val="center"/>
                  <w:rPr>
                    <w:rFonts w:ascii="Times New Roman" w:eastAsia="Times New Roman" w:hAnsi="Times New Roman"/>
                    <w:b/>
                  </w:rPr>
                </w:pPr>
                <w:r w:rsidRPr="002416BB">
                  <w:rPr>
                    <w:rFonts w:ascii="Segoe UI Symbol" w:eastAsia="MS Gothic" w:hAnsi="Segoe UI Symbol" w:cs="Segoe UI Symbol"/>
                    <w:b/>
                  </w:rPr>
                  <w:t>☐</w:t>
                </w:r>
              </w:p>
            </w:tc>
          </w:sdtContent>
        </w:sdt>
        <w:tc>
          <w:tcPr>
            <w:tcW w:w="1312" w:type="dxa"/>
            <w:gridSpan w:val="2"/>
            <w:tcBorders>
              <w:top w:val="single" w:sz="4" w:space="0" w:color="auto"/>
              <w:left w:val="nil"/>
              <w:bottom w:val="dotted" w:sz="4" w:space="0" w:color="auto"/>
              <w:right w:val="nil"/>
            </w:tcBorders>
          </w:tcPr>
          <w:p w14:paraId="52C6A356" w14:textId="77777777" w:rsidR="008D0589" w:rsidRPr="002416BB" w:rsidRDefault="008D0589" w:rsidP="00633223">
            <w:pPr>
              <w:rPr>
                <w:rFonts w:ascii="Times New Roman" w:eastAsia="Times New Roman" w:hAnsi="Times New Roman"/>
                <w:b/>
              </w:rPr>
            </w:pPr>
            <w:r w:rsidRPr="002416BB">
              <w:rPr>
                <w:rFonts w:ascii="Times New Roman" w:hAnsi="Times New Roman"/>
                <w:b/>
              </w:rPr>
              <w:t>Pozitívne</w:t>
            </w:r>
          </w:p>
        </w:tc>
        <w:sdt>
          <w:sdtPr>
            <w:rPr>
              <w:b/>
            </w:rPr>
            <w:id w:val="-1481296198"/>
            <w14:checkbox>
              <w14:checked w14:val="1"/>
              <w14:checkedState w14:val="2612" w14:font="MS Gothic"/>
              <w14:uncheckedState w14:val="2610" w14:font="MS Gothic"/>
            </w14:checkbox>
          </w:sdtPr>
          <w:sdtEndPr/>
          <w:sdtContent>
            <w:tc>
              <w:tcPr>
                <w:tcW w:w="538" w:type="dxa"/>
                <w:gridSpan w:val="2"/>
                <w:tcBorders>
                  <w:top w:val="single" w:sz="4" w:space="0" w:color="auto"/>
                  <w:left w:val="nil"/>
                  <w:bottom w:val="dotted" w:sz="4" w:space="0" w:color="auto"/>
                  <w:right w:val="nil"/>
                </w:tcBorders>
              </w:tcPr>
              <w:p w14:paraId="2974F488" w14:textId="77777777" w:rsidR="008D0589" w:rsidRPr="002416BB" w:rsidRDefault="008D0589" w:rsidP="00633223">
                <w:pPr>
                  <w:jc w:val="center"/>
                  <w:rPr>
                    <w:rFonts w:ascii="Times New Roman" w:eastAsia="Times New Roman" w:hAnsi="Times New Roman"/>
                    <w:b/>
                  </w:rPr>
                </w:pPr>
                <w:r w:rsidRPr="002416BB">
                  <w:rPr>
                    <w:rFonts w:ascii="Segoe UI Symbol" w:eastAsia="MS Gothic" w:hAnsi="Segoe UI Symbol" w:cs="Segoe UI Symbol"/>
                    <w:b/>
                  </w:rPr>
                  <w:t>☒</w:t>
                </w:r>
              </w:p>
            </w:tc>
          </w:sdtContent>
        </w:sdt>
        <w:tc>
          <w:tcPr>
            <w:tcW w:w="1133" w:type="dxa"/>
            <w:tcBorders>
              <w:top w:val="single" w:sz="4" w:space="0" w:color="auto"/>
              <w:left w:val="nil"/>
              <w:bottom w:val="dotted" w:sz="4" w:space="0" w:color="auto"/>
              <w:right w:val="nil"/>
            </w:tcBorders>
          </w:tcPr>
          <w:p w14:paraId="06D5DA87" w14:textId="77777777" w:rsidR="008D0589" w:rsidRPr="002416BB" w:rsidRDefault="008D0589" w:rsidP="00633223">
            <w:pPr>
              <w:rPr>
                <w:rFonts w:ascii="Times New Roman" w:eastAsia="Times New Roman" w:hAnsi="Times New Roman"/>
                <w:b/>
              </w:rPr>
            </w:pPr>
            <w:r w:rsidRPr="002416BB">
              <w:rPr>
                <w:rFonts w:ascii="Times New Roman" w:hAnsi="Times New Roman"/>
                <w:b/>
              </w:rPr>
              <w:t>Žiadne</w:t>
            </w:r>
          </w:p>
        </w:tc>
        <w:sdt>
          <w:sdtPr>
            <w:rPr>
              <w:b/>
            </w:rPr>
            <w:id w:val="-755052973"/>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dotted" w:sz="4" w:space="0" w:color="auto"/>
                  <w:right w:val="nil"/>
                </w:tcBorders>
              </w:tcPr>
              <w:p w14:paraId="552D2DB5" w14:textId="77777777" w:rsidR="008D0589" w:rsidRPr="002416BB" w:rsidRDefault="008D0589" w:rsidP="00633223">
                <w:pPr>
                  <w:ind w:left="-107" w:right="-108"/>
                  <w:jc w:val="center"/>
                  <w:rPr>
                    <w:rFonts w:ascii="Times New Roman" w:eastAsia="Times New Roman" w:hAnsi="Times New Roman"/>
                    <w:b/>
                  </w:rPr>
                </w:pPr>
                <w:r w:rsidRPr="002416BB">
                  <w:rPr>
                    <w:rFonts w:ascii="Segoe UI Symbol" w:eastAsia="MS Gothic" w:hAnsi="Segoe UI Symbol" w:cs="Segoe UI Symbol"/>
                    <w:b/>
                  </w:rPr>
                  <w:t>☐</w:t>
                </w:r>
              </w:p>
            </w:tc>
          </w:sdtContent>
        </w:sdt>
        <w:tc>
          <w:tcPr>
            <w:tcW w:w="1297" w:type="dxa"/>
            <w:tcBorders>
              <w:top w:val="single" w:sz="4" w:space="0" w:color="auto"/>
              <w:left w:val="nil"/>
              <w:bottom w:val="dotted" w:sz="4" w:space="0" w:color="auto"/>
              <w:right w:val="single" w:sz="4" w:space="0" w:color="auto"/>
            </w:tcBorders>
          </w:tcPr>
          <w:p w14:paraId="413F493A" w14:textId="77777777" w:rsidR="008D0589" w:rsidRPr="002416BB" w:rsidRDefault="008D0589" w:rsidP="00633223">
            <w:pPr>
              <w:ind w:left="34"/>
              <w:rPr>
                <w:rFonts w:ascii="Times New Roman" w:eastAsia="Times New Roman" w:hAnsi="Times New Roman"/>
                <w:b/>
              </w:rPr>
            </w:pPr>
            <w:r w:rsidRPr="002416BB">
              <w:rPr>
                <w:rFonts w:ascii="Times New Roman" w:hAnsi="Times New Roman"/>
                <w:b/>
              </w:rPr>
              <w:t>Negatívne</w:t>
            </w:r>
          </w:p>
        </w:tc>
      </w:tr>
      <w:tr w:rsidR="008D0589" w:rsidRPr="002416BB" w14:paraId="4A947D59" w14:textId="77777777" w:rsidTr="00633223">
        <w:tc>
          <w:tcPr>
            <w:tcW w:w="3812" w:type="dxa"/>
            <w:tcBorders>
              <w:top w:val="nil"/>
              <w:left w:val="single" w:sz="4" w:space="0" w:color="auto"/>
              <w:bottom w:val="single" w:sz="4" w:space="0" w:color="000000"/>
              <w:right w:val="single" w:sz="4" w:space="0" w:color="auto"/>
            </w:tcBorders>
            <w:shd w:val="clear" w:color="auto" w:fill="E2E2E2"/>
          </w:tcPr>
          <w:p w14:paraId="0F8CE9E3" w14:textId="77777777" w:rsidR="008D0589" w:rsidRPr="002416BB" w:rsidRDefault="008D0589" w:rsidP="00633223">
            <w:pPr>
              <w:rPr>
                <w:rFonts w:ascii="Times New Roman" w:eastAsia="Times New Roman" w:hAnsi="Times New Roman"/>
              </w:rPr>
            </w:pPr>
            <w:r w:rsidRPr="002416BB">
              <w:rPr>
                <w:rFonts w:ascii="Times New Roman" w:hAnsi="Times New Roman"/>
              </w:rPr>
              <w:t xml:space="preserve">    z toho rozpočtovo zabezpečené vplyvy,         </w:t>
            </w:r>
          </w:p>
          <w:p w14:paraId="2BF56F3A" w14:textId="77777777" w:rsidR="008D0589" w:rsidRPr="002416BB" w:rsidRDefault="008D0589" w:rsidP="00633223">
            <w:pPr>
              <w:rPr>
                <w:rFonts w:ascii="Times New Roman" w:eastAsia="Times New Roman" w:hAnsi="Times New Roman"/>
              </w:rPr>
            </w:pPr>
            <w:r w:rsidRPr="002416BB">
              <w:rPr>
                <w:rFonts w:ascii="Times New Roman" w:hAnsi="Times New Roman"/>
              </w:rPr>
              <w:t xml:space="preserve">    v prípade identifikovaného negatívneho </w:t>
            </w:r>
          </w:p>
          <w:p w14:paraId="01B8BBAC" w14:textId="77777777" w:rsidR="008D0589" w:rsidRPr="002416BB" w:rsidRDefault="008D0589" w:rsidP="00633223">
            <w:pPr>
              <w:rPr>
                <w:rFonts w:ascii="Times New Roman" w:eastAsia="Times New Roman" w:hAnsi="Times New Roman"/>
              </w:rPr>
            </w:pPr>
            <w:r w:rsidRPr="002416BB">
              <w:rPr>
                <w:rFonts w:ascii="Times New Roman" w:hAnsi="Times New Roman"/>
              </w:rPr>
              <w:t xml:space="preserve">    vplyvu</w:t>
            </w:r>
          </w:p>
        </w:tc>
        <w:sdt>
          <w:sdtPr>
            <w:id w:val="-1143340457"/>
            <w14:checkbox>
              <w14:checked w14:val="0"/>
              <w14:checkedState w14:val="2612" w14:font="MS Gothic"/>
              <w14:uncheckedState w14:val="2610" w14:font="MS Gothic"/>
            </w14:checkbox>
          </w:sdtPr>
          <w:sdtEndPr/>
          <w:sdtContent>
            <w:tc>
              <w:tcPr>
                <w:tcW w:w="541" w:type="dxa"/>
                <w:gridSpan w:val="2"/>
                <w:tcBorders>
                  <w:top w:val="dotted" w:sz="4" w:space="0" w:color="auto"/>
                  <w:left w:val="single" w:sz="4" w:space="0" w:color="auto"/>
                  <w:bottom w:val="single" w:sz="4" w:space="0" w:color="auto"/>
                  <w:right w:val="nil"/>
                </w:tcBorders>
                <w:vAlign w:val="center"/>
              </w:tcPr>
              <w:p w14:paraId="2704606C" w14:textId="77777777" w:rsidR="008D0589" w:rsidRPr="002416BB" w:rsidRDefault="008D0589" w:rsidP="00633223">
                <w:pPr>
                  <w:jc w:val="center"/>
                  <w:rPr>
                    <w:rFonts w:ascii="Times New Roman" w:eastAsia="Times New Roman" w:hAnsi="Times New Roman"/>
                  </w:rPr>
                </w:pPr>
                <w:r w:rsidRPr="002416BB">
                  <w:rPr>
                    <w:rFonts w:ascii="Segoe UI Symbol" w:eastAsia="MS Gothic" w:hAnsi="Segoe UI Symbol" w:cs="Segoe UI Symbol"/>
                  </w:rPr>
                  <w:t>☐</w:t>
                </w:r>
              </w:p>
            </w:tc>
          </w:sdtContent>
        </w:sdt>
        <w:tc>
          <w:tcPr>
            <w:tcW w:w="1312" w:type="dxa"/>
            <w:gridSpan w:val="2"/>
            <w:tcBorders>
              <w:top w:val="dotted" w:sz="4" w:space="0" w:color="auto"/>
              <w:left w:val="nil"/>
              <w:bottom w:val="single" w:sz="4" w:space="0" w:color="auto"/>
              <w:right w:val="nil"/>
            </w:tcBorders>
            <w:vAlign w:val="center"/>
          </w:tcPr>
          <w:p w14:paraId="6DF3C5C8" w14:textId="77777777" w:rsidR="008D0589" w:rsidRPr="002416BB" w:rsidRDefault="008D0589" w:rsidP="00633223">
            <w:pPr>
              <w:rPr>
                <w:rFonts w:ascii="Times New Roman" w:eastAsia="Times New Roman" w:hAnsi="Times New Roman"/>
              </w:rPr>
            </w:pPr>
            <w:r w:rsidRPr="002416BB">
              <w:rPr>
                <w:rFonts w:ascii="Times New Roman" w:hAnsi="Times New Roman"/>
              </w:rPr>
              <w:t>Áno</w:t>
            </w:r>
          </w:p>
        </w:tc>
        <w:sdt>
          <w:sdtPr>
            <w:id w:val="405798427"/>
            <w14:checkbox>
              <w14:checked w14:val="0"/>
              <w14:checkedState w14:val="2612" w14:font="MS Gothic"/>
              <w14:uncheckedState w14:val="2610" w14:font="MS Gothic"/>
            </w14:checkbox>
          </w:sdtPr>
          <w:sdtEndPr/>
          <w:sdtContent>
            <w:tc>
              <w:tcPr>
                <w:tcW w:w="538" w:type="dxa"/>
                <w:gridSpan w:val="2"/>
                <w:tcBorders>
                  <w:top w:val="dotted" w:sz="4" w:space="0" w:color="auto"/>
                  <w:left w:val="nil"/>
                  <w:bottom w:val="single" w:sz="4" w:space="0" w:color="auto"/>
                  <w:right w:val="nil"/>
                </w:tcBorders>
                <w:vAlign w:val="center"/>
              </w:tcPr>
              <w:p w14:paraId="3BF7837E" w14:textId="77777777" w:rsidR="008D0589" w:rsidRPr="002416BB" w:rsidRDefault="008D0589" w:rsidP="00633223">
                <w:pPr>
                  <w:jc w:val="center"/>
                  <w:rPr>
                    <w:rFonts w:ascii="Times New Roman" w:eastAsia="Times New Roman" w:hAnsi="Times New Roman"/>
                  </w:rPr>
                </w:pPr>
                <w:r w:rsidRPr="002416BB">
                  <w:rPr>
                    <w:rFonts w:ascii="Segoe UI Symbol" w:eastAsia="MS Gothic" w:hAnsi="Segoe UI Symbol" w:cs="Segoe UI Symbol"/>
                  </w:rPr>
                  <w:t>☐</w:t>
                </w:r>
              </w:p>
            </w:tc>
          </w:sdtContent>
        </w:sdt>
        <w:tc>
          <w:tcPr>
            <w:tcW w:w="1133" w:type="dxa"/>
            <w:tcBorders>
              <w:top w:val="dotted" w:sz="4" w:space="0" w:color="auto"/>
              <w:left w:val="nil"/>
              <w:bottom w:val="single" w:sz="4" w:space="0" w:color="auto"/>
              <w:right w:val="nil"/>
            </w:tcBorders>
            <w:vAlign w:val="center"/>
          </w:tcPr>
          <w:p w14:paraId="217C39BD" w14:textId="77777777" w:rsidR="008D0589" w:rsidRPr="002416BB" w:rsidRDefault="008D0589" w:rsidP="00633223">
            <w:pPr>
              <w:rPr>
                <w:rFonts w:ascii="Times New Roman" w:eastAsia="Times New Roman" w:hAnsi="Times New Roman"/>
              </w:rPr>
            </w:pPr>
            <w:r w:rsidRPr="002416BB">
              <w:rPr>
                <w:rFonts w:ascii="Times New Roman" w:hAnsi="Times New Roman"/>
              </w:rPr>
              <w:t>Nie</w:t>
            </w:r>
          </w:p>
        </w:tc>
        <w:sdt>
          <w:sdtPr>
            <w:id w:val="-1346477702"/>
            <w14:checkbox>
              <w14:checked w14:val="0"/>
              <w14:checkedState w14:val="2612" w14:font="MS Gothic"/>
              <w14:uncheckedState w14:val="2610" w14:font="MS Gothic"/>
            </w14:checkbox>
          </w:sdtPr>
          <w:sdtEndPr/>
          <w:sdtContent>
            <w:tc>
              <w:tcPr>
                <w:tcW w:w="547" w:type="dxa"/>
                <w:gridSpan w:val="2"/>
                <w:tcBorders>
                  <w:top w:val="dotted" w:sz="4" w:space="0" w:color="auto"/>
                  <w:left w:val="nil"/>
                  <w:bottom w:val="single" w:sz="4" w:space="0" w:color="auto"/>
                  <w:right w:val="nil"/>
                </w:tcBorders>
                <w:vAlign w:val="center"/>
              </w:tcPr>
              <w:p w14:paraId="35BFCDA5" w14:textId="77777777" w:rsidR="008D0589" w:rsidRPr="002416BB" w:rsidRDefault="008D0589" w:rsidP="00633223">
                <w:pPr>
                  <w:ind w:left="-107" w:right="-108"/>
                  <w:jc w:val="center"/>
                  <w:rPr>
                    <w:rFonts w:ascii="Times New Roman" w:eastAsia="Times New Roman" w:hAnsi="Times New Roman"/>
                  </w:rPr>
                </w:pPr>
                <w:r w:rsidRPr="002416BB">
                  <w:rPr>
                    <w:rFonts w:ascii="Segoe UI Symbol" w:eastAsia="MS Gothic" w:hAnsi="Segoe UI Symbol" w:cs="Segoe UI Symbol"/>
                  </w:rPr>
                  <w:t>☐</w:t>
                </w:r>
              </w:p>
            </w:tc>
          </w:sdtContent>
        </w:sdt>
        <w:tc>
          <w:tcPr>
            <w:tcW w:w="1297" w:type="dxa"/>
            <w:tcBorders>
              <w:top w:val="dotted" w:sz="4" w:space="0" w:color="auto"/>
              <w:left w:val="nil"/>
              <w:bottom w:val="single" w:sz="4" w:space="0" w:color="auto"/>
              <w:right w:val="single" w:sz="4" w:space="0" w:color="auto"/>
            </w:tcBorders>
            <w:vAlign w:val="center"/>
          </w:tcPr>
          <w:p w14:paraId="1A40FF72" w14:textId="77777777" w:rsidR="008D0589" w:rsidRPr="002416BB" w:rsidRDefault="008D0589" w:rsidP="00633223">
            <w:pPr>
              <w:ind w:left="34"/>
              <w:rPr>
                <w:rFonts w:ascii="Times New Roman" w:eastAsia="Times New Roman" w:hAnsi="Times New Roman"/>
              </w:rPr>
            </w:pPr>
            <w:r w:rsidRPr="002416BB">
              <w:rPr>
                <w:rFonts w:ascii="Times New Roman" w:hAnsi="Times New Roman"/>
              </w:rPr>
              <w:t>Čiastočne</w:t>
            </w:r>
          </w:p>
        </w:tc>
      </w:tr>
      <w:tr w:rsidR="008D0589" w:rsidRPr="002416BB" w14:paraId="5B3C25B5" w14:textId="77777777" w:rsidTr="00633223">
        <w:tc>
          <w:tcPr>
            <w:tcW w:w="3812" w:type="dxa"/>
            <w:tcBorders>
              <w:top w:val="single" w:sz="4" w:space="0" w:color="000000"/>
              <w:left w:val="single" w:sz="4" w:space="0" w:color="auto"/>
              <w:bottom w:val="nil"/>
              <w:right w:val="single" w:sz="4" w:space="0" w:color="auto"/>
            </w:tcBorders>
            <w:shd w:val="clear" w:color="auto" w:fill="E2E2E2"/>
          </w:tcPr>
          <w:p w14:paraId="3D999D5E" w14:textId="77777777" w:rsidR="008D0589" w:rsidRPr="002416BB" w:rsidRDefault="008D0589" w:rsidP="00633223">
            <w:pPr>
              <w:rPr>
                <w:rFonts w:ascii="Times New Roman" w:eastAsia="Times New Roman" w:hAnsi="Times New Roman"/>
                <w:b/>
              </w:rPr>
            </w:pPr>
            <w:r w:rsidRPr="002416BB">
              <w:rPr>
                <w:rFonts w:ascii="Times New Roman" w:hAnsi="Times New Roman"/>
                <w:b/>
              </w:rPr>
              <w:t>Vplyvy na podnikateľské prostredie</w:t>
            </w:r>
          </w:p>
        </w:tc>
        <w:sdt>
          <w:sdtPr>
            <w:rPr>
              <w:b/>
            </w:rPr>
            <w:id w:val="470941242"/>
            <w14:checkbox>
              <w14:checked w14:val="1"/>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dotted" w:sz="4" w:space="0" w:color="auto"/>
                  <w:right w:val="nil"/>
                </w:tcBorders>
                <w:vAlign w:val="center"/>
              </w:tcPr>
              <w:p w14:paraId="4936F76A" w14:textId="77777777" w:rsidR="008D0589" w:rsidRPr="002416BB" w:rsidRDefault="008D0589" w:rsidP="00633223">
                <w:pPr>
                  <w:jc w:val="center"/>
                  <w:rPr>
                    <w:rFonts w:ascii="Times New Roman" w:eastAsia="Times New Roman" w:hAnsi="Times New Roman"/>
                    <w:b/>
                  </w:rPr>
                </w:pPr>
                <w:r w:rsidRPr="002416BB">
                  <w:rPr>
                    <w:rFonts w:ascii="Segoe UI Symbol" w:eastAsia="MS Gothic" w:hAnsi="Segoe UI Symbol" w:cs="Segoe UI Symbol"/>
                    <w:b/>
                  </w:rPr>
                  <w:t>☒</w:t>
                </w:r>
              </w:p>
            </w:tc>
          </w:sdtContent>
        </w:sdt>
        <w:tc>
          <w:tcPr>
            <w:tcW w:w="1312" w:type="dxa"/>
            <w:gridSpan w:val="2"/>
            <w:tcBorders>
              <w:top w:val="single" w:sz="4" w:space="0" w:color="auto"/>
              <w:left w:val="nil"/>
              <w:bottom w:val="dotted" w:sz="4" w:space="0" w:color="auto"/>
              <w:right w:val="nil"/>
            </w:tcBorders>
            <w:vAlign w:val="center"/>
          </w:tcPr>
          <w:p w14:paraId="5CBE764C" w14:textId="77777777" w:rsidR="008D0589" w:rsidRPr="002416BB" w:rsidRDefault="008D0589" w:rsidP="00633223">
            <w:pPr>
              <w:ind w:right="-108"/>
              <w:rPr>
                <w:rFonts w:ascii="Times New Roman" w:eastAsia="Times New Roman" w:hAnsi="Times New Roman"/>
                <w:b/>
              </w:rPr>
            </w:pPr>
            <w:r w:rsidRPr="002416BB">
              <w:rPr>
                <w:rFonts w:ascii="Times New Roman" w:hAnsi="Times New Roman"/>
                <w:b/>
              </w:rPr>
              <w:t>Pozitívne</w:t>
            </w:r>
          </w:p>
        </w:tc>
        <w:sdt>
          <w:sdtPr>
            <w:rPr>
              <w:b/>
            </w:rPr>
            <w:id w:val="2038465019"/>
            <w14:checkbox>
              <w14:checked w14:val="0"/>
              <w14:checkedState w14:val="2612" w14:font="MS Gothic"/>
              <w14:uncheckedState w14:val="2610" w14:font="MS Gothic"/>
            </w14:checkbox>
          </w:sdtPr>
          <w:sdtEndPr/>
          <w:sdtContent>
            <w:tc>
              <w:tcPr>
                <w:tcW w:w="538" w:type="dxa"/>
                <w:gridSpan w:val="2"/>
                <w:tcBorders>
                  <w:top w:val="single" w:sz="4" w:space="0" w:color="auto"/>
                  <w:left w:val="nil"/>
                  <w:bottom w:val="dotted" w:sz="4" w:space="0" w:color="auto"/>
                  <w:right w:val="nil"/>
                </w:tcBorders>
                <w:vAlign w:val="center"/>
              </w:tcPr>
              <w:p w14:paraId="11CD24D1" w14:textId="77777777" w:rsidR="008D0589" w:rsidRPr="002416BB" w:rsidRDefault="008D0589" w:rsidP="00633223">
                <w:pPr>
                  <w:jc w:val="center"/>
                  <w:rPr>
                    <w:rFonts w:ascii="Times New Roman" w:eastAsia="Times New Roman" w:hAnsi="Times New Roman"/>
                    <w:b/>
                  </w:rPr>
                </w:pPr>
                <w:r w:rsidRPr="002416BB">
                  <w:rPr>
                    <w:rFonts w:ascii="Segoe UI Symbol" w:eastAsia="MS Gothic" w:hAnsi="Segoe UI Symbol" w:cs="Segoe UI Symbol"/>
                    <w:b/>
                  </w:rPr>
                  <w:t>☐</w:t>
                </w:r>
              </w:p>
            </w:tc>
          </w:sdtContent>
        </w:sdt>
        <w:tc>
          <w:tcPr>
            <w:tcW w:w="1133" w:type="dxa"/>
            <w:tcBorders>
              <w:top w:val="single" w:sz="4" w:space="0" w:color="auto"/>
              <w:left w:val="nil"/>
              <w:bottom w:val="dotted" w:sz="4" w:space="0" w:color="auto"/>
              <w:right w:val="nil"/>
            </w:tcBorders>
            <w:vAlign w:val="center"/>
          </w:tcPr>
          <w:p w14:paraId="060A2C4A" w14:textId="77777777" w:rsidR="008D0589" w:rsidRPr="002416BB" w:rsidRDefault="008D0589" w:rsidP="00633223">
            <w:pPr>
              <w:rPr>
                <w:rFonts w:ascii="Times New Roman" w:eastAsia="Times New Roman" w:hAnsi="Times New Roman"/>
                <w:b/>
              </w:rPr>
            </w:pPr>
            <w:r w:rsidRPr="002416BB">
              <w:rPr>
                <w:rFonts w:ascii="Times New Roman" w:hAnsi="Times New Roman"/>
                <w:b/>
              </w:rPr>
              <w:t>Žiadne</w:t>
            </w:r>
          </w:p>
        </w:tc>
        <w:sdt>
          <w:sdtPr>
            <w:rPr>
              <w:b/>
            </w:rPr>
            <w:id w:val="-558398718"/>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dotted" w:sz="4" w:space="0" w:color="auto"/>
                  <w:right w:val="nil"/>
                </w:tcBorders>
                <w:vAlign w:val="center"/>
              </w:tcPr>
              <w:p w14:paraId="4F51B580" w14:textId="07C98CEC" w:rsidR="008D0589" w:rsidRPr="002416BB" w:rsidRDefault="00E75917" w:rsidP="00633223">
                <w:pPr>
                  <w:jc w:val="center"/>
                  <w:rPr>
                    <w:rFonts w:ascii="Times New Roman" w:eastAsia="Times New Roman" w:hAnsi="Times New Roman"/>
                    <w:b/>
                  </w:rPr>
                </w:pPr>
                <w:r w:rsidRPr="002416BB">
                  <w:rPr>
                    <w:rFonts w:ascii="Segoe UI Symbol" w:eastAsia="MS Gothic" w:hAnsi="Segoe UI Symbol" w:cs="Segoe UI Symbol"/>
                    <w:b/>
                  </w:rPr>
                  <w:t>☐</w:t>
                </w:r>
              </w:p>
            </w:tc>
          </w:sdtContent>
        </w:sdt>
        <w:tc>
          <w:tcPr>
            <w:tcW w:w="1297" w:type="dxa"/>
            <w:tcBorders>
              <w:top w:val="single" w:sz="4" w:space="0" w:color="auto"/>
              <w:left w:val="nil"/>
              <w:bottom w:val="dotted" w:sz="4" w:space="0" w:color="auto"/>
              <w:right w:val="single" w:sz="4" w:space="0" w:color="auto"/>
            </w:tcBorders>
            <w:vAlign w:val="center"/>
          </w:tcPr>
          <w:p w14:paraId="0CACC632" w14:textId="77777777" w:rsidR="008D0589" w:rsidRPr="002416BB" w:rsidRDefault="008D0589" w:rsidP="00633223">
            <w:pPr>
              <w:ind w:left="54"/>
              <w:rPr>
                <w:rFonts w:ascii="Times New Roman" w:eastAsia="Times New Roman" w:hAnsi="Times New Roman"/>
                <w:b/>
              </w:rPr>
            </w:pPr>
            <w:r w:rsidRPr="002416BB">
              <w:rPr>
                <w:rFonts w:ascii="Times New Roman" w:hAnsi="Times New Roman"/>
                <w:b/>
              </w:rPr>
              <w:t>Negatívne</w:t>
            </w:r>
          </w:p>
        </w:tc>
      </w:tr>
      <w:tr w:rsidR="008D0589" w:rsidRPr="002416BB" w14:paraId="60DAE8A6" w14:textId="77777777" w:rsidTr="00633223">
        <w:tc>
          <w:tcPr>
            <w:tcW w:w="3812" w:type="dxa"/>
            <w:tcBorders>
              <w:top w:val="nil"/>
              <w:left w:val="single" w:sz="4" w:space="0" w:color="000000"/>
              <w:bottom w:val="nil"/>
              <w:right w:val="single" w:sz="4" w:space="0" w:color="000000"/>
            </w:tcBorders>
            <w:shd w:val="clear" w:color="auto" w:fill="E2E2E2"/>
          </w:tcPr>
          <w:p w14:paraId="2D7F7DC7" w14:textId="77777777" w:rsidR="008D0589" w:rsidRPr="002416BB" w:rsidRDefault="008D0589" w:rsidP="00633223">
            <w:pPr>
              <w:rPr>
                <w:rFonts w:ascii="Times New Roman" w:eastAsia="Times New Roman" w:hAnsi="Times New Roman"/>
              </w:rPr>
            </w:pPr>
            <w:r w:rsidRPr="002416BB">
              <w:rPr>
                <w:rFonts w:ascii="Times New Roman" w:hAnsi="Times New Roman"/>
              </w:rPr>
              <w:t xml:space="preserve">    z toho vplyvy na MSP</w:t>
            </w:r>
          </w:p>
          <w:p w14:paraId="0F08F9C9" w14:textId="77777777" w:rsidR="008D0589" w:rsidRPr="002416BB" w:rsidRDefault="008D0589" w:rsidP="00633223">
            <w:pPr>
              <w:rPr>
                <w:rFonts w:ascii="Times New Roman" w:eastAsia="Times New Roman" w:hAnsi="Times New Roman"/>
              </w:rPr>
            </w:pPr>
          </w:p>
        </w:tc>
        <w:sdt>
          <w:sdtPr>
            <w:id w:val="862408102"/>
            <w14:checkbox>
              <w14:checked w14:val="1"/>
              <w14:checkedState w14:val="2612" w14:font="MS Gothic"/>
              <w14:uncheckedState w14:val="2610" w14:font="MS Gothic"/>
            </w14:checkbox>
          </w:sdtPr>
          <w:sdtEndPr/>
          <w:sdtContent>
            <w:tc>
              <w:tcPr>
                <w:tcW w:w="541" w:type="dxa"/>
                <w:gridSpan w:val="2"/>
                <w:tcBorders>
                  <w:top w:val="dotted" w:sz="4" w:space="0" w:color="auto"/>
                  <w:left w:val="single" w:sz="4" w:space="0" w:color="000000"/>
                  <w:bottom w:val="dotted" w:sz="4" w:space="0" w:color="auto"/>
                  <w:right w:val="nil"/>
                </w:tcBorders>
                <w:vAlign w:val="center"/>
              </w:tcPr>
              <w:p w14:paraId="66635A3A" w14:textId="77777777" w:rsidR="008D0589" w:rsidRPr="002416BB" w:rsidRDefault="008D0589" w:rsidP="00633223">
                <w:pPr>
                  <w:jc w:val="center"/>
                  <w:rPr>
                    <w:rFonts w:ascii="Times New Roman" w:eastAsia="Times New Roman" w:hAnsi="Times New Roman"/>
                  </w:rPr>
                </w:pPr>
                <w:r w:rsidRPr="002416BB">
                  <w:rPr>
                    <w:rFonts w:ascii="Segoe UI Symbol" w:eastAsia="MS Gothic" w:hAnsi="Segoe UI Symbol" w:cs="Segoe UI Symbol"/>
                  </w:rPr>
                  <w:t>☒</w:t>
                </w:r>
              </w:p>
            </w:tc>
          </w:sdtContent>
        </w:sdt>
        <w:tc>
          <w:tcPr>
            <w:tcW w:w="1312" w:type="dxa"/>
            <w:gridSpan w:val="2"/>
            <w:tcBorders>
              <w:top w:val="dotted" w:sz="4" w:space="0" w:color="auto"/>
              <w:left w:val="nil"/>
              <w:bottom w:val="dotted" w:sz="4" w:space="0" w:color="auto"/>
              <w:right w:val="nil"/>
            </w:tcBorders>
            <w:vAlign w:val="center"/>
          </w:tcPr>
          <w:p w14:paraId="0C89447B" w14:textId="77777777" w:rsidR="008D0589" w:rsidRPr="002416BB" w:rsidRDefault="008D0589" w:rsidP="00633223">
            <w:pPr>
              <w:ind w:right="-108"/>
              <w:rPr>
                <w:rFonts w:ascii="Times New Roman" w:eastAsia="Times New Roman" w:hAnsi="Times New Roman"/>
              </w:rPr>
            </w:pPr>
            <w:r w:rsidRPr="002416BB">
              <w:rPr>
                <w:rFonts w:ascii="Times New Roman" w:hAnsi="Times New Roman"/>
              </w:rPr>
              <w:t>Pozitívne</w:t>
            </w:r>
          </w:p>
        </w:tc>
        <w:sdt>
          <w:sdtPr>
            <w:id w:val="994611021"/>
            <w14:checkbox>
              <w14:checked w14:val="0"/>
              <w14:checkedState w14:val="2612" w14:font="MS Gothic"/>
              <w14:uncheckedState w14:val="2610" w14:font="MS Gothic"/>
            </w14:checkbox>
          </w:sdtPr>
          <w:sdtEndPr/>
          <w:sdtContent>
            <w:tc>
              <w:tcPr>
                <w:tcW w:w="538" w:type="dxa"/>
                <w:gridSpan w:val="2"/>
                <w:tcBorders>
                  <w:top w:val="dotted" w:sz="4" w:space="0" w:color="auto"/>
                  <w:left w:val="nil"/>
                  <w:bottom w:val="dotted" w:sz="4" w:space="0" w:color="auto"/>
                  <w:right w:val="nil"/>
                </w:tcBorders>
                <w:vAlign w:val="center"/>
              </w:tcPr>
              <w:p w14:paraId="0914DB42" w14:textId="77777777" w:rsidR="008D0589" w:rsidRPr="002416BB" w:rsidRDefault="008D0589" w:rsidP="00633223">
                <w:pPr>
                  <w:jc w:val="center"/>
                  <w:rPr>
                    <w:rFonts w:ascii="Times New Roman" w:eastAsia="Times New Roman" w:hAnsi="Times New Roman"/>
                  </w:rPr>
                </w:pPr>
                <w:r w:rsidRPr="002416BB">
                  <w:rPr>
                    <w:rFonts w:ascii="Segoe UI Symbol" w:eastAsia="MS Gothic" w:hAnsi="Segoe UI Symbol" w:cs="Segoe UI Symbol"/>
                  </w:rPr>
                  <w:t>☐</w:t>
                </w:r>
              </w:p>
            </w:tc>
          </w:sdtContent>
        </w:sdt>
        <w:tc>
          <w:tcPr>
            <w:tcW w:w="1133" w:type="dxa"/>
            <w:tcBorders>
              <w:top w:val="dotted" w:sz="4" w:space="0" w:color="auto"/>
              <w:left w:val="nil"/>
              <w:bottom w:val="dotted" w:sz="4" w:space="0" w:color="auto"/>
              <w:right w:val="nil"/>
            </w:tcBorders>
            <w:vAlign w:val="center"/>
          </w:tcPr>
          <w:p w14:paraId="002C2BC7" w14:textId="77777777" w:rsidR="008D0589" w:rsidRPr="002416BB" w:rsidRDefault="008D0589" w:rsidP="00633223">
            <w:pPr>
              <w:rPr>
                <w:rFonts w:ascii="Times New Roman" w:eastAsia="Times New Roman" w:hAnsi="Times New Roman"/>
              </w:rPr>
            </w:pPr>
            <w:r w:rsidRPr="002416BB">
              <w:rPr>
                <w:rFonts w:ascii="Times New Roman" w:hAnsi="Times New Roman"/>
              </w:rPr>
              <w:t>Žiadne</w:t>
            </w:r>
          </w:p>
        </w:tc>
        <w:sdt>
          <w:sdtPr>
            <w:id w:val="-386717170"/>
            <w14:checkbox>
              <w14:checked w14:val="0"/>
              <w14:checkedState w14:val="2612" w14:font="MS Gothic"/>
              <w14:uncheckedState w14:val="2610" w14:font="MS Gothic"/>
            </w14:checkbox>
          </w:sdtPr>
          <w:sdtEndPr/>
          <w:sdtContent>
            <w:tc>
              <w:tcPr>
                <w:tcW w:w="547" w:type="dxa"/>
                <w:gridSpan w:val="2"/>
                <w:tcBorders>
                  <w:top w:val="dotted" w:sz="4" w:space="0" w:color="auto"/>
                  <w:left w:val="nil"/>
                  <w:bottom w:val="dotted" w:sz="4" w:space="0" w:color="auto"/>
                  <w:right w:val="nil"/>
                </w:tcBorders>
                <w:vAlign w:val="center"/>
              </w:tcPr>
              <w:p w14:paraId="399818A2" w14:textId="2B91AC1D" w:rsidR="008D0589" w:rsidRPr="002416BB" w:rsidRDefault="00E75917" w:rsidP="00633223">
                <w:pPr>
                  <w:jc w:val="center"/>
                  <w:rPr>
                    <w:rFonts w:ascii="Times New Roman" w:eastAsia="Times New Roman" w:hAnsi="Times New Roman"/>
                  </w:rPr>
                </w:pPr>
                <w:r w:rsidRPr="002416BB">
                  <w:rPr>
                    <w:rFonts w:ascii="Segoe UI Symbol" w:eastAsia="MS Gothic" w:hAnsi="Segoe UI Symbol" w:cs="Segoe UI Symbol"/>
                  </w:rPr>
                  <w:t>☐</w:t>
                </w:r>
              </w:p>
            </w:tc>
          </w:sdtContent>
        </w:sdt>
        <w:tc>
          <w:tcPr>
            <w:tcW w:w="1297" w:type="dxa"/>
            <w:tcBorders>
              <w:top w:val="dotted" w:sz="4" w:space="0" w:color="auto"/>
              <w:left w:val="nil"/>
              <w:bottom w:val="dotted" w:sz="4" w:space="0" w:color="auto"/>
              <w:right w:val="single" w:sz="4" w:space="0" w:color="auto"/>
            </w:tcBorders>
            <w:vAlign w:val="center"/>
          </w:tcPr>
          <w:p w14:paraId="1AF5C031" w14:textId="77777777" w:rsidR="008D0589" w:rsidRPr="002416BB" w:rsidRDefault="008D0589" w:rsidP="00633223">
            <w:pPr>
              <w:ind w:left="54"/>
              <w:rPr>
                <w:rFonts w:ascii="Times New Roman" w:eastAsia="Times New Roman" w:hAnsi="Times New Roman"/>
              </w:rPr>
            </w:pPr>
            <w:r w:rsidRPr="002416BB">
              <w:rPr>
                <w:rFonts w:ascii="Times New Roman" w:hAnsi="Times New Roman"/>
              </w:rPr>
              <w:t>Negatívne</w:t>
            </w:r>
          </w:p>
        </w:tc>
      </w:tr>
      <w:tr w:rsidR="008D0589" w:rsidRPr="002416BB" w14:paraId="4A83D8B4" w14:textId="77777777" w:rsidTr="00633223">
        <w:tc>
          <w:tcPr>
            <w:tcW w:w="3812" w:type="dxa"/>
            <w:tcBorders>
              <w:top w:val="nil"/>
              <w:left w:val="single" w:sz="4" w:space="0" w:color="auto"/>
              <w:bottom w:val="single" w:sz="4" w:space="0" w:color="auto"/>
              <w:right w:val="single" w:sz="4" w:space="0" w:color="auto"/>
            </w:tcBorders>
            <w:shd w:val="clear" w:color="auto" w:fill="E2E2E2"/>
          </w:tcPr>
          <w:p w14:paraId="491C01C5" w14:textId="77777777" w:rsidR="008D0589" w:rsidRPr="002416BB" w:rsidRDefault="008D0589" w:rsidP="00633223">
            <w:pPr>
              <w:rPr>
                <w:rFonts w:ascii="Times New Roman" w:eastAsia="Times New Roman" w:hAnsi="Times New Roman"/>
              </w:rPr>
            </w:pPr>
            <w:r w:rsidRPr="002416BB">
              <w:rPr>
                <w:rFonts w:ascii="Times New Roman" w:hAnsi="Times New Roman"/>
              </w:rPr>
              <w:t xml:space="preserve">    Mechanizmus znižovania byrokracie    </w:t>
            </w:r>
          </w:p>
          <w:p w14:paraId="527CB7C2" w14:textId="77777777" w:rsidR="008D0589" w:rsidRPr="002416BB" w:rsidRDefault="008D0589" w:rsidP="00633223">
            <w:pPr>
              <w:rPr>
                <w:rFonts w:ascii="Times New Roman" w:eastAsia="Times New Roman" w:hAnsi="Times New Roman"/>
                <w:b/>
              </w:rPr>
            </w:pPr>
            <w:r w:rsidRPr="002416BB">
              <w:rPr>
                <w:rFonts w:ascii="Times New Roman" w:hAnsi="Times New Roman"/>
              </w:rPr>
              <w:t xml:space="preserve">    a nákladov sa uplatňuje:</w:t>
            </w:r>
          </w:p>
        </w:tc>
        <w:sdt>
          <w:sdtPr>
            <w:rPr>
              <w:b/>
            </w:rPr>
            <w:id w:val="-817577505"/>
            <w14:checkbox>
              <w14:checked w14:val="0"/>
              <w14:checkedState w14:val="2612" w14:font="MS Gothic"/>
              <w14:uncheckedState w14:val="2610" w14:font="MS Gothic"/>
            </w14:checkbox>
          </w:sdtPr>
          <w:sdtEndPr/>
          <w:sdtContent>
            <w:tc>
              <w:tcPr>
                <w:tcW w:w="541" w:type="dxa"/>
                <w:gridSpan w:val="2"/>
                <w:tcBorders>
                  <w:top w:val="dotted" w:sz="4" w:space="0" w:color="auto"/>
                  <w:left w:val="single" w:sz="4" w:space="0" w:color="auto"/>
                  <w:bottom w:val="single" w:sz="4" w:space="0" w:color="auto"/>
                  <w:right w:val="nil"/>
                </w:tcBorders>
                <w:vAlign w:val="center"/>
              </w:tcPr>
              <w:p w14:paraId="15A27B79" w14:textId="5482E7C8" w:rsidR="008D0589" w:rsidRPr="002416BB" w:rsidRDefault="009B3524" w:rsidP="00633223">
                <w:pPr>
                  <w:jc w:val="center"/>
                  <w:rPr>
                    <w:rFonts w:ascii="Times New Roman" w:eastAsia="Times New Roman" w:hAnsi="Times New Roman"/>
                    <w:b/>
                  </w:rPr>
                </w:pPr>
                <w:r w:rsidRPr="002416BB">
                  <w:rPr>
                    <w:rFonts w:ascii="Segoe UI Symbol" w:eastAsia="MS Gothic" w:hAnsi="Segoe UI Symbol" w:cs="Segoe UI Symbol"/>
                    <w:b/>
                  </w:rPr>
                  <w:t>☐</w:t>
                </w:r>
              </w:p>
            </w:tc>
          </w:sdtContent>
        </w:sdt>
        <w:tc>
          <w:tcPr>
            <w:tcW w:w="1596" w:type="dxa"/>
            <w:gridSpan w:val="3"/>
            <w:tcBorders>
              <w:top w:val="dotted" w:sz="4" w:space="0" w:color="auto"/>
              <w:left w:val="nil"/>
              <w:bottom w:val="single" w:sz="4" w:space="0" w:color="auto"/>
              <w:right w:val="nil"/>
            </w:tcBorders>
            <w:vAlign w:val="center"/>
          </w:tcPr>
          <w:p w14:paraId="15679D50" w14:textId="77777777" w:rsidR="008D0589" w:rsidRPr="002416BB" w:rsidRDefault="008D0589" w:rsidP="00633223">
            <w:pPr>
              <w:ind w:right="-108"/>
              <w:rPr>
                <w:rFonts w:ascii="Times New Roman" w:eastAsia="Times New Roman" w:hAnsi="Times New Roman"/>
                <w:b/>
              </w:rPr>
            </w:pPr>
            <w:r w:rsidRPr="002416BB">
              <w:rPr>
                <w:rFonts w:ascii="Times New Roman" w:hAnsi="Times New Roman"/>
              </w:rPr>
              <w:t>Áno</w:t>
            </w:r>
          </w:p>
        </w:tc>
        <w:tc>
          <w:tcPr>
            <w:tcW w:w="254" w:type="dxa"/>
            <w:tcBorders>
              <w:top w:val="dotted" w:sz="4" w:space="0" w:color="auto"/>
              <w:left w:val="nil"/>
              <w:bottom w:val="single" w:sz="4" w:space="0" w:color="auto"/>
              <w:right w:val="nil"/>
            </w:tcBorders>
            <w:vAlign w:val="center"/>
          </w:tcPr>
          <w:p w14:paraId="430ABD0F" w14:textId="77777777" w:rsidR="008D0589" w:rsidRPr="002416BB" w:rsidRDefault="008D0589" w:rsidP="00633223">
            <w:pPr>
              <w:jc w:val="center"/>
              <w:rPr>
                <w:rFonts w:ascii="Times New Roman" w:eastAsia="Times New Roman" w:hAnsi="Times New Roman"/>
                <w:b/>
              </w:rPr>
            </w:pPr>
          </w:p>
        </w:tc>
        <w:tc>
          <w:tcPr>
            <w:tcW w:w="1133" w:type="dxa"/>
            <w:tcBorders>
              <w:top w:val="dotted" w:sz="4" w:space="0" w:color="auto"/>
              <w:left w:val="nil"/>
              <w:bottom w:val="single" w:sz="4" w:space="0" w:color="auto"/>
              <w:right w:val="nil"/>
            </w:tcBorders>
            <w:vAlign w:val="center"/>
          </w:tcPr>
          <w:p w14:paraId="0E03CEBB" w14:textId="77777777" w:rsidR="008D0589" w:rsidRPr="002416BB" w:rsidRDefault="008D0589" w:rsidP="00633223">
            <w:pPr>
              <w:jc w:val="center"/>
              <w:rPr>
                <w:rFonts w:ascii="Times New Roman" w:eastAsia="Times New Roman" w:hAnsi="Times New Roman"/>
                <w:b/>
              </w:rPr>
            </w:pPr>
          </w:p>
        </w:tc>
        <w:sdt>
          <w:sdtPr>
            <w:rPr>
              <w:b/>
            </w:rPr>
            <w:id w:val="-365677636"/>
            <w14:checkbox>
              <w14:checked w14:val="1"/>
              <w14:checkedState w14:val="2612" w14:font="MS Gothic"/>
              <w14:uncheckedState w14:val="2610" w14:font="MS Gothic"/>
            </w14:checkbox>
          </w:sdtPr>
          <w:sdtEndPr/>
          <w:sdtContent>
            <w:tc>
              <w:tcPr>
                <w:tcW w:w="547" w:type="dxa"/>
                <w:gridSpan w:val="2"/>
                <w:tcBorders>
                  <w:top w:val="dotted" w:sz="4" w:space="0" w:color="auto"/>
                  <w:left w:val="nil"/>
                  <w:bottom w:val="single" w:sz="4" w:space="0" w:color="auto"/>
                  <w:right w:val="nil"/>
                </w:tcBorders>
                <w:vAlign w:val="center"/>
              </w:tcPr>
              <w:p w14:paraId="431E8D16" w14:textId="2E06F8FB" w:rsidR="008D0589" w:rsidRPr="002416BB" w:rsidRDefault="009B3524" w:rsidP="00633223">
                <w:pPr>
                  <w:jc w:val="center"/>
                  <w:rPr>
                    <w:rFonts w:ascii="Times New Roman" w:eastAsia="Times New Roman" w:hAnsi="Times New Roman"/>
                    <w:b/>
                  </w:rPr>
                </w:pPr>
                <w:r w:rsidRPr="002416BB">
                  <w:rPr>
                    <w:rFonts w:ascii="Segoe UI Symbol" w:eastAsia="MS Gothic" w:hAnsi="Segoe UI Symbol" w:cs="Segoe UI Symbol"/>
                    <w:b/>
                  </w:rPr>
                  <w:t>☒</w:t>
                </w:r>
              </w:p>
            </w:tc>
          </w:sdtContent>
        </w:sdt>
        <w:tc>
          <w:tcPr>
            <w:tcW w:w="1297" w:type="dxa"/>
            <w:tcBorders>
              <w:top w:val="dotted" w:sz="4" w:space="0" w:color="auto"/>
              <w:left w:val="nil"/>
              <w:bottom w:val="single" w:sz="4" w:space="0" w:color="auto"/>
              <w:right w:val="single" w:sz="4" w:space="0" w:color="auto"/>
            </w:tcBorders>
            <w:vAlign w:val="center"/>
          </w:tcPr>
          <w:p w14:paraId="061764D4" w14:textId="77777777" w:rsidR="008D0589" w:rsidRPr="002416BB" w:rsidRDefault="008D0589" w:rsidP="00633223">
            <w:pPr>
              <w:ind w:left="54"/>
              <w:rPr>
                <w:rFonts w:ascii="Times New Roman" w:eastAsia="Times New Roman" w:hAnsi="Times New Roman"/>
                <w:b/>
              </w:rPr>
            </w:pPr>
            <w:r w:rsidRPr="002416BB">
              <w:rPr>
                <w:rFonts w:ascii="Times New Roman" w:hAnsi="Times New Roman"/>
              </w:rPr>
              <w:t>Nie</w:t>
            </w:r>
          </w:p>
        </w:tc>
      </w:tr>
      <w:tr w:rsidR="008D0589" w:rsidRPr="002416BB" w14:paraId="5C6D00B6" w14:textId="77777777" w:rsidTr="00633223">
        <w:tc>
          <w:tcPr>
            <w:tcW w:w="3812" w:type="dxa"/>
            <w:tcBorders>
              <w:top w:val="single" w:sz="4" w:space="0" w:color="000000"/>
              <w:left w:val="single" w:sz="4" w:space="0" w:color="auto"/>
              <w:bottom w:val="single" w:sz="4" w:space="0" w:color="auto"/>
              <w:right w:val="single" w:sz="4" w:space="0" w:color="auto"/>
            </w:tcBorders>
            <w:shd w:val="clear" w:color="auto" w:fill="E2E2E2"/>
          </w:tcPr>
          <w:p w14:paraId="3F1D5A5E" w14:textId="77777777" w:rsidR="008D0589" w:rsidRPr="002416BB" w:rsidRDefault="008D0589" w:rsidP="00633223">
            <w:pPr>
              <w:rPr>
                <w:rFonts w:ascii="Times New Roman" w:eastAsia="Times New Roman" w:hAnsi="Times New Roman"/>
                <w:b/>
              </w:rPr>
            </w:pPr>
            <w:r w:rsidRPr="002416BB">
              <w:rPr>
                <w:rFonts w:ascii="Times New Roman" w:hAnsi="Times New Roman"/>
                <w:b/>
              </w:rPr>
              <w:t>Sociálne vplyvy</w:t>
            </w:r>
          </w:p>
        </w:tc>
        <w:sdt>
          <w:sdtPr>
            <w:rPr>
              <w:b/>
            </w:rPr>
            <w:id w:val="-1958945844"/>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tcPr>
              <w:p w14:paraId="64208DFB" w14:textId="77777777" w:rsidR="008D0589" w:rsidRPr="002416BB" w:rsidRDefault="008D0589" w:rsidP="00633223">
                <w:pPr>
                  <w:jc w:val="center"/>
                  <w:rPr>
                    <w:rFonts w:ascii="Times New Roman" w:eastAsia="Times New Roman" w:hAnsi="Times New Roman"/>
                    <w:b/>
                  </w:rPr>
                </w:pPr>
                <w:r w:rsidRPr="002416BB">
                  <w:rPr>
                    <w:rFonts w:ascii="Segoe UI Symbol" w:eastAsia="MS Gothic" w:hAnsi="Segoe UI Symbol" w:cs="Segoe UI Symbol"/>
                    <w:b/>
                  </w:rPr>
                  <w:t>☐</w:t>
                </w:r>
              </w:p>
            </w:tc>
          </w:sdtContent>
        </w:sdt>
        <w:tc>
          <w:tcPr>
            <w:tcW w:w="1312" w:type="dxa"/>
            <w:gridSpan w:val="2"/>
            <w:tcBorders>
              <w:top w:val="single" w:sz="4" w:space="0" w:color="auto"/>
              <w:left w:val="nil"/>
              <w:bottom w:val="single" w:sz="4" w:space="0" w:color="auto"/>
              <w:right w:val="nil"/>
            </w:tcBorders>
          </w:tcPr>
          <w:p w14:paraId="4FF3BB1D" w14:textId="77777777" w:rsidR="008D0589" w:rsidRPr="002416BB" w:rsidRDefault="008D0589" w:rsidP="00633223">
            <w:pPr>
              <w:ind w:right="-108"/>
              <w:rPr>
                <w:rFonts w:ascii="Times New Roman" w:eastAsia="Times New Roman" w:hAnsi="Times New Roman"/>
                <w:b/>
              </w:rPr>
            </w:pPr>
            <w:r w:rsidRPr="002416BB">
              <w:rPr>
                <w:rFonts w:ascii="Times New Roman" w:hAnsi="Times New Roman"/>
                <w:b/>
              </w:rPr>
              <w:t>Pozitívne</w:t>
            </w:r>
          </w:p>
        </w:tc>
        <w:sdt>
          <w:sdtPr>
            <w:rPr>
              <w:b/>
            </w:rPr>
            <w:id w:val="-1872293991"/>
            <w14:checkbox>
              <w14:checked w14:val="1"/>
              <w14:checkedState w14:val="2612" w14:font="MS Gothic"/>
              <w14:uncheckedState w14:val="2610" w14:font="MS Gothic"/>
            </w14:checkbox>
          </w:sdtPr>
          <w:sdtEndPr/>
          <w:sdtContent>
            <w:tc>
              <w:tcPr>
                <w:tcW w:w="538" w:type="dxa"/>
                <w:gridSpan w:val="2"/>
                <w:tcBorders>
                  <w:top w:val="single" w:sz="4" w:space="0" w:color="auto"/>
                  <w:left w:val="nil"/>
                  <w:bottom w:val="single" w:sz="4" w:space="0" w:color="auto"/>
                  <w:right w:val="nil"/>
                </w:tcBorders>
              </w:tcPr>
              <w:p w14:paraId="545E14B6" w14:textId="77777777" w:rsidR="008D0589" w:rsidRPr="002416BB" w:rsidRDefault="008D0589" w:rsidP="00633223">
                <w:pPr>
                  <w:jc w:val="center"/>
                  <w:rPr>
                    <w:rFonts w:ascii="Times New Roman" w:eastAsia="Times New Roman" w:hAnsi="Times New Roman"/>
                    <w:b/>
                  </w:rPr>
                </w:pPr>
                <w:r w:rsidRPr="002416BB">
                  <w:rPr>
                    <w:rFonts w:ascii="Segoe UI Symbol" w:eastAsia="MS Gothic" w:hAnsi="Segoe UI Symbol" w:cs="Segoe UI Symbol"/>
                    <w:b/>
                  </w:rPr>
                  <w:t>☒</w:t>
                </w:r>
              </w:p>
            </w:tc>
          </w:sdtContent>
        </w:sdt>
        <w:tc>
          <w:tcPr>
            <w:tcW w:w="1133" w:type="dxa"/>
            <w:tcBorders>
              <w:top w:val="single" w:sz="4" w:space="0" w:color="auto"/>
              <w:left w:val="nil"/>
              <w:bottom w:val="single" w:sz="4" w:space="0" w:color="auto"/>
              <w:right w:val="nil"/>
            </w:tcBorders>
          </w:tcPr>
          <w:p w14:paraId="384D6767" w14:textId="77777777" w:rsidR="008D0589" w:rsidRPr="002416BB" w:rsidRDefault="008D0589" w:rsidP="00633223">
            <w:pPr>
              <w:rPr>
                <w:rFonts w:ascii="Times New Roman" w:eastAsia="Times New Roman" w:hAnsi="Times New Roman"/>
                <w:b/>
              </w:rPr>
            </w:pPr>
            <w:r w:rsidRPr="002416BB">
              <w:rPr>
                <w:rFonts w:ascii="Times New Roman" w:hAnsi="Times New Roman"/>
                <w:b/>
              </w:rPr>
              <w:t>Žiadne</w:t>
            </w:r>
          </w:p>
        </w:tc>
        <w:sdt>
          <w:sdtPr>
            <w:rPr>
              <w:b/>
            </w:rPr>
            <w:id w:val="-1692835279"/>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tcPr>
              <w:p w14:paraId="0C84B9BB" w14:textId="77777777" w:rsidR="008D0589" w:rsidRPr="002416BB" w:rsidRDefault="008D0589" w:rsidP="00633223">
                <w:pPr>
                  <w:jc w:val="center"/>
                  <w:rPr>
                    <w:rFonts w:ascii="Times New Roman" w:eastAsia="Times New Roman" w:hAnsi="Times New Roman"/>
                    <w:b/>
                  </w:rPr>
                </w:pPr>
                <w:r w:rsidRPr="002416BB">
                  <w:rPr>
                    <w:rFonts w:ascii="Segoe UI Symbol" w:eastAsia="MS Gothic" w:hAnsi="Segoe UI Symbol" w:cs="Segoe UI Symbol"/>
                    <w:b/>
                  </w:rPr>
                  <w:t>☐</w:t>
                </w:r>
              </w:p>
            </w:tc>
          </w:sdtContent>
        </w:sdt>
        <w:tc>
          <w:tcPr>
            <w:tcW w:w="1297" w:type="dxa"/>
            <w:tcBorders>
              <w:top w:val="single" w:sz="4" w:space="0" w:color="auto"/>
              <w:left w:val="nil"/>
              <w:bottom w:val="single" w:sz="4" w:space="0" w:color="auto"/>
              <w:right w:val="single" w:sz="4" w:space="0" w:color="auto"/>
            </w:tcBorders>
          </w:tcPr>
          <w:p w14:paraId="5AD5F035" w14:textId="77777777" w:rsidR="008D0589" w:rsidRPr="002416BB" w:rsidRDefault="008D0589" w:rsidP="00633223">
            <w:pPr>
              <w:ind w:left="54"/>
              <w:rPr>
                <w:rFonts w:ascii="Times New Roman" w:eastAsia="Times New Roman" w:hAnsi="Times New Roman"/>
                <w:b/>
              </w:rPr>
            </w:pPr>
            <w:r w:rsidRPr="002416BB">
              <w:rPr>
                <w:rFonts w:ascii="Times New Roman" w:hAnsi="Times New Roman"/>
                <w:b/>
              </w:rPr>
              <w:t>Negatívne</w:t>
            </w:r>
          </w:p>
        </w:tc>
      </w:tr>
      <w:tr w:rsidR="008D0589" w:rsidRPr="002416BB" w14:paraId="5FA3F898" w14:textId="77777777" w:rsidTr="00633223">
        <w:tc>
          <w:tcPr>
            <w:tcW w:w="3812" w:type="dxa"/>
            <w:tcBorders>
              <w:top w:val="single" w:sz="4" w:space="0" w:color="auto"/>
              <w:left w:val="single" w:sz="4" w:space="0" w:color="auto"/>
              <w:bottom w:val="single" w:sz="4" w:space="0" w:color="auto"/>
              <w:right w:val="single" w:sz="4" w:space="0" w:color="auto"/>
            </w:tcBorders>
            <w:shd w:val="clear" w:color="auto" w:fill="E2E2E2"/>
          </w:tcPr>
          <w:p w14:paraId="5CC12FB1" w14:textId="77777777" w:rsidR="008D0589" w:rsidRPr="002416BB" w:rsidRDefault="008D0589" w:rsidP="00633223">
            <w:pPr>
              <w:rPr>
                <w:rFonts w:ascii="Times New Roman" w:eastAsia="Times New Roman" w:hAnsi="Times New Roman"/>
                <w:b/>
              </w:rPr>
            </w:pPr>
            <w:r w:rsidRPr="002416BB">
              <w:rPr>
                <w:rFonts w:ascii="Times New Roman" w:hAnsi="Times New Roman"/>
                <w:b/>
              </w:rPr>
              <w:t>Vplyvy na životné prostredie</w:t>
            </w:r>
          </w:p>
        </w:tc>
        <w:sdt>
          <w:sdtPr>
            <w:rPr>
              <w:b/>
            </w:rPr>
            <w:id w:val="1474483314"/>
            <w14:checkbox>
              <w14:checked w14:val="1"/>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tcPr>
              <w:p w14:paraId="7A4F7084" w14:textId="77777777" w:rsidR="008D0589" w:rsidRPr="002416BB" w:rsidRDefault="008D0589" w:rsidP="00633223">
                <w:pPr>
                  <w:jc w:val="center"/>
                  <w:rPr>
                    <w:rFonts w:ascii="Times New Roman" w:eastAsia="Times New Roman" w:hAnsi="Times New Roman"/>
                    <w:b/>
                  </w:rPr>
                </w:pPr>
                <w:r w:rsidRPr="002416BB">
                  <w:rPr>
                    <w:rFonts w:ascii="Segoe UI Symbol" w:eastAsia="MS Gothic" w:hAnsi="Segoe UI Symbol" w:cs="Segoe UI Symbol"/>
                    <w:b/>
                  </w:rPr>
                  <w:t>☒</w:t>
                </w:r>
              </w:p>
            </w:tc>
          </w:sdtContent>
        </w:sdt>
        <w:tc>
          <w:tcPr>
            <w:tcW w:w="1312" w:type="dxa"/>
            <w:gridSpan w:val="2"/>
            <w:tcBorders>
              <w:top w:val="single" w:sz="4" w:space="0" w:color="auto"/>
              <w:left w:val="nil"/>
              <w:bottom w:val="single" w:sz="4" w:space="0" w:color="auto"/>
              <w:right w:val="nil"/>
            </w:tcBorders>
          </w:tcPr>
          <w:p w14:paraId="549C6247" w14:textId="77777777" w:rsidR="008D0589" w:rsidRPr="002416BB" w:rsidRDefault="008D0589" w:rsidP="00633223">
            <w:pPr>
              <w:ind w:right="-108"/>
              <w:rPr>
                <w:rFonts w:ascii="Times New Roman" w:eastAsia="Times New Roman" w:hAnsi="Times New Roman"/>
                <w:b/>
              </w:rPr>
            </w:pPr>
            <w:r w:rsidRPr="002416BB">
              <w:rPr>
                <w:rFonts w:ascii="Times New Roman" w:hAnsi="Times New Roman"/>
                <w:b/>
              </w:rPr>
              <w:t>Pozitívne</w:t>
            </w:r>
          </w:p>
        </w:tc>
        <w:sdt>
          <w:sdtPr>
            <w:rPr>
              <w:b/>
            </w:rPr>
            <w:id w:val="-2060162118"/>
            <w14:checkbox>
              <w14:checked w14:val="0"/>
              <w14:checkedState w14:val="2612" w14:font="MS Gothic"/>
              <w14:uncheckedState w14:val="2610" w14:font="MS Gothic"/>
            </w14:checkbox>
          </w:sdtPr>
          <w:sdtEndPr/>
          <w:sdtContent>
            <w:tc>
              <w:tcPr>
                <w:tcW w:w="538" w:type="dxa"/>
                <w:gridSpan w:val="2"/>
                <w:tcBorders>
                  <w:top w:val="single" w:sz="4" w:space="0" w:color="auto"/>
                  <w:left w:val="nil"/>
                  <w:bottom w:val="single" w:sz="4" w:space="0" w:color="auto"/>
                  <w:right w:val="nil"/>
                </w:tcBorders>
              </w:tcPr>
              <w:p w14:paraId="0E730E0B" w14:textId="77777777" w:rsidR="008D0589" w:rsidRPr="002416BB" w:rsidRDefault="008D0589" w:rsidP="00633223">
                <w:pPr>
                  <w:jc w:val="center"/>
                  <w:rPr>
                    <w:rFonts w:ascii="Times New Roman" w:eastAsia="Times New Roman" w:hAnsi="Times New Roman"/>
                    <w:b/>
                  </w:rPr>
                </w:pPr>
                <w:r w:rsidRPr="002416BB">
                  <w:rPr>
                    <w:rFonts w:ascii="Segoe UI Symbol" w:eastAsia="MS Gothic" w:hAnsi="Segoe UI Symbol" w:cs="Segoe UI Symbol"/>
                    <w:b/>
                  </w:rPr>
                  <w:t>☐</w:t>
                </w:r>
              </w:p>
            </w:tc>
          </w:sdtContent>
        </w:sdt>
        <w:tc>
          <w:tcPr>
            <w:tcW w:w="1133" w:type="dxa"/>
            <w:tcBorders>
              <w:top w:val="single" w:sz="4" w:space="0" w:color="auto"/>
              <w:left w:val="nil"/>
              <w:bottom w:val="single" w:sz="4" w:space="0" w:color="auto"/>
              <w:right w:val="nil"/>
            </w:tcBorders>
          </w:tcPr>
          <w:p w14:paraId="6EEE8413" w14:textId="77777777" w:rsidR="008D0589" w:rsidRPr="002416BB" w:rsidRDefault="008D0589" w:rsidP="00633223">
            <w:pPr>
              <w:rPr>
                <w:rFonts w:ascii="Times New Roman" w:eastAsia="Times New Roman" w:hAnsi="Times New Roman"/>
                <w:b/>
              </w:rPr>
            </w:pPr>
            <w:r w:rsidRPr="002416BB">
              <w:rPr>
                <w:rFonts w:ascii="Times New Roman" w:hAnsi="Times New Roman"/>
                <w:b/>
              </w:rPr>
              <w:t>Žiadne</w:t>
            </w:r>
          </w:p>
        </w:tc>
        <w:sdt>
          <w:sdtPr>
            <w:rPr>
              <w:b/>
            </w:rPr>
            <w:id w:val="285088255"/>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tcPr>
              <w:p w14:paraId="4F4DC310" w14:textId="77777777" w:rsidR="008D0589" w:rsidRPr="002416BB" w:rsidRDefault="008D0589" w:rsidP="00633223">
                <w:pPr>
                  <w:jc w:val="center"/>
                  <w:rPr>
                    <w:rFonts w:ascii="Times New Roman" w:eastAsia="Times New Roman" w:hAnsi="Times New Roman"/>
                    <w:b/>
                  </w:rPr>
                </w:pPr>
                <w:r w:rsidRPr="002416BB">
                  <w:rPr>
                    <w:rFonts w:ascii="Segoe UI Symbol" w:eastAsia="MS Gothic" w:hAnsi="Segoe UI Symbol" w:cs="Segoe UI Symbol"/>
                    <w:b/>
                  </w:rPr>
                  <w:t>☐</w:t>
                </w:r>
              </w:p>
            </w:tc>
          </w:sdtContent>
        </w:sdt>
        <w:tc>
          <w:tcPr>
            <w:tcW w:w="1297" w:type="dxa"/>
            <w:tcBorders>
              <w:top w:val="single" w:sz="4" w:space="0" w:color="auto"/>
              <w:left w:val="nil"/>
              <w:bottom w:val="single" w:sz="4" w:space="0" w:color="auto"/>
              <w:right w:val="single" w:sz="4" w:space="0" w:color="auto"/>
            </w:tcBorders>
          </w:tcPr>
          <w:p w14:paraId="754127E2" w14:textId="77777777" w:rsidR="008D0589" w:rsidRPr="002416BB" w:rsidRDefault="008D0589" w:rsidP="00633223">
            <w:pPr>
              <w:ind w:left="54"/>
              <w:rPr>
                <w:rFonts w:ascii="Times New Roman" w:eastAsia="Times New Roman" w:hAnsi="Times New Roman"/>
                <w:b/>
              </w:rPr>
            </w:pPr>
            <w:r w:rsidRPr="002416BB">
              <w:rPr>
                <w:rFonts w:ascii="Times New Roman" w:hAnsi="Times New Roman"/>
                <w:b/>
              </w:rPr>
              <w:t>Negatívne</w:t>
            </w:r>
          </w:p>
        </w:tc>
      </w:tr>
      <w:tr w:rsidR="008D0589" w:rsidRPr="002416BB" w14:paraId="77E3F8E0" w14:textId="77777777" w:rsidTr="00633223">
        <w:tc>
          <w:tcPr>
            <w:tcW w:w="3812" w:type="dxa"/>
            <w:tcBorders>
              <w:top w:val="single" w:sz="4" w:space="0" w:color="auto"/>
              <w:left w:val="single" w:sz="4" w:space="0" w:color="auto"/>
              <w:bottom w:val="single" w:sz="4" w:space="0" w:color="auto"/>
              <w:right w:val="single" w:sz="4" w:space="0" w:color="auto"/>
            </w:tcBorders>
            <w:shd w:val="clear" w:color="auto" w:fill="E2E2E2"/>
          </w:tcPr>
          <w:p w14:paraId="3084C3D9" w14:textId="77777777" w:rsidR="008D0589" w:rsidRPr="002416BB" w:rsidRDefault="008D0589" w:rsidP="00633223">
            <w:pPr>
              <w:rPr>
                <w:rFonts w:ascii="Times New Roman" w:eastAsia="Times New Roman" w:hAnsi="Times New Roman"/>
                <w:b/>
              </w:rPr>
            </w:pPr>
            <w:r w:rsidRPr="002416BB">
              <w:rPr>
                <w:rFonts w:ascii="Times New Roman" w:hAnsi="Times New Roman"/>
                <w:b/>
              </w:rPr>
              <w:t>Vplyvy na informatizáciu spoločnosti</w:t>
            </w:r>
          </w:p>
        </w:tc>
        <w:sdt>
          <w:sdtPr>
            <w:rPr>
              <w:b/>
            </w:rPr>
            <w:id w:val="-1573421395"/>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tcPr>
              <w:p w14:paraId="705A337F" w14:textId="77777777" w:rsidR="008D0589" w:rsidRPr="002416BB" w:rsidRDefault="008D0589" w:rsidP="00633223">
                <w:pPr>
                  <w:jc w:val="center"/>
                  <w:rPr>
                    <w:rFonts w:ascii="Times New Roman" w:eastAsia="Times New Roman" w:hAnsi="Times New Roman"/>
                    <w:b/>
                  </w:rPr>
                </w:pPr>
                <w:r w:rsidRPr="002416BB">
                  <w:rPr>
                    <w:rFonts w:ascii="Segoe UI Symbol" w:eastAsia="MS Gothic" w:hAnsi="Segoe UI Symbol" w:cs="Segoe UI Symbol"/>
                    <w:b/>
                  </w:rPr>
                  <w:t>☐</w:t>
                </w:r>
              </w:p>
            </w:tc>
          </w:sdtContent>
        </w:sdt>
        <w:tc>
          <w:tcPr>
            <w:tcW w:w="1312" w:type="dxa"/>
            <w:gridSpan w:val="2"/>
            <w:tcBorders>
              <w:top w:val="single" w:sz="4" w:space="0" w:color="auto"/>
              <w:left w:val="nil"/>
              <w:bottom w:val="single" w:sz="4" w:space="0" w:color="auto"/>
              <w:right w:val="nil"/>
            </w:tcBorders>
          </w:tcPr>
          <w:p w14:paraId="4F767CE8" w14:textId="77777777" w:rsidR="008D0589" w:rsidRPr="002416BB" w:rsidRDefault="008D0589" w:rsidP="00633223">
            <w:pPr>
              <w:ind w:right="-108"/>
              <w:rPr>
                <w:rFonts w:ascii="Times New Roman" w:eastAsia="Times New Roman" w:hAnsi="Times New Roman"/>
                <w:b/>
              </w:rPr>
            </w:pPr>
            <w:r w:rsidRPr="002416BB">
              <w:rPr>
                <w:rFonts w:ascii="Times New Roman" w:hAnsi="Times New Roman"/>
                <w:b/>
              </w:rPr>
              <w:t>Pozitívne</w:t>
            </w:r>
          </w:p>
        </w:tc>
        <w:sdt>
          <w:sdtPr>
            <w:rPr>
              <w:b/>
            </w:rPr>
            <w:id w:val="169603435"/>
            <w14:checkbox>
              <w14:checked w14:val="1"/>
              <w14:checkedState w14:val="2612" w14:font="MS Gothic"/>
              <w14:uncheckedState w14:val="2610" w14:font="MS Gothic"/>
            </w14:checkbox>
          </w:sdtPr>
          <w:sdtEndPr/>
          <w:sdtContent>
            <w:tc>
              <w:tcPr>
                <w:tcW w:w="538" w:type="dxa"/>
                <w:gridSpan w:val="2"/>
                <w:tcBorders>
                  <w:top w:val="single" w:sz="4" w:space="0" w:color="auto"/>
                  <w:left w:val="nil"/>
                  <w:bottom w:val="single" w:sz="4" w:space="0" w:color="auto"/>
                  <w:right w:val="nil"/>
                </w:tcBorders>
              </w:tcPr>
              <w:p w14:paraId="0FA2AE2B" w14:textId="77777777" w:rsidR="008D0589" w:rsidRPr="002416BB" w:rsidRDefault="008D0589" w:rsidP="00633223">
                <w:pPr>
                  <w:jc w:val="center"/>
                  <w:rPr>
                    <w:rFonts w:ascii="Times New Roman" w:eastAsia="Times New Roman" w:hAnsi="Times New Roman"/>
                    <w:b/>
                  </w:rPr>
                </w:pPr>
                <w:r w:rsidRPr="002416BB">
                  <w:rPr>
                    <w:rFonts w:ascii="Segoe UI Symbol" w:eastAsia="MS Gothic" w:hAnsi="Segoe UI Symbol" w:cs="Segoe UI Symbol"/>
                    <w:b/>
                  </w:rPr>
                  <w:t>☒</w:t>
                </w:r>
              </w:p>
            </w:tc>
          </w:sdtContent>
        </w:sdt>
        <w:tc>
          <w:tcPr>
            <w:tcW w:w="1133" w:type="dxa"/>
            <w:tcBorders>
              <w:top w:val="single" w:sz="4" w:space="0" w:color="auto"/>
              <w:left w:val="nil"/>
              <w:bottom w:val="single" w:sz="4" w:space="0" w:color="auto"/>
              <w:right w:val="nil"/>
            </w:tcBorders>
          </w:tcPr>
          <w:p w14:paraId="6F0071F3" w14:textId="77777777" w:rsidR="008D0589" w:rsidRPr="002416BB" w:rsidRDefault="008D0589" w:rsidP="00633223">
            <w:pPr>
              <w:rPr>
                <w:rFonts w:ascii="Times New Roman" w:eastAsia="Times New Roman" w:hAnsi="Times New Roman"/>
                <w:b/>
              </w:rPr>
            </w:pPr>
            <w:r w:rsidRPr="002416BB">
              <w:rPr>
                <w:rFonts w:ascii="Times New Roman" w:hAnsi="Times New Roman"/>
                <w:b/>
              </w:rPr>
              <w:t>Žiadne</w:t>
            </w:r>
          </w:p>
        </w:tc>
        <w:sdt>
          <w:sdtPr>
            <w:rPr>
              <w:b/>
            </w:rPr>
            <w:id w:val="169528927"/>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tcPr>
              <w:p w14:paraId="7F20584E" w14:textId="77777777" w:rsidR="008D0589" w:rsidRPr="002416BB" w:rsidRDefault="008D0589" w:rsidP="00633223">
                <w:pPr>
                  <w:jc w:val="center"/>
                  <w:rPr>
                    <w:rFonts w:ascii="Times New Roman" w:eastAsia="Times New Roman" w:hAnsi="Times New Roman"/>
                    <w:b/>
                  </w:rPr>
                </w:pPr>
                <w:r w:rsidRPr="002416BB">
                  <w:rPr>
                    <w:rFonts w:ascii="Segoe UI Symbol" w:eastAsia="MS Gothic" w:hAnsi="Segoe UI Symbol" w:cs="Segoe UI Symbol"/>
                    <w:b/>
                  </w:rPr>
                  <w:t>☐</w:t>
                </w:r>
              </w:p>
            </w:tc>
          </w:sdtContent>
        </w:sdt>
        <w:tc>
          <w:tcPr>
            <w:tcW w:w="1297" w:type="dxa"/>
            <w:tcBorders>
              <w:top w:val="single" w:sz="4" w:space="0" w:color="auto"/>
              <w:left w:val="nil"/>
              <w:bottom w:val="single" w:sz="4" w:space="0" w:color="auto"/>
              <w:right w:val="single" w:sz="4" w:space="0" w:color="auto"/>
            </w:tcBorders>
          </w:tcPr>
          <w:p w14:paraId="16E8B13C" w14:textId="77777777" w:rsidR="008D0589" w:rsidRPr="002416BB" w:rsidRDefault="008D0589" w:rsidP="00633223">
            <w:pPr>
              <w:ind w:left="54"/>
              <w:rPr>
                <w:rFonts w:ascii="Times New Roman" w:eastAsia="Times New Roman" w:hAnsi="Times New Roman"/>
                <w:b/>
              </w:rPr>
            </w:pPr>
            <w:r w:rsidRPr="002416BB">
              <w:rPr>
                <w:rFonts w:ascii="Times New Roman" w:hAnsi="Times New Roman"/>
                <w:b/>
              </w:rPr>
              <w:t>Negatívne</w:t>
            </w:r>
          </w:p>
        </w:tc>
      </w:tr>
    </w:tbl>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12"/>
        <w:gridCol w:w="541"/>
        <w:gridCol w:w="1281"/>
        <w:gridCol w:w="31"/>
        <w:gridCol w:w="538"/>
        <w:gridCol w:w="1133"/>
        <w:gridCol w:w="547"/>
        <w:gridCol w:w="1297"/>
      </w:tblGrid>
      <w:tr w:rsidR="008D0589" w:rsidRPr="002416BB" w14:paraId="77BDE04B" w14:textId="77777777" w:rsidTr="00633223">
        <w:tc>
          <w:tcPr>
            <w:tcW w:w="3812" w:type="dxa"/>
            <w:tcBorders>
              <w:top w:val="single" w:sz="4" w:space="0" w:color="auto"/>
              <w:left w:val="single" w:sz="4" w:space="0" w:color="auto"/>
              <w:bottom w:val="nil"/>
              <w:right w:val="single" w:sz="4" w:space="0" w:color="auto"/>
            </w:tcBorders>
            <w:shd w:val="clear" w:color="auto" w:fill="E2E2E2"/>
          </w:tcPr>
          <w:p w14:paraId="7FCF9E69" w14:textId="77777777" w:rsidR="008D0589" w:rsidRPr="002416BB" w:rsidRDefault="008D0589" w:rsidP="00633223">
            <w:pPr>
              <w:rPr>
                <w:b/>
              </w:rPr>
            </w:pPr>
            <w:r w:rsidRPr="002416BB">
              <w:rPr>
                <w:rFonts w:eastAsia="Calibri"/>
                <w:b/>
              </w:rPr>
              <w:lastRenderedPageBreak/>
              <w:t>Vplyvy na služby verejnej správy pre občana, z toho</w:t>
            </w:r>
          </w:p>
        </w:tc>
        <w:tc>
          <w:tcPr>
            <w:tcW w:w="541" w:type="dxa"/>
            <w:tcBorders>
              <w:top w:val="single" w:sz="4" w:space="0" w:color="auto"/>
              <w:left w:val="single" w:sz="4" w:space="0" w:color="auto"/>
              <w:bottom w:val="nil"/>
              <w:right w:val="nil"/>
            </w:tcBorders>
            <w:shd w:val="clear" w:color="auto" w:fill="auto"/>
          </w:tcPr>
          <w:p w14:paraId="5AFD17DB" w14:textId="77777777" w:rsidR="008D0589" w:rsidRPr="002416BB" w:rsidRDefault="008D0589" w:rsidP="00633223">
            <w:pPr>
              <w:jc w:val="center"/>
              <w:rPr>
                <w:rFonts w:eastAsia="MS Mincho"/>
                <w:b/>
              </w:rPr>
            </w:pPr>
          </w:p>
        </w:tc>
        <w:tc>
          <w:tcPr>
            <w:tcW w:w="1281" w:type="dxa"/>
            <w:tcBorders>
              <w:top w:val="single" w:sz="4" w:space="0" w:color="auto"/>
              <w:left w:val="nil"/>
              <w:bottom w:val="nil"/>
              <w:right w:val="nil"/>
            </w:tcBorders>
            <w:shd w:val="clear" w:color="auto" w:fill="auto"/>
          </w:tcPr>
          <w:p w14:paraId="3A89142F" w14:textId="77777777" w:rsidR="008D0589" w:rsidRPr="002416BB" w:rsidRDefault="008D0589" w:rsidP="00633223">
            <w:pPr>
              <w:ind w:right="-108"/>
              <w:rPr>
                <w:b/>
              </w:rPr>
            </w:pPr>
          </w:p>
        </w:tc>
        <w:tc>
          <w:tcPr>
            <w:tcW w:w="569" w:type="dxa"/>
            <w:gridSpan w:val="2"/>
            <w:tcBorders>
              <w:top w:val="single" w:sz="4" w:space="0" w:color="auto"/>
              <w:left w:val="nil"/>
              <w:bottom w:val="nil"/>
              <w:right w:val="nil"/>
            </w:tcBorders>
            <w:shd w:val="clear" w:color="auto" w:fill="auto"/>
          </w:tcPr>
          <w:p w14:paraId="37D830EE" w14:textId="77777777" w:rsidR="008D0589" w:rsidRPr="002416BB" w:rsidRDefault="008D0589" w:rsidP="00633223">
            <w:pPr>
              <w:jc w:val="center"/>
              <w:rPr>
                <w:rFonts w:eastAsia="MS Mincho"/>
                <w:b/>
              </w:rPr>
            </w:pPr>
          </w:p>
        </w:tc>
        <w:tc>
          <w:tcPr>
            <w:tcW w:w="1133" w:type="dxa"/>
            <w:tcBorders>
              <w:top w:val="single" w:sz="4" w:space="0" w:color="auto"/>
              <w:left w:val="nil"/>
              <w:bottom w:val="nil"/>
              <w:right w:val="nil"/>
            </w:tcBorders>
            <w:shd w:val="clear" w:color="auto" w:fill="auto"/>
          </w:tcPr>
          <w:p w14:paraId="7BD9FCD7" w14:textId="77777777" w:rsidR="008D0589" w:rsidRPr="002416BB" w:rsidRDefault="008D0589" w:rsidP="00633223">
            <w:pPr>
              <w:rPr>
                <w:b/>
              </w:rPr>
            </w:pPr>
          </w:p>
        </w:tc>
        <w:tc>
          <w:tcPr>
            <w:tcW w:w="547" w:type="dxa"/>
            <w:tcBorders>
              <w:top w:val="single" w:sz="4" w:space="0" w:color="auto"/>
              <w:left w:val="nil"/>
              <w:bottom w:val="nil"/>
              <w:right w:val="nil"/>
            </w:tcBorders>
            <w:shd w:val="clear" w:color="auto" w:fill="auto"/>
          </w:tcPr>
          <w:p w14:paraId="74C5B0E6" w14:textId="77777777" w:rsidR="008D0589" w:rsidRPr="002416BB" w:rsidRDefault="008D0589" w:rsidP="00633223">
            <w:pPr>
              <w:jc w:val="center"/>
              <w:rPr>
                <w:rFonts w:eastAsia="MS Mincho"/>
                <w:b/>
              </w:rPr>
            </w:pPr>
          </w:p>
        </w:tc>
        <w:tc>
          <w:tcPr>
            <w:tcW w:w="1297" w:type="dxa"/>
            <w:tcBorders>
              <w:top w:val="single" w:sz="4" w:space="0" w:color="auto"/>
              <w:left w:val="nil"/>
              <w:bottom w:val="nil"/>
              <w:right w:val="single" w:sz="4" w:space="0" w:color="auto"/>
            </w:tcBorders>
            <w:shd w:val="clear" w:color="auto" w:fill="auto"/>
          </w:tcPr>
          <w:p w14:paraId="5F205DDD" w14:textId="77777777" w:rsidR="008D0589" w:rsidRPr="002416BB" w:rsidRDefault="008D0589" w:rsidP="00633223">
            <w:pPr>
              <w:ind w:left="54"/>
              <w:rPr>
                <w:b/>
              </w:rPr>
            </w:pPr>
          </w:p>
        </w:tc>
      </w:tr>
      <w:tr w:rsidR="008D0589" w:rsidRPr="002416BB" w14:paraId="6BDF7608" w14:textId="77777777" w:rsidTr="00633223">
        <w:tc>
          <w:tcPr>
            <w:tcW w:w="3812" w:type="dxa"/>
            <w:tcBorders>
              <w:top w:val="nil"/>
              <w:left w:val="single" w:sz="4" w:space="0" w:color="auto"/>
              <w:bottom w:val="nil"/>
              <w:right w:val="single" w:sz="4" w:space="0" w:color="auto"/>
            </w:tcBorders>
            <w:shd w:val="clear" w:color="auto" w:fill="E2E2E2"/>
          </w:tcPr>
          <w:p w14:paraId="4A52847F" w14:textId="77777777" w:rsidR="008D0589" w:rsidRPr="002416BB" w:rsidRDefault="008D0589" w:rsidP="00633223">
            <w:pPr>
              <w:ind w:left="196" w:hanging="196"/>
              <w:rPr>
                <w:rFonts w:eastAsia="Calibri"/>
                <w:b/>
              </w:rPr>
            </w:pPr>
            <w:r w:rsidRPr="002416BB">
              <w:rPr>
                <w:rFonts w:eastAsia="Calibri"/>
                <w:b/>
              </w:rPr>
              <w:t xml:space="preserve">    vplyvy služieb verejnej správy na občana</w:t>
            </w:r>
          </w:p>
        </w:tc>
        <w:sdt>
          <w:sdtPr>
            <w:rPr>
              <w:b/>
            </w:rPr>
            <w:id w:val="2031215792"/>
            <w14:checkbox>
              <w14:checked w14:val="0"/>
              <w14:checkedState w14:val="2612" w14:font="MS Gothic"/>
              <w14:uncheckedState w14:val="2610" w14:font="MS Gothic"/>
            </w14:checkbox>
          </w:sdtPr>
          <w:sdtEndPr/>
          <w:sdtContent>
            <w:tc>
              <w:tcPr>
                <w:tcW w:w="541" w:type="dxa"/>
                <w:tcBorders>
                  <w:top w:val="nil"/>
                  <w:left w:val="single" w:sz="4" w:space="0" w:color="auto"/>
                  <w:bottom w:val="dotted" w:sz="4" w:space="0" w:color="auto"/>
                  <w:right w:val="nil"/>
                </w:tcBorders>
                <w:shd w:val="clear" w:color="auto" w:fill="auto"/>
              </w:tcPr>
              <w:p w14:paraId="5AB1E1AA" w14:textId="77777777" w:rsidR="008D0589" w:rsidRPr="002416BB" w:rsidRDefault="008D0589" w:rsidP="00633223">
                <w:pPr>
                  <w:jc w:val="center"/>
                  <w:rPr>
                    <w:b/>
                  </w:rPr>
                </w:pPr>
                <w:r w:rsidRPr="002416BB">
                  <w:rPr>
                    <w:rFonts w:ascii="Segoe UI Symbol" w:eastAsia="MS Gothic" w:hAnsi="Segoe UI Symbol" w:cs="Segoe UI Symbol"/>
                    <w:b/>
                  </w:rPr>
                  <w:t>☐</w:t>
                </w:r>
              </w:p>
            </w:tc>
          </w:sdtContent>
        </w:sdt>
        <w:tc>
          <w:tcPr>
            <w:tcW w:w="1312" w:type="dxa"/>
            <w:gridSpan w:val="2"/>
            <w:tcBorders>
              <w:top w:val="nil"/>
              <w:left w:val="nil"/>
              <w:bottom w:val="dotted" w:sz="4" w:space="0" w:color="auto"/>
              <w:right w:val="nil"/>
            </w:tcBorders>
            <w:shd w:val="clear" w:color="auto" w:fill="auto"/>
          </w:tcPr>
          <w:p w14:paraId="752B1550" w14:textId="77777777" w:rsidR="008D0589" w:rsidRPr="002416BB" w:rsidRDefault="008D0589" w:rsidP="00633223">
            <w:pPr>
              <w:ind w:right="-108"/>
              <w:rPr>
                <w:b/>
              </w:rPr>
            </w:pPr>
            <w:r w:rsidRPr="002416BB">
              <w:rPr>
                <w:b/>
              </w:rPr>
              <w:t>Pozitívne</w:t>
            </w:r>
          </w:p>
        </w:tc>
        <w:sdt>
          <w:sdtPr>
            <w:rPr>
              <w:b/>
            </w:rPr>
            <w:id w:val="-1752193863"/>
            <w14:checkbox>
              <w14:checked w14:val="1"/>
              <w14:checkedState w14:val="2612" w14:font="MS Gothic"/>
              <w14:uncheckedState w14:val="2610" w14:font="MS Gothic"/>
            </w14:checkbox>
          </w:sdtPr>
          <w:sdtEndPr/>
          <w:sdtContent>
            <w:tc>
              <w:tcPr>
                <w:tcW w:w="538" w:type="dxa"/>
                <w:tcBorders>
                  <w:top w:val="nil"/>
                  <w:left w:val="nil"/>
                  <w:bottom w:val="dotted" w:sz="4" w:space="0" w:color="auto"/>
                  <w:right w:val="nil"/>
                </w:tcBorders>
                <w:shd w:val="clear" w:color="auto" w:fill="auto"/>
              </w:tcPr>
              <w:p w14:paraId="10DDA71C" w14:textId="77777777" w:rsidR="008D0589" w:rsidRPr="002416BB" w:rsidRDefault="008D0589" w:rsidP="00633223">
                <w:pPr>
                  <w:jc w:val="center"/>
                  <w:rPr>
                    <w:b/>
                  </w:rPr>
                </w:pPr>
                <w:r w:rsidRPr="002416BB">
                  <w:rPr>
                    <w:rFonts w:ascii="Segoe UI Symbol" w:eastAsia="MS Gothic" w:hAnsi="Segoe UI Symbol" w:cs="Segoe UI Symbol"/>
                    <w:b/>
                  </w:rPr>
                  <w:t>☒</w:t>
                </w:r>
              </w:p>
            </w:tc>
          </w:sdtContent>
        </w:sdt>
        <w:tc>
          <w:tcPr>
            <w:tcW w:w="1133" w:type="dxa"/>
            <w:tcBorders>
              <w:top w:val="nil"/>
              <w:left w:val="nil"/>
              <w:bottom w:val="dotted" w:sz="4" w:space="0" w:color="auto"/>
              <w:right w:val="nil"/>
            </w:tcBorders>
            <w:shd w:val="clear" w:color="auto" w:fill="auto"/>
          </w:tcPr>
          <w:p w14:paraId="22609931" w14:textId="77777777" w:rsidR="008D0589" w:rsidRPr="002416BB" w:rsidRDefault="008D0589" w:rsidP="00633223">
            <w:pPr>
              <w:rPr>
                <w:b/>
              </w:rPr>
            </w:pPr>
            <w:r w:rsidRPr="002416BB">
              <w:rPr>
                <w:b/>
              </w:rPr>
              <w:t>Žiadne</w:t>
            </w:r>
          </w:p>
        </w:tc>
        <w:sdt>
          <w:sdtPr>
            <w:rPr>
              <w:b/>
            </w:rPr>
            <w:id w:val="-1282867047"/>
            <w14:checkbox>
              <w14:checked w14:val="0"/>
              <w14:checkedState w14:val="2612" w14:font="MS Gothic"/>
              <w14:uncheckedState w14:val="2610" w14:font="MS Gothic"/>
            </w14:checkbox>
          </w:sdtPr>
          <w:sdtEndPr/>
          <w:sdtContent>
            <w:tc>
              <w:tcPr>
                <w:tcW w:w="547" w:type="dxa"/>
                <w:tcBorders>
                  <w:top w:val="nil"/>
                  <w:left w:val="nil"/>
                  <w:bottom w:val="dotted" w:sz="4" w:space="0" w:color="auto"/>
                  <w:right w:val="nil"/>
                </w:tcBorders>
                <w:shd w:val="clear" w:color="auto" w:fill="auto"/>
              </w:tcPr>
              <w:p w14:paraId="6EE1B33B" w14:textId="77777777" w:rsidR="008D0589" w:rsidRPr="002416BB" w:rsidRDefault="008D0589" w:rsidP="00633223">
                <w:pPr>
                  <w:jc w:val="center"/>
                  <w:rPr>
                    <w:b/>
                  </w:rPr>
                </w:pPr>
                <w:r w:rsidRPr="002416BB">
                  <w:rPr>
                    <w:rFonts w:ascii="Segoe UI Symbol" w:eastAsia="MS Gothic" w:hAnsi="Segoe UI Symbol" w:cs="Segoe UI Symbol"/>
                    <w:b/>
                  </w:rPr>
                  <w:t>☐</w:t>
                </w:r>
              </w:p>
            </w:tc>
          </w:sdtContent>
        </w:sdt>
        <w:tc>
          <w:tcPr>
            <w:tcW w:w="1297" w:type="dxa"/>
            <w:tcBorders>
              <w:top w:val="nil"/>
              <w:left w:val="nil"/>
              <w:bottom w:val="dotted" w:sz="4" w:space="0" w:color="auto"/>
              <w:right w:val="single" w:sz="4" w:space="0" w:color="auto"/>
            </w:tcBorders>
            <w:shd w:val="clear" w:color="auto" w:fill="auto"/>
          </w:tcPr>
          <w:p w14:paraId="63A5D4BE" w14:textId="77777777" w:rsidR="008D0589" w:rsidRPr="002416BB" w:rsidRDefault="008D0589" w:rsidP="00633223">
            <w:pPr>
              <w:ind w:left="54"/>
              <w:rPr>
                <w:b/>
              </w:rPr>
            </w:pPr>
            <w:r w:rsidRPr="002416BB">
              <w:rPr>
                <w:b/>
              </w:rPr>
              <w:t>Negatívne</w:t>
            </w:r>
          </w:p>
        </w:tc>
      </w:tr>
      <w:tr w:rsidR="008D0589" w:rsidRPr="002416BB" w14:paraId="02251825" w14:textId="77777777" w:rsidTr="00633223">
        <w:tc>
          <w:tcPr>
            <w:tcW w:w="3812" w:type="dxa"/>
            <w:tcBorders>
              <w:top w:val="nil"/>
              <w:left w:val="single" w:sz="4" w:space="0" w:color="auto"/>
              <w:bottom w:val="nil"/>
              <w:right w:val="single" w:sz="4" w:space="0" w:color="auto"/>
            </w:tcBorders>
            <w:shd w:val="clear" w:color="auto" w:fill="E2E2E2"/>
          </w:tcPr>
          <w:p w14:paraId="76BFF828" w14:textId="77777777" w:rsidR="008D0589" w:rsidRPr="002416BB" w:rsidRDefault="008D0589" w:rsidP="00633223">
            <w:pPr>
              <w:ind w:left="168" w:hanging="168"/>
              <w:rPr>
                <w:rFonts w:eastAsia="Calibri"/>
                <w:b/>
              </w:rPr>
            </w:pPr>
            <w:r w:rsidRPr="002416BB">
              <w:rPr>
                <w:rFonts w:eastAsia="Calibri"/>
                <w:b/>
              </w:rPr>
              <w:t xml:space="preserve">    vplyvy na procesy služieb vo verejnej správe</w:t>
            </w:r>
          </w:p>
        </w:tc>
        <w:sdt>
          <w:sdtPr>
            <w:rPr>
              <w:b/>
            </w:rPr>
            <w:id w:val="1017204256"/>
            <w14:checkbox>
              <w14:checked w14:val="0"/>
              <w14:checkedState w14:val="2612" w14:font="MS Gothic"/>
              <w14:uncheckedState w14:val="2610" w14:font="MS Gothic"/>
            </w14:checkbox>
          </w:sdtPr>
          <w:sdtEndPr/>
          <w:sdtContent>
            <w:tc>
              <w:tcPr>
                <w:tcW w:w="541" w:type="dxa"/>
                <w:tcBorders>
                  <w:top w:val="dotted" w:sz="4" w:space="0" w:color="auto"/>
                  <w:left w:val="single" w:sz="4" w:space="0" w:color="auto"/>
                  <w:bottom w:val="dotted" w:sz="4" w:space="0" w:color="auto"/>
                  <w:right w:val="nil"/>
                </w:tcBorders>
                <w:shd w:val="clear" w:color="auto" w:fill="auto"/>
                <w:vAlign w:val="center"/>
              </w:tcPr>
              <w:p w14:paraId="3D9FFC0F" w14:textId="77777777" w:rsidR="008D0589" w:rsidRPr="002416BB" w:rsidRDefault="008D0589" w:rsidP="00633223">
                <w:pPr>
                  <w:jc w:val="center"/>
                  <w:rPr>
                    <w:b/>
                  </w:rPr>
                </w:pPr>
                <w:r w:rsidRPr="002416BB">
                  <w:rPr>
                    <w:rFonts w:ascii="Segoe UI Symbol" w:eastAsia="MS Gothic" w:hAnsi="Segoe UI Symbol" w:cs="Segoe UI Symbol"/>
                    <w:b/>
                  </w:rPr>
                  <w:t>☐</w:t>
                </w:r>
              </w:p>
            </w:tc>
          </w:sdtContent>
        </w:sdt>
        <w:tc>
          <w:tcPr>
            <w:tcW w:w="1312" w:type="dxa"/>
            <w:gridSpan w:val="2"/>
            <w:tcBorders>
              <w:top w:val="dotted" w:sz="4" w:space="0" w:color="auto"/>
              <w:left w:val="nil"/>
              <w:bottom w:val="dotted" w:sz="4" w:space="0" w:color="auto"/>
              <w:right w:val="nil"/>
            </w:tcBorders>
            <w:shd w:val="clear" w:color="auto" w:fill="auto"/>
            <w:vAlign w:val="center"/>
          </w:tcPr>
          <w:p w14:paraId="3D95AA16" w14:textId="77777777" w:rsidR="008D0589" w:rsidRPr="002416BB" w:rsidRDefault="008D0589" w:rsidP="00633223">
            <w:pPr>
              <w:ind w:right="-108"/>
              <w:rPr>
                <w:b/>
              </w:rPr>
            </w:pPr>
            <w:r w:rsidRPr="002416BB">
              <w:rPr>
                <w:b/>
              </w:rPr>
              <w:t>Pozitívne</w:t>
            </w:r>
          </w:p>
        </w:tc>
        <w:sdt>
          <w:sdtPr>
            <w:rPr>
              <w:b/>
            </w:rPr>
            <w:id w:val="1993677602"/>
            <w14:checkbox>
              <w14:checked w14:val="1"/>
              <w14:checkedState w14:val="2612" w14:font="MS Gothic"/>
              <w14:uncheckedState w14:val="2610" w14:font="MS Gothic"/>
            </w14:checkbox>
          </w:sdtPr>
          <w:sdtEndPr/>
          <w:sdtContent>
            <w:tc>
              <w:tcPr>
                <w:tcW w:w="538" w:type="dxa"/>
                <w:tcBorders>
                  <w:top w:val="dotted" w:sz="4" w:space="0" w:color="auto"/>
                  <w:left w:val="nil"/>
                  <w:bottom w:val="dotted" w:sz="4" w:space="0" w:color="auto"/>
                  <w:right w:val="nil"/>
                </w:tcBorders>
                <w:shd w:val="clear" w:color="auto" w:fill="auto"/>
                <w:vAlign w:val="center"/>
              </w:tcPr>
              <w:p w14:paraId="31AAD147" w14:textId="77777777" w:rsidR="008D0589" w:rsidRPr="002416BB" w:rsidRDefault="008D0589" w:rsidP="00633223">
                <w:pPr>
                  <w:jc w:val="center"/>
                  <w:rPr>
                    <w:b/>
                  </w:rPr>
                </w:pPr>
                <w:r w:rsidRPr="002416BB">
                  <w:rPr>
                    <w:rFonts w:ascii="Segoe UI Symbol" w:eastAsia="MS Gothic" w:hAnsi="Segoe UI Symbol" w:cs="Segoe UI Symbol"/>
                    <w:b/>
                  </w:rPr>
                  <w:t>☒</w:t>
                </w:r>
              </w:p>
            </w:tc>
          </w:sdtContent>
        </w:sdt>
        <w:tc>
          <w:tcPr>
            <w:tcW w:w="1133" w:type="dxa"/>
            <w:tcBorders>
              <w:top w:val="dotted" w:sz="4" w:space="0" w:color="auto"/>
              <w:left w:val="nil"/>
              <w:bottom w:val="dotted" w:sz="4" w:space="0" w:color="auto"/>
              <w:right w:val="nil"/>
            </w:tcBorders>
            <w:shd w:val="clear" w:color="auto" w:fill="auto"/>
            <w:vAlign w:val="center"/>
          </w:tcPr>
          <w:p w14:paraId="012B6EFB" w14:textId="77777777" w:rsidR="008D0589" w:rsidRPr="002416BB" w:rsidRDefault="008D0589" w:rsidP="00633223">
            <w:pPr>
              <w:rPr>
                <w:b/>
              </w:rPr>
            </w:pPr>
            <w:r w:rsidRPr="002416BB">
              <w:rPr>
                <w:b/>
              </w:rPr>
              <w:t>Žiadne</w:t>
            </w:r>
          </w:p>
        </w:tc>
        <w:sdt>
          <w:sdtPr>
            <w:rPr>
              <w:b/>
            </w:rPr>
            <w:id w:val="578477896"/>
            <w14:checkbox>
              <w14:checked w14:val="0"/>
              <w14:checkedState w14:val="2612" w14:font="MS Gothic"/>
              <w14:uncheckedState w14:val="2610" w14:font="MS Gothic"/>
            </w14:checkbox>
          </w:sdtPr>
          <w:sdtEndPr/>
          <w:sdtContent>
            <w:tc>
              <w:tcPr>
                <w:tcW w:w="547" w:type="dxa"/>
                <w:tcBorders>
                  <w:top w:val="dotted" w:sz="4" w:space="0" w:color="auto"/>
                  <w:left w:val="nil"/>
                  <w:bottom w:val="dotted" w:sz="4" w:space="0" w:color="auto"/>
                  <w:right w:val="nil"/>
                </w:tcBorders>
                <w:shd w:val="clear" w:color="auto" w:fill="auto"/>
                <w:vAlign w:val="center"/>
              </w:tcPr>
              <w:p w14:paraId="7A4D5305" w14:textId="77777777" w:rsidR="008D0589" w:rsidRPr="002416BB" w:rsidRDefault="008D0589" w:rsidP="00633223">
                <w:pPr>
                  <w:jc w:val="center"/>
                  <w:rPr>
                    <w:b/>
                  </w:rPr>
                </w:pPr>
                <w:r w:rsidRPr="002416BB">
                  <w:rPr>
                    <w:rFonts w:ascii="Segoe UI Symbol" w:eastAsia="MS Gothic" w:hAnsi="Segoe UI Symbol" w:cs="Segoe UI Symbol"/>
                    <w:b/>
                  </w:rPr>
                  <w:t>☐</w:t>
                </w:r>
              </w:p>
            </w:tc>
          </w:sdtContent>
        </w:sdt>
        <w:tc>
          <w:tcPr>
            <w:tcW w:w="1297" w:type="dxa"/>
            <w:tcBorders>
              <w:top w:val="dotted" w:sz="4" w:space="0" w:color="auto"/>
              <w:left w:val="nil"/>
              <w:bottom w:val="dotted" w:sz="4" w:space="0" w:color="auto"/>
              <w:right w:val="single" w:sz="4" w:space="0" w:color="auto"/>
            </w:tcBorders>
            <w:shd w:val="clear" w:color="auto" w:fill="auto"/>
            <w:vAlign w:val="center"/>
          </w:tcPr>
          <w:p w14:paraId="0376DDBC" w14:textId="77777777" w:rsidR="008D0589" w:rsidRPr="002416BB" w:rsidRDefault="008D0589" w:rsidP="00633223">
            <w:pPr>
              <w:ind w:left="54"/>
              <w:rPr>
                <w:b/>
              </w:rPr>
            </w:pPr>
            <w:r w:rsidRPr="002416BB">
              <w:rPr>
                <w:b/>
              </w:rPr>
              <w:t>Negatívne</w:t>
            </w:r>
          </w:p>
        </w:tc>
      </w:tr>
    </w:tbl>
    <w:tbl>
      <w:tblPr>
        <w:tblStyle w:val="Mriekatabuky1"/>
        <w:tblW w:w="9180" w:type="dxa"/>
        <w:tblLayout w:type="fixed"/>
        <w:tblLook w:val="04A0" w:firstRow="1" w:lastRow="0" w:firstColumn="1" w:lastColumn="0" w:noHBand="0" w:noVBand="1"/>
      </w:tblPr>
      <w:tblGrid>
        <w:gridCol w:w="3812"/>
        <w:gridCol w:w="541"/>
        <w:gridCol w:w="1312"/>
        <w:gridCol w:w="538"/>
        <w:gridCol w:w="1133"/>
        <w:gridCol w:w="547"/>
        <w:gridCol w:w="1297"/>
      </w:tblGrid>
      <w:tr w:rsidR="008D0589" w:rsidRPr="002416BB" w14:paraId="7AB96E1B" w14:textId="77777777" w:rsidTr="00633223">
        <w:tc>
          <w:tcPr>
            <w:tcW w:w="3812" w:type="dxa"/>
            <w:tcBorders>
              <w:top w:val="single" w:sz="4" w:space="0" w:color="000000"/>
              <w:left w:val="single" w:sz="4" w:space="0" w:color="auto"/>
              <w:bottom w:val="single" w:sz="4" w:space="0" w:color="auto"/>
              <w:right w:val="single" w:sz="4" w:space="0" w:color="auto"/>
            </w:tcBorders>
            <w:shd w:val="clear" w:color="auto" w:fill="E2E2E2"/>
          </w:tcPr>
          <w:p w14:paraId="641BE24F" w14:textId="77777777" w:rsidR="008D0589" w:rsidRPr="002416BB" w:rsidRDefault="008D0589" w:rsidP="00633223">
            <w:pPr>
              <w:rPr>
                <w:rFonts w:ascii="Times New Roman" w:eastAsia="Times New Roman" w:hAnsi="Times New Roman"/>
                <w:b/>
              </w:rPr>
            </w:pPr>
            <w:r w:rsidRPr="002416BB">
              <w:rPr>
                <w:rFonts w:ascii="Times New Roman" w:hAnsi="Times New Roman"/>
                <w:b/>
              </w:rPr>
              <w:t>Vplyvy na manželstvo, rodičovstvo a rodinu</w:t>
            </w:r>
          </w:p>
        </w:tc>
        <w:sdt>
          <w:sdtPr>
            <w:rPr>
              <w:b/>
            </w:rPr>
            <w:id w:val="1977256156"/>
            <w14:checkbox>
              <w14:checked w14:val="0"/>
              <w14:checkedState w14:val="2612" w14:font="MS Gothic"/>
              <w14:uncheckedState w14:val="2610" w14:font="MS Gothic"/>
            </w14:checkbox>
          </w:sdtPr>
          <w:sdtEndPr/>
          <w:sdtContent>
            <w:tc>
              <w:tcPr>
                <w:tcW w:w="541" w:type="dxa"/>
                <w:tcBorders>
                  <w:top w:val="single" w:sz="4" w:space="0" w:color="auto"/>
                  <w:left w:val="single" w:sz="4" w:space="0" w:color="auto"/>
                  <w:bottom w:val="single" w:sz="4" w:space="0" w:color="auto"/>
                  <w:right w:val="nil"/>
                </w:tcBorders>
                <w:vAlign w:val="center"/>
              </w:tcPr>
              <w:p w14:paraId="1CC5EA9D" w14:textId="77777777" w:rsidR="008D0589" w:rsidRPr="002416BB" w:rsidRDefault="008D0589" w:rsidP="00633223">
                <w:pPr>
                  <w:jc w:val="center"/>
                  <w:rPr>
                    <w:rFonts w:ascii="Times New Roman" w:eastAsia="Times New Roman" w:hAnsi="Times New Roman"/>
                    <w:b/>
                  </w:rPr>
                </w:pPr>
                <w:r w:rsidRPr="002416BB">
                  <w:rPr>
                    <w:rFonts w:ascii="Segoe UI Symbol" w:eastAsia="MS Gothic" w:hAnsi="Segoe UI Symbol" w:cs="Segoe UI Symbol"/>
                    <w:b/>
                  </w:rPr>
                  <w:t>☐</w:t>
                </w:r>
              </w:p>
            </w:tc>
          </w:sdtContent>
        </w:sdt>
        <w:tc>
          <w:tcPr>
            <w:tcW w:w="1312" w:type="dxa"/>
            <w:tcBorders>
              <w:top w:val="single" w:sz="4" w:space="0" w:color="auto"/>
              <w:left w:val="nil"/>
              <w:bottom w:val="single" w:sz="4" w:space="0" w:color="auto"/>
              <w:right w:val="nil"/>
            </w:tcBorders>
            <w:vAlign w:val="center"/>
          </w:tcPr>
          <w:p w14:paraId="6FC64174" w14:textId="77777777" w:rsidR="008D0589" w:rsidRPr="002416BB" w:rsidRDefault="008D0589" w:rsidP="00633223">
            <w:pPr>
              <w:ind w:right="-108"/>
              <w:rPr>
                <w:rFonts w:ascii="Times New Roman" w:eastAsia="Times New Roman" w:hAnsi="Times New Roman"/>
                <w:b/>
              </w:rPr>
            </w:pPr>
            <w:r w:rsidRPr="002416BB">
              <w:rPr>
                <w:rFonts w:ascii="Times New Roman" w:hAnsi="Times New Roman"/>
                <w:b/>
              </w:rPr>
              <w:t>Pozitívne</w:t>
            </w:r>
          </w:p>
        </w:tc>
        <w:sdt>
          <w:sdtPr>
            <w:rPr>
              <w:b/>
            </w:rPr>
            <w:id w:val="-1025549405"/>
            <w14:checkbox>
              <w14:checked w14:val="1"/>
              <w14:checkedState w14:val="2612" w14:font="MS Gothic"/>
              <w14:uncheckedState w14:val="2610" w14:font="MS Gothic"/>
            </w14:checkbox>
          </w:sdtPr>
          <w:sdtEndPr/>
          <w:sdtContent>
            <w:tc>
              <w:tcPr>
                <w:tcW w:w="538" w:type="dxa"/>
                <w:tcBorders>
                  <w:top w:val="single" w:sz="4" w:space="0" w:color="auto"/>
                  <w:left w:val="nil"/>
                  <w:bottom w:val="single" w:sz="4" w:space="0" w:color="auto"/>
                  <w:right w:val="nil"/>
                </w:tcBorders>
                <w:vAlign w:val="center"/>
              </w:tcPr>
              <w:p w14:paraId="23C9F6BA" w14:textId="77777777" w:rsidR="008D0589" w:rsidRPr="002416BB" w:rsidRDefault="008D0589" w:rsidP="00633223">
                <w:pPr>
                  <w:jc w:val="center"/>
                  <w:rPr>
                    <w:rFonts w:ascii="Times New Roman" w:eastAsia="Times New Roman" w:hAnsi="Times New Roman"/>
                    <w:b/>
                  </w:rPr>
                </w:pPr>
                <w:r w:rsidRPr="002416BB">
                  <w:rPr>
                    <w:rFonts w:ascii="Segoe UI Symbol" w:eastAsia="MS Gothic" w:hAnsi="Segoe UI Symbol" w:cs="Segoe UI Symbol"/>
                    <w:b/>
                  </w:rPr>
                  <w:t>☒</w:t>
                </w:r>
              </w:p>
            </w:tc>
          </w:sdtContent>
        </w:sdt>
        <w:tc>
          <w:tcPr>
            <w:tcW w:w="1133" w:type="dxa"/>
            <w:tcBorders>
              <w:top w:val="single" w:sz="4" w:space="0" w:color="auto"/>
              <w:left w:val="nil"/>
              <w:bottom w:val="single" w:sz="4" w:space="0" w:color="auto"/>
              <w:right w:val="nil"/>
            </w:tcBorders>
            <w:vAlign w:val="center"/>
          </w:tcPr>
          <w:p w14:paraId="160B1384" w14:textId="77777777" w:rsidR="008D0589" w:rsidRPr="002416BB" w:rsidRDefault="008D0589" w:rsidP="00633223">
            <w:pPr>
              <w:rPr>
                <w:rFonts w:ascii="Times New Roman" w:eastAsia="Times New Roman" w:hAnsi="Times New Roman"/>
                <w:b/>
              </w:rPr>
            </w:pPr>
            <w:r w:rsidRPr="002416BB">
              <w:rPr>
                <w:rFonts w:ascii="Times New Roman" w:hAnsi="Times New Roman"/>
                <w:b/>
              </w:rPr>
              <w:t>Žiadne</w:t>
            </w:r>
          </w:p>
        </w:tc>
        <w:sdt>
          <w:sdtPr>
            <w:rPr>
              <w:b/>
            </w:rPr>
            <w:id w:val="-710956538"/>
            <w14:checkbox>
              <w14:checked w14:val="0"/>
              <w14:checkedState w14:val="2612" w14:font="MS Gothic"/>
              <w14:uncheckedState w14:val="2610" w14:font="MS Gothic"/>
            </w14:checkbox>
          </w:sdtPr>
          <w:sdtEndPr/>
          <w:sdtContent>
            <w:tc>
              <w:tcPr>
                <w:tcW w:w="547" w:type="dxa"/>
                <w:tcBorders>
                  <w:top w:val="single" w:sz="4" w:space="0" w:color="auto"/>
                  <w:left w:val="nil"/>
                  <w:bottom w:val="single" w:sz="4" w:space="0" w:color="auto"/>
                  <w:right w:val="nil"/>
                </w:tcBorders>
                <w:vAlign w:val="center"/>
              </w:tcPr>
              <w:p w14:paraId="41F86F8B" w14:textId="77777777" w:rsidR="008D0589" w:rsidRPr="002416BB" w:rsidRDefault="008D0589" w:rsidP="00633223">
                <w:pPr>
                  <w:jc w:val="center"/>
                  <w:rPr>
                    <w:rFonts w:ascii="Times New Roman" w:eastAsia="Times New Roman" w:hAnsi="Times New Roman"/>
                    <w:b/>
                  </w:rPr>
                </w:pPr>
                <w:r w:rsidRPr="002416BB">
                  <w:rPr>
                    <w:rFonts w:ascii="Segoe UI Symbol" w:eastAsia="MS Gothic" w:hAnsi="Segoe UI Symbol" w:cs="Segoe UI Symbol"/>
                    <w:b/>
                  </w:rPr>
                  <w:t>☐</w:t>
                </w:r>
              </w:p>
            </w:tc>
          </w:sdtContent>
        </w:sdt>
        <w:tc>
          <w:tcPr>
            <w:tcW w:w="1297" w:type="dxa"/>
            <w:tcBorders>
              <w:top w:val="single" w:sz="4" w:space="0" w:color="auto"/>
              <w:left w:val="nil"/>
              <w:bottom w:val="single" w:sz="4" w:space="0" w:color="auto"/>
              <w:right w:val="single" w:sz="4" w:space="0" w:color="auto"/>
            </w:tcBorders>
            <w:vAlign w:val="center"/>
          </w:tcPr>
          <w:p w14:paraId="72DBF0FF" w14:textId="77777777" w:rsidR="008D0589" w:rsidRPr="002416BB" w:rsidRDefault="008D0589" w:rsidP="00633223">
            <w:pPr>
              <w:ind w:left="54"/>
              <w:rPr>
                <w:rFonts w:ascii="Times New Roman" w:eastAsia="Times New Roman" w:hAnsi="Times New Roman"/>
                <w:b/>
              </w:rPr>
            </w:pPr>
            <w:r w:rsidRPr="002416BB">
              <w:rPr>
                <w:rFonts w:ascii="Times New Roman" w:hAnsi="Times New Roman"/>
                <w:b/>
              </w:rPr>
              <w:t>Negatívne</w:t>
            </w:r>
          </w:p>
        </w:tc>
      </w:tr>
    </w:tbl>
    <w:p w14:paraId="36C1EB3C" w14:textId="77777777" w:rsidR="008D0589" w:rsidRPr="002416BB" w:rsidRDefault="008D0589" w:rsidP="008D0589">
      <w:pPr>
        <w:ind w:right="141"/>
        <w:rPr>
          <w:b/>
        </w:rPr>
      </w:pPr>
    </w:p>
    <w:tbl>
      <w:tblPr>
        <w:tblStyle w:val="Mriekatabuky1"/>
        <w:tblW w:w="9176" w:type="dxa"/>
        <w:tblLayout w:type="fixed"/>
        <w:tblLook w:val="04A0" w:firstRow="1" w:lastRow="0" w:firstColumn="1" w:lastColumn="0" w:noHBand="0" w:noVBand="1"/>
      </w:tblPr>
      <w:tblGrid>
        <w:gridCol w:w="9176"/>
      </w:tblGrid>
      <w:tr w:rsidR="008D0589" w:rsidRPr="002416BB" w14:paraId="2B467957" w14:textId="77777777" w:rsidTr="00633223">
        <w:tc>
          <w:tcPr>
            <w:tcW w:w="9176" w:type="dxa"/>
            <w:tcBorders>
              <w:top w:val="single" w:sz="4" w:space="0" w:color="auto"/>
              <w:left w:val="single" w:sz="4" w:space="0" w:color="auto"/>
              <w:bottom w:val="nil"/>
              <w:right w:val="single" w:sz="4" w:space="0" w:color="auto"/>
            </w:tcBorders>
            <w:shd w:val="clear" w:color="auto" w:fill="E2E2E2"/>
          </w:tcPr>
          <w:p w14:paraId="486A2627" w14:textId="77777777" w:rsidR="008D0589" w:rsidRPr="002416BB" w:rsidRDefault="008D0589" w:rsidP="001878DF">
            <w:pPr>
              <w:numPr>
                <w:ilvl w:val="0"/>
                <w:numId w:val="13"/>
              </w:numPr>
              <w:ind w:left="426"/>
              <w:contextualSpacing/>
              <w:rPr>
                <w:rFonts w:ascii="Times New Roman" w:hAnsi="Times New Roman"/>
                <w:b/>
              </w:rPr>
            </w:pPr>
            <w:r w:rsidRPr="002416BB">
              <w:rPr>
                <w:rFonts w:ascii="Times New Roman" w:hAnsi="Times New Roman"/>
                <w:b/>
              </w:rPr>
              <w:t>Poznámky</w:t>
            </w:r>
          </w:p>
        </w:tc>
      </w:tr>
      <w:tr w:rsidR="008D0589" w:rsidRPr="002416BB" w14:paraId="35B8BE7E" w14:textId="77777777" w:rsidTr="00633223">
        <w:trPr>
          <w:trHeight w:val="713"/>
        </w:trPr>
        <w:tc>
          <w:tcPr>
            <w:tcW w:w="9176" w:type="dxa"/>
            <w:tcBorders>
              <w:top w:val="nil"/>
              <w:left w:val="single" w:sz="4" w:space="0" w:color="auto"/>
              <w:bottom w:val="single" w:sz="4" w:space="0" w:color="FFFFFF"/>
              <w:right w:val="single" w:sz="4" w:space="0" w:color="auto"/>
            </w:tcBorders>
            <w:shd w:val="clear" w:color="auto" w:fill="auto"/>
          </w:tcPr>
          <w:p w14:paraId="49A9C9E8" w14:textId="77777777" w:rsidR="008D0589" w:rsidRPr="002416BB" w:rsidRDefault="008D0589" w:rsidP="00633223">
            <w:pPr>
              <w:jc w:val="both"/>
              <w:rPr>
                <w:rFonts w:ascii="Times New Roman" w:eastAsia="Times New Roman" w:hAnsi="Times New Roman"/>
                <w:i/>
              </w:rPr>
            </w:pPr>
            <w:r w:rsidRPr="002416BB">
              <w:rPr>
                <w:rFonts w:ascii="Times New Roman" w:hAnsi="Times New Roman"/>
                <w:i/>
              </w:rPr>
              <w:t>V prípade potreby uveďte doplňujúce informácie k identifikovaným vplyvom a ich analýzam. Informácie v tejto časti slúžia na zhrnutie vplyvov a nie ako náhrada za vypracovanie príslušných analýz vybraných vplyvov.</w:t>
            </w:r>
          </w:p>
          <w:p w14:paraId="1E3BAD86" w14:textId="77777777" w:rsidR="00821F89" w:rsidRPr="002416BB" w:rsidRDefault="008D0589" w:rsidP="00633223">
            <w:pPr>
              <w:jc w:val="both"/>
              <w:rPr>
                <w:rFonts w:ascii="Times New Roman" w:hAnsi="Times New Roman"/>
              </w:rPr>
            </w:pPr>
            <w:r w:rsidRPr="002416BB">
              <w:rPr>
                <w:rFonts w:ascii="Times New Roman" w:hAnsi="Times New Roman"/>
              </w:rPr>
              <w:t>Ide o materiál legislatívnej povahy.</w:t>
            </w:r>
            <w:r w:rsidR="00821F89" w:rsidRPr="002416BB">
              <w:rPr>
                <w:rFonts w:ascii="Times New Roman" w:hAnsi="Times New Roman"/>
              </w:rPr>
              <w:t xml:space="preserve"> </w:t>
            </w:r>
          </w:p>
          <w:p w14:paraId="36AD6998" w14:textId="77777777" w:rsidR="008D0589" w:rsidRPr="002416BB" w:rsidRDefault="008D0589" w:rsidP="00633223">
            <w:pPr>
              <w:ind w:left="426"/>
              <w:contextualSpacing/>
              <w:rPr>
                <w:rFonts w:ascii="Times New Roman" w:hAnsi="Times New Roman"/>
                <w:b/>
              </w:rPr>
            </w:pPr>
          </w:p>
        </w:tc>
      </w:tr>
      <w:tr w:rsidR="008D0589" w:rsidRPr="002416BB" w14:paraId="7C8A5AB1" w14:textId="77777777" w:rsidTr="00633223">
        <w:tc>
          <w:tcPr>
            <w:tcW w:w="9176" w:type="dxa"/>
            <w:tcBorders>
              <w:top w:val="single" w:sz="4" w:space="0" w:color="auto"/>
              <w:left w:val="single" w:sz="4" w:space="0" w:color="auto"/>
              <w:bottom w:val="single" w:sz="4" w:space="0" w:color="FFFFFF"/>
              <w:right w:val="single" w:sz="4" w:space="0" w:color="auto"/>
            </w:tcBorders>
            <w:shd w:val="clear" w:color="auto" w:fill="E2E2E2"/>
          </w:tcPr>
          <w:p w14:paraId="0B70AC30" w14:textId="77777777" w:rsidR="008D0589" w:rsidRPr="002416BB" w:rsidRDefault="008D0589" w:rsidP="001878DF">
            <w:pPr>
              <w:numPr>
                <w:ilvl w:val="0"/>
                <w:numId w:val="13"/>
              </w:numPr>
              <w:ind w:left="426"/>
              <w:contextualSpacing/>
              <w:rPr>
                <w:rFonts w:ascii="Times New Roman" w:hAnsi="Times New Roman"/>
                <w:b/>
              </w:rPr>
            </w:pPr>
            <w:r w:rsidRPr="002416BB">
              <w:rPr>
                <w:rFonts w:ascii="Times New Roman" w:hAnsi="Times New Roman"/>
                <w:b/>
              </w:rPr>
              <w:t>Kontakt na spracovateľa</w:t>
            </w:r>
          </w:p>
        </w:tc>
      </w:tr>
      <w:tr w:rsidR="008D0589" w:rsidRPr="002416BB" w14:paraId="27BACF37" w14:textId="77777777" w:rsidTr="00633223">
        <w:trPr>
          <w:trHeight w:val="586"/>
        </w:trPr>
        <w:tc>
          <w:tcPr>
            <w:tcW w:w="9176" w:type="dxa"/>
            <w:tcBorders>
              <w:top w:val="single" w:sz="4" w:space="0" w:color="FFFFFF"/>
              <w:left w:val="single" w:sz="4" w:space="0" w:color="auto"/>
              <w:bottom w:val="single" w:sz="4" w:space="0" w:color="auto"/>
              <w:right w:val="single" w:sz="4" w:space="0" w:color="auto"/>
            </w:tcBorders>
            <w:shd w:val="clear" w:color="auto" w:fill="FFFFFF"/>
          </w:tcPr>
          <w:p w14:paraId="62C62D69" w14:textId="77777777" w:rsidR="008D0589" w:rsidRPr="002416BB" w:rsidRDefault="008D0589" w:rsidP="00633223">
            <w:pPr>
              <w:rPr>
                <w:rFonts w:ascii="Times New Roman" w:eastAsia="Times New Roman" w:hAnsi="Times New Roman"/>
                <w:i/>
              </w:rPr>
            </w:pPr>
            <w:r w:rsidRPr="002416BB">
              <w:rPr>
                <w:rFonts w:ascii="Times New Roman" w:hAnsi="Times New Roman"/>
                <w:i/>
              </w:rPr>
              <w:t>Uveďte údaje na kontaktnú osobu, ktorú je možné kontaktovať v súvislosti s posúdením vybraných vplyvov.</w:t>
            </w:r>
          </w:p>
          <w:p w14:paraId="67C911C0" w14:textId="0D17DCA0" w:rsidR="008D0589" w:rsidRPr="002416BB" w:rsidRDefault="004761B9" w:rsidP="00E75917">
            <w:pPr>
              <w:rPr>
                <w:rFonts w:ascii="Times New Roman" w:eastAsia="Times New Roman" w:hAnsi="Times New Roman"/>
                <w:i/>
              </w:rPr>
            </w:pPr>
            <w:hyperlink r:id="rId8" w:history="1">
              <w:r w:rsidR="008D0589" w:rsidRPr="002416BB">
                <w:rPr>
                  <w:rStyle w:val="Hypertextovprepojenie"/>
                  <w:rFonts w:ascii="Times New Roman" w:hAnsi="Times New Roman"/>
                </w:rPr>
                <w:t>juraj.novak@mhsr.sk</w:t>
              </w:r>
            </w:hyperlink>
          </w:p>
        </w:tc>
      </w:tr>
      <w:tr w:rsidR="008D0589" w:rsidRPr="002416BB" w14:paraId="1BD4249C" w14:textId="77777777" w:rsidTr="00633223">
        <w:tc>
          <w:tcPr>
            <w:tcW w:w="9176" w:type="dxa"/>
            <w:tcBorders>
              <w:top w:val="single" w:sz="4" w:space="0" w:color="auto"/>
              <w:left w:val="single" w:sz="4" w:space="0" w:color="auto"/>
              <w:bottom w:val="single" w:sz="4" w:space="0" w:color="FFFFFF"/>
              <w:right w:val="single" w:sz="4" w:space="0" w:color="auto"/>
            </w:tcBorders>
            <w:shd w:val="clear" w:color="auto" w:fill="E2E2E2"/>
          </w:tcPr>
          <w:p w14:paraId="44AC2A00" w14:textId="77777777" w:rsidR="008D0589" w:rsidRPr="002416BB" w:rsidRDefault="008D0589" w:rsidP="001878DF">
            <w:pPr>
              <w:numPr>
                <w:ilvl w:val="0"/>
                <w:numId w:val="13"/>
              </w:numPr>
              <w:ind w:left="426"/>
              <w:contextualSpacing/>
              <w:rPr>
                <w:rFonts w:ascii="Times New Roman" w:hAnsi="Times New Roman"/>
                <w:b/>
              </w:rPr>
            </w:pPr>
            <w:r w:rsidRPr="002416BB">
              <w:rPr>
                <w:rFonts w:ascii="Times New Roman" w:hAnsi="Times New Roman"/>
                <w:b/>
              </w:rPr>
              <w:t>Zdroje</w:t>
            </w:r>
          </w:p>
        </w:tc>
      </w:tr>
      <w:tr w:rsidR="008D0589" w:rsidRPr="002416BB" w14:paraId="4594F866" w14:textId="77777777" w:rsidTr="00633223">
        <w:trPr>
          <w:trHeight w:val="401"/>
        </w:trPr>
        <w:tc>
          <w:tcPr>
            <w:tcW w:w="9176" w:type="dxa"/>
            <w:tcBorders>
              <w:top w:val="single" w:sz="4" w:space="0" w:color="FFFFFF"/>
              <w:left w:val="single" w:sz="4" w:space="0" w:color="auto"/>
              <w:bottom w:val="single" w:sz="4" w:space="0" w:color="auto"/>
              <w:right w:val="single" w:sz="4" w:space="0" w:color="auto"/>
            </w:tcBorders>
            <w:shd w:val="clear" w:color="auto" w:fill="FFFFFF"/>
          </w:tcPr>
          <w:p w14:paraId="348D29A6" w14:textId="77777777" w:rsidR="008D0589" w:rsidRPr="002416BB" w:rsidRDefault="008D0589" w:rsidP="00633223">
            <w:pPr>
              <w:jc w:val="both"/>
              <w:rPr>
                <w:rFonts w:ascii="Times New Roman" w:eastAsia="Times New Roman" w:hAnsi="Times New Roman"/>
                <w:i/>
              </w:rPr>
            </w:pPr>
            <w:r w:rsidRPr="002416BB">
              <w:rPr>
                <w:rFonts w:ascii="Times New Roman" w:hAnsi="Times New Roman"/>
                <w:i/>
              </w:rPr>
              <w:t>Uveďte zdroje (štatistiky, prieskumy, spoluprácu s odborníkmi a iné), z ktorých ste pri príprave materiálu a vypracovávaní doložky, analýz vplyvov vychádzali. V prípade nedostupnosti potrebných dát pre spracovanie relevantných analýz vybraných vplyvov, uveďte danú skutočnosť.</w:t>
            </w:r>
            <w:r w:rsidRPr="002416BB">
              <w:rPr>
                <w:rFonts w:ascii="Times New Roman" w:hAnsi="Times New Roman"/>
              </w:rPr>
              <w:t xml:space="preserve"> </w:t>
            </w:r>
          </w:p>
          <w:p w14:paraId="268388E4" w14:textId="77777777" w:rsidR="008D0589" w:rsidRPr="002416BB" w:rsidRDefault="008D0589" w:rsidP="00633223">
            <w:pPr>
              <w:rPr>
                <w:rFonts w:ascii="Times New Roman" w:eastAsia="Times New Roman" w:hAnsi="Times New Roman"/>
                <w:i/>
              </w:rPr>
            </w:pPr>
          </w:p>
          <w:p w14:paraId="1F276686" w14:textId="77777777" w:rsidR="008D0589" w:rsidRPr="002416BB" w:rsidRDefault="008D0589" w:rsidP="00633223">
            <w:pPr>
              <w:rPr>
                <w:rFonts w:ascii="Times New Roman" w:eastAsia="Times New Roman" w:hAnsi="Times New Roman"/>
                <w:b/>
              </w:rPr>
            </w:pPr>
          </w:p>
        </w:tc>
      </w:tr>
      <w:tr w:rsidR="008D0589" w:rsidRPr="002416BB" w14:paraId="3F97D732" w14:textId="77777777" w:rsidTr="00633223">
        <w:tc>
          <w:tcPr>
            <w:tcW w:w="9176" w:type="dxa"/>
            <w:tcBorders>
              <w:top w:val="single" w:sz="4" w:space="0" w:color="auto"/>
              <w:left w:val="single" w:sz="4" w:space="0" w:color="auto"/>
              <w:bottom w:val="single" w:sz="4" w:space="0" w:color="FFFFFF"/>
              <w:right w:val="single" w:sz="4" w:space="0" w:color="auto"/>
            </w:tcBorders>
            <w:shd w:val="clear" w:color="auto" w:fill="E2E2E2"/>
          </w:tcPr>
          <w:p w14:paraId="7F0A3319" w14:textId="08CB9F90" w:rsidR="008D0589" w:rsidRPr="002416BB" w:rsidRDefault="008D0589" w:rsidP="001878DF">
            <w:pPr>
              <w:numPr>
                <w:ilvl w:val="0"/>
                <w:numId w:val="13"/>
              </w:numPr>
              <w:ind w:left="447" w:hanging="425"/>
              <w:contextualSpacing/>
              <w:rPr>
                <w:rFonts w:ascii="Times New Roman" w:hAnsi="Times New Roman"/>
                <w:b/>
              </w:rPr>
            </w:pPr>
            <w:r w:rsidRPr="002416BB">
              <w:rPr>
                <w:rFonts w:ascii="Times New Roman" w:hAnsi="Times New Roman"/>
                <w:b/>
              </w:rPr>
              <w:t>Stanovisko Komisie na posudzovanie vybraných vplyvov z PPK č.</w:t>
            </w:r>
            <w:r w:rsidR="00821F89" w:rsidRPr="002416BB">
              <w:rPr>
                <w:rFonts w:ascii="Times New Roman" w:hAnsi="Times New Roman"/>
                <w:b/>
              </w:rPr>
              <w:t xml:space="preserve"> 239/2021</w:t>
            </w:r>
            <w:r w:rsidRPr="002416BB">
              <w:rPr>
                <w:rFonts w:ascii="Times New Roman" w:hAnsi="Times New Roman"/>
              </w:rPr>
              <w:t xml:space="preserve"> </w:t>
            </w:r>
          </w:p>
          <w:p w14:paraId="45574250" w14:textId="77777777" w:rsidR="008D0589" w:rsidRPr="002416BB" w:rsidRDefault="008D0589" w:rsidP="00633223">
            <w:pPr>
              <w:ind w:left="502"/>
              <w:rPr>
                <w:rFonts w:ascii="Times New Roman" w:eastAsia="Times New Roman" w:hAnsi="Times New Roman"/>
                <w:b/>
              </w:rPr>
            </w:pPr>
            <w:r w:rsidRPr="002416BB">
              <w:rPr>
                <w:rFonts w:ascii="Times New Roman" w:hAnsi="Times New Roman"/>
              </w:rPr>
              <w:t>(v prípade, ak sa uskutočnilo v zmysle bodu 8.1 Jednotnej metodiky)</w:t>
            </w:r>
          </w:p>
        </w:tc>
      </w:tr>
      <w:tr w:rsidR="008D0589" w:rsidRPr="002416BB" w14:paraId="143752F9" w14:textId="77777777" w:rsidTr="00633223">
        <w:trPr>
          <w:trHeight w:val="1236"/>
        </w:trPr>
        <w:tc>
          <w:tcPr>
            <w:tcW w:w="9176" w:type="dxa"/>
            <w:tcBorders>
              <w:top w:val="single" w:sz="4" w:space="0" w:color="FFFFFF"/>
              <w:left w:val="single" w:sz="4" w:space="0" w:color="auto"/>
              <w:bottom w:val="single" w:sz="4" w:space="0" w:color="auto"/>
              <w:right w:val="single" w:sz="4" w:space="0" w:color="auto"/>
            </w:tcBorders>
            <w:shd w:val="clear" w:color="auto" w:fill="FFFFFF"/>
          </w:tcPr>
          <w:p w14:paraId="3994957B" w14:textId="1EFC98F0" w:rsidR="008D0589" w:rsidRPr="002416BB" w:rsidRDefault="008D0589" w:rsidP="003C4ADB">
            <w:pPr>
              <w:jc w:val="both"/>
              <w:rPr>
                <w:rFonts w:ascii="Times New Roman" w:eastAsia="Times New Roman" w:hAnsi="Times New Roman"/>
                <w:b/>
              </w:rPr>
            </w:pPr>
          </w:p>
        </w:tc>
      </w:tr>
      <w:tr w:rsidR="008D0589" w:rsidRPr="002416BB" w14:paraId="4E6DD3FF" w14:textId="77777777" w:rsidTr="00633223">
        <w:tblPrEx>
          <w:tblBorders>
            <w:insideH w:val="single" w:sz="4" w:space="0" w:color="FFFFFF"/>
            <w:insideV w:val="single" w:sz="4" w:space="0" w:color="FFFFFF"/>
          </w:tblBorders>
        </w:tblPrEx>
        <w:tc>
          <w:tcPr>
            <w:tcW w:w="9176" w:type="dxa"/>
            <w:tcBorders>
              <w:top w:val="single" w:sz="4" w:space="0" w:color="auto"/>
            </w:tcBorders>
            <w:shd w:val="clear" w:color="auto" w:fill="E2E2E2"/>
          </w:tcPr>
          <w:p w14:paraId="2976D248" w14:textId="77777777" w:rsidR="008D0589" w:rsidRPr="002416BB" w:rsidRDefault="008D0589" w:rsidP="001878DF">
            <w:pPr>
              <w:numPr>
                <w:ilvl w:val="0"/>
                <w:numId w:val="13"/>
              </w:numPr>
              <w:ind w:left="450" w:hanging="425"/>
              <w:contextualSpacing/>
              <w:jc w:val="both"/>
              <w:rPr>
                <w:rFonts w:ascii="Times New Roman" w:hAnsi="Times New Roman"/>
                <w:b/>
              </w:rPr>
            </w:pPr>
            <w:r w:rsidRPr="002416BB">
              <w:rPr>
                <w:rFonts w:ascii="Times New Roman" w:hAnsi="Times New Roman"/>
                <w:b/>
              </w:rPr>
              <w:t>Stanovisko Komisie na posudzovanie vybraných vplyvov zo záverečného posúdenia č. ..........</w:t>
            </w:r>
            <w:r w:rsidRPr="002416BB">
              <w:rPr>
                <w:rFonts w:ascii="Times New Roman" w:hAnsi="Times New Roman"/>
              </w:rPr>
              <w:t xml:space="preserve"> (v prípade, ak sa uskutočnilo v zmysle bodu 9.1. Jednotnej metodiky) </w:t>
            </w:r>
          </w:p>
        </w:tc>
      </w:tr>
      <w:tr w:rsidR="008D0589" w:rsidRPr="002416BB" w14:paraId="2461C939" w14:textId="77777777" w:rsidTr="00633223">
        <w:tblPrEx>
          <w:tblBorders>
            <w:insideH w:val="single" w:sz="4" w:space="0" w:color="FFFFFF"/>
            <w:insideV w:val="single" w:sz="4" w:space="0" w:color="FFFFFF"/>
          </w:tblBorders>
        </w:tblPrEx>
        <w:tc>
          <w:tcPr>
            <w:tcW w:w="9176" w:type="dxa"/>
            <w:shd w:val="clear" w:color="auto" w:fill="FFFFFF"/>
          </w:tcPr>
          <w:p w14:paraId="666AAE2F" w14:textId="77777777" w:rsidR="008D0589" w:rsidRPr="002416BB" w:rsidRDefault="008D0589" w:rsidP="00633223">
            <w:pPr>
              <w:rPr>
                <w:rFonts w:ascii="Times New Roman" w:eastAsia="Times New Roman" w:hAnsi="Times New Roman"/>
                <w:b/>
              </w:rPr>
            </w:pPr>
          </w:p>
          <w:tbl>
            <w:tblPr>
              <w:tblStyle w:val="Mriekatabuky1"/>
              <w:tblW w:w="8913"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2"/>
              <w:gridCol w:w="3827"/>
              <w:gridCol w:w="2534"/>
            </w:tblGrid>
            <w:tr w:rsidR="008D0589" w:rsidRPr="002416BB" w14:paraId="139DDD8C" w14:textId="77777777" w:rsidTr="00633223">
              <w:trPr>
                <w:trHeight w:val="396"/>
              </w:trPr>
              <w:tc>
                <w:tcPr>
                  <w:tcW w:w="2552" w:type="dxa"/>
                </w:tcPr>
                <w:p w14:paraId="25A92508" w14:textId="77777777" w:rsidR="008D0589" w:rsidRPr="002416BB" w:rsidRDefault="004761B9" w:rsidP="00633223">
                  <w:pPr>
                    <w:rPr>
                      <w:rFonts w:ascii="Times New Roman" w:eastAsia="Times New Roman" w:hAnsi="Times New Roman"/>
                      <w:b/>
                    </w:rPr>
                  </w:pPr>
                  <w:sdt>
                    <w:sdtPr>
                      <w:rPr>
                        <w:b/>
                      </w:rPr>
                      <w:id w:val="888232876"/>
                      <w14:checkbox>
                        <w14:checked w14:val="0"/>
                        <w14:checkedState w14:val="2612" w14:font="MS Gothic"/>
                        <w14:uncheckedState w14:val="2610" w14:font="MS Gothic"/>
                      </w14:checkbox>
                    </w:sdtPr>
                    <w:sdtEndPr/>
                    <w:sdtContent>
                      <w:r w:rsidR="008D0589" w:rsidRPr="002416BB">
                        <w:rPr>
                          <w:rFonts w:ascii="Segoe UI Symbol" w:eastAsia="MS Gothic" w:hAnsi="Segoe UI Symbol" w:cs="Segoe UI Symbol"/>
                          <w:b/>
                        </w:rPr>
                        <w:t>☐</w:t>
                      </w:r>
                    </w:sdtContent>
                  </w:sdt>
                  <w:r w:rsidR="008D0589" w:rsidRPr="002416BB">
                    <w:rPr>
                      <w:rFonts w:ascii="Times New Roman" w:hAnsi="Times New Roman"/>
                      <w:b/>
                    </w:rPr>
                    <w:t xml:space="preserve">   Súhlasné </w:t>
                  </w:r>
                </w:p>
              </w:tc>
              <w:tc>
                <w:tcPr>
                  <w:tcW w:w="3827" w:type="dxa"/>
                </w:tcPr>
                <w:p w14:paraId="64FE6338" w14:textId="77777777" w:rsidR="008D0589" w:rsidRPr="002416BB" w:rsidRDefault="004761B9" w:rsidP="00633223">
                  <w:pPr>
                    <w:rPr>
                      <w:rFonts w:ascii="Times New Roman" w:eastAsia="Times New Roman" w:hAnsi="Times New Roman"/>
                      <w:b/>
                    </w:rPr>
                  </w:pPr>
                  <w:sdt>
                    <w:sdtPr>
                      <w:rPr>
                        <w:b/>
                      </w:rPr>
                      <w:id w:val="953831761"/>
                      <w14:checkbox>
                        <w14:checked w14:val="0"/>
                        <w14:checkedState w14:val="2612" w14:font="MS Gothic"/>
                        <w14:uncheckedState w14:val="2610" w14:font="MS Gothic"/>
                      </w14:checkbox>
                    </w:sdtPr>
                    <w:sdtEndPr/>
                    <w:sdtContent>
                      <w:r w:rsidR="008D0589" w:rsidRPr="002416BB">
                        <w:rPr>
                          <w:rFonts w:ascii="Segoe UI Symbol" w:eastAsia="MS Gothic" w:hAnsi="Segoe UI Symbol" w:cs="Segoe UI Symbol"/>
                          <w:b/>
                        </w:rPr>
                        <w:t>☐</w:t>
                      </w:r>
                    </w:sdtContent>
                  </w:sdt>
                  <w:r w:rsidR="008D0589" w:rsidRPr="002416BB">
                    <w:rPr>
                      <w:rFonts w:ascii="Times New Roman" w:hAnsi="Times New Roman"/>
                      <w:b/>
                    </w:rPr>
                    <w:t xml:space="preserve">  Súhlasné s  návrhom na dopracovanie</w:t>
                  </w:r>
                </w:p>
              </w:tc>
              <w:tc>
                <w:tcPr>
                  <w:tcW w:w="2534" w:type="dxa"/>
                </w:tcPr>
                <w:p w14:paraId="0E3147D8" w14:textId="77777777" w:rsidR="008D0589" w:rsidRPr="002416BB" w:rsidRDefault="004761B9" w:rsidP="00633223">
                  <w:pPr>
                    <w:ind w:right="459"/>
                    <w:rPr>
                      <w:rFonts w:ascii="Times New Roman" w:eastAsia="Times New Roman" w:hAnsi="Times New Roman"/>
                      <w:b/>
                    </w:rPr>
                  </w:pPr>
                  <w:sdt>
                    <w:sdtPr>
                      <w:rPr>
                        <w:b/>
                      </w:rPr>
                      <w:id w:val="-361740452"/>
                      <w14:checkbox>
                        <w14:checked w14:val="0"/>
                        <w14:checkedState w14:val="2612" w14:font="MS Gothic"/>
                        <w14:uncheckedState w14:val="2610" w14:font="MS Gothic"/>
                      </w14:checkbox>
                    </w:sdtPr>
                    <w:sdtEndPr/>
                    <w:sdtContent>
                      <w:r w:rsidR="008D0589" w:rsidRPr="002416BB">
                        <w:rPr>
                          <w:rFonts w:ascii="Segoe UI Symbol" w:eastAsia="MS Gothic" w:hAnsi="Segoe UI Symbol" w:cs="Segoe UI Symbol"/>
                          <w:b/>
                        </w:rPr>
                        <w:t>☐</w:t>
                      </w:r>
                    </w:sdtContent>
                  </w:sdt>
                  <w:r w:rsidR="008D0589" w:rsidRPr="002416BB">
                    <w:rPr>
                      <w:rFonts w:ascii="Times New Roman" w:hAnsi="Times New Roman"/>
                      <w:b/>
                    </w:rPr>
                    <w:t xml:space="preserve">  Nesúhlasné</w:t>
                  </w:r>
                </w:p>
              </w:tc>
            </w:tr>
          </w:tbl>
          <w:p w14:paraId="2A49008E" w14:textId="77777777" w:rsidR="008D0589" w:rsidRPr="002416BB" w:rsidRDefault="008D0589" w:rsidP="00633223">
            <w:pPr>
              <w:jc w:val="both"/>
              <w:rPr>
                <w:rFonts w:ascii="Times New Roman" w:eastAsia="Times New Roman" w:hAnsi="Times New Roman"/>
                <w:b/>
              </w:rPr>
            </w:pPr>
            <w:r w:rsidRPr="002416BB">
              <w:rPr>
                <w:rFonts w:ascii="Times New Roman" w:hAnsi="Times New Roman"/>
                <w:b/>
              </w:rPr>
              <w:t>Uveďte pripomienky zo stanoviska Komisie z časti II. spolu s Vaším vyhodnotením:</w:t>
            </w:r>
          </w:p>
          <w:p w14:paraId="4DA70002" w14:textId="77777777" w:rsidR="008D0589" w:rsidRPr="002416BB" w:rsidRDefault="008D0589" w:rsidP="00633223">
            <w:pPr>
              <w:rPr>
                <w:rFonts w:ascii="Times New Roman" w:eastAsia="Times New Roman" w:hAnsi="Times New Roman"/>
                <w:b/>
              </w:rPr>
            </w:pPr>
          </w:p>
          <w:p w14:paraId="1AB81DF4" w14:textId="77777777" w:rsidR="008D0589" w:rsidRPr="002416BB" w:rsidRDefault="008D0589" w:rsidP="00633223">
            <w:pPr>
              <w:rPr>
                <w:rFonts w:ascii="Times New Roman" w:eastAsia="Times New Roman" w:hAnsi="Times New Roman"/>
                <w:b/>
              </w:rPr>
            </w:pPr>
          </w:p>
        </w:tc>
      </w:tr>
    </w:tbl>
    <w:p w14:paraId="1B28E9E6" w14:textId="3897877E" w:rsidR="009B3524" w:rsidRPr="002416BB" w:rsidRDefault="008D0589" w:rsidP="009B3524">
      <w:pPr>
        <w:jc w:val="center"/>
        <w:rPr>
          <w:rFonts w:eastAsia="Calibri"/>
          <w:b/>
        </w:rPr>
      </w:pPr>
      <w:r w:rsidRPr="002416BB">
        <w:br w:type="page"/>
      </w:r>
      <w:r w:rsidR="009B3524" w:rsidRPr="002416BB">
        <w:rPr>
          <w:rFonts w:eastAsia="Calibri"/>
          <w:b/>
        </w:rPr>
        <w:lastRenderedPageBreak/>
        <w:t>Analýza vplyvov na podnikateľské prostredie</w:t>
      </w:r>
    </w:p>
    <w:p w14:paraId="0BA1E7B6" w14:textId="77777777" w:rsidR="009B3524" w:rsidRPr="002416BB" w:rsidRDefault="009B3524" w:rsidP="009B3524">
      <w:pPr>
        <w:jc w:val="both"/>
        <w:rPr>
          <w:rFonts w:eastAsia="Calibri"/>
          <w:b/>
        </w:rPr>
      </w:pPr>
    </w:p>
    <w:p w14:paraId="5D42EBB6" w14:textId="77777777" w:rsidR="009B3524" w:rsidRPr="002416BB" w:rsidRDefault="009B3524" w:rsidP="009B3524">
      <w:pPr>
        <w:jc w:val="both"/>
        <w:rPr>
          <w:rFonts w:eastAsia="Calibri"/>
          <w:b/>
        </w:rPr>
      </w:pPr>
      <w:r w:rsidRPr="002416BB">
        <w:rPr>
          <w:rFonts w:eastAsia="Calibri"/>
          <w:b/>
        </w:rPr>
        <w:t xml:space="preserve">Názov materiálu: </w:t>
      </w:r>
    </w:p>
    <w:p w14:paraId="63A78BD4" w14:textId="40DC62E9" w:rsidR="009B3524" w:rsidRPr="002416BB" w:rsidRDefault="00CE6513" w:rsidP="009B3524">
      <w:pPr>
        <w:jc w:val="both"/>
      </w:pPr>
      <w:r w:rsidRPr="002416BB">
        <w:t>Návrh zákona, ktorým sa mení a dopĺňa zákon č. 250/2012 Z. z. o regulácii v sieťových odvetviach v znení neskorších predpisov a ktorým sa menia a dopĺňajú niektoré zákony</w:t>
      </w:r>
    </w:p>
    <w:p w14:paraId="61CB4A40" w14:textId="77777777" w:rsidR="00CE6513" w:rsidRPr="002416BB" w:rsidRDefault="00CE6513" w:rsidP="009B3524">
      <w:pPr>
        <w:jc w:val="both"/>
        <w:rPr>
          <w:rFonts w:eastAsia="Calibri"/>
          <w:b/>
        </w:rPr>
      </w:pPr>
    </w:p>
    <w:p w14:paraId="2DAC35D5" w14:textId="77777777" w:rsidR="009B3524" w:rsidRPr="002416BB" w:rsidRDefault="009B3524" w:rsidP="009B3524">
      <w:pPr>
        <w:jc w:val="both"/>
        <w:rPr>
          <w:rFonts w:eastAsia="Calibri"/>
          <w:b/>
        </w:rPr>
      </w:pPr>
      <w:r w:rsidRPr="002416BB">
        <w:rPr>
          <w:rFonts w:eastAsia="Calibri"/>
          <w:b/>
        </w:rPr>
        <w:t>Predkladateľ: MH SR</w:t>
      </w:r>
    </w:p>
    <w:p w14:paraId="429A02D9" w14:textId="77777777" w:rsidR="009B3524" w:rsidRPr="002416BB" w:rsidRDefault="009B3524" w:rsidP="009B3524">
      <w:pPr>
        <w:jc w:val="both"/>
        <w:rPr>
          <w:rFonts w:eastAsia="Calibri"/>
          <w:b/>
        </w:rPr>
      </w:pPr>
    </w:p>
    <w:p w14:paraId="296C09D6" w14:textId="77777777" w:rsidR="009B3524" w:rsidRPr="002416BB" w:rsidRDefault="009B3524" w:rsidP="009B3524">
      <w:pPr>
        <w:jc w:val="both"/>
        <w:rPr>
          <w:rFonts w:eastAsia="Calibri"/>
          <w:b/>
        </w:rPr>
      </w:pPr>
      <w:r w:rsidRPr="002416BB">
        <w:rPr>
          <w:rFonts w:eastAsia="Calibri"/>
          <w:b/>
        </w:rPr>
        <w:t>3.1 Náklady regulácie</w:t>
      </w:r>
    </w:p>
    <w:p w14:paraId="30C229C4" w14:textId="77777777" w:rsidR="009B3524" w:rsidRPr="002416BB" w:rsidRDefault="009B3524" w:rsidP="009B3524">
      <w:pPr>
        <w:tabs>
          <w:tab w:val="left" w:pos="8025"/>
        </w:tabs>
        <w:rPr>
          <w:rFonts w:eastAsia="Calibri"/>
          <w:bCs/>
          <w:i/>
          <w:iCs/>
        </w:rPr>
      </w:pPr>
      <w:r w:rsidRPr="002416BB">
        <w:rPr>
          <w:rFonts w:eastAsia="Calibri"/>
          <w:b/>
          <w:i/>
          <w:iCs/>
        </w:rPr>
        <w:t xml:space="preserve">3.1.1 Súhrnná tabuľka nákladov regulácie </w:t>
      </w:r>
      <w:r w:rsidRPr="002416BB">
        <w:rPr>
          <w:rFonts w:eastAsia="Calibri"/>
          <w:b/>
          <w:i/>
          <w:iCs/>
        </w:rPr>
        <w:tab/>
      </w:r>
    </w:p>
    <w:p w14:paraId="23C90192" w14:textId="77777777" w:rsidR="009B3524" w:rsidRPr="002416BB" w:rsidRDefault="009B3524" w:rsidP="009B3524">
      <w:pPr>
        <w:jc w:val="both"/>
        <w:rPr>
          <w:rFonts w:eastAsia="Calibri"/>
          <w:b/>
        </w:rPr>
      </w:pPr>
    </w:p>
    <w:p w14:paraId="714E0ECF" w14:textId="77777777" w:rsidR="009B3524" w:rsidRPr="002416BB" w:rsidRDefault="009B3524" w:rsidP="009B3524">
      <w:pPr>
        <w:jc w:val="both"/>
        <w:rPr>
          <w:rFonts w:eastAsia="Calibri"/>
          <w:i/>
        </w:rPr>
      </w:pPr>
      <w:r w:rsidRPr="002416BB">
        <w:rPr>
          <w:rFonts w:eastAsia="Calibri"/>
          <w:i/>
        </w:rPr>
        <w:t xml:space="preserve">Tabuľka č. 1: Zmeny nákladov (ročne) v prepočte na podnikateľské prostredie (PP), vyhodnotenie mechanizmu znižovania byrokracie a nákladov. </w:t>
      </w:r>
    </w:p>
    <w:p w14:paraId="5A9B140F" w14:textId="77777777" w:rsidR="009B3524" w:rsidRPr="002416BB" w:rsidRDefault="009B3524" w:rsidP="009B3524">
      <w:pPr>
        <w:jc w:val="both"/>
        <w:rPr>
          <w:rFonts w:eastAsia="Calibri"/>
          <w:i/>
        </w:rPr>
      </w:pPr>
      <w:r w:rsidRPr="002416BB">
        <w:rPr>
          <w:rFonts w:eastAsia="Calibri"/>
          <w:i/>
        </w:rPr>
        <w:t xml:space="preserve">Nahraďte rovnakou tabuľkou po vyplnení Kalkulačky nákladov podnikateľského prostredia, ktorá je povinnou prílohou tejto analýzy a nájdete ju na </w:t>
      </w:r>
      <w:hyperlink r:id="rId9" w:history="1">
        <w:r w:rsidRPr="002416BB">
          <w:rPr>
            <w:rFonts w:eastAsia="Calibri"/>
            <w:i/>
            <w:color w:val="0563C1"/>
            <w:u w:val="single"/>
          </w:rPr>
          <w:t>webovom sídle MH SR</w:t>
        </w:r>
      </w:hyperlink>
      <w:r w:rsidRPr="002416BB">
        <w:rPr>
          <w:rFonts w:eastAsia="Calibri"/>
          <w:i/>
        </w:rPr>
        <w:t>, (ďalej len „Kalkulačka nákladov“):</w:t>
      </w:r>
    </w:p>
    <w:p w14:paraId="3ABF7255" w14:textId="77777777" w:rsidR="009B3524" w:rsidRPr="002416BB" w:rsidRDefault="009B3524" w:rsidP="009B3524">
      <w:pPr>
        <w:rPr>
          <w:rFonts w:eastAsia="Calibri"/>
          <w:i/>
        </w:rPr>
      </w:pPr>
    </w:p>
    <w:tbl>
      <w:tblPr>
        <w:tblStyle w:val="Mriekatabuky2"/>
        <w:tblW w:w="9067" w:type="dxa"/>
        <w:tblLook w:val="04A0" w:firstRow="1" w:lastRow="0" w:firstColumn="1" w:lastColumn="0" w:noHBand="0" w:noVBand="1"/>
      </w:tblPr>
      <w:tblGrid>
        <w:gridCol w:w="3681"/>
        <w:gridCol w:w="2693"/>
        <w:gridCol w:w="2693"/>
      </w:tblGrid>
      <w:tr w:rsidR="009B3524" w:rsidRPr="002416BB" w14:paraId="06341914" w14:textId="77777777" w:rsidTr="00633223">
        <w:tc>
          <w:tcPr>
            <w:tcW w:w="3681" w:type="dxa"/>
          </w:tcPr>
          <w:p w14:paraId="5D91F2A1" w14:textId="77777777" w:rsidR="009B3524" w:rsidRPr="002416BB" w:rsidRDefault="009B3524" w:rsidP="00633223">
            <w:pPr>
              <w:rPr>
                <w:rFonts w:ascii="Times New Roman" w:eastAsia="Calibri" w:hAnsi="Times New Roman" w:cs="Times New Roman"/>
                <w:b/>
                <w:bCs/>
                <w:i/>
              </w:rPr>
            </w:pPr>
            <w:r w:rsidRPr="002416BB">
              <w:rPr>
                <w:rFonts w:ascii="Times New Roman" w:eastAsia="Calibri" w:hAnsi="Times New Roman" w:cs="Times New Roman"/>
                <w:b/>
                <w:bCs/>
                <w:i/>
              </w:rPr>
              <w:t>TYP NÁKLADOV</w:t>
            </w:r>
          </w:p>
        </w:tc>
        <w:tc>
          <w:tcPr>
            <w:tcW w:w="2693" w:type="dxa"/>
            <w:shd w:val="clear" w:color="auto" w:fill="FFC000"/>
          </w:tcPr>
          <w:p w14:paraId="4315FCD4" w14:textId="77777777" w:rsidR="009B3524" w:rsidRPr="002416BB" w:rsidRDefault="009B3524" w:rsidP="00633223">
            <w:pPr>
              <w:jc w:val="center"/>
              <w:rPr>
                <w:rFonts w:ascii="Times New Roman" w:eastAsia="Calibri" w:hAnsi="Times New Roman" w:cs="Times New Roman"/>
                <w:i/>
              </w:rPr>
            </w:pPr>
            <w:r w:rsidRPr="002416BB">
              <w:rPr>
                <w:rFonts w:ascii="Times New Roman" w:eastAsia="Calibri" w:hAnsi="Times New Roman" w:cs="Times New Roman"/>
                <w:b/>
                <w:bCs/>
                <w:color w:val="000000"/>
              </w:rPr>
              <w:t>Zvýšenie nákladov v € na PP</w:t>
            </w:r>
          </w:p>
        </w:tc>
        <w:tc>
          <w:tcPr>
            <w:tcW w:w="2693" w:type="dxa"/>
            <w:shd w:val="clear" w:color="auto" w:fill="92D050"/>
          </w:tcPr>
          <w:p w14:paraId="3D9131E6" w14:textId="77777777" w:rsidR="009B3524" w:rsidRPr="002416BB" w:rsidRDefault="009B3524" w:rsidP="00633223">
            <w:pPr>
              <w:jc w:val="center"/>
              <w:rPr>
                <w:rFonts w:ascii="Times New Roman" w:eastAsia="Calibri" w:hAnsi="Times New Roman" w:cs="Times New Roman"/>
                <w:b/>
                <w:bCs/>
                <w:color w:val="000000"/>
              </w:rPr>
            </w:pPr>
            <w:r w:rsidRPr="002416BB">
              <w:rPr>
                <w:rFonts w:ascii="Times New Roman" w:eastAsia="Calibri" w:hAnsi="Times New Roman" w:cs="Times New Roman"/>
                <w:b/>
                <w:bCs/>
                <w:color w:val="000000"/>
              </w:rPr>
              <w:t>Zníženie nákladov v € na PP</w:t>
            </w:r>
          </w:p>
        </w:tc>
      </w:tr>
      <w:tr w:rsidR="005F1CBD" w:rsidRPr="002416BB" w14:paraId="49A006F5" w14:textId="77777777" w:rsidTr="00633223">
        <w:trPr>
          <w:trHeight w:val="227"/>
        </w:trPr>
        <w:tc>
          <w:tcPr>
            <w:tcW w:w="3681" w:type="dxa"/>
          </w:tcPr>
          <w:p w14:paraId="17B2C38C" w14:textId="77777777" w:rsidR="005F1CBD" w:rsidRPr="002416BB" w:rsidRDefault="005F1CBD" w:rsidP="005F1CBD">
            <w:pPr>
              <w:rPr>
                <w:rFonts w:ascii="Times New Roman" w:eastAsia="Calibri" w:hAnsi="Times New Roman" w:cs="Times New Roman"/>
                <w:i/>
                <w:iCs/>
              </w:rPr>
            </w:pPr>
            <w:r w:rsidRPr="002416BB">
              <w:rPr>
                <w:rFonts w:ascii="Times New Roman" w:eastAsia="Calibri" w:hAnsi="Times New Roman" w:cs="Times New Roman"/>
                <w:i/>
                <w:iCs/>
                <w:color w:val="000000"/>
              </w:rPr>
              <w:t>A. Dane, odvody, clá a poplatky</w:t>
            </w:r>
            <w:r w:rsidRPr="002416BB">
              <w:rPr>
                <w:rFonts w:ascii="Times New Roman" w:hAnsi="Times New Roman" w:cs="Times New Roman"/>
              </w:rPr>
              <w:t>,</w:t>
            </w:r>
            <w:r w:rsidRPr="002416BB">
              <w:rPr>
                <w:rFonts w:ascii="Times New Roman" w:hAnsi="Times New Roman" w:cs="Times New Roman"/>
                <w:b/>
                <w:bCs/>
              </w:rPr>
              <w:t xml:space="preserve"> </w:t>
            </w:r>
            <w:r w:rsidRPr="002416BB">
              <w:rPr>
                <w:rFonts w:ascii="Times New Roman" w:eastAsia="Calibri" w:hAnsi="Times New Roman" w:cs="Times New Roman"/>
                <w:i/>
                <w:iCs/>
                <w:color w:val="000000"/>
              </w:rPr>
              <w:t xml:space="preserve">ktorých cieľom je znižovať negatívne </w:t>
            </w:r>
            <w:proofErr w:type="spellStart"/>
            <w:r w:rsidRPr="002416BB">
              <w:rPr>
                <w:rFonts w:ascii="Times New Roman" w:eastAsia="Calibri" w:hAnsi="Times New Roman" w:cs="Times New Roman"/>
                <w:i/>
                <w:iCs/>
                <w:color w:val="000000"/>
              </w:rPr>
              <w:t>externality</w:t>
            </w:r>
            <w:proofErr w:type="spellEnd"/>
          </w:p>
        </w:tc>
        <w:tc>
          <w:tcPr>
            <w:tcW w:w="2693" w:type="dxa"/>
            <w:shd w:val="clear" w:color="auto" w:fill="FFC000"/>
            <w:vAlign w:val="center"/>
          </w:tcPr>
          <w:p w14:paraId="40049CF0" w14:textId="0D880D33" w:rsidR="005F1CBD" w:rsidRPr="002416BB" w:rsidRDefault="005F1CBD" w:rsidP="005F1CBD">
            <w:pPr>
              <w:jc w:val="center"/>
              <w:rPr>
                <w:rFonts w:ascii="Times New Roman" w:eastAsia="Calibri" w:hAnsi="Times New Roman" w:cs="Times New Roman"/>
                <w:i/>
              </w:rPr>
            </w:pPr>
            <w:r w:rsidRPr="002416BB">
              <w:rPr>
                <w:rFonts w:ascii="Times New Roman" w:hAnsi="Times New Roman" w:cs="Times New Roman"/>
                <w:b/>
                <w:bCs/>
                <w:color w:val="000000"/>
                <w:sz w:val="20"/>
                <w:szCs w:val="20"/>
              </w:rPr>
              <w:t>0,00</w:t>
            </w:r>
          </w:p>
        </w:tc>
        <w:tc>
          <w:tcPr>
            <w:tcW w:w="2693" w:type="dxa"/>
            <w:shd w:val="clear" w:color="auto" w:fill="92D050"/>
            <w:vAlign w:val="center"/>
          </w:tcPr>
          <w:p w14:paraId="0C057D2E" w14:textId="3D088CB9" w:rsidR="005F1CBD" w:rsidRPr="002416BB" w:rsidRDefault="005F1CBD" w:rsidP="005F1CBD">
            <w:pPr>
              <w:jc w:val="center"/>
              <w:rPr>
                <w:rFonts w:ascii="Times New Roman" w:eastAsia="Calibri" w:hAnsi="Times New Roman" w:cs="Times New Roman"/>
                <w:i/>
              </w:rPr>
            </w:pPr>
            <w:r w:rsidRPr="002416BB">
              <w:rPr>
                <w:rFonts w:ascii="Times New Roman" w:hAnsi="Times New Roman" w:cs="Times New Roman"/>
                <w:b/>
                <w:bCs/>
                <w:color w:val="000000"/>
                <w:sz w:val="20"/>
                <w:szCs w:val="20"/>
              </w:rPr>
              <w:t>0,00</w:t>
            </w:r>
          </w:p>
        </w:tc>
      </w:tr>
      <w:tr w:rsidR="005F1CBD" w:rsidRPr="002416BB" w14:paraId="58D05E4C" w14:textId="77777777" w:rsidTr="00633223">
        <w:tc>
          <w:tcPr>
            <w:tcW w:w="3681" w:type="dxa"/>
          </w:tcPr>
          <w:p w14:paraId="1B37B627" w14:textId="77777777" w:rsidR="005F1CBD" w:rsidRPr="002416BB" w:rsidRDefault="005F1CBD" w:rsidP="005F1CBD">
            <w:pPr>
              <w:rPr>
                <w:rFonts w:ascii="Times New Roman" w:eastAsia="Calibri" w:hAnsi="Times New Roman" w:cs="Times New Roman"/>
                <w:i/>
              </w:rPr>
            </w:pPr>
            <w:r w:rsidRPr="002416BB">
              <w:rPr>
                <w:rFonts w:ascii="Times New Roman" w:eastAsia="Calibri" w:hAnsi="Times New Roman" w:cs="Times New Roman"/>
                <w:i/>
              </w:rPr>
              <w:t>B. Iné poplatky</w:t>
            </w:r>
          </w:p>
        </w:tc>
        <w:tc>
          <w:tcPr>
            <w:tcW w:w="2693" w:type="dxa"/>
            <w:shd w:val="clear" w:color="auto" w:fill="FFC000"/>
            <w:vAlign w:val="center"/>
          </w:tcPr>
          <w:p w14:paraId="4353C524" w14:textId="2C7F3EBE" w:rsidR="005F1CBD" w:rsidRPr="002416BB" w:rsidRDefault="005F1CBD" w:rsidP="005F1CBD">
            <w:pPr>
              <w:jc w:val="center"/>
              <w:rPr>
                <w:rFonts w:ascii="Times New Roman" w:eastAsia="Calibri" w:hAnsi="Times New Roman" w:cs="Times New Roman"/>
                <w:i/>
              </w:rPr>
            </w:pPr>
            <w:r w:rsidRPr="002416BB">
              <w:rPr>
                <w:rFonts w:ascii="Times New Roman" w:hAnsi="Times New Roman" w:cs="Times New Roman"/>
                <w:b/>
                <w:bCs/>
                <w:color w:val="000000"/>
                <w:sz w:val="20"/>
                <w:szCs w:val="20"/>
              </w:rPr>
              <w:t>0,00</w:t>
            </w:r>
          </w:p>
        </w:tc>
        <w:tc>
          <w:tcPr>
            <w:tcW w:w="2693" w:type="dxa"/>
            <w:shd w:val="clear" w:color="auto" w:fill="92D050"/>
            <w:vAlign w:val="center"/>
          </w:tcPr>
          <w:p w14:paraId="7FBEE126" w14:textId="3A729158" w:rsidR="005F1CBD" w:rsidRPr="002416BB" w:rsidRDefault="005F1CBD" w:rsidP="005F1CBD">
            <w:pPr>
              <w:jc w:val="center"/>
              <w:rPr>
                <w:rFonts w:ascii="Times New Roman" w:eastAsia="Calibri" w:hAnsi="Times New Roman" w:cs="Times New Roman"/>
                <w:i/>
              </w:rPr>
            </w:pPr>
            <w:r w:rsidRPr="002416BB">
              <w:rPr>
                <w:rFonts w:ascii="Times New Roman" w:hAnsi="Times New Roman" w:cs="Times New Roman"/>
                <w:b/>
                <w:bCs/>
                <w:color w:val="000000"/>
                <w:sz w:val="20"/>
                <w:szCs w:val="20"/>
              </w:rPr>
              <w:t>0,00</w:t>
            </w:r>
          </w:p>
        </w:tc>
      </w:tr>
      <w:tr w:rsidR="005F1CBD" w:rsidRPr="002416BB" w14:paraId="4A4D220B" w14:textId="77777777" w:rsidTr="00633223">
        <w:tc>
          <w:tcPr>
            <w:tcW w:w="3681" w:type="dxa"/>
          </w:tcPr>
          <w:p w14:paraId="4CBE6E3D" w14:textId="77777777" w:rsidR="005F1CBD" w:rsidRPr="002416BB" w:rsidRDefault="005F1CBD" w:rsidP="005F1CBD">
            <w:pPr>
              <w:rPr>
                <w:rFonts w:ascii="Times New Roman" w:eastAsia="Calibri" w:hAnsi="Times New Roman" w:cs="Times New Roman"/>
                <w:i/>
              </w:rPr>
            </w:pPr>
            <w:r w:rsidRPr="002416BB">
              <w:rPr>
                <w:rFonts w:ascii="Times New Roman" w:eastAsia="Calibri" w:hAnsi="Times New Roman" w:cs="Times New Roman"/>
                <w:i/>
              </w:rPr>
              <w:t>C. Nepriame finančné náklady</w:t>
            </w:r>
          </w:p>
        </w:tc>
        <w:tc>
          <w:tcPr>
            <w:tcW w:w="2693" w:type="dxa"/>
            <w:shd w:val="clear" w:color="auto" w:fill="FFC000"/>
            <w:vAlign w:val="center"/>
          </w:tcPr>
          <w:p w14:paraId="4097F1D4" w14:textId="7382A72B" w:rsidR="005F1CBD" w:rsidRPr="002416BB" w:rsidRDefault="00CE6513" w:rsidP="005F1CBD">
            <w:pPr>
              <w:jc w:val="center"/>
              <w:rPr>
                <w:rFonts w:ascii="Times New Roman" w:eastAsia="Calibri" w:hAnsi="Times New Roman" w:cs="Times New Roman"/>
                <w:i/>
              </w:rPr>
            </w:pPr>
            <w:r w:rsidRPr="002416BB">
              <w:rPr>
                <w:rFonts w:ascii="Times New Roman" w:hAnsi="Times New Roman" w:cs="Times New Roman"/>
                <w:b/>
                <w:bCs/>
                <w:color w:val="000000"/>
                <w:sz w:val="20"/>
                <w:szCs w:val="20"/>
              </w:rPr>
              <w:t>0,00</w:t>
            </w:r>
          </w:p>
        </w:tc>
        <w:tc>
          <w:tcPr>
            <w:tcW w:w="2693" w:type="dxa"/>
            <w:shd w:val="clear" w:color="auto" w:fill="92D050"/>
            <w:vAlign w:val="center"/>
          </w:tcPr>
          <w:p w14:paraId="2025196D" w14:textId="3BA7639E" w:rsidR="005F1CBD" w:rsidRPr="002416BB" w:rsidRDefault="005F1CBD" w:rsidP="005F1CBD">
            <w:pPr>
              <w:jc w:val="center"/>
              <w:rPr>
                <w:rFonts w:ascii="Times New Roman" w:eastAsia="Calibri" w:hAnsi="Times New Roman" w:cs="Times New Roman"/>
                <w:i/>
              </w:rPr>
            </w:pPr>
            <w:r w:rsidRPr="002416BB">
              <w:rPr>
                <w:rFonts w:ascii="Times New Roman" w:hAnsi="Times New Roman" w:cs="Times New Roman"/>
                <w:b/>
                <w:bCs/>
                <w:color w:val="000000"/>
                <w:sz w:val="20"/>
                <w:szCs w:val="20"/>
              </w:rPr>
              <w:t>0,00</w:t>
            </w:r>
          </w:p>
        </w:tc>
      </w:tr>
      <w:tr w:rsidR="005F1CBD" w:rsidRPr="002416BB" w14:paraId="439017C4" w14:textId="77777777" w:rsidTr="00633223">
        <w:tc>
          <w:tcPr>
            <w:tcW w:w="3681" w:type="dxa"/>
          </w:tcPr>
          <w:p w14:paraId="0C1FE9B9" w14:textId="77777777" w:rsidR="005F1CBD" w:rsidRPr="002416BB" w:rsidRDefault="005F1CBD" w:rsidP="005F1CBD">
            <w:pPr>
              <w:rPr>
                <w:rFonts w:ascii="Times New Roman" w:eastAsia="Calibri" w:hAnsi="Times New Roman" w:cs="Times New Roman"/>
                <w:i/>
              </w:rPr>
            </w:pPr>
            <w:r w:rsidRPr="002416BB">
              <w:rPr>
                <w:rFonts w:ascii="Times New Roman" w:eastAsia="Calibri" w:hAnsi="Times New Roman" w:cs="Times New Roman"/>
                <w:i/>
              </w:rPr>
              <w:t>D. Administratívne náklady</w:t>
            </w:r>
          </w:p>
        </w:tc>
        <w:tc>
          <w:tcPr>
            <w:tcW w:w="2693" w:type="dxa"/>
            <w:shd w:val="clear" w:color="auto" w:fill="FFC000"/>
            <w:vAlign w:val="center"/>
          </w:tcPr>
          <w:p w14:paraId="3F561CFF" w14:textId="03E9B57E" w:rsidR="005F1CBD" w:rsidRPr="002416BB" w:rsidRDefault="00CE6513" w:rsidP="005F1CBD">
            <w:pPr>
              <w:jc w:val="center"/>
              <w:rPr>
                <w:rFonts w:ascii="Times New Roman" w:eastAsia="Calibri" w:hAnsi="Times New Roman" w:cs="Times New Roman"/>
                <w:i/>
              </w:rPr>
            </w:pPr>
            <w:r w:rsidRPr="002416BB">
              <w:rPr>
                <w:rFonts w:ascii="Times New Roman" w:hAnsi="Times New Roman" w:cs="Times New Roman"/>
                <w:b/>
                <w:bCs/>
                <w:color w:val="000000"/>
                <w:sz w:val="20"/>
                <w:szCs w:val="20"/>
              </w:rPr>
              <w:t>0,00</w:t>
            </w:r>
          </w:p>
        </w:tc>
        <w:tc>
          <w:tcPr>
            <w:tcW w:w="2693" w:type="dxa"/>
            <w:shd w:val="clear" w:color="auto" w:fill="92D050"/>
            <w:vAlign w:val="center"/>
          </w:tcPr>
          <w:p w14:paraId="65A344B7" w14:textId="46B4DAC1" w:rsidR="005F1CBD" w:rsidRPr="002416BB" w:rsidRDefault="00CE6513" w:rsidP="005F1CBD">
            <w:pPr>
              <w:jc w:val="center"/>
              <w:rPr>
                <w:rFonts w:ascii="Times New Roman" w:eastAsia="Calibri" w:hAnsi="Times New Roman" w:cs="Times New Roman"/>
                <w:i/>
              </w:rPr>
            </w:pPr>
            <w:r w:rsidRPr="002416BB">
              <w:rPr>
                <w:rFonts w:ascii="Times New Roman" w:hAnsi="Times New Roman" w:cs="Times New Roman"/>
                <w:b/>
                <w:bCs/>
                <w:color w:val="000000"/>
                <w:sz w:val="20"/>
                <w:szCs w:val="20"/>
              </w:rPr>
              <w:t>0,00</w:t>
            </w:r>
          </w:p>
        </w:tc>
      </w:tr>
      <w:tr w:rsidR="005F1CBD" w:rsidRPr="002416BB" w14:paraId="06C149AA" w14:textId="77777777" w:rsidTr="00633223">
        <w:tc>
          <w:tcPr>
            <w:tcW w:w="3681" w:type="dxa"/>
          </w:tcPr>
          <w:p w14:paraId="09EC9AA4" w14:textId="77777777" w:rsidR="005F1CBD" w:rsidRPr="002416BB" w:rsidRDefault="005F1CBD" w:rsidP="005F1CBD">
            <w:pPr>
              <w:rPr>
                <w:rFonts w:ascii="Times New Roman" w:eastAsia="Calibri" w:hAnsi="Times New Roman" w:cs="Times New Roman"/>
                <w:b/>
                <w:i/>
              </w:rPr>
            </w:pPr>
            <w:r w:rsidRPr="002416BB">
              <w:rPr>
                <w:rFonts w:ascii="Times New Roman" w:eastAsia="Calibri" w:hAnsi="Times New Roman" w:cs="Times New Roman"/>
                <w:b/>
                <w:i/>
              </w:rPr>
              <w:t>Spolu = A+B+C+D</w:t>
            </w:r>
          </w:p>
        </w:tc>
        <w:tc>
          <w:tcPr>
            <w:tcW w:w="2693" w:type="dxa"/>
            <w:shd w:val="clear" w:color="auto" w:fill="FFC000"/>
            <w:vAlign w:val="center"/>
          </w:tcPr>
          <w:p w14:paraId="54F53049" w14:textId="30ADB22A" w:rsidR="005F1CBD" w:rsidRPr="002416BB" w:rsidRDefault="00CE6513" w:rsidP="005F1CBD">
            <w:pPr>
              <w:jc w:val="center"/>
              <w:rPr>
                <w:rFonts w:ascii="Times New Roman" w:eastAsia="Calibri" w:hAnsi="Times New Roman" w:cs="Times New Roman"/>
                <w:b/>
                <w:i/>
              </w:rPr>
            </w:pPr>
            <w:r w:rsidRPr="002416BB">
              <w:rPr>
                <w:rFonts w:ascii="Times New Roman" w:hAnsi="Times New Roman" w:cs="Times New Roman"/>
                <w:b/>
                <w:bCs/>
                <w:color w:val="000000"/>
                <w:sz w:val="20"/>
                <w:szCs w:val="20"/>
              </w:rPr>
              <w:t>0,00</w:t>
            </w:r>
          </w:p>
        </w:tc>
        <w:tc>
          <w:tcPr>
            <w:tcW w:w="2693" w:type="dxa"/>
            <w:shd w:val="clear" w:color="auto" w:fill="92D050"/>
            <w:vAlign w:val="center"/>
          </w:tcPr>
          <w:p w14:paraId="5D4A4EE3" w14:textId="1137F571" w:rsidR="005F1CBD" w:rsidRPr="002416BB" w:rsidRDefault="00CE6513" w:rsidP="005F1CBD">
            <w:pPr>
              <w:jc w:val="center"/>
              <w:rPr>
                <w:rFonts w:ascii="Times New Roman" w:eastAsia="Calibri" w:hAnsi="Times New Roman" w:cs="Times New Roman"/>
                <w:b/>
                <w:i/>
              </w:rPr>
            </w:pPr>
            <w:r w:rsidRPr="002416BB">
              <w:rPr>
                <w:rFonts w:ascii="Times New Roman" w:hAnsi="Times New Roman" w:cs="Times New Roman"/>
                <w:b/>
                <w:bCs/>
                <w:color w:val="000000"/>
                <w:sz w:val="20"/>
                <w:szCs w:val="20"/>
              </w:rPr>
              <w:t>0,00</w:t>
            </w:r>
          </w:p>
        </w:tc>
      </w:tr>
      <w:tr w:rsidR="005F1CBD" w:rsidRPr="002416BB" w14:paraId="41EB288B" w14:textId="77777777" w:rsidTr="00633223">
        <w:tc>
          <w:tcPr>
            <w:tcW w:w="3681" w:type="dxa"/>
          </w:tcPr>
          <w:p w14:paraId="4033A126" w14:textId="77777777" w:rsidR="005F1CBD" w:rsidRPr="002416BB" w:rsidRDefault="005F1CBD" w:rsidP="005F1CBD">
            <w:pPr>
              <w:rPr>
                <w:rFonts w:ascii="Times New Roman" w:eastAsia="Calibri" w:hAnsi="Times New Roman" w:cs="Times New Roman"/>
                <w:b/>
                <w:i/>
              </w:rPr>
            </w:pPr>
            <w:r w:rsidRPr="002416BB">
              <w:rPr>
                <w:rFonts w:ascii="Times New Roman" w:eastAsia="Calibri" w:hAnsi="Times New Roman" w:cs="Times New Roman"/>
                <w:b/>
                <w:i/>
              </w:rPr>
              <w:t xml:space="preserve"> z toho</w:t>
            </w:r>
          </w:p>
        </w:tc>
        <w:tc>
          <w:tcPr>
            <w:tcW w:w="2693" w:type="dxa"/>
            <w:shd w:val="clear" w:color="auto" w:fill="FFC000"/>
            <w:vAlign w:val="center"/>
          </w:tcPr>
          <w:p w14:paraId="17BA16F5" w14:textId="1D8E78F3" w:rsidR="005F1CBD" w:rsidRPr="002416BB" w:rsidRDefault="005F1CBD" w:rsidP="005F1CBD">
            <w:pPr>
              <w:jc w:val="center"/>
              <w:rPr>
                <w:rFonts w:ascii="Times New Roman" w:eastAsia="Calibri" w:hAnsi="Times New Roman" w:cs="Times New Roman"/>
                <w:b/>
                <w:i/>
              </w:rPr>
            </w:pPr>
            <w:r w:rsidRPr="002416BB">
              <w:rPr>
                <w:rFonts w:ascii="Times New Roman" w:hAnsi="Times New Roman" w:cs="Times New Roman"/>
                <w:b/>
                <w:bCs/>
                <w:color w:val="000000"/>
                <w:sz w:val="20"/>
                <w:szCs w:val="20"/>
              </w:rPr>
              <w:t> </w:t>
            </w:r>
          </w:p>
        </w:tc>
        <w:tc>
          <w:tcPr>
            <w:tcW w:w="2693" w:type="dxa"/>
            <w:shd w:val="clear" w:color="auto" w:fill="92D050"/>
            <w:vAlign w:val="center"/>
          </w:tcPr>
          <w:p w14:paraId="590F7AE9" w14:textId="336CEBA5" w:rsidR="005F1CBD" w:rsidRPr="002416BB" w:rsidRDefault="005F1CBD" w:rsidP="005F1CBD">
            <w:pPr>
              <w:jc w:val="center"/>
              <w:rPr>
                <w:rFonts w:ascii="Times New Roman" w:eastAsia="Calibri" w:hAnsi="Times New Roman" w:cs="Times New Roman"/>
                <w:b/>
                <w:i/>
              </w:rPr>
            </w:pPr>
            <w:r w:rsidRPr="002416BB">
              <w:rPr>
                <w:rFonts w:ascii="Times New Roman" w:hAnsi="Times New Roman" w:cs="Times New Roman"/>
                <w:b/>
                <w:bCs/>
                <w:color w:val="000000"/>
                <w:sz w:val="20"/>
                <w:szCs w:val="20"/>
              </w:rPr>
              <w:t> </w:t>
            </w:r>
          </w:p>
        </w:tc>
      </w:tr>
      <w:tr w:rsidR="005F1CBD" w:rsidRPr="002416BB" w14:paraId="723E0D99" w14:textId="77777777" w:rsidTr="00633223">
        <w:tc>
          <w:tcPr>
            <w:tcW w:w="3681" w:type="dxa"/>
          </w:tcPr>
          <w:p w14:paraId="757F258C" w14:textId="77777777" w:rsidR="005F1CBD" w:rsidRPr="002416BB" w:rsidRDefault="005F1CBD" w:rsidP="005F1CBD">
            <w:pPr>
              <w:rPr>
                <w:rFonts w:ascii="Times New Roman" w:eastAsia="Calibri" w:hAnsi="Times New Roman" w:cs="Times New Roman"/>
                <w:i/>
              </w:rPr>
            </w:pPr>
            <w:r w:rsidRPr="002416BB">
              <w:rPr>
                <w:rFonts w:ascii="Times New Roman" w:eastAsia="Calibri" w:hAnsi="Times New Roman" w:cs="Times New Roman"/>
                <w:i/>
              </w:rPr>
              <w:t xml:space="preserve">E. Vplyv na </w:t>
            </w:r>
            <w:proofErr w:type="spellStart"/>
            <w:r w:rsidRPr="002416BB">
              <w:rPr>
                <w:rFonts w:ascii="Times New Roman" w:eastAsia="Calibri" w:hAnsi="Times New Roman" w:cs="Times New Roman"/>
                <w:i/>
              </w:rPr>
              <w:t>mikro</w:t>
            </w:r>
            <w:proofErr w:type="spellEnd"/>
            <w:r w:rsidRPr="002416BB">
              <w:rPr>
                <w:rFonts w:ascii="Times New Roman" w:eastAsia="Calibri" w:hAnsi="Times New Roman" w:cs="Times New Roman"/>
                <w:i/>
              </w:rPr>
              <w:t>, malé a stredné podniky</w:t>
            </w:r>
          </w:p>
        </w:tc>
        <w:tc>
          <w:tcPr>
            <w:tcW w:w="2693" w:type="dxa"/>
            <w:shd w:val="clear" w:color="auto" w:fill="FFC000"/>
            <w:vAlign w:val="center"/>
          </w:tcPr>
          <w:p w14:paraId="29D06FE2" w14:textId="6AEAA016" w:rsidR="005F1CBD" w:rsidRPr="002416BB" w:rsidRDefault="00CE6513" w:rsidP="005F1CBD">
            <w:pPr>
              <w:jc w:val="center"/>
              <w:rPr>
                <w:rFonts w:ascii="Times New Roman" w:eastAsia="Calibri" w:hAnsi="Times New Roman" w:cs="Times New Roman"/>
                <w:b/>
                <w:i/>
              </w:rPr>
            </w:pPr>
            <w:r w:rsidRPr="002416BB">
              <w:rPr>
                <w:rFonts w:ascii="Times New Roman" w:hAnsi="Times New Roman" w:cs="Times New Roman"/>
                <w:b/>
                <w:bCs/>
                <w:color w:val="000000"/>
                <w:sz w:val="20"/>
                <w:szCs w:val="20"/>
              </w:rPr>
              <w:t>0,00</w:t>
            </w:r>
          </w:p>
        </w:tc>
        <w:tc>
          <w:tcPr>
            <w:tcW w:w="2693" w:type="dxa"/>
            <w:shd w:val="clear" w:color="auto" w:fill="92D050"/>
            <w:vAlign w:val="center"/>
          </w:tcPr>
          <w:p w14:paraId="3C610D0A" w14:textId="42414D3A" w:rsidR="005F1CBD" w:rsidRPr="002416BB" w:rsidRDefault="00CE6513" w:rsidP="005F1CBD">
            <w:pPr>
              <w:jc w:val="center"/>
              <w:rPr>
                <w:rFonts w:ascii="Times New Roman" w:eastAsia="Calibri" w:hAnsi="Times New Roman" w:cs="Times New Roman"/>
                <w:b/>
                <w:i/>
              </w:rPr>
            </w:pPr>
            <w:r w:rsidRPr="002416BB">
              <w:rPr>
                <w:rFonts w:ascii="Times New Roman" w:hAnsi="Times New Roman" w:cs="Times New Roman"/>
                <w:b/>
                <w:bCs/>
                <w:color w:val="000000"/>
                <w:sz w:val="20"/>
                <w:szCs w:val="20"/>
              </w:rPr>
              <w:t>0,00</w:t>
            </w:r>
          </w:p>
        </w:tc>
      </w:tr>
      <w:tr w:rsidR="005F1CBD" w:rsidRPr="002416BB" w14:paraId="017FCD65" w14:textId="77777777" w:rsidTr="00633223">
        <w:tc>
          <w:tcPr>
            <w:tcW w:w="3681" w:type="dxa"/>
          </w:tcPr>
          <w:p w14:paraId="519CA609" w14:textId="77777777" w:rsidR="005F1CBD" w:rsidRPr="002416BB" w:rsidRDefault="005F1CBD" w:rsidP="005F1CBD">
            <w:pPr>
              <w:rPr>
                <w:rFonts w:ascii="Times New Roman" w:eastAsia="Calibri" w:hAnsi="Times New Roman" w:cs="Times New Roman"/>
                <w:i/>
              </w:rPr>
            </w:pPr>
            <w:r w:rsidRPr="002416BB">
              <w:rPr>
                <w:rFonts w:ascii="Times New Roman" w:eastAsia="Calibri" w:hAnsi="Times New Roman" w:cs="Times New Roman"/>
                <w:i/>
              </w:rPr>
              <w:t>F. Úplná harmonizácia práva EÚ</w:t>
            </w:r>
          </w:p>
        </w:tc>
        <w:tc>
          <w:tcPr>
            <w:tcW w:w="2693" w:type="dxa"/>
            <w:shd w:val="clear" w:color="auto" w:fill="FFC000"/>
            <w:vAlign w:val="center"/>
          </w:tcPr>
          <w:p w14:paraId="019A8010" w14:textId="544561D9" w:rsidR="005F1CBD" w:rsidRPr="002416BB" w:rsidRDefault="00CE6513" w:rsidP="005F1CBD">
            <w:pPr>
              <w:jc w:val="center"/>
              <w:rPr>
                <w:rFonts w:ascii="Times New Roman" w:eastAsia="Calibri" w:hAnsi="Times New Roman" w:cs="Times New Roman"/>
                <w:b/>
                <w:i/>
              </w:rPr>
            </w:pPr>
            <w:r w:rsidRPr="002416BB">
              <w:rPr>
                <w:rFonts w:ascii="Times New Roman" w:hAnsi="Times New Roman" w:cs="Times New Roman"/>
                <w:b/>
                <w:bCs/>
                <w:color w:val="000000"/>
                <w:sz w:val="20"/>
                <w:szCs w:val="20"/>
              </w:rPr>
              <w:t>0,00</w:t>
            </w:r>
          </w:p>
        </w:tc>
        <w:tc>
          <w:tcPr>
            <w:tcW w:w="2693" w:type="dxa"/>
            <w:shd w:val="clear" w:color="auto" w:fill="92D050"/>
            <w:vAlign w:val="center"/>
          </w:tcPr>
          <w:p w14:paraId="1F2FA2A8" w14:textId="2D24C1EF" w:rsidR="005F1CBD" w:rsidRPr="002416BB" w:rsidRDefault="005F1CBD" w:rsidP="005F1CBD">
            <w:pPr>
              <w:jc w:val="center"/>
              <w:rPr>
                <w:rFonts w:ascii="Times New Roman" w:eastAsia="Calibri" w:hAnsi="Times New Roman" w:cs="Times New Roman"/>
                <w:b/>
                <w:i/>
              </w:rPr>
            </w:pPr>
            <w:r w:rsidRPr="002416BB">
              <w:rPr>
                <w:rFonts w:ascii="Times New Roman" w:hAnsi="Times New Roman" w:cs="Times New Roman"/>
                <w:b/>
                <w:bCs/>
                <w:color w:val="000000"/>
                <w:sz w:val="20"/>
                <w:szCs w:val="20"/>
              </w:rPr>
              <w:t>0,00</w:t>
            </w:r>
          </w:p>
        </w:tc>
      </w:tr>
      <w:tr w:rsidR="009B3524" w:rsidRPr="002416BB" w14:paraId="0FD76F8B" w14:textId="77777777" w:rsidTr="00633223">
        <w:tc>
          <w:tcPr>
            <w:tcW w:w="9067" w:type="dxa"/>
            <w:gridSpan w:val="3"/>
            <w:shd w:val="clear" w:color="auto" w:fill="auto"/>
          </w:tcPr>
          <w:p w14:paraId="1EF749D0" w14:textId="77777777" w:rsidR="009B3524" w:rsidRPr="002416BB" w:rsidRDefault="009B3524" w:rsidP="00633223">
            <w:pPr>
              <w:jc w:val="center"/>
              <w:rPr>
                <w:rFonts w:ascii="Times New Roman" w:eastAsia="Calibri" w:hAnsi="Times New Roman" w:cs="Times New Roman"/>
                <w:b/>
                <w:bCs/>
                <w:i/>
              </w:rPr>
            </w:pPr>
          </w:p>
        </w:tc>
      </w:tr>
      <w:tr w:rsidR="009B3524" w:rsidRPr="002416BB" w14:paraId="62603B20" w14:textId="77777777" w:rsidTr="00633223">
        <w:tc>
          <w:tcPr>
            <w:tcW w:w="3681" w:type="dxa"/>
          </w:tcPr>
          <w:p w14:paraId="56DEECF4" w14:textId="77777777" w:rsidR="009B3524" w:rsidRPr="002416BB" w:rsidRDefault="009B3524" w:rsidP="00633223">
            <w:pPr>
              <w:rPr>
                <w:rFonts w:ascii="Times New Roman" w:eastAsia="Calibri" w:hAnsi="Times New Roman" w:cs="Times New Roman"/>
                <w:b/>
                <w:i/>
              </w:rPr>
            </w:pPr>
            <w:r w:rsidRPr="002416BB">
              <w:rPr>
                <w:rFonts w:ascii="Times New Roman" w:eastAsia="Calibri" w:hAnsi="Times New Roman" w:cs="Times New Roman"/>
                <w:b/>
                <w:bCs/>
                <w:i/>
              </w:rPr>
              <w:t>VÝPOČET mechanizmu znižovania byrokracie a nákladov</w:t>
            </w:r>
          </w:p>
        </w:tc>
        <w:tc>
          <w:tcPr>
            <w:tcW w:w="2693" w:type="dxa"/>
            <w:shd w:val="clear" w:color="auto" w:fill="FFC000"/>
          </w:tcPr>
          <w:p w14:paraId="41353517" w14:textId="77777777" w:rsidR="009B3524" w:rsidRPr="002416BB" w:rsidRDefault="009B3524" w:rsidP="00633223">
            <w:pPr>
              <w:jc w:val="center"/>
              <w:rPr>
                <w:rFonts w:ascii="Times New Roman" w:eastAsia="Calibri" w:hAnsi="Times New Roman" w:cs="Times New Roman"/>
                <w:b/>
                <w:bCs/>
                <w:i/>
              </w:rPr>
            </w:pPr>
            <w:r w:rsidRPr="002416BB">
              <w:rPr>
                <w:rFonts w:ascii="Times New Roman" w:eastAsia="Calibri" w:hAnsi="Times New Roman" w:cs="Times New Roman"/>
                <w:b/>
                <w:bCs/>
                <w:i/>
              </w:rPr>
              <w:t>IN</w:t>
            </w:r>
          </w:p>
        </w:tc>
        <w:tc>
          <w:tcPr>
            <w:tcW w:w="2693" w:type="dxa"/>
            <w:shd w:val="clear" w:color="auto" w:fill="92D050"/>
          </w:tcPr>
          <w:p w14:paraId="31429523" w14:textId="77777777" w:rsidR="009B3524" w:rsidRPr="002416BB" w:rsidRDefault="009B3524" w:rsidP="00633223">
            <w:pPr>
              <w:jc w:val="center"/>
              <w:rPr>
                <w:rFonts w:ascii="Times New Roman" w:eastAsia="Calibri" w:hAnsi="Times New Roman" w:cs="Times New Roman"/>
                <w:b/>
                <w:bCs/>
                <w:i/>
              </w:rPr>
            </w:pPr>
            <w:r w:rsidRPr="002416BB">
              <w:rPr>
                <w:rFonts w:ascii="Times New Roman" w:eastAsia="Calibri" w:hAnsi="Times New Roman" w:cs="Times New Roman"/>
                <w:b/>
                <w:bCs/>
                <w:i/>
              </w:rPr>
              <w:t>OUT</w:t>
            </w:r>
          </w:p>
        </w:tc>
      </w:tr>
      <w:tr w:rsidR="005F1CBD" w:rsidRPr="002416BB" w14:paraId="7BFD1860" w14:textId="77777777" w:rsidTr="00E75917">
        <w:tc>
          <w:tcPr>
            <w:tcW w:w="3681" w:type="dxa"/>
          </w:tcPr>
          <w:p w14:paraId="20C92B8B" w14:textId="77777777" w:rsidR="005F1CBD" w:rsidRPr="002416BB" w:rsidRDefault="005F1CBD" w:rsidP="005F1CBD">
            <w:pPr>
              <w:rPr>
                <w:rFonts w:ascii="Times New Roman" w:eastAsia="Calibri" w:hAnsi="Times New Roman" w:cs="Times New Roman"/>
                <w:b/>
                <w:i/>
              </w:rPr>
            </w:pPr>
            <w:r w:rsidRPr="002416BB">
              <w:rPr>
                <w:rFonts w:ascii="Times New Roman" w:eastAsia="Calibri" w:hAnsi="Times New Roman" w:cs="Times New Roman"/>
                <w:b/>
                <w:i/>
              </w:rPr>
              <w:t>G. Náklady okrem výnimiek = B+C+D-F</w:t>
            </w:r>
          </w:p>
        </w:tc>
        <w:tc>
          <w:tcPr>
            <w:tcW w:w="2693" w:type="dxa"/>
            <w:shd w:val="clear" w:color="auto" w:fill="FFC000"/>
            <w:vAlign w:val="center"/>
          </w:tcPr>
          <w:p w14:paraId="60984311" w14:textId="7193A4DA" w:rsidR="005F1CBD" w:rsidRPr="002416BB" w:rsidRDefault="005F1CBD" w:rsidP="005F1CBD">
            <w:pPr>
              <w:jc w:val="center"/>
              <w:rPr>
                <w:rFonts w:ascii="Times New Roman" w:eastAsia="Calibri" w:hAnsi="Times New Roman" w:cs="Times New Roman"/>
                <w:b/>
                <w:bCs/>
                <w:i/>
              </w:rPr>
            </w:pPr>
            <w:r w:rsidRPr="002416BB">
              <w:rPr>
                <w:rFonts w:ascii="Times New Roman" w:hAnsi="Times New Roman" w:cs="Times New Roman"/>
                <w:b/>
                <w:bCs/>
                <w:color w:val="000000"/>
                <w:sz w:val="20"/>
                <w:szCs w:val="20"/>
              </w:rPr>
              <w:t>0,00</w:t>
            </w:r>
          </w:p>
        </w:tc>
        <w:tc>
          <w:tcPr>
            <w:tcW w:w="2693" w:type="dxa"/>
            <w:shd w:val="clear" w:color="auto" w:fill="92D050"/>
            <w:vAlign w:val="center"/>
          </w:tcPr>
          <w:p w14:paraId="4C51DFA2" w14:textId="11F2372B" w:rsidR="005F1CBD" w:rsidRPr="002416BB" w:rsidRDefault="00CE6513" w:rsidP="005F1CBD">
            <w:pPr>
              <w:jc w:val="center"/>
              <w:rPr>
                <w:rFonts w:ascii="Times New Roman" w:eastAsia="Calibri" w:hAnsi="Times New Roman" w:cs="Times New Roman"/>
                <w:b/>
                <w:bCs/>
                <w:i/>
              </w:rPr>
            </w:pPr>
            <w:r w:rsidRPr="002416BB">
              <w:rPr>
                <w:rFonts w:ascii="Times New Roman" w:hAnsi="Times New Roman" w:cs="Times New Roman"/>
                <w:b/>
                <w:bCs/>
                <w:color w:val="000000"/>
                <w:sz w:val="20"/>
                <w:szCs w:val="20"/>
              </w:rPr>
              <w:t>0,00</w:t>
            </w:r>
          </w:p>
        </w:tc>
      </w:tr>
    </w:tbl>
    <w:p w14:paraId="379D0280" w14:textId="77777777" w:rsidR="009B3524" w:rsidRPr="002416BB" w:rsidRDefault="009B3524" w:rsidP="009B3524">
      <w:pPr>
        <w:rPr>
          <w:rFonts w:eastAsia="Calibri"/>
          <w:i/>
        </w:rPr>
      </w:pPr>
    </w:p>
    <w:p w14:paraId="1D75CA6F" w14:textId="77777777" w:rsidR="009B3524" w:rsidRPr="002416BB" w:rsidRDefault="009B3524" w:rsidP="009B3524">
      <w:pPr>
        <w:rPr>
          <w:rFonts w:eastAsia="Calibri"/>
          <w:b/>
        </w:rPr>
      </w:pPr>
    </w:p>
    <w:p w14:paraId="4AE3C74F" w14:textId="1449D692" w:rsidR="009B3524" w:rsidRPr="002416BB" w:rsidRDefault="0028553B" w:rsidP="009B3524">
      <w:pPr>
        <w:rPr>
          <w:rFonts w:eastAsia="Calibri"/>
          <w:b/>
        </w:rPr>
        <w:sectPr w:rsidR="009B3524" w:rsidRPr="002416BB" w:rsidSect="00633223">
          <w:footerReference w:type="default" r:id="rId10"/>
          <w:pgSz w:w="11906" w:h="16838"/>
          <w:pgMar w:top="993" w:right="1417" w:bottom="1417" w:left="1417" w:header="708" w:footer="708" w:gutter="0"/>
          <w:pgNumType w:start="1"/>
          <w:cols w:space="708"/>
          <w:docGrid w:linePitch="360"/>
        </w:sectPr>
      </w:pPr>
      <w:r w:rsidRPr="002416BB">
        <w:rPr>
          <w:rFonts w:eastAsia="Calibri"/>
          <w:b/>
        </w:rPr>
        <w:t xml:space="preserve">Kalkulačka nákladov:   </w:t>
      </w:r>
    </w:p>
    <w:p w14:paraId="1F620A60" w14:textId="77777777" w:rsidR="009B3524" w:rsidRPr="002416BB" w:rsidRDefault="009B3524" w:rsidP="009B3524">
      <w:pPr>
        <w:rPr>
          <w:rFonts w:eastAsia="Calibri"/>
          <w:b/>
          <w:i/>
          <w:iCs/>
        </w:rPr>
      </w:pPr>
      <w:r w:rsidRPr="002416BB">
        <w:rPr>
          <w:rFonts w:eastAsia="Calibri"/>
          <w:b/>
          <w:i/>
          <w:iCs/>
        </w:rPr>
        <w:lastRenderedPageBreak/>
        <w:t>3.1.2 Výpočty vplyvov jednotlivých regulácií na zmeny v nákladoch podnikateľov</w:t>
      </w:r>
      <w:r w:rsidRPr="002416BB">
        <w:rPr>
          <w:rFonts w:eastAsia="Calibri"/>
          <w:i/>
        </w:rPr>
        <w:tab/>
      </w:r>
      <w:r w:rsidRPr="002416BB">
        <w:rPr>
          <w:rFonts w:eastAsia="Calibri"/>
          <w:i/>
        </w:rPr>
        <w:tab/>
      </w:r>
      <w:r w:rsidRPr="002416BB">
        <w:rPr>
          <w:rFonts w:eastAsia="Calibri"/>
          <w:i/>
        </w:rPr>
        <w:tab/>
      </w:r>
      <w:r w:rsidRPr="002416BB">
        <w:rPr>
          <w:rFonts w:eastAsia="Calibri"/>
          <w:i/>
        </w:rPr>
        <w:tab/>
      </w:r>
      <w:r w:rsidRPr="002416BB">
        <w:rPr>
          <w:rFonts w:eastAsia="Calibri"/>
          <w:i/>
        </w:rPr>
        <w:tab/>
      </w:r>
      <w:r w:rsidRPr="002416BB">
        <w:rPr>
          <w:rFonts w:eastAsia="Calibri"/>
          <w:i/>
        </w:rPr>
        <w:tab/>
      </w:r>
      <w:r w:rsidRPr="002416BB">
        <w:rPr>
          <w:rFonts w:eastAsia="Calibri"/>
          <w:i/>
        </w:rPr>
        <w:tab/>
      </w:r>
      <w:r w:rsidRPr="002416BB">
        <w:rPr>
          <w:rFonts w:eastAsia="Calibri"/>
          <w:i/>
        </w:rPr>
        <w:tab/>
      </w:r>
    </w:p>
    <w:p w14:paraId="0F34D534" w14:textId="77777777" w:rsidR="009B3524" w:rsidRPr="002416BB" w:rsidRDefault="009B3524" w:rsidP="009B3524">
      <w:pPr>
        <w:jc w:val="both"/>
        <w:rPr>
          <w:rFonts w:eastAsia="Calibri"/>
          <w:i/>
        </w:rPr>
      </w:pPr>
      <w:r w:rsidRPr="002416BB">
        <w:rPr>
          <w:rFonts w:eastAsia="Calibri"/>
          <w:i/>
        </w:rPr>
        <w:t>Tabuľka č. 2: Výpočet vplyvov jednotlivých regulácií (nahraďte rovnakou tabuľkou po vyplnení Kalkulačky nákladov):</w:t>
      </w:r>
    </w:p>
    <w:tbl>
      <w:tblPr>
        <w:tblW w:w="14861" w:type="dxa"/>
        <w:tblInd w:w="-5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4"/>
        <w:gridCol w:w="2660"/>
        <w:gridCol w:w="1047"/>
        <w:gridCol w:w="1327"/>
        <w:gridCol w:w="1433"/>
        <w:gridCol w:w="1092"/>
        <w:gridCol w:w="1332"/>
        <w:gridCol w:w="1141"/>
        <w:gridCol w:w="1141"/>
        <w:gridCol w:w="982"/>
        <w:gridCol w:w="1141"/>
        <w:gridCol w:w="1051"/>
      </w:tblGrid>
      <w:tr w:rsidR="009B3524" w:rsidRPr="002416BB" w14:paraId="3B7A9191" w14:textId="77777777" w:rsidTr="005F1CBD">
        <w:trPr>
          <w:trHeight w:val="1885"/>
        </w:trPr>
        <w:tc>
          <w:tcPr>
            <w:tcW w:w="514" w:type="dxa"/>
            <w:shd w:val="clear" w:color="auto" w:fill="BFBFBF"/>
            <w:vAlign w:val="center"/>
          </w:tcPr>
          <w:p w14:paraId="78E3D493" w14:textId="77777777" w:rsidR="009B3524" w:rsidRPr="002416BB" w:rsidRDefault="009B3524" w:rsidP="00633223">
            <w:pPr>
              <w:jc w:val="center"/>
              <w:rPr>
                <w:b/>
                <w:bCs/>
                <w:color w:val="000000"/>
              </w:rPr>
            </w:pPr>
            <w:proofErr w:type="spellStart"/>
            <w:r w:rsidRPr="002416BB">
              <w:rPr>
                <w:b/>
                <w:bCs/>
                <w:color w:val="000000"/>
              </w:rPr>
              <w:t>P.č</w:t>
            </w:r>
            <w:proofErr w:type="spellEnd"/>
            <w:r w:rsidRPr="002416BB">
              <w:rPr>
                <w:b/>
                <w:bCs/>
                <w:color w:val="000000"/>
              </w:rPr>
              <w:t>.</w:t>
            </w:r>
          </w:p>
        </w:tc>
        <w:tc>
          <w:tcPr>
            <w:tcW w:w="2660" w:type="dxa"/>
            <w:shd w:val="clear" w:color="auto" w:fill="BFBFBF"/>
            <w:vAlign w:val="center"/>
            <w:hideMark/>
          </w:tcPr>
          <w:p w14:paraId="575EFD71" w14:textId="77777777" w:rsidR="009B3524" w:rsidRPr="002416BB" w:rsidRDefault="009B3524" w:rsidP="00633223">
            <w:pPr>
              <w:jc w:val="center"/>
              <w:rPr>
                <w:b/>
                <w:bCs/>
                <w:color w:val="000000"/>
              </w:rPr>
            </w:pPr>
            <w:r w:rsidRPr="002416BB">
              <w:rPr>
                <w:b/>
                <w:bCs/>
                <w:color w:val="000000"/>
              </w:rPr>
              <w:t>Zrozumiteľný a stručný opis regulácie vyjadrujúci dôvod zvýšenia/zníženia nákladov na PP</w:t>
            </w:r>
          </w:p>
        </w:tc>
        <w:tc>
          <w:tcPr>
            <w:tcW w:w="1047" w:type="dxa"/>
            <w:shd w:val="clear" w:color="auto" w:fill="BFBFBF"/>
          </w:tcPr>
          <w:p w14:paraId="722DC392" w14:textId="77777777" w:rsidR="009B3524" w:rsidRPr="002416BB" w:rsidRDefault="009B3524" w:rsidP="00633223">
            <w:pPr>
              <w:jc w:val="center"/>
              <w:rPr>
                <w:b/>
                <w:bCs/>
                <w:color w:val="000000"/>
              </w:rPr>
            </w:pPr>
          </w:p>
          <w:p w14:paraId="60B4AAFA" w14:textId="77777777" w:rsidR="009B3524" w:rsidRPr="002416BB" w:rsidRDefault="009B3524" w:rsidP="00633223">
            <w:pPr>
              <w:jc w:val="center"/>
              <w:rPr>
                <w:b/>
                <w:bCs/>
                <w:color w:val="000000"/>
              </w:rPr>
            </w:pPr>
            <w:r w:rsidRPr="002416BB">
              <w:rPr>
                <w:b/>
                <w:bCs/>
                <w:color w:val="000000"/>
              </w:rPr>
              <w:t>Číslo normy</w:t>
            </w:r>
          </w:p>
          <w:p w14:paraId="0E102B3D" w14:textId="77777777" w:rsidR="009B3524" w:rsidRPr="002416BB" w:rsidRDefault="009B3524" w:rsidP="00633223">
            <w:pPr>
              <w:jc w:val="center"/>
              <w:rPr>
                <w:bCs/>
                <w:color w:val="000000"/>
              </w:rPr>
            </w:pPr>
            <w:r w:rsidRPr="002416BB">
              <w:rPr>
                <w:bCs/>
                <w:color w:val="000000"/>
              </w:rPr>
              <w:t>(zákona, vyhlášky a pod.)</w:t>
            </w:r>
          </w:p>
        </w:tc>
        <w:tc>
          <w:tcPr>
            <w:tcW w:w="1327" w:type="dxa"/>
            <w:shd w:val="clear" w:color="auto" w:fill="BFBFBF"/>
            <w:vAlign w:val="center"/>
            <w:hideMark/>
          </w:tcPr>
          <w:p w14:paraId="1D5784A6" w14:textId="77777777" w:rsidR="009B3524" w:rsidRPr="002416BB" w:rsidRDefault="009B3524" w:rsidP="00633223">
            <w:pPr>
              <w:jc w:val="center"/>
              <w:rPr>
                <w:b/>
                <w:bCs/>
                <w:color w:val="000000"/>
              </w:rPr>
            </w:pPr>
            <w:r w:rsidRPr="002416BB">
              <w:rPr>
                <w:b/>
                <w:bCs/>
                <w:color w:val="000000"/>
              </w:rPr>
              <w:t xml:space="preserve">Lokalizácia </w:t>
            </w:r>
            <w:r w:rsidRPr="002416BB">
              <w:rPr>
                <w:bCs/>
                <w:color w:val="000000"/>
              </w:rPr>
              <w:t>(§, ods.)</w:t>
            </w:r>
          </w:p>
        </w:tc>
        <w:tc>
          <w:tcPr>
            <w:tcW w:w="1433" w:type="dxa"/>
            <w:shd w:val="clear" w:color="auto" w:fill="BFBFBF"/>
            <w:vAlign w:val="center"/>
          </w:tcPr>
          <w:p w14:paraId="4188A4B4" w14:textId="77777777" w:rsidR="009B3524" w:rsidRPr="002416BB" w:rsidRDefault="009B3524" w:rsidP="00633223">
            <w:pPr>
              <w:jc w:val="center"/>
              <w:rPr>
                <w:b/>
                <w:bCs/>
                <w:color w:val="000000"/>
              </w:rPr>
            </w:pPr>
            <w:r w:rsidRPr="002416BB">
              <w:rPr>
                <w:b/>
                <w:bCs/>
                <w:color w:val="000000"/>
              </w:rPr>
              <w:t>Pôvod regulácie:</w:t>
            </w:r>
          </w:p>
          <w:p w14:paraId="32236369" w14:textId="77777777" w:rsidR="009B3524" w:rsidRPr="002416BB" w:rsidRDefault="009B3524" w:rsidP="00633223">
            <w:pPr>
              <w:jc w:val="center"/>
              <w:rPr>
                <w:color w:val="000000"/>
              </w:rPr>
            </w:pPr>
            <w:r w:rsidRPr="002416BB">
              <w:rPr>
                <w:color w:val="000000"/>
              </w:rPr>
              <w:t xml:space="preserve">SK/EÚ úplná </w:t>
            </w:r>
            <w:proofErr w:type="spellStart"/>
            <w:r w:rsidRPr="002416BB">
              <w:rPr>
                <w:color w:val="000000"/>
              </w:rPr>
              <w:t>harm</w:t>
            </w:r>
            <w:proofErr w:type="spellEnd"/>
            <w:r w:rsidRPr="002416BB">
              <w:rPr>
                <w:color w:val="000000"/>
              </w:rPr>
              <w:t xml:space="preserve">./EÚ </w:t>
            </w:r>
            <w:proofErr w:type="spellStart"/>
            <w:r w:rsidRPr="002416BB">
              <w:rPr>
                <w:color w:val="000000"/>
              </w:rPr>
              <w:t>harm</w:t>
            </w:r>
            <w:proofErr w:type="spellEnd"/>
            <w:r w:rsidRPr="002416BB">
              <w:rPr>
                <w:color w:val="000000"/>
              </w:rPr>
              <w:t>. s možnosťou voľby</w:t>
            </w:r>
          </w:p>
        </w:tc>
        <w:tc>
          <w:tcPr>
            <w:tcW w:w="1092" w:type="dxa"/>
            <w:shd w:val="clear" w:color="auto" w:fill="BFBFBF"/>
            <w:vAlign w:val="center"/>
            <w:hideMark/>
          </w:tcPr>
          <w:p w14:paraId="12A97AB4" w14:textId="77777777" w:rsidR="009B3524" w:rsidRPr="002416BB" w:rsidRDefault="009B3524" w:rsidP="00633223">
            <w:pPr>
              <w:jc w:val="center"/>
              <w:rPr>
                <w:b/>
                <w:bCs/>
                <w:color w:val="000000"/>
              </w:rPr>
            </w:pPr>
            <w:r w:rsidRPr="002416BB">
              <w:rPr>
                <w:b/>
                <w:bCs/>
                <w:color w:val="000000"/>
              </w:rPr>
              <w:t>Účinnosť</w:t>
            </w:r>
          </w:p>
          <w:p w14:paraId="0AD510C7" w14:textId="77777777" w:rsidR="009B3524" w:rsidRPr="002416BB" w:rsidRDefault="009B3524" w:rsidP="00633223">
            <w:pPr>
              <w:jc w:val="center"/>
              <w:rPr>
                <w:b/>
                <w:bCs/>
                <w:color w:val="000000"/>
              </w:rPr>
            </w:pPr>
            <w:r w:rsidRPr="002416BB">
              <w:rPr>
                <w:b/>
                <w:bCs/>
                <w:color w:val="000000"/>
              </w:rPr>
              <w:t>regulácie</w:t>
            </w:r>
          </w:p>
          <w:p w14:paraId="2AF15D6A" w14:textId="77777777" w:rsidR="009B3524" w:rsidRPr="002416BB" w:rsidRDefault="009B3524" w:rsidP="00633223">
            <w:pPr>
              <w:jc w:val="center"/>
              <w:rPr>
                <w:bCs/>
                <w:color w:val="000000"/>
              </w:rPr>
            </w:pPr>
          </w:p>
        </w:tc>
        <w:tc>
          <w:tcPr>
            <w:tcW w:w="1332" w:type="dxa"/>
            <w:shd w:val="clear" w:color="auto" w:fill="BFBFBF"/>
            <w:vAlign w:val="center"/>
          </w:tcPr>
          <w:p w14:paraId="08996B0D" w14:textId="77777777" w:rsidR="009B3524" w:rsidRPr="002416BB" w:rsidRDefault="009B3524" w:rsidP="00633223">
            <w:pPr>
              <w:jc w:val="center"/>
              <w:rPr>
                <w:b/>
                <w:bCs/>
                <w:color w:val="000000"/>
              </w:rPr>
            </w:pPr>
            <w:r w:rsidRPr="002416BB">
              <w:rPr>
                <w:b/>
                <w:bCs/>
                <w:color w:val="000000"/>
              </w:rPr>
              <w:t xml:space="preserve">Kategória </w:t>
            </w:r>
            <w:proofErr w:type="spellStart"/>
            <w:r w:rsidRPr="002416BB">
              <w:rPr>
                <w:b/>
                <w:bCs/>
                <w:color w:val="000000"/>
              </w:rPr>
              <w:t>dotk</w:t>
            </w:r>
            <w:proofErr w:type="spellEnd"/>
            <w:r w:rsidRPr="002416BB">
              <w:rPr>
                <w:b/>
                <w:bCs/>
                <w:color w:val="000000"/>
              </w:rPr>
              <w:t>. subjektov</w:t>
            </w:r>
          </w:p>
        </w:tc>
        <w:tc>
          <w:tcPr>
            <w:tcW w:w="1141" w:type="dxa"/>
            <w:shd w:val="clear" w:color="auto" w:fill="BFBFBF"/>
            <w:vAlign w:val="center"/>
          </w:tcPr>
          <w:p w14:paraId="00AC8667" w14:textId="77777777" w:rsidR="009B3524" w:rsidRPr="002416BB" w:rsidRDefault="009B3524" w:rsidP="00633223">
            <w:pPr>
              <w:jc w:val="center"/>
              <w:rPr>
                <w:b/>
                <w:bCs/>
                <w:color w:val="000000"/>
              </w:rPr>
            </w:pPr>
            <w:r w:rsidRPr="002416BB">
              <w:rPr>
                <w:b/>
                <w:bCs/>
                <w:color w:val="000000"/>
              </w:rPr>
              <w:t>Počet  subjektov v </w:t>
            </w:r>
            <w:proofErr w:type="spellStart"/>
            <w:r w:rsidRPr="002416BB">
              <w:rPr>
                <w:b/>
                <w:bCs/>
                <w:color w:val="000000"/>
              </w:rPr>
              <w:t>dotk</w:t>
            </w:r>
            <w:proofErr w:type="spellEnd"/>
            <w:r w:rsidRPr="002416BB">
              <w:rPr>
                <w:b/>
                <w:bCs/>
                <w:color w:val="000000"/>
              </w:rPr>
              <w:t xml:space="preserve">. kategórii </w:t>
            </w:r>
          </w:p>
        </w:tc>
        <w:tc>
          <w:tcPr>
            <w:tcW w:w="1141" w:type="dxa"/>
            <w:shd w:val="clear" w:color="auto" w:fill="BFBFBF"/>
            <w:vAlign w:val="center"/>
            <w:hideMark/>
          </w:tcPr>
          <w:p w14:paraId="75ACC521" w14:textId="77777777" w:rsidR="009B3524" w:rsidRPr="002416BB" w:rsidRDefault="009B3524" w:rsidP="00633223">
            <w:pPr>
              <w:jc w:val="center"/>
              <w:rPr>
                <w:b/>
                <w:bCs/>
                <w:color w:val="000000"/>
              </w:rPr>
            </w:pPr>
            <w:r w:rsidRPr="002416BB">
              <w:rPr>
                <w:b/>
                <w:bCs/>
                <w:color w:val="000000"/>
              </w:rPr>
              <w:t>Počet subjektov MSP v </w:t>
            </w:r>
            <w:proofErr w:type="spellStart"/>
            <w:r w:rsidRPr="002416BB">
              <w:rPr>
                <w:b/>
                <w:bCs/>
                <w:color w:val="000000"/>
              </w:rPr>
              <w:t>dotk</w:t>
            </w:r>
            <w:proofErr w:type="spellEnd"/>
            <w:r w:rsidRPr="002416BB">
              <w:rPr>
                <w:b/>
                <w:bCs/>
                <w:color w:val="000000"/>
              </w:rPr>
              <w:t xml:space="preserve">. kategórii </w:t>
            </w:r>
          </w:p>
        </w:tc>
        <w:tc>
          <w:tcPr>
            <w:tcW w:w="982" w:type="dxa"/>
            <w:shd w:val="clear" w:color="auto" w:fill="BFBFBF"/>
            <w:vAlign w:val="center"/>
            <w:hideMark/>
          </w:tcPr>
          <w:p w14:paraId="0013672C" w14:textId="77777777" w:rsidR="009B3524" w:rsidRPr="002416BB" w:rsidRDefault="009B3524" w:rsidP="00633223">
            <w:pPr>
              <w:jc w:val="center"/>
              <w:rPr>
                <w:b/>
                <w:bCs/>
                <w:color w:val="000000"/>
              </w:rPr>
            </w:pPr>
            <w:r w:rsidRPr="002416BB">
              <w:rPr>
                <w:b/>
                <w:bCs/>
                <w:color w:val="000000"/>
              </w:rPr>
              <w:t>Vplyv na 1 podnik. v €</w:t>
            </w:r>
          </w:p>
        </w:tc>
        <w:tc>
          <w:tcPr>
            <w:tcW w:w="1141" w:type="dxa"/>
            <w:shd w:val="clear" w:color="auto" w:fill="BFBFBF"/>
            <w:vAlign w:val="center"/>
            <w:hideMark/>
          </w:tcPr>
          <w:p w14:paraId="0369BC75" w14:textId="77777777" w:rsidR="009B3524" w:rsidRPr="002416BB" w:rsidRDefault="009B3524" w:rsidP="00633223">
            <w:pPr>
              <w:jc w:val="center"/>
              <w:rPr>
                <w:b/>
                <w:bCs/>
                <w:color w:val="000000"/>
              </w:rPr>
            </w:pPr>
            <w:r w:rsidRPr="002416BB">
              <w:rPr>
                <w:b/>
                <w:bCs/>
                <w:color w:val="000000"/>
              </w:rPr>
              <w:t xml:space="preserve">Vplyv na kategóriu </w:t>
            </w:r>
            <w:proofErr w:type="spellStart"/>
            <w:r w:rsidRPr="002416BB">
              <w:rPr>
                <w:b/>
                <w:bCs/>
                <w:color w:val="000000"/>
              </w:rPr>
              <w:t>dotk</w:t>
            </w:r>
            <w:proofErr w:type="spellEnd"/>
            <w:r w:rsidRPr="002416BB">
              <w:rPr>
                <w:b/>
                <w:bCs/>
                <w:color w:val="000000"/>
              </w:rPr>
              <w:t>. subjektov v €</w:t>
            </w:r>
          </w:p>
        </w:tc>
        <w:tc>
          <w:tcPr>
            <w:tcW w:w="1051" w:type="dxa"/>
            <w:shd w:val="clear" w:color="auto" w:fill="BFBFBF"/>
            <w:vAlign w:val="center"/>
          </w:tcPr>
          <w:p w14:paraId="0A6F9433" w14:textId="77777777" w:rsidR="009B3524" w:rsidRPr="002416BB" w:rsidRDefault="009B3524" w:rsidP="00633223">
            <w:pPr>
              <w:jc w:val="center"/>
              <w:rPr>
                <w:b/>
                <w:bCs/>
                <w:color w:val="000000"/>
              </w:rPr>
            </w:pPr>
            <w:r w:rsidRPr="002416BB">
              <w:rPr>
                <w:b/>
                <w:bCs/>
                <w:color w:val="000000"/>
              </w:rPr>
              <w:t>Druh vplyvu</w:t>
            </w:r>
          </w:p>
          <w:p w14:paraId="7595126E" w14:textId="77777777" w:rsidR="009B3524" w:rsidRPr="002416BB" w:rsidRDefault="009B3524" w:rsidP="00633223">
            <w:pPr>
              <w:jc w:val="center"/>
              <w:rPr>
                <w:bCs/>
                <w:color w:val="000000"/>
              </w:rPr>
            </w:pPr>
            <w:r w:rsidRPr="002416BB">
              <w:rPr>
                <w:bCs/>
                <w:color w:val="000000"/>
              </w:rPr>
              <w:t xml:space="preserve">In (zvyšuje náklady) / </w:t>
            </w:r>
          </w:p>
          <w:p w14:paraId="72F0EC8E" w14:textId="77777777" w:rsidR="009B3524" w:rsidRPr="002416BB" w:rsidRDefault="009B3524" w:rsidP="00633223">
            <w:pPr>
              <w:jc w:val="center"/>
              <w:rPr>
                <w:b/>
                <w:bCs/>
                <w:color w:val="000000"/>
              </w:rPr>
            </w:pPr>
            <w:proofErr w:type="spellStart"/>
            <w:r w:rsidRPr="002416BB">
              <w:rPr>
                <w:bCs/>
                <w:color w:val="000000"/>
              </w:rPr>
              <w:t>Out</w:t>
            </w:r>
            <w:proofErr w:type="spellEnd"/>
            <w:r w:rsidRPr="002416BB">
              <w:rPr>
                <w:bCs/>
                <w:color w:val="000000"/>
              </w:rPr>
              <w:t xml:space="preserve"> (znižuje náklady</w:t>
            </w:r>
            <w:r w:rsidRPr="002416BB">
              <w:rPr>
                <w:b/>
                <w:bCs/>
                <w:color w:val="000000"/>
              </w:rPr>
              <w:t>)</w:t>
            </w:r>
          </w:p>
          <w:p w14:paraId="1FAFEF43" w14:textId="77777777" w:rsidR="009B3524" w:rsidRPr="002416BB" w:rsidRDefault="009B3524" w:rsidP="00633223">
            <w:pPr>
              <w:jc w:val="center"/>
              <w:rPr>
                <w:b/>
                <w:bCs/>
                <w:color w:val="000000"/>
              </w:rPr>
            </w:pPr>
          </w:p>
        </w:tc>
      </w:tr>
      <w:tr w:rsidR="009B3524" w:rsidRPr="002416BB" w14:paraId="050B03D9" w14:textId="77777777" w:rsidTr="005F1CBD">
        <w:trPr>
          <w:trHeight w:val="612"/>
        </w:trPr>
        <w:tc>
          <w:tcPr>
            <w:tcW w:w="514" w:type="dxa"/>
            <w:vAlign w:val="center"/>
          </w:tcPr>
          <w:p w14:paraId="682F324D" w14:textId="550587A7" w:rsidR="009B3524" w:rsidRPr="002416BB" w:rsidRDefault="009B3524" w:rsidP="00633223"/>
        </w:tc>
        <w:tc>
          <w:tcPr>
            <w:tcW w:w="2660" w:type="dxa"/>
            <w:shd w:val="clear" w:color="auto" w:fill="auto"/>
            <w:vAlign w:val="center"/>
          </w:tcPr>
          <w:p w14:paraId="75A9B0E0" w14:textId="5E4D42B8" w:rsidR="009B3524" w:rsidRPr="002416BB" w:rsidRDefault="009B3524" w:rsidP="00633223"/>
        </w:tc>
        <w:tc>
          <w:tcPr>
            <w:tcW w:w="1047" w:type="dxa"/>
            <w:vAlign w:val="center"/>
          </w:tcPr>
          <w:p w14:paraId="09F379B7" w14:textId="00E14CD5" w:rsidR="009B3524" w:rsidRPr="002416BB" w:rsidRDefault="009B3524" w:rsidP="00633223"/>
        </w:tc>
        <w:tc>
          <w:tcPr>
            <w:tcW w:w="1327" w:type="dxa"/>
            <w:shd w:val="clear" w:color="auto" w:fill="auto"/>
            <w:vAlign w:val="center"/>
          </w:tcPr>
          <w:p w14:paraId="5C910A2A" w14:textId="5802DCE6" w:rsidR="009B3524" w:rsidRPr="002416BB" w:rsidRDefault="009B3524" w:rsidP="00633223"/>
        </w:tc>
        <w:tc>
          <w:tcPr>
            <w:tcW w:w="1433" w:type="dxa"/>
            <w:vAlign w:val="center"/>
          </w:tcPr>
          <w:p w14:paraId="433FDF4C" w14:textId="09DF566A" w:rsidR="009B3524" w:rsidRPr="002416BB" w:rsidRDefault="009B3524" w:rsidP="00633223">
            <w:pPr>
              <w:rPr>
                <w:color w:val="000000"/>
              </w:rPr>
            </w:pPr>
          </w:p>
        </w:tc>
        <w:tc>
          <w:tcPr>
            <w:tcW w:w="1092" w:type="dxa"/>
            <w:shd w:val="clear" w:color="auto" w:fill="auto"/>
            <w:noWrap/>
            <w:vAlign w:val="center"/>
          </w:tcPr>
          <w:p w14:paraId="046651FC" w14:textId="68A7D691" w:rsidR="009B3524" w:rsidRPr="002416BB" w:rsidRDefault="009B3524" w:rsidP="00633223">
            <w:pPr>
              <w:rPr>
                <w:color w:val="000000"/>
              </w:rPr>
            </w:pPr>
          </w:p>
        </w:tc>
        <w:tc>
          <w:tcPr>
            <w:tcW w:w="1332" w:type="dxa"/>
            <w:vAlign w:val="center"/>
          </w:tcPr>
          <w:p w14:paraId="6463EF2F" w14:textId="7931055E" w:rsidR="009B3524" w:rsidRPr="002416BB" w:rsidRDefault="009B3524" w:rsidP="00633223"/>
        </w:tc>
        <w:tc>
          <w:tcPr>
            <w:tcW w:w="1141" w:type="dxa"/>
            <w:shd w:val="clear" w:color="auto" w:fill="auto"/>
            <w:noWrap/>
            <w:vAlign w:val="center"/>
          </w:tcPr>
          <w:p w14:paraId="68DBD894" w14:textId="60E2D5CD" w:rsidR="009B3524" w:rsidRPr="002416BB" w:rsidRDefault="009B3524" w:rsidP="00633223"/>
        </w:tc>
        <w:tc>
          <w:tcPr>
            <w:tcW w:w="1141" w:type="dxa"/>
            <w:shd w:val="clear" w:color="auto" w:fill="auto"/>
            <w:noWrap/>
            <w:vAlign w:val="center"/>
          </w:tcPr>
          <w:p w14:paraId="5510A54B" w14:textId="2D8EF892" w:rsidR="009B3524" w:rsidRPr="002416BB" w:rsidRDefault="009B3524" w:rsidP="00633223">
            <w:pPr>
              <w:rPr>
                <w:color w:val="000000"/>
              </w:rPr>
            </w:pPr>
          </w:p>
        </w:tc>
        <w:tc>
          <w:tcPr>
            <w:tcW w:w="982" w:type="dxa"/>
            <w:shd w:val="clear" w:color="auto" w:fill="auto"/>
            <w:noWrap/>
            <w:vAlign w:val="center"/>
          </w:tcPr>
          <w:p w14:paraId="7AA20DED" w14:textId="02A92221" w:rsidR="009B3524" w:rsidRPr="002416BB" w:rsidRDefault="009B3524" w:rsidP="00633223"/>
        </w:tc>
        <w:tc>
          <w:tcPr>
            <w:tcW w:w="1141" w:type="dxa"/>
            <w:shd w:val="clear" w:color="auto" w:fill="auto"/>
            <w:noWrap/>
            <w:vAlign w:val="center"/>
          </w:tcPr>
          <w:p w14:paraId="35FD3B94" w14:textId="78C041CC" w:rsidR="009B3524" w:rsidRPr="002416BB" w:rsidRDefault="009B3524" w:rsidP="00633223">
            <w:pPr>
              <w:rPr>
                <w:color w:val="000000"/>
              </w:rPr>
            </w:pPr>
          </w:p>
        </w:tc>
        <w:tc>
          <w:tcPr>
            <w:tcW w:w="1051" w:type="dxa"/>
            <w:vAlign w:val="center"/>
          </w:tcPr>
          <w:p w14:paraId="4EE3679E" w14:textId="7AADCDE2" w:rsidR="009B3524" w:rsidRPr="002416BB" w:rsidRDefault="009B3524" w:rsidP="00633223"/>
        </w:tc>
      </w:tr>
      <w:tr w:rsidR="009B3524" w:rsidRPr="002416BB" w14:paraId="37C78B91" w14:textId="77777777" w:rsidTr="005F1CBD">
        <w:trPr>
          <w:trHeight w:val="600"/>
        </w:trPr>
        <w:tc>
          <w:tcPr>
            <w:tcW w:w="514" w:type="dxa"/>
            <w:vAlign w:val="center"/>
          </w:tcPr>
          <w:p w14:paraId="129F6172" w14:textId="363BCFFB" w:rsidR="009B3524" w:rsidRPr="002416BB" w:rsidRDefault="009B3524" w:rsidP="00633223"/>
        </w:tc>
        <w:tc>
          <w:tcPr>
            <w:tcW w:w="2660" w:type="dxa"/>
            <w:shd w:val="clear" w:color="auto" w:fill="auto"/>
            <w:vAlign w:val="center"/>
          </w:tcPr>
          <w:p w14:paraId="0769FC14" w14:textId="75396746" w:rsidR="009B3524" w:rsidRPr="002416BB" w:rsidRDefault="009B3524" w:rsidP="00633223"/>
        </w:tc>
        <w:tc>
          <w:tcPr>
            <w:tcW w:w="1047" w:type="dxa"/>
            <w:vAlign w:val="center"/>
          </w:tcPr>
          <w:p w14:paraId="07F83E72" w14:textId="2A21FED1" w:rsidR="009B3524" w:rsidRPr="002416BB" w:rsidRDefault="009B3524" w:rsidP="00633223"/>
        </w:tc>
        <w:tc>
          <w:tcPr>
            <w:tcW w:w="1327" w:type="dxa"/>
            <w:shd w:val="clear" w:color="auto" w:fill="auto"/>
            <w:vAlign w:val="center"/>
          </w:tcPr>
          <w:p w14:paraId="59805136" w14:textId="7BCE0851" w:rsidR="009B3524" w:rsidRPr="002416BB" w:rsidRDefault="009B3524" w:rsidP="00633223"/>
        </w:tc>
        <w:tc>
          <w:tcPr>
            <w:tcW w:w="1433" w:type="dxa"/>
            <w:vAlign w:val="center"/>
          </w:tcPr>
          <w:p w14:paraId="2AB86E7E" w14:textId="14F450D7" w:rsidR="009B3524" w:rsidRPr="002416BB" w:rsidRDefault="009B3524" w:rsidP="00633223">
            <w:pPr>
              <w:rPr>
                <w:color w:val="000000"/>
              </w:rPr>
            </w:pPr>
          </w:p>
        </w:tc>
        <w:tc>
          <w:tcPr>
            <w:tcW w:w="1092" w:type="dxa"/>
            <w:shd w:val="clear" w:color="auto" w:fill="auto"/>
            <w:noWrap/>
            <w:vAlign w:val="center"/>
          </w:tcPr>
          <w:p w14:paraId="0073A481" w14:textId="6EE9A88E" w:rsidR="009B3524" w:rsidRPr="002416BB" w:rsidRDefault="009B3524" w:rsidP="00633223">
            <w:pPr>
              <w:rPr>
                <w:color w:val="000000"/>
              </w:rPr>
            </w:pPr>
          </w:p>
        </w:tc>
        <w:tc>
          <w:tcPr>
            <w:tcW w:w="1332" w:type="dxa"/>
            <w:vAlign w:val="center"/>
          </w:tcPr>
          <w:p w14:paraId="6F7A9C56" w14:textId="7A7B7FFB" w:rsidR="009B3524" w:rsidRPr="002416BB" w:rsidRDefault="009B3524" w:rsidP="00633223"/>
        </w:tc>
        <w:tc>
          <w:tcPr>
            <w:tcW w:w="1141" w:type="dxa"/>
            <w:shd w:val="clear" w:color="auto" w:fill="auto"/>
            <w:noWrap/>
            <w:vAlign w:val="center"/>
          </w:tcPr>
          <w:p w14:paraId="4DCC8747" w14:textId="2A9A3F4F" w:rsidR="009B3524" w:rsidRPr="002416BB" w:rsidRDefault="009B3524" w:rsidP="00633223"/>
        </w:tc>
        <w:tc>
          <w:tcPr>
            <w:tcW w:w="1141" w:type="dxa"/>
            <w:shd w:val="clear" w:color="auto" w:fill="auto"/>
            <w:noWrap/>
            <w:vAlign w:val="center"/>
          </w:tcPr>
          <w:p w14:paraId="3A6E93B9" w14:textId="287BA5F4" w:rsidR="009B3524" w:rsidRPr="002416BB" w:rsidRDefault="009B3524" w:rsidP="00633223">
            <w:pPr>
              <w:rPr>
                <w:color w:val="000000"/>
              </w:rPr>
            </w:pPr>
          </w:p>
        </w:tc>
        <w:tc>
          <w:tcPr>
            <w:tcW w:w="982" w:type="dxa"/>
            <w:shd w:val="clear" w:color="auto" w:fill="auto"/>
            <w:noWrap/>
            <w:vAlign w:val="center"/>
          </w:tcPr>
          <w:p w14:paraId="3F25ED62" w14:textId="20FD1782" w:rsidR="009B3524" w:rsidRPr="002416BB" w:rsidRDefault="009B3524" w:rsidP="00633223">
            <w:pPr>
              <w:rPr>
                <w:color w:val="000000"/>
              </w:rPr>
            </w:pPr>
          </w:p>
        </w:tc>
        <w:tc>
          <w:tcPr>
            <w:tcW w:w="1141" w:type="dxa"/>
            <w:shd w:val="clear" w:color="auto" w:fill="auto"/>
            <w:noWrap/>
            <w:vAlign w:val="center"/>
          </w:tcPr>
          <w:p w14:paraId="2D10A5E4" w14:textId="26302B62" w:rsidR="009B3524" w:rsidRPr="002416BB" w:rsidRDefault="009B3524" w:rsidP="00633223">
            <w:pPr>
              <w:rPr>
                <w:color w:val="000000"/>
              </w:rPr>
            </w:pPr>
          </w:p>
        </w:tc>
        <w:tc>
          <w:tcPr>
            <w:tcW w:w="1051" w:type="dxa"/>
            <w:vAlign w:val="center"/>
          </w:tcPr>
          <w:p w14:paraId="72B8D4C5" w14:textId="5031EBCE" w:rsidR="009B3524" w:rsidRPr="002416BB" w:rsidRDefault="009B3524" w:rsidP="00633223"/>
        </w:tc>
      </w:tr>
      <w:tr w:rsidR="009B3524" w:rsidRPr="002416BB" w14:paraId="3B0DFC71" w14:textId="77777777" w:rsidTr="005F1CBD">
        <w:trPr>
          <w:trHeight w:val="600"/>
        </w:trPr>
        <w:tc>
          <w:tcPr>
            <w:tcW w:w="514" w:type="dxa"/>
            <w:vAlign w:val="center"/>
          </w:tcPr>
          <w:p w14:paraId="7D421935" w14:textId="473564AA" w:rsidR="009B3524" w:rsidRPr="002416BB" w:rsidRDefault="009B3524" w:rsidP="00633223"/>
        </w:tc>
        <w:tc>
          <w:tcPr>
            <w:tcW w:w="2660" w:type="dxa"/>
            <w:shd w:val="clear" w:color="auto" w:fill="auto"/>
            <w:vAlign w:val="center"/>
          </w:tcPr>
          <w:p w14:paraId="6BCDF6CB" w14:textId="4F749999" w:rsidR="009B3524" w:rsidRPr="002416BB" w:rsidRDefault="009B3524" w:rsidP="00633223"/>
        </w:tc>
        <w:tc>
          <w:tcPr>
            <w:tcW w:w="1047" w:type="dxa"/>
            <w:vAlign w:val="center"/>
          </w:tcPr>
          <w:p w14:paraId="5781C35B" w14:textId="3C381B1A" w:rsidR="009B3524" w:rsidRPr="002416BB" w:rsidRDefault="009B3524" w:rsidP="00633223"/>
        </w:tc>
        <w:tc>
          <w:tcPr>
            <w:tcW w:w="1327" w:type="dxa"/>
            <w:shd w:val="clear" w:color="auto" w:fill="auto"/>
            <w:vAlign w:val="center"/>
          </w:tcPr>
          <w:p w14:paraId="28304C68" w14:textId="6137FED5" w:rsidR="009B3524" w:rsidRPr="002416BB" w:rsidRDefault="009B3524" w:rsidP="00633223"/>
        </w:tc>
        <w:tc>
          <w:tcPr>
            <w:tcW w:w="1433" w:type="dxa"/>
            <w:vAlign w:val="center"/>
          </w:tcPr>
          <w:p w14:paraId="5FEFFD28" w14:textId="5B0EC8BE" w:rsidR="009B3524" w:rsidRPr="002416BB" w:rsidRDefault="009B3524" w:rsidP="00633223">
            <w:pPr>
              <w:rPr>
                <w:color w:val="000000"/>
              </w:rPr>
            </w:pPr>
          </w:p>
        </w:tc>
        <w:tc>
          <w:tcPr>
            <w:tcW w:w="1092" w:type="dxa"/>
            <w:shd w:val="clear" w:color="auto" w:fill="auto"/>
            <w:noWrap/>
            <w:vAlign w:val="center"/>
          </w:tcPr>
          <w:p w14:paraId="14CFDD65" w14:textId="0BA8854E" w:rsidR="009B3524" w:rsidRPr="002416BB" w:rsidRDefault="009B3524" w:rsidP="00633223">
            <w:pPr>
              <w:rPr>
                <w:color w:val="000000"/>
              </w:rPr>
            </w:pPr>
          </w:p>
        </w:tc>
        <w:tc>
          <w:tcPr>
            <w:tcW w:w="1332" w:type="dxa"/>
            <w:vAlign w:val="center"/>
          </w:tcPr>
          <w:p w14:paraId="056D3AD2" w14:textId="7BFBF30F" w:rsidR="009B3524" w:rsidRPr="002416BB" w:rsidRDefault="009B3524" w:rsidP="00633223"/>
        </w:tc>
        <w:tc>
          <w:tcPr>
            <w:tcW w:w="1141" w:type="dxa"/>
            <w:shd w:val="clear" w:color="auto" w:fill="auto"/>
            <w:noWrap/>
            <w:vAlign w:val="center"/>
          </w:tcPr>
          <w:p w14:paraId="4A763692" w14:textId="539AFD80" w:rsidR="009B3524" w:rsidRPr="002416BB" w:rsidRDefault="009B3524" w:rsidP="00633223"/>
        </w:tc>
        <w:tc>
          <w:tcPr>
            <w:tcW w:w="1141" w:type="dxa"/>
            <w:shd w:val="clear" w:color="auto" w:fill="auto"/>
            <w:noWrap/>
            <w:vAlign w:val="center"/>
          </w:tcPr>
          <w:p w14:paraId="3418664B" w14:textId="18FA40F7" w:rsidR="009B3524" w:rsidRPr="002416BB" w:rsidRDefault="009B3524" w:rsidP="00633223">
            <w:pPr>
              <w:rPr>
                <w:color w:val="000000"/>
              </w:rPr>
            </w:pPr>
          </w:p>
        </w:tc>
        <w:tc>
          <w:tcPr>
            <w:tcW w:w="982" w:type="dxa"/>
            <w:shd w:val="clear" w:color="auto" w:fill="auto"/>
            <w:noWrap/>
            <w:vAlign w:val="center"/>
          </w:tcPr>
          <w:p w14:paraId="27190A43" w14:textId="281717D6" w:rsidR="009B3524" w:rsidRPr="002416BB" w:rsidRDefault="009B3524" w:rsidP="00633223">
            <w:pPr>
              <w:rPr>
                <w:color w:val="000000"/>
              </w:rPr>
            </w:pPr>
          </w:p>
        </w:tc>
        <w:tc>
          <w:tcPr>
            <w:tcW w:w="1141" w:type="dxa"/>
            <w:shd w:val="clear" w:color="auto" w:fill="auto"/>
            <w:noWrap/>
            <w:vAlign w:val="center"/>
          </w:tcPr>
          <w:p w14:paraId="06AB7CF7" w14:textId="280377C9" w:rsidR="009B3524" w:rsidRPr="002416BB" w:rsidRDefault="009B3524" w:rsidP="00633223">
            <w:pPr>
              <w:rPr>
                <w:color w:val="000000"/>
              </w:rPr>
            </w:pPr>
          </w:p>
        </w:tc>
        <w:tc>
          <w:tcPr>
            <w:tcW w:w="1051" w:type="dxa"/>
            <w:vAlign w:val="center"/>
          </w:tcPr>
          <w:p w14:paraId="7BE5D449" w14:textId="2FA6AB39" w:rsidR="009B3524" w:rsidRPr="002416BB" w:rsidRDefault="009B3524" w:rsidP="00633223"/>
        </w:tc>
      </w:tr>
      <w:tr w:rsidR="009B3524" w:rsidRPr="002416BB" w14:paraId="342E03B2" w14:textId="77777777" w:rsidTr="005F1CBD">
        <w:trPr>
          <w:trHeight w:val="600"/>
        </w:trPr>
        <w:tc>
          <w:tcPr>
            <w:tcW w:w="514" w:type="dxa"/>
            <w:vAlign w:val="center"/>
          </w:tcPr>
          <w:p w14:paraId="229A41B6" w14:textId="5ACA49A6" w:rsidR="009B3524" w:rsidRPr="002416BB" w:rsidRDefault="009B3524" w:rsidP="00633223"/>
        </w:tc>
        <w:tc>
          <w:tcPr>
            <w:tcW w:w="2660" w:type="dxa"/>
            <w:shd w:val="clear" w:color="auto" w:fill="auto"/>
            <w:vAlign w:val="center"/>
          </w:tcPr>
          <w:p w14:paraId="12D7A19C" w14:textId="1171EE29" w:rsidR="009B3524" w:rsidRPr="002416BB" w:rsidRDefault="009B3524" w:rsidP="00633223"/>
        </w:tc>
        <w:tc>
          <w:tcPr>
            <w:tcW w:w="1047" w:type="dxa"/>
            <w:vAlign w:val="center"/>
          </w:tcPr>
          <w:p w14:paraId="755FA3E0" w14:textId="0100A977" w:rsidR="009B3524" w:rsidRPr="002416BB" w:rsidRDefault="009B3524" w:rsidP="00633223"/>
        </w:tc>
        <w:tc>
          <w:tcPr>
            <w:tcW w:w="1327" w:type="dxa"/>
            <w:shd w:val="clear" w:color="auto" w:fill="auto"/>
            <w:vAlign w:val="center"/>
          </w:tcPr>
          <w:p w14:paraId="711ED024" w14:textId="60283185" w:rsidR="009B3524" w:rsidRPr="002416BB" w:rsidRDefault="009B3524" w:rsidP="00633223"/>
        </w:tc>
        <w:tc>
          <w:tcPr>
            <w:tcW w:w="1433" w:type="dxa"/>
            <w:vAlign w:val="center"/>
          </w:tcPr>
          <w:p w14:paraId="4623FA60" w14:textId="6A0BC241" w:rsidR="009B3524" w:rsidRPr="002416BB" w:rsidRDefault="009B3524" w:rsidP="00633223">
            <w:pPr>
              <w:rPr>
                <w:color w:val="000000"/>
              </w:rPr>
            </w:pPr>
          </w:p>
        </w:tc>
        <w:tc>
          <w:tcPr>
            <w:tcW w:w="1092" w:type="dxa"/>
            <w:shd w:val="clear" w:color="auto" w:fill="auto"/>
            <w:noWrap/>
            <w:vAlign w:val="center"/>
          </w:tcPr>
          <w:p w14:paraId="6D49141B" w14:textId="6B9263CE" w:rsidR="009B3524" w:rsidRPr="002416BB" w:rsidRDefault="009B3524" w:rsidP="00633223">
            <w:pPr>
              <w:rPr>
                <w:color w:val="000000"/>
              </w:rPr>
            </w:pPr>
          </w:p>
        </w:tc>
        <w:tc>
          <w:tcPr>
            <w:tcW w:w="1332" w:type="dxa"/>
            <w:vAlign w:val="center"/>
          </w:tcPr>
          <w:p w14:paraId="27954AD8" w14:textId="72275FC8" w:rsidR="009B3524" w:rsidRPr="002416BB" w:rsidRDefault="009B3524" w:rsidP="00633223"/>
        </w:tc>
        <w:tc>
          <w:tcPr>
            <w:tcW w:w="1141" w:type="dxa"/>
            <w:shd w:val="clear" w:color="auto" w:fill="auto"/>
            <w:noWrap/>
            <w:vAlign w:val="center"/>
          </w:tcPr>
          <w:p w14:paraId="2564FDD6" w14:textId="52FA94B2" w:rsidR="009B3524" w:rsidRPr="002416BB" w:rsidRDefault="009B3524" w:rsidP="00633223"/>
        </w:tc>
        <w:tc>
          <w:tcPr>
            <w:tcW w:w="1141" w:type="dxa"/>
            <w:shd w:val="clear" w:color="auto" w:fill="auto"/>
            <w:noWrap/>
            <w:vAlign w:val="center"/>
          </w:tcPr>
          <w:p w14:paraId="2E6ACB84" w14:textId="77B0C175" w:rsidR="009B3524" w:rsidRPr="002416BB" w:rsidRDefault="009B3524" w:rsidP="00633223">
            <w:pPr>
              <w:rPr>
                <w:color w:val="000000"/>
              </w:rPr>
            </w:pPr>
          </w:p>
        </w:tc>
        <w:tc>
          <w:tcPr>
            <w:tcW w:w="982" w:type="dxa"/>
            <w:shd w:val="clear" w:color="auto" w:fill="auto"/>
            <w:noWrap/>
            <w:vAlign w:val="center"/>
          </w:tcPr>
          <w:p w14:paraId="520E5973" w14:textId="123AE004" w:rsidR="009B3524" w:rsidRPr="002416BB" w:rsidRDefault="009B3524" w:rsidP="00633223">
            <w:pPr>
              <w:rPr>
                <w:color w:val="000000"/>
              </w:rPr>
            </w:pPr>
          </w:p>
        </w:tc>
        <w:tc>
          <w:tcPr>
            <w:tcW w:w="1141" w:type="dxa"/>
            <w:shd w:val="clear" w:color="auto" w:fill="auto"/>
            <w:noWrap/>
            <w:vAlign w:val="center"/>
          </w:tcPr>
          <w:p w14:paraId="0B8A6A18" w14:textId="16CB59A6" w:rsidR="009B3524" w:rsidRPr="002416BB" w:rsidRDefault="009B3524" w:rsidP="00633223">
            <w:pPr>
              <w:rPr>
                <w:color w:val="000000"/>
              </w:rPr>
            </w:pPr>
          </w:p>
        </w:tc>
        <w:tc>
          <w:tcPr>
            <w:tcW w:w="1051" w:type="dxa"/>
            <w:vAlign w:val="center"/>
          </w:tcPr>
          <w:p w14:paraId="5814E1F9" w14:textId="66639EAE" w:rsidR="009B3524" w:rsidRPr="002416BB" w:rsidRDefault="009B3524" w:rsidP="00633223"/>
        </w:tc>
      </w:tr>
    </w:tbl>
    <w:p w14:paraId="23CA9E49" w14:textId="77777777" w:rsidR="009B3524" w:rsidRPr="002416BB" w:rsidRDefault="009B3524" w:rsidP="009B3524">
      <w:pPr>
        <w:jc w:val="both"/>
        <w:rPr>
          <w:rFonts w:eastAsia="Calibri"/>
          <w:i/>
        </w:rPr>
      </w:pPr>
    </w:p>
    <w:p w14:paraId="2F270B32" w14:textId="77777777" w:rsidR="009B3524" w:rsidRPr="002416BB" w:rsidRDefault="009B3524" w:rsidP="009B3524">
      <w:pPr>
        <w:jc w:val="both"/>
        <w:rPr>
          <w:rFonts w:eastAsia="Calibri"/>
          <w:bCs/>
        </w:rPr>
        <w:sectPr w:rsidR="009B3524" w:rsidRPr="002416BB" w:rsidSect="00633223">
          <w:pgSz w:w="16838" w:h="11906" w:orient="landscape"/>
          <w:pgMar w:top="1417" w:right="1417" w:bottom="1417" w:left="1417" w:header="708" w:footer="708" w:gutter="0"/>
          <w:cols w:space="708"/>
          <w:docGrid w:linePitch="360"/>
        </w:sectPr>
      </w:pPr>
    </w:p>
    <w:p w14:paraId="07E54B3E" w14:textId="77777777" w:rsidR="009B3524" w:rsidRPr="002416BB" w:rsidRDefault="009B3524" w:rsidP="009B3524">
      <w:pPr>
        <w:jc w:val="both"/>
        <w:rPr>
          <w:rFonts w:eastAsia="Calibri"/>
          <w:b/>
          <w:bCs/>
          <w:i/>
          <w:u w:val="single"/>
        </w:rPr>
      </w:pPr>
      <w:r w:rsidRPr="002416BB">
        <w:rPr>
          <w:rFonts w:eastAsia="Calibri"/>
          <w:b/>
          <w:bCs/>
          <w:i/>
          <w:u w:val="single"/>
        </w:rPr>
        <w:lastRenderedPageBreak/>
        <w:t xml:space="preserve">Doplňujúce informácie k spôsobu výpočtu vplyvov jednotlivých regulácií na zmenu nákladov </w:t>
      </w:r>
    </w:p>
    <w:p w14:paraId="02844758" w14:textId="77777777" w:rsidR="009B3524" w:rsidRPr="002416BB" w:rsidRDefault="009B3524" w:rsidP="009B3524">
      <w:pPr>
        <w:jc w:val="both"/>
        <w:rPr>
          <w:rFonts w:eastAsia="Calibri"/>
          <w:bCs/>
          <w:i/>
          <w:iCs/>
          <w:color w:val="000000"/>
        </w:rPr>
      </w:pPr>
      <w:r w:rsidRPr="002416BB">
        <w:rPr>
          <w:rFonts w:eastAsia="Calibri"/>
          <w:bCs/>
          <w:i/>
          <w:iCs/>
          <w:color w:val="000000"/>
        </w:rPr>
        <w:t xml:space="preserve">Osobitne pri každej regulácii s vplyvom na PP zhodnotenom v tabuľke č. 2 uveďte doplňujúce informácie tak, aby mohol byť skontrolovaný spôsob a správnosť výpočtov. Uveďte najmä, ako ste vypočítali vplyvy a z akého zdroja ste čerpali početnosti (uveďte aj </w:t>
      </w:r>
      <w:proofErr w:type="spellStart"/>
      <w:r w:rsidRPr="002416BB">
        <w:rPr>
          <w:rFonts w:eastAsia="Calibri"/>
          <w:bCs/>
          <w:i/>
          <w:iCs/>
          <w:color w:val="000000"/>
        </w:rPr>
        <w:t>link</w:t>
      </w:r>
      <w:proofErr w:type="spellEnd"/>
      <w:r w:rsidRPr="002416BB">
        <w:rPr>
          <w:rFonts w:eastAsia="Calibri"/>
          <w:bCs/>
          <w:i/>
          <w:iCs/>
          <w:color w:val="000000"/>
        </w:rPr>
        <w:t xml:space="preserve"> na konkrétne štatistiky, ak sú dostupné na internete). Jednotlivé regulácie môžu mať jeden alebo viac typov nákladov (A. Dane, odvody, clá a poplatky, ktorých cieľom je znižovať negatívne </w:t>
      </w:r>
      <w:proofErr w:type="spellStart"/>
      <w:r w:rsidRPr="002416BB">
        <w:rPr>
          <w:rFonts w:eastAsia="Calibri"/>
          <w:bCs/>
          <w:i/>
          <w:iCs/>
          <w:color w:val="000000"/>
        </w:rPr>
        <w:t>externality</w:t>
      </w:r>
      <w:proofErr w:type="spellEnd"/>
      <w:r w:rsidRPr="002416BB">
        <w:rPr>
          <w:rFonts w:eastAsia="Calibri"/>
          <w:bCs/>
          <w:i/>
          <w:iCs/>
          <w:color w:val="000000"/>
        </w:rPr>
        <w:t xml:space="preserve">, B. Iné poplatky, C. Nepriame finančné náklady, D. Administratívne náklady). Rozčleňte ich a vypočítajte v súlade s metodickým postupom. </w:t>
      </w:r>
    </w:p>
    <w:p w14:paraId="53543318" w14:textId="77777777" w:rsidR="009B3524" w:rsidRPr="002416BB" w:rsidRDefault="009B3524" w:rsidP="009B3524">
      <w:pPr>
        <w:jc w:val="both"/>
        <w:rPr>
          <w:rFonts w:eastAsia="Calibri"/>
          <w:b/>
        </w:rPr>
      </w:pPr>
    </w:p>
    <w:p w14:paraId="65A686C9" w14:textId="0F83EE28" w:rsidR="009B3524" w:rsidRPr="002416BB" w:rsidRDefault="009B3524" w:rsidP="009B3524">
      <w:pPr>
        <w:jc w:val="both"/>
        <w:rPr>
          <w:rFonts w:eastAsia="Calibri"/>
          <w:b/>
        </w:rPr>
      </w:pPr>
      <w:r w:rsidRPr="002416BB">
        <w:rPr>
          <w:rFonts w:eastAsia="Calibri"/>
          <w:b/>
        </w:rPr>
        <w:t>3.2 Vyhodnotenie konzultácií s podnikateľskými subjektmi pred predbežným pripomienkovým konaním</w:t>
      </w:r>
    </w:p>
    <w:p w14:paraId="408DBF96" w14:textId="77777777" w:rsidR="009B3524" w:rsidRPr="002416BB" w:rsidRDefault="009B3524" w:rsidP="009B3524">
      <w:pPr>
        <w:jc w:val="both"/>
        <w:rPr>
          <w:rFonts w:eastAsia="Calibri"/>
          <w:i/>
        </w:rPr>
      </w:pPr>
      <w:r w:rsidRPr="002416BB">
        <w:rPr>
          <w:rFonts w:eastAsia="Calibri"/>
          <w:i/>
        </w:rPr>
        <w:t xml:space="preserve">Uveďte formu konzultácií vrátane zdôvodnenia jej výberu a trvanie konzultácií, termíny stretnutí. Uveďte spôsob oslovenia dotknutých subjektov, zoznam konzultujúcich subjektov, tiež </w:t>
      </w:r>
      <w:proofErr w:type="spellStart"/>
      <w:r w:rsidRPr="002416BB">
        <w:rPr>
          <w:rFonts w:eastAsia="Calibri"/>
          <w:i/>
        </w:rPr>
        <w:t>link</w:t>
      </w:r>
      <w:proofErr w:type="spellEnd"/>
      <w:r w:rsidRPr="002416BB">
        <w:rPr>
          <w:rFonts w:eastAsia="Calibri"/>
          <w:i/>
        </w:rPr>
        <w:t xml:space="preserve"> na webovú stránku, na ktorej boli konzultácie zverejnené. </w:t>
      </w:r>
    </w:p>
    <w:p w14:paraId="18FBACEB" w14:textId="77777777" w:rsidR="009B3524" w:rsidRPr="002416BB" w:rsidRDefault="009B3524" w:rsidP="009B3524">
      <w:pPr>
        <w:jc w:val="both"/>
        <w:rPr>
          <w:rFonts w:eastAsia="Calibri"/>
          <w:i/>
        </w:rPr>
      </w:pPr>
      <w:r w:rsidRPr="002416BB">
        <w:rPr>
          <w:rFonts w:eastAsia="Calibri"/>
          <w:i/>
        </w:rPr>
        <w:t xml:space="preserve">Uveďte hlavné body konzultácií a ich závery. </w:t>
      </w:r>
    </w:p>
    <w:p w14:paraId="0A257B88" w14:textId="77777777" w:rsidR="009B3524" w:rsidRPr="002416BB" w:rsidRDefault="009B3524" w:rsidP="009B3524">
      <w:pPr>
        <w:jc w:val="both"/>
        <w:rPr>
          <w:rFonts w:eastAsia="Calibri"/>
          <w:i/>
        </w:rPr>
      </w:pPr>
      <w:r w:rsidRPr="002416BB">
        <w:rPr>
          <w:rFonts w:eastAsia="Calibri"/>
          <w:i/>
        </w:rPr>
        <w:t xml:space="preserve">Uveďte zoznam predložených alternatívnych riešení problematiky od konzultujúcich subjektov, ako aj návrhy od konzultujúcich subjektov na zníženie nákladov regulácií na PP, ktoré neboli akceptované a dôvod neakceptovania. </w:t>
      </w:r>
    </w:p>
    <w:p w14:paraId="5B00C0CF" w14:textId="77777777" w:rsidR="009B3524" w:rsidRPr="002416BB" w:rsidRDefault="009B3524" w:rsidP="009B3524">
      <w:pPr>
        <w:jc w:val="both"/>
        <w:rPr>
          <w:rFonts w:eastAsia="Calibri"/>
          <w:i/>
        </w:rPr>
      </w:pPr>
      <w:r w:rsidRPr="002416BB">
        <w:rPr>
          <w:rFonts w:eastAsia="Calibri"/>
          <w:i/>
        </w:rPr>
        <w:t xml:space="preserve">Alternatívne namiesto vypĺňania bodu 3.2 môžete uviesť ako samostatnú prílohu tejto analýzy Záznam z konzultácií obsahujúci požadované informácie. </w:t>
      </w:r>
    </w:p>
    <w:p w14:paraId="46F1AC13" w14:textId="77777777" w:rsidR="009B3524" w:rsidRPr="002416BB" w:rsidRDefault="009B3524" w:rsidP="009B3524">
      <w:pPr>
        <w:jc w:val="both"/>
        <w:rPr>
          <w:rFonts w:eastAsia="Calibri"/>
          <w:i/>
        </w:rPr>
      </w:pPr>
    </w:p>
    <w:p w14:paraId="1572C775" w14:textId="77777777" w:rsidR="009B3524" w:rsidRPr="002416BB" w:rsidRDefault="009B3524" w:rsidP="009B3524">
      <w:pPr>
        <w:jc w:val="both"/>
        <w:rPr>
          <w:rFonts w:eastAsia="Calibri"/>
          <w:i/>
        </w:rPr>
      </w:pPr>
    </w:p>
    <w:p w14:paraId="6F5A8807" w14:textId="77777777" w:rsidR="009B3524" w:rsidRPr="002416BB" w:rsidRDefault="009B3524" w:rsidP="009B3524">
      <w:pPr>
        <w:jc w:val="both"/>
        <w:rPr>
          <w:rFonts w:eastAsia="Calibri"/>
          <w:b/>
        </w:rPr>
      </w:pPr>
      <w:bookmarkStart w:id="1" w:name="_Hlk47698091"/>
      <w:r w:rsidRPr="002416BB">
        <w:rPr>
          <w:rFonts w:eastAsia="Calibri"/>
          <w:b/>
        </w:rPr>
        <w:t>3.3 Vplyvy na konkurencieschopnosť a produktivitu</w:t>
      </w:r>
    </w:p>
    <w:bookmarkEnd w:id="1"/>
    <w:p w14:paraId="7F215B0B" w14:textId="77777777" w:rsidR="009B3524" w:rsidRPr="002416BB" w:rsidRDefault="009B3524" w:rsidP="009B3524">
      <w:pPr>
        <w:jc w:val="both"/>
        <w:rPr>
          <w:rFonts w:eastAsia="Calibri"/>
          <w:i/>
        </w:rPr>
      </w:pPr>
      <w:r w:rsidRPr="002416BB">
        <w:rPr>
          <w:rFonts w:eastAsia="Calibri"/>
          <w:i/>
        </w:rPr>
        <w:t xml:space="preserve">Dochádza k vytvoreniu resp. k zmene bariér na trhu? </w:t>
      </w:r>
    </w:p>
    <w:p w14:paraId="3DAEA16B" w14:textId="77777777" w:rsidR="009B3524" w:rsidRPr="002416BB" w:rsidRDefault="009B3524" w:rsidP="009B3524">
      <w:pPr>
        <w:jc w:val="both"/>
        <w:rPr>
          <w:rFonts w:eastAsia="Calibri"/>
          <w:i/>
        </w:rPr>
      </w:pPr>
      <w:r w:rsidRPr="002416BB">
        <w:rPr>
          <w:rFonts w:eastAsia="Calibri"/>
          <w:i/>
        </w:rPr>
        <w:t xml:space="preserve">Bude sa s niektorými podnikmi alebo produktmi zaobchádzať v porovnateľnej situácii rôzne (napr. špeciálne režimy pre </w:t>
      </w:r>
      <w:proofErr w:type="spellStart"/>
      <w:r w:rsidRPr="002416BB">
        <w:rPr>
          <w:rFonts w:eastAsia="Calibri"/>
          <w:i/>
        </w:rPr>
        <w:t>mikro</w:t>
      </w:r>
      <w:proofErr w:type="spellEnd"/>
      <w:r w:rsidRPr="002416BB">
        <w:rPr>
          <w:rFonts w:eastAsia="Calibri"/>
          <w:i/>
        </w:rPr>
        <w:t xml:space="preserve">, malé a stredné podniky tzv. MSP)? </w:t>
      </w:r>
    </w:p>
    <w:p w14:paraId="6F73596A" w14:textId="77777777" w:rsidR="009B3524" w:rsidRPr="002416BB" w:rsidRDefault="009B3524" w:rsidP="009B3524">
      <w:pPr>
        <w:jc w:val="both"/>
        <w:rPr>
          <w:rFonts w:eastAsia="Calibri"/>
          <w:i/>
        </w:rPr>
      </w:pPr>
      <w:r w:rsidRPr="002416BB">
        <w:rPr>
          <w:rFonts w:eastAsia="Calibri"/>
          <w:i/>
        </w:rPr>
        <w:t xml:space="preserve">Ovplyvňuje zmena regulácie cezhraničné investície (príliv/odliv zahraničných investícií resp. uplatnenie slovenských podnikov na zahraničných trhoch)? </w:t>
      </w:r>
    </w:p>
    <w:p w14:paraId="373A25A7" w14:textId="77777777" w:rsidR="009B3524" w:rsidRPr="002416BB" w:rsidRDefault="009B3524" w:rsidP="009B3524">
      <w:pPr>
        <w:jc w:val="both"/>
        <w:rPr>
          <w:rFonts w:eastAsia="Calibri"/>
          <w:i/>
        </w:rPr>
      </w:pPr>
      <w:r w:rsidRPr="002416BB">
        <w:rPr>
          <w:rFonts w:eastAsia="Calibri"/>
          <w:i/>
        </w:rPr>
        <w:t xml:space="preserve">Ovplyvní dostupnosť základných zdrojov (financie, pracovná sila, suroviny, mechanizmy, energie atď.)? </w:t>
      </w:r>
    </w:p>
    <w:p w14:paraId="4CC3521B" w14:textId="77777777" w:rsidR="009B3524" w:rsidRPr="002416BB" w:rsidRDefault="009B3524" w:rsidP="009B3524">
      <w:pPr>
        <w:jc w:val="both"/>
        <w:rPr>
          <w:rFonts w:eastAsia="Calibri"/>
          <w:i/>
        </w:rPr>
      </w:pPr>
      <w:r w:rsidRPr="002416BB">
        <w:rPr>
          <w:rFonts w:eastAsia="Calibri"/>
          <w:i/>
        </w:rPr>
        <w:t>Ovplyvňuje zmena regulácie inovácie, vedu a výskum?</w:t>
      </w:r>
    </w:p>
    <w:p w14:paraId="7C31B8DC" w14:textId="77777777" w:rsidR="009B3524" w:rsidRPr="002416BB" w:rsidRDefault="009B3524" w:rsidP="009B3524">
      <w:pPr>
        <w:jc w:val="both"/>
        <w:rPr>
          <w:rFonts w:eastAsia="Calibri"/>
          <w:i/>
        </w:rPr>
      </w:pPr>
      <w:r w:rsidRPr="002416BB">
        <w:rPr>
          <w:rFonts w:eastAsia="Calibri"/>
          <w:i/>
          <w:iCs/>
        </w:rPr>
        <w:t>Ako prispieva zmena regulácie k cieľu Slovenska mať najlepšie podnikateľské prostredie spomedzi susediacich krajín EÚ?</w:t>
      </w:r>
    </w:p>
    <w:p w14:paraId="78A17CD3" w14:textId="77777777" w:rsidR="00CE6513" w:rsidRPr="002416BB" w:rsidRDefault="00CE6513" w:rsidP="009B3524">
      <w:pPr>
        <w:jc w:val="both"/>
        <w:rPr>
          <w:iCs/>
        </w:rPr>
      </w:pPr>
    </w:p>
    <w:p w14:paraId="33CF69CA" w14:textId="401DB753" w:rsidR="00223695" w:rsidRPr="002416BB" w:rsidRDefault="00223695" w:rsidP="009B3524">
      <w:pPr>
        <w:jc w:val="both"/>
      </w:pPr>
      <w:r w:rsidRPr="002416BB">
        <w:t xml:space="preserve">Návrh zákona podporuje </w:t>
      </w:r>
      <w:r w:rsidR="007854CE" w:rsidRPr="002416BB">
        <w:t>rozvoj lokálnych zdrojov</w:t>
      </w:r>
      <w:r w:rsidRPr="002416BB">
        <w:t xml:space="preserve"> z obnoviteľných zdrojov energie a to zrušením obmedzenia 500 kW. Podnikateľské subjekty ako od</w:t>
      </w:r>
      <w:r w:rsidR="007854CE" w:rsidRPr="002416BB">
        <w:t xml:space="preserve">beratelia </w:t>
      </w:r>
      <w:r w:rsidRPr="002416BB">
        <w:t xml:space="preserve">elektriny si inštalovaním lokálneho zdroja </w:t>
      </w:r>
      <w:r w:rsidR="007854CE" w:rsidRPr="002416BB">
        <w:t>do výšky maximáln</w:t>
      </w:r>
      <w:r w:rsidRPr="002416BB">
        <w:t>eho</w:t>
      </w:r>
      <w:r w:rsidR="007854CE" w:rsidRPr="002416BB">
        <w:t xml:space="preserve"> </w:t>
      </w:r>
      <w:r w:rsidRPr="002416BB">
        <w:t xml:space="preserve">výkonu </w:t>
      </w:r>
      <w:r w:rsidR="007854CE" w:rsidRPr="002416BB">
        <w:t>odbern</w:t>
      </w:r>
      <w:r w:rsidRPr="002416BB">
        <w:t>ého</w:t>
      </w:r>
      <w:r w:rsidR="007854CE" w:rsidRPr="002416BB">
        <w:t xml:space="preserve"> miest</w:t>
      </w:r>
      <w:r w:rsidRPr="002416BB">
        <w:t>a</w:t>
      </w:r>
      <w:r w:rsidR="007854CE" w:rsidRPr="002416BB">
        <w:t xml:space="preserve"> </w:t>
      </w:r>
      <w:r w:rsidRPr="002416BB">
        <w:t xml:space="preserve">znížia náklady spôsobené aktuálnymi vysokými cenami elektriny </w:t>
      </w:r>
      <w:r w:rsidR="007854CE" w:rsidRPr="002416BB">
        <w:t>a</w:t>
      </w:r>
      <w:r w:rsidRPr="002416BB">
        <w:t> zvýšia konkurencieschopnosť.</w:t>
      </w:r>
    </w:p>
    <w:p w14:paraId="1AD59393" w14:textId="77777777" w:rsidR="00223695" w:rsidRPr="002416BB" w:rsidRDefault="00223695" w:rsidP="009B3524">
      <w:pPr>
        <w:jc w:val="both"/>
      </w:pPr>
    </w:p>
    <w:p w14:paraId="212BE837" w14:textId="77777777" w:rsidR="009B3524" w:rsidRPr="002416BB" w:rsidRDefault="009B3524" w:rsidP="009B3524">
      <w:pPr>
        <w:jc w:val="both"/>
        <w:rPr>
          <w:rFonts w:eastAsia="Calibri"/>
          <w:b/>
          <w:i/>
        </w:rPr>
      </w:pPr>
      <w:r w:rsidRPr="002416BB">
        <w:rPr>
          <w:rFonts w:eastAsia="Calibri"/>
          <w:b/>
          <w:i/>
        </w:rPr>
        <w:t>Konkurencieschopnosť:</w:t>
      </w:r>
    </w:p>
    <w:p w14:paraId="2C7848E5" w14:textId="77777777" w:rsidR="009B3524" w:rsidRPr="002416BB" w:rsidRDefault="009B3524" w:rsidP="009B3524">
      <w:pPr>
        <w:jc w:val="both"/>
        <w:rPr>
          <w:rFonts w:eastAsia="Calibri"/>
          <w:i/>
        </w:rPr>
      </w:pPr>
      <w:r w:rsidRPr="002416BB">
        <w:rPr>
          <w:rFonts w:eastAsia="Calibri"/>
          <w:i/>
        </w:rPr>
        <w:t>Na základe uvedených odpovedí zaškrtnite a popíšte, či materiál konkurencieschopnosť:</w:t>
      </w:r>
    </w:p>
    <w:p w14:paraId="1D913489" w14:textId="77777777" w:rsidR="009B3524" w:rsidRPr="002416BB" w:rsidRDefault="004761B9" w:rsidP="009B3524">
      <w:pPr>
        <w:jc w:val="both"/>
        <w:rPr>
          <w:rFonts w:eastAsia="Calibri"/>
          <w:i/>
        </w:rPr>
      </w:pPr>
      <w:sdt>
        <w:sdtPr>
          <w:rPr>
            <w:rFonts w:eastAsia="Calibri"/>
            <w:i/>
          </w:rPr>
          <w:id w:val="798576880"/>
        </w:sdtPr>
        <w:sdtEndPr/>
        <w:sdtContent>
          <w:sdt>
            <w:sdtPr>
              <w:rPr>
                <w:rFonts w:eastAsia="Calibri"/>
                <w:i/>
              </w:rPr>
              <w:id w:val="956140764"/>
              <w14:checkbox>
                <w14:checked w14:val="1"/>
                <w14:checkedState w14:val="2612" w14:font="MS Gothic"/>
                <w14:uncheckedState w14:val="2610" w14:font="MS Gothic"/>
              </w14:checkbox>
            </w:sdtPr>
            <w:sdtEndPr/>
            <w:sdtContent>
              <w:r w:rsidR="009B3524" w:rsidRPr="002416BB">
                <w:rPr>
                  <w:rFonts w:ascii="Segoe UI Symbol" w:eastAsia="MS Gothic" w:hAnsi="Segoe UI Symbol" w:cs="Segoe UI Symbol"/>
                  <w:i/>
                </w:rPr>
                <w:t>☒</w:t>
              </w:r>
            </w:sdtContent>
          </w:sdt>
          <w:r w:rsidR="009B3524" w:rsidRPr="002416BB">
            <w:rPr>
              <w:rFonts w:eastAsia="Calibri"/>
              <w:i/>
            </w:rPr>
            <w:t xml:space="preserve"> zvyšuje  </w:t>
          </w:r>
        </w:sdtContent>
      </w:sdt>
      <w:r w:rsidR="009B3524" w:rsidRPr="002416BB">
        <w:rPr>
          <w:rFonts w:eastAsia="Calibri"/>
          <w:i/>
        </w:rPr>
        <w:tab/>
      </w:r>
      <w:sdt>
        <w:sdtPr>
          <w:rPr>
            <w:rFonts w:eastAsia="Calibri"/>
            <w:i/>
          </w:rPr>
          <w:id w:val="410579887"/>
        </w:sdtPr>
        <w:sdtEndPr/>
        <w:sdtContent>
          <w:sdt>
            <w:sdtPr>
              <w:rPr>
                <w:rFonts w:eastAsia="Calibri"/>
                <w:i/>
              </w:rPr>
              <w:id w:val="-80300261"/>
            </w:sdtPr>
            <w:sdtEndPr/>
            <w:sdtContent>
              <w:r w:rsidR="009B3524" w:rsidRPr="002416BB">
                <w:rPr>
                  <w:rFonts w:ascii="Segoe UI Symbol" w:eastAsia="Calibri" w:hAnsi="Segoe UI Symbol" w:cs="Segoe UI Symbol"/>
                  <w:i/>
                </w:rPr>
                <w:t>☐</w:t>
              </w:r>
            </w:sdtContent>
          </w:sdt>
        </w:sdtContent>
      </w:sdt>
      <w:r w:rsidR="009B3524" w:rsidRPr="002416BB">
        <w:rPr>
          <w:rFonts w:eastAsia="Calibri"/>
          <w:i/>
        </w:rPr>
        <w:t xml:space="preserve"> nemení</w:t>
      </w:r>
      <w:r w:rsidR="009B3524" w:rsidRPr="002416BB">
        <w:rPr>
          <w:rFonts w:eastAsia="Calibri"/>
          <w:i/>
        </w:rPr>
        <w:tab/>
      </w:r>
      <w:sdt>
        <w:sdtPr>
          <w:rPr>
            <w:rFonts w:eastAsia="Calibri"/>
            <w:i/>
          </w:rPr>
          <w:id w:val="-474604883"/>
        </w:sdtPr>
        <w:sdtEndPr/>
        <w:sdtContent>
          <w:sdt>
            <w:sdtPr>
              <w:rPr>
                <w:rFonts w:eastAsia="Calibri"/>
                <w:i/>
              </w:rPr>
              <w:id w:val="-1706551548"/>
            </w:sdtPr>
            <w:sdtEndPr/>
            <w:sdtContent>
              <w:r w:rsidR="009B3524" w:rsidRPr="002416BB">
                <w:rPr>
                  <w:rFonts w:ascii="Segoe UI Symbol" w:eastAsia="Calibri" w:hAnsi="Segoe UI Symbol" w:cs="Segoe UI Symbol"/>
                  <w:i/>
                </w:rPr>
                <w:t>☐</w:t>
              </w:r>
            </w:sdtContent>
          </w:sdt>
        </w:sdtContent>
      </w:sdt>
      <w:r w:rsidR="009B3524" w:rsidRPr="002416BB">
        <w:rPr>
          <w:rFonts w:eastAsia="Calibri"/>
          <w:i/>
        </w:rPr>
        <w:t xml:space="preserve"> znižuje</w:t>
      </w:r>
    </w:p>
    <w:p w14:paraId="66994036" w14:textId="77777777" w:rsidR="009B3524" w:rsidRPr="002416BB" w:rsidRDefault="009B3524" w:rsidP="009B3524">
      <w:pPr>
        <w:jc w:val="both"/>
        <w:rPr>
          <w:rFonts w:eastAsia="Calibri"/>
          <w:i/>
        </w:rPr>
      </w:pPr>
    </w:p>
    <w:p w14:paraId="20414CA8" w14:textId="77777777" w:rsidR="009B3524" w:rsidRPr="002416BB" w:rsidRDefault="009B3524" w:rsidP="009B3524">
      <w:pPr>
        <w:jc w:val="both"/>
        <w:rPr>
          <w:rFonts w:eastAsia="Calibri"/>
          <w:b/>
          <w:i/>
        </w:rPr>
      </w:pPr>
      <w:r w:rsidRPr="002416BB">
        <w:rPr>
          <w:rFonts w:eastAsia="Calibri"/>
          <w:b/>
          <w:i/>
        </w:rPr>
        <w:t>Produktivita:</w:t>
      </w:r>
    </w:p>
    <w:p w14:paraId="0426983C" w14:textId="77777777" w:rsidR="009B3524" w:rsidRPr="002416BB" w:rsidRDefault="009B3524" w:rsidP="009B3524">
      <w:pPr>
        <w:jc w:val="both"/>
        <w:rPr>
          <w:rFonts w:eastAsia="Calibri"/>
          <w:i/>
        </w:rPr>
      </w:pPr>
      <w:r w:rsidRPr="002416BB">
        <w:rPr>
          <w:rFonts w:eastAsia="Calibri"/>
          <w:i/>
        </w:rPr>
        <w:t xml:space="preserve">Aký má materiál vplyv na zmenu pomeru medzi produkciou podnikov a ich nákladmi? </w:t>
      </w:r>
    </w:p>
    <w:p w14:paraId="6BDC3B19" w14:textId="77777777" w:rsidR="00223695" w:rsidRPr="002416BB" w:rsidRDefault="00223695" w:rsidP="00223695">
      <w:pPr>
        <w:jc w:val="both"/>
      </w:pPr>
      <w:r w:rsidRPr="002416BB">
        <w:t>Podnikateľské subjekty ako odberatelia elektriny si inštalovaním lokálneho zdroja do výšky maximálneho výkonu odberného miesta znížia náklady spôsobené aktuálnymi vysokými cenami elektriny a zvýšia konkurencieschopnosť.</w:t>
      </w:r>
    </w:p>
    <w:p w14:paraId="52BB547D" w14:textId="77777777" w:rsidR="009B3524" w:rsidRPr="002416BB" w:rsidRDefault="009B3524" w:rsidP="009B3524">
      <w:pPr>
        <w:jc w:val="both"/>
        <w:rPr>
          <w:rFonts w:eastAsia="Calibri"/>
          <w:i/>
        </w:rPr>
      </w:pPr>
      <w:r w:rsidRPr="002416BB">
        <w:rPr>
          <w:rFonts w:eastAsia="Calibri"/>
          <w:i/>
        </w:rPr>
        <w:t>Na základe uvedenej odpovede zaškrtnite a popíšte, či materiál produktivitu:</w:t>
      </w:r>
    </w:p>
    <w:p w14:paraId="77A52529" w14:textId="792A45C2" w:rsidR="009B3524" w:rsidRPr="002416BB" w:rsidRDefault="004761B9" w:rsidP="009B3524">
      <w:pPr>
        <w:jc w:val="both"/>
        <w:rPr>
          <w:rFonts w:eastAsia="Calibri"/>
          <w:i/>
        </w:rPr>
      </w:pPr>
      <w:sdt>
        <w:sdtPr>
          <w:rPr>
            <w:rFonts w:eastAsia="Calibri"/>
            <w:i/>
          </w:rPr>
          <w:id w:val="-1545903528"/>
        </w:sdtPr>
        <w:sdtEndPr/>
        <w:sdtContent>
          <w:r w:rsidR="00223695" w:rsidRPr="002416BB">
            <w:rPr>
              <w:rFonts w:eastAsia="Calibri"/>
              <w:i/>
            </w:rPr>
            <w:t>x</w:t>
          </w:r>
        </w:sdtContent>
      </w:sdt>
      <w:r w:rsidR="009B3524" w:rsidRPr="002416BB">
        <w:rPr>
          <w:rFonts w:eastAsia="Calibri"/>
          <w:i/>
        </w:rPr>
        <w:t xml:space="preserve"> zvyšuje  </w:t>
      </w:r>
      <w:r w:rsidR="009B3524" w:rsidRPr="002416BB">
        <w:rPr>
          <w:rFonts w:eastAsia="Calibri"/>
          <w:i/>
        </w:rPr>
        <w:tab/>
      </w:r>
      <w:sdt>
        <w:sdtPr>
          <w:rPr>
            <w:rFonts w:eastAsia="Calibri"/>
            <w:i/>
          </w:rPr>
          <w:id w:val="-353966921"/>
        </w:sdtPr>
        <w:sdtEndPr/>
        <w:sdtContent>
          <w:sdt>
            <w:sdtPr>
              <w:rPr>
                <w:rFonts w:eastAsia="Calibri"/>
                <w:i/>
              </w:rPr>
              <w:id w:val="-1222205104"/>
            </w:sdtPr>
            <w:sdtEndPr/>
            <w:sdtContent>
              <w:sdt>
                <w:sdtPr>
                  <w:rPr>
                    <w:rFonts w:eastAsia="Calibri"/>
                    <w:i/>
                  </w:rPr>
                  <w:id w:val="1885900491"/>
                  <w14:checkbox>
                    <w14:checked w14:val="0"/>
                    <w14:checkedState w14:val="2612" w14:font="MS Gothic"/>
                    <w14:uncheckedState w14:val="2610" w14:font="MS Gothic"/>
                  </w14:checkbox>
                </w:sdtPr>
                <w:sdtEndPr/>
                <w:sdtContent>
                  <w:r w:rsidR="00223695" w:rsidRPr="002416BB">
                    <w:rPr>
                      <w:rFonts w:ascii="Segoe UI Symbol" w:eastAsia="MS Gothic" w:hAnsi="Segoe UI Symbol" w:cs="Segoe UI Symbol"/>
                      <w:i/>
                    </w:rPr>
                    <w:t>☐</w:t>
                  </w:r>
                </w:sdtContent>
              </w:sdt>
            </w:sdtContent>
          </w:sdt>
        </w:sdtContent>
      </w:sdt>
      <w:r w:rsidR="009B3524" w:rsidRPr="002416BB">
        <w:rPr>
          <w:rFonts w:eastAsia="Calibri"/>
          <w:i/>
        </w:rPr>
        <w:t xml:space="preserve"> nemení</w:t>
      </w:r>
      <w:r w:rsidR="009B3524" w:rsidRPr="002416BB">
        <w:rPr>
          <w:rFonts w:eastAsia="Calibri"/>
          <w:i/>
        </w:rPr>
        <w:tab/>
      </w:r>
      <w:sdt>
        <w:sdtPr>
          <w:rPr>
            <w:rFonts w:eastAsia="Calibri"/>
            <w:i/>
          </w:rPr>
          <w:id w:val="-1457723544"/>
        </w:sdtPr>
        <w:sdtEndPr/>
        <w:sdtContent>
          <w:sdt>
            <w:sdtPr>
              <w:rPr>
                <w:rFonts w:eastAsia="Calibri"/>
                <w:i/>
              </w:rPr>
              <w:id w:val="-623767955"/>
            </w:sdtPr>
            <w:sdtEndPr/>
            <w:sdtContent>
              <w:r w:rsidR="009B3524" w:rsidRPr="002416BB">
                <w:rPr>
                  <w:rFonts w:ascii="Segoe UI Symbol" w:eastAsia="Calibri" w:hAnsi="Segoe UI Symbol" w:cs="Segoe UI Symbol"/>
                  <w:i/>
                </w:rPr>
                <w:t>☐</w:t>
              </w:r>
            </w:sdtContent>
          </w:sdt>
        </w:sdtContent>
      </w:sdt>
      <w:r w:rsidR="009B3524" w:rsidRPr="002416BB">
        <w:rPr>
          <w:rFonts w:eastAsia="Calibri"/>
          <w:i/>
        </w:rPr>
        <w:t xml:space="preserve"> znižuje</w:t>
      </w:r>
    </w:p>
    <w:p w14:paraId="158F895D" w14:textId="77777777" w:rsidR="009B3524" w:rsidRPr="002416BB" w:rsidRDefault="009B3524" w:rsidP="009B3524">
      <w:pPr>
        <w:jc w:val="both"/>
        <w:rPr>
          <w:rFonts w:eastAsia="Calibri"/>
          <w:i/>
        </w:rPr>
      </w:pPr>
    </w:p>
    <w:p w14:paraId="3E9564D1" w14:textId="77777777" w:rsidR="009B3524" w:rsidRPr="002416BB" w:rsidRDefault="009B3524" w:rsidP="009B3524">
      <w:pPr>
        <w:jc w:val="both"/>
        <w:rPr>
          <w:rFonts w:eastAsia="Calibri"/>
          <w:i/>
        </w:rPr>
      </w:pPr>
    </w:p>
    <w:p w14:paraId="044969F7" w14:textId="77777777" w:rsidR="009B3524" w:rsidRPr="002416BB" w:rsidRDefault="009B3524" w:rsidP="009B3524">
      <w:pPr>
        <w:jc w:val="both"/>
        <w:rPr>
          <w:rFonts w:eastAsia="Calibri"/>
          <w:b/>
        </w:rPr>
      </w:pPr>
      <w:r w:rsidRPr="002416BB">
        <w:rPr>
          <w:rFonts w:eastAsia="Calibri"/>
          <w:b/>
        </w:rPr>
        <w:t xml:space="preserve">3.4  Iné vplyvy na podnikateľské prostredie </w:t>
      </w:r>
    </w:p>
    <w:p w14:paraId="0F72D983" w14:textId="77777777" w:rsidR="009B3524" w:rsidRPr="002416BB" w:rsidRDefault="009B3524" w:rsidP="009B3524">
      <w:pPr>
        <w:jc w:val="both"/>
        <w:rPr>
          <w:rFonts w:eastAsia="Calibri"/>
          <w:i/>
        </w:rPr>
      </w:pPr>
      <w:r w:rsidRPr="002416BB">
        <w:rPr>
          <w:rFonts w:eastAsia="Calibri"/>
          <w:i/>
        </w:rPr>
        <w:lastRenderedPageBreak/>
        <w:t xml:space="preserve">Ak má materiál vplyvy na PP, ktoré nemožno zaradiť do predchádzajúcich častí, či už pozitívne alebo negatívne, tu ich uveďte.  Patria sem: </w:t>
      </w:r>
    </w:p>
    <w:p w14:paraId="440F3395" w14:textId="77777777" w:rsidR="009B3524" w:rsidRPr="002416BB" w:rsidRDefault="009B3524" w:rsidP="001878DF">
      <w:pPr>
        <w:pStyle w:val="Odsekzoznamu"/>
        <w:numPr>
          <w:ilvl w:val="0"/>
          <w:numId w:val="18"/>
        </w:numPr>
        <w:spacing w:line="254" w:lineRule="auto"/>
        <w:jc w:val="both"/>
        <w:rPr>
          <w:rFonts w:eastAsia="Calibri"/>
          <w:i/>
        </w:rPr>
      </w:pPr>
      <w:r w:rsidRPr="002416BB">
        <w:rPr>
          <w:rFonts w:eastAsia="Calibri"/>
          <w:i/>
        </w:rPr>
        <w:t>sankcie alebo pokuty, ako dôsledok porušenia právne záväzných ustanovení;</w:t>
      </w:r>
    </w:p>
    <w:p w14:paraId="163AAF6D" w14:textId="77777777" w:rsidR="009B3524" w:rsidRPr="002416BB" w:rsidRDefault="009B3524" w:rsidP="001878DF">
      <w:pPr>
        <w:pStyle w:val="Odsekzoznamu"/>
        <w:numPr>
          <w:ilvl w:val="0"/>
          <w:numId w:val="18"/>
        </w:numPr>
        <w:spacing w:line="254" w:lineRule="auto"/>
        <w:jc w:val="both"/>
        <w:rPr>
          <w:rFonts w:eastAsia="Calibri"/>
          <w:i/>
        </w:rPr>
      </w:pPr>
      <w:r w:rsidRPr="002416BB">
        <w:rPr>
          <w:rFonts w:eastAsia="Calibri"/>
          <w:i/>
        </w:rPr>
        <w:t>vplyvy súvisiace so žiadosťami o alebo prijímaním dotácií, fondov, štátnej pomoci a čerpaním iných obdobných foriem podpory zo strany štátu, keďže sú sprievodným javom uchádzania sa či získania benefitov, na ktoré nie je právny nárok priamo zo zákona, ale vzniká na základe prejavu vôle dotknutého subjektu;</w:t>
      </w:r>
    </w:p>
    <w:p w14:paraId="6468A955" w14:textId="77777777" w:rsidR="009B3524" w:rsidRPr="002416BB" w:rsidRDefault="009B3524" w:rsidP="001878DF">
      <w:pPr>
        <w:pStyle w:val="Odsekzoznamu"/>
        <w:numPr>
          <w:ilvl w:val="0"/>
          <w:numId w:val="18"/>
        </w:numPr>
        <w:spacing w:line="254" w:lineRule="auto"/>
        <w:jc w:val="both"/>
        <w:rPr>
          <w:rFonts w:eastAsia="Calibri"/>
          <w:i/>
        </w:rPr>
      </w:pPr>
      <w:r w:rsidRPr="002416BB">
        <w:rPr>
          <w:rFonts w:eastAsia="Calibri"/>
          <w:i/>
        </w:rPr>
        <w:t>regulované ceny podľa zákona č. 18/1996 Z. z. o cenách;</w:t>
      </w:r>
    </w:p>
    <w:p w14:paraId="1E351FB0" w14:textId="77777777" w:rsidR="009B3524" w:rsidRPr="002416BB" w:rsidRDefault="009B3524" w:rsidP="001878DF">
      <w:pPr>
        <w:pStyle w:val="Odsekzoznamu"/>
        <w:numPr>
          <w:ilvl w:val="0"/>
          <w:numId w:val="18"/>
        </w:numPr>
        <w:spacing w:line="254" w:lineRule="auto"/>
        <w:jc w:val="both"/>
        <w:rPr>
          <w:rFonts w:eastAsia="Calibri"/>
          <w:i/>
        </w:rPr>
      </w:pPr>
      <w:r w:rsidRPr="002416BB">
        <w:rPr>
          <w:rFonts w:eastAsia="Calibri"/>
          <w:i/>
        </w:rPr>
        <w:t xml:space="preserve">iné vplyvy, ktoré predpokladá materiál, ale nemožno ich zaradiť do častí 3.1 a 3.3. </w:t>
      </w:r>
    </w:p>
    <w:p w14:paraId="42732BFE" w14:textId="77777777" w:rsidR="00A22425" w:rsidRPr="002416BB" w:rsidRDefault="00A22425">
      <w:r w:rsidRPr="002416BB">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2"/>
      </w:tblGrid>
      <w:tr w:rsidR="00A22425" w:rsidRPr="002416BB" w14:paraId="0E48062C" w14:textId="77777777" w:rsidTr="00821F89">
        <w:trPr>
          <w:trHeight w:val="566"/>
        </w:trPr>
        <w:tc>
          <w:tcPr>
            <w:tcW w:w="9212" w:type="dxa"/>
            <w:shd w:val="clear" w:color="auto" w:fill="D9D9D9"/>
            <w:vAlign w:val="center"/>
            <w:hideMark/>
          </w:tcPr>
          <w:p w14:paraId="66F2DE53" w14:textId="77777777" w:rsidR="00A22425" w:rsidRPr="002416BB" w:rsidRDefault="00A22425" w:rsidP="00821F89">
            <w:pPr>
              <w:jc w:val="center"/>
            </w:pPr>
            <w:r w:rsidRPr="002416BB">
              <w:rPr>
                <w:b/>
              </w:rPr>
              <w:lastRenderedPageBreak/>
              <w:t>Analýza vplyvov na životné prostredie</w:t>
            </w:r>
          </w:p>
        </w:tc>
      </w:tr>
      <w:tr w:rsidR="00A22425" w:rsidRPr="002416BB" w14:paraId="2E6AF0F1" w14:textId="77777777" w:rsidTr="00821F89">
        <w:trPr>
          <w:trHeight w:val="688"/>
        </w:trPr>
        <w:tc>
          <w:tcPr>
            <w:tcW w:w="9212" w:type="dxa"/>
            <w:shd w:val="clear" w:color="auto" w:fill="D9D9D9"/>
            <w:vAlign w:val="center"/>
            <w:hideMark/>
          </w:tcPr>
          <w:p w14:paraId="7C218EA9" w14:textId="77777777" w:rsidR="00A22425" w:rsidRPr="002416BB" w:rsidRDefault="00A22425" w:rsidP="00821F89">
            <w:pPr>
              <w:rPr>
                <w:i/>
              </w:rPr>
            </w:pPr>
            <w:r w:rsidRPr="002416BB">
              <w:rPr>
                <w:b/>
              </w:rPr>
              <w:t>5.1 Ktoré zložky životného prostredia (najmä ovzdušie, voda, horniny, pôda, organizmy) budú predkladaným materiálom ovplyvnené a aký bude ich vplyv ?</w:t>
            </w:r>
          </w:p>
        </w:tc>
      </w:tr>
      <w:tr w:rsidR="00A22425" w:rsidRPr="002416BB" w14:paraId="7625B8F8" w14:textId="77777777" w:rsidTr="00821F89">
        <w:trPr>
          <w:trHeight w:val="995"/>
        </w:trPr>
        <w:tc>
          <w:tcPr>
            <w:tcW w:w="9212" w:type="dxa"/>
          </w:tcPr>
          <w:p w14:paraId="57AA17A7" w14:textId="77777777" w:rsidR="00A22425" w:rsidRPr="002416BB" w:rsidRDefault="00A22425" w:rsidP="00821F89">
            <w:pPr>
              <w:jc w:val="both"/>
              <w:rPr>
                <w:i/>
              </w:rPr>
            </w:pPr>
            <w:r w:rsidRPr="002416BB">
              <w:rPr>
                <w:i/>
              </w:rPr>
              <w:t>Typ, veľkosť a rozsah vplyvu</w:t>
            </w:r>
          </w:p>
          <w:p w14:paraId="335A5429" w14:textId="77777777" w:rsidR="00A22425" w:rsidRPr="002416BB" w:rsidRDefault="00A22425" w:rsidP="00821F89">
            <w:pPr>
              <w:jc w:val="both"/>
              <w:rPr>
                <w:iCs/>
              </w:rPr>
            </w:pPr>
          </w:p>
          <w:p w14:paraId="0522F83E" w14:textId="29E578EE" w:rsidR="006F0536" w:rsidRPr="002416BB" w:rsidRDefault="00A22425" w:rsidP="00821F89">
            <w:pPr>
              <w:jc w:val="both"/>
              <w:rPr>
                <w:iCs/>
              </w:rPr>
            </w:pPr>
            <w:r w:rsidRPr="002416BB">
              <w:rPr>
                <w:iCs/>
              </w:rPr>
              <w:t>Predkladaný materiál</w:t>
            </w:r>
            <w:r w:rsidR="00422D89" w:rsidRPr="002416BB">
              <w:rPr>
                <w:iCs/>
              </w:rPr>
              <w:t xml:space="preserve"> ovplyvní životné prostredie pozitívne. U</w:t>
            </w:r>
            <w:r w:rsidR="006F0536" w:rsidRPr="002416BB">
              <w:rPr>
                <w:iCs/>
              </w:rPr>
              <w:t>možňuje inštaláciu lokálnych zdrojov s väčšími výkonmi, čo umožní vyšší celkový inštalovaný výkon a výrobu elektriny z obnoviteľných zdrojov energie</w:t>
            </w:r>
            <w:r w:rsidR="00422D89" w:rsidRPr="002416BB">
              <w:rPr>
                <w:iCs/>
              </w:rPr>
              <w:t xml:space="preserve"> na mieste spotreby. V prípade lokálnych zdrojov ide</w:t>
            </w:r>
            <w:r w:rsidR="006F0536" w:rsidRPr="002416BB">
              <w:rPr>
                <w:iCs/>
              </w:rPr>
              <w:t xml:space="preserve"> predovšetkým využívanie slnečnej energie. N</w:t>
            </w:r>
            <w:r w:rsidRPr="002416BB">
              <w:rPr>
                <w:iCs/>
              </w:rPr>
              <w:t xml:space="preserve">ahrádzaním využívania fosílnych palív vyšším využívaním OZE </w:t>
            </w:r>
            <w:r w:rsidR="006F0536" w:rsidRPr="002416BB">
              <w:rPr>
                <w:iCs/>
              </w:rPr>
              <w:t>sa znížia emisie skleníkových plynov.</w:t>
            </w:r>
          </w:p>
          <w:p w14:paraId="1E77D4A6" w14:textId="77777777" w:rsidR="00A22425" w:rsidRPr="002416BB" w:rsidRDefault="00A22425" w:rsidP="006F0536">
            <w:pPr>
              <w:jc w:val="both"/>
            </w:pPr>
          </w:p>
        </w:tc>
      </w:tr>
      <w:tr w:rsidR="00A22425" w:rsidRPr="002416BB" w14:paraId="54789E8B" w14:textId="77777777" w:rsidTr="00821F89">
        <w:trPr>
          <w:trHeight w:val="404"/>
        </w:trPr>
        <w:tc>
          <w:tcPr>
            <w:tcW w:w="9212" w:type="dxa"/>
            <w:shd w:val="clear" w:color="auto" w:fill="D9D9D9"/>
            <w:vAlign w:val="center"/>
            <w:hideMark/>
          </w:tcPr>
          <w:p w14:paraId="20360C0A" w14:textId="77777777" w:rsidR="00A22425" w:rsidRPr="002416BB" w:rsidRDefault="00A22425" w:rsidP="00821F89">
            <w:pPr>
              <w:rPr>
                <w:b/>
              </w:rPr>
            </w:pPr>
            <w:r w:rsidRPr="002416BB">
              <w:rPr>
                <w:b/>
              </w:rPr>
              <w:t xml:space="preserve">5.2 Bude mať predkladaný materiál vplyv na chránené územia a ak áno, aký? </w:t>
            </w:r>
          </w:p>
        </w:tc>
      </w:tr>
      <w:tr w:rsidR="00A22425" w:rsidRPr="002416BB" w14:paraId="17D270EB" w14:textId="77777777" w:rsidTr="00821F89">
        <w:trPr>
          <w:trHeight w:val="987"/>
        </w:trPr>
        <w:tc>
          <w:tcPr>
            <w:tcW w:w="9212" w:type="dxa"/>
          </w:tcPr>
          <w:p w14:paraId="32671C34" w14:textId="77777777" w:rsidR="00A22425" w:rsidRPr="002416BB" w:rsidRDefault="00A22425" w:rsidP="00821F89">
            <w:pPr>
              <w:jc w:val="both"/>
              <w:rPr>
                <w:i/>
              </w:rPr>
            </w:pPr>
            <w:r w:rsidRPr="002416BB">
              <w:rPr>
                <w:i/>
              </w:rPr>
              <w:t>Typ, veľkosť a rozsah vplyvu</w:t>
            </w:r>
          </w:p>
          <w:p w14:paraId="38B1CB56" w14:textId="77777777" w:rsidR="00A22425" w:rsidRPr="002416BB" w:rsidRDefault="00A22425" w:rsidP="00821F89">
            <w:pPr>
              <w:jc w:val="both"/>
            </w:pPr>
            <w:r w:rsidRPr="002416BB">
              <w:t>Nepredpokladá sa vplyv na chránené územia.</w:t>
            </w:r>
          </w:p>
        </w:tc>
      </w:tr>
      <w:tr w:rsidR="00A22425" w:rsidRPr="002416BB" w14:paraId="3D62D8A7" w14:textId="77777777" w:rsidTr="00821F89">
        <w:trPr>
          <w:trHeight w:val="698"/>
        </w:trPr>
        <w:tc>
          <w:tcPr>
            <w:tcW w:w="9212" w:type="dxa"/>
            <w:shd w:val="clear" w:color="auto" w:fill="D9D9D9"/>
            <w:vAlign w:val="center"/>
          </w:tcPr>
          <w:p w14:paraId="7F42B691" w14:textId="77777777" w:rsidR="00A22425" w:rsidRPr="002416BB" w:rsidRDefault="00A22425" w:rsidP="00821F89">
            <w:pPr>
              <w:rPr>
                <w:b/>
              </w:rPr>
            </w:pPr>
            <w:r w:rsidRPr="002416BB">
              <w:rPr>
                <w:b/>
              </w:rPr>
              <w:t>5.3 Bude mať predkladaný materiál vplyvy na životné prostredie presahujúce štátne hranice? (ktoré zložky a ako budú najviac ovplyvnené)?</w:t>
            </w:r>
          </w:p>
        </w:tc>
      </w:tr>
      <w:tr w:rsidR="00A22425" w:rsidRPr="002416BB" w14:paraId="06194F64" w14:textId="77777777" w:rsidTr="00821F89">
        <w:trPr>
          <w:trHeight w:val="969"/>
        </w:trPr>
        <w:tc>
          <w:tcPr>
            <w:tcW w:w="9212" w:type="dxa"/>
          </w:tcPr>
          <w:p w14:paraId="141E61CD" w14:textId="77777777" w:rsidR="00A22425" w:rsidRPr="002416BB" w:rsidRDefault="00A22425" w:rsidP="00821F89">
            <w:pPr>
              <w:jc w:val="both"/>
              <w:rPr>
                <w:i/>
              </w:rPr>
            </w:pPr>
            <w:r w:rsidRPr="002416BB">
              <w:rPr>
                <w:i/>
              </w:rPr>
              <w:t>Typ, veľkosť a rozsah vplyvu</w:t>
            </w:r>
          </w:p>
          <w:p w14:paraId="6C9AB4DC" w14:textId="77777777" w:rsidR="00A22425" w:rsidRPr="002416BB" w:rsidRDefault="00A22425" w:rsidP="00821F89">
            <w:pPr>
              <w:jc w:val="both"/>
            </w:pPr>
            <w:r w:rsidRPr="002416BB">
              <w:t>Predkladaný materiál nebude mať vplyv na životné prostredie presahujúce štátne hranice.</w:t>
            </w:r>
          </w:p>
        </w:tc>
      </w:tr>
      <w:tr w:rsidR="00A22425" w:rsidRPr="002416BB" w14:paraId="79E21074" w14:textId="77777777" w:rsidTr="00821F89">
        <w:trPr>
          <w:trHeight w:val="713"/>
        </w:trPr>
        <w:tc>
          <w:tcPr>
            <w:tcW w:w="9212" w:type="dxa"/>
            <w:shd w:val="clear" w:color="auto" w:fill="D9D9D9"/>
            <w:vAlign w:val="center"/>
          </w:tcPr>
          <w:p w14:paraId="14075F5C" w14:textId="77777777" w:rsidR="00A22425" w:rsidRPr="002416BB" w:rsidRDefault="00A22425" w:rsidP="00821F89">
            <w:pPr>
              <w:rPr>
                <w:b/>
              </w:rPr>
            </w:pPr>
            <w:r w:rsidRPr="002416BB">
              <w:rPr>
                <w:b/>
              </w:rPr>
              <w:t>5.4 Aké opatrenia budú prijaté na zmiernenie negatívneho vplyvu na životné prostredie?</w:t>
            </w:r>
          </w:p>
        </w:tc>
      </w:tr>
    </w:tbl>
    <w:p w14:paraId="3E656EE4" w14:textId="220AE8D3" w:rsidR="00431FF1" w:rsidRPr="002416BB" w:rsidRDefault="00431FF1" w:rsidP="00FD7800"/>
    <w:sectPr w:rsidR="00431FF1" w:rsidRPr="002416BB" w:rsidSect="00711CD6">
      <w:footerReference w:type="default" r:id="rId11"/>
      <w:footerReference w:type="first" r:id="rId12"/>
      <w:pgSz w:w="11906" w:h="16838"/>
      <w:pgMar w:top="1417" w:right="567" w:bottom="1417" w:left="709"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811A75" w14:textId="77777777" w:rsidR="001233D9" w:rsidRDefault="001233D9">
      <w:r>
        <w:separator/>
      </w:r>
    </w:p>
  </w:endnote>
  <w:endnote w:type="continuationSeparator" w:id="0">
    <w:p w14:paraId="0607E5A6" w14:textId="77777777" w:rsidR="001233D9" w:rsidRDefault="001233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imes New Roman Bold">
    <w:altName w:val="Times New Roman"/>
    <w:panose1 w:val="00000000000000000000"/>
    <w:charset w:val="00"/>
    <w:family w:val="roman"/>
    <w:notTrueType/>
    <w:pitch w:val="default"/>
  </w:font>
  <w:font w:name="Calibri">
    <w:panose1 w:val="020F0502020204030204"/>
    <w:charset w:val="EE"/>
    <w:family w:val="swiss"/>
    <w:pitch w:val="variable"/>
    <w:sig w:usb0="E4002EFF" w:usb1="C000247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MS PGothic">
    <w:panose1 w:val="020B0600070205080204"/>
    <w:charset w:val="80"/>
    <w:family w:val="swiss"/>
    <w:pitch w:val="variable"/>
    <w:sig w:usb0="E00002FF" w:usb1="6AC7FDFB" w:usb2="08000012" w:usb3="00000000" w:csb0="0002009F" w:csb1="00000000"/>
  </w:font>
  <w:font w:name="EUAlbertina">
    <w:altName w:val="Times New Roman"/>
    <w:panose1 w:val="00000000000000000000"/>
    <w:charset w:val="00"/>
    <w:family w:val="roman"/>
    <w:notTrueType/>
    <w:pitch w:val="default"/>
    <w:sig w:usb0="00000007" w:usb1="00000000" w:usb2="00000000" w:usb3="00000000" w:csb0="00000003" w:csb1="00000000"/>
  </w:font>
  <w:font w:name="Verdana">
    <w:panose1 w:val="020B0604030504040204"/>
    <w:charset w:val="EE"/>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26035099"/>
      <w:docPartObj>
        <w:docPartGallery w:val="Page Numbers (Bottom of Page)"/>
        <w:docPartUnique/>
      </w:docPartObj>
    </w:sdtPr>
    <w:sdtEndPr/>
    <w:sdtContent>
      <w:p w14:paraId="1B7388E8" w14:textId="007687E5" w:rsidR="00E75917" w:rsidRPr="006045CB" w:rsidRDefault="00E75917" w:rsidP="00633223">
        <w:pPr>
          <w:pStyle w:val="Pta"/>
          <w:jc w:val="right"/>
        </w:pPr>
        <w:r w:rsidRPr="006045CB">
          <w:fldChar w:fldCharType="begin"/>
        </w:r>
        <w:r w:rsidRPr="006045CB">
          <w:instrText>PAGE   \* MERGEFORMAT</w:instrText>
        </w:r>
        <w:r w:rsidRPr="006045CB">
          <w:fldChar w:fldCharType="separate"/>
        </w:r>
        <w:r w:rsidR="004761B9">
          <w:rPr>
            <w:noProof/>
          </w:rPr>
          <w:t>4</w:t>
        </w:r>
        <w:r w:rsidRPr="006045CB">
          <w:fldChar w:fldCharType="end"/>
        </w:r>
      </w:p>
    </w:sdtContent>
  </w:sdt>
  <w:p w14:paraId="3A57FB55" w14:textId="77777777" w:rsidR="00E75917" w:rsidRPr="00FF7125" w:rsidRDefault="00E75917" w:rsidP="00633223">
    <w:pPr>
      <w:pStyle w:val="Pta"/>
    </w:pPr>
  </w:p>
  <w:p w14:paraId="5C51B78E" w14:textId="77777777" w:rsidR="00E75917" w:rsidRDefault="00E75917">
    <w:pPr>
      <w:pStyle w:val="Pt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7C4CB5" w14:textId="77777777" w:rsidR="00E75917" w:rsidRDefault="00E75917">
    <w:pPr>
      <w:pStyle w:val="Pta"/>
      <w:jc w:val="center"/>
    </w:pPr>
  </w:p>
  <w:p w14:paraId="0A9777A0" w14:textId="77777777" w:rsidR="00E75917" w:rsidRDefault="00E75917">
    <w:pPr>
      <w:pStyle w:val="Pta"/>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ACC4F4" w14:textId="77777777" w:rsidR="00E75917" w:rsidRDefault="00E75917">
    <w:pPr>
      <w:pStyle w:val="Pta"/>
      <w:jc w:val="right"/>
    </w:pPr>
  </w:p>
  <w:p w14:paraId="3D0C968A" w14:textId="77777777" w:rsidR="00E75917" w:rsidRPr="00DE0468" w:rsidRDefault="00E75917" w:rsidP="00DE0468">
    <w:pPr>
      <w:pStyle w:val="Pt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481F84" w14:textId="77777777" w:rsidR="001233D9" w:rsidRDefault="001233D9">
      <w:r>
        <w:separator/>
      </w:r>
    </w:p>
  </w:footnote>
  <w:footnote w:type="continuationSeparator" w:id="0">
    <w:p w14:paraId="1626DDA2" w14:textId="77777777" w:rsidR="001233D9" w:rsidRDefault="001233D9">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9F1C76B6"/>
    <w:lvl w:ilvl="0">
      <w:start w:val="100"/>
      <w:numFmt w:val="upperRoman"/>
      <w:lvlText w:val="%1."/>
      <w:lvlJc w:val="left"/>
      <w:pPr>
        <w:tabs>
          <w:tab w:val="num" w:pos="720"/>
        </w:tabs>
        <w:ind w:left="720" w:hanging="360"/>
      </w:pPr>
      <w:rPr>
        <w:rFonts w:hint="default"/>
        <w:i w:val="0"/>
        <w:iCs w:val="0"/>
      </w:rPr>
    </w:lvl>
    <w:lvl w:ilvl="1">
      <w:start w:val="1"/>
      <w:numFmt w:val="decimal"/>
      <w:lvlText w:val="%1.%2."/>
      <w:lvlJc w:val="left"/>
      <w:pPr>
        <w:tabs>
          <w:tab w:val="num" w:pos="1080"/>
        </w:tabs>
        <w:ind w:left="1080" w:hanging="360"/>
      </w:pPr>
      <w:rPr>
        <w:rFonts w:hint="default"/>
        <w:i w:val="0"/>
        <w:iCs w:val="0"/>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1" w15:restartNumberingAfterBreak="0">
    <w:nsid w:val="0CF017F7"/>
    <w:multiLevelType w:val="singleLevel"/>
    <w:tmpl w:val="0434A568"/>
    <w:lvl w:ilvl="0">
      <w:start w:val="1"/>
      <w:numFmt w:val="bullet"/>
      <w:lvlRestart w:val="0"/>
      <w:pStyle w:val="Tiret2"/>
      <w:lvlText w:val="–"/>
      <w:lvlJc w:val="left"/>
      <w:pPr>
        <w:tabs>
          <w:tab w:val="num" w:pos="1984"/>
        </w:tabs>
        <w:ind w:left="1984" w:hanging="567"/>
      </w:pPr>
    </w:lvl>
  </w:abstractNum>
  <w:abstractNum w:abstractNumId="2" w15:restartNumberingAfterBreak="0">
    <w:nsid w:val="0DDB452A"/>
    <w:multiLevelType w:val="hybridMultilevel"/>
    <w:tmpl w:val="9EC802DC"/>
    <w:lvl w:ilvl="0" w:tplc="8500F338">
      <w:start w:val="1"/>
      <w:numFmt w:val="decimal"/>
      <w:lvlText w:val="%1."/>
      <w:lvlJc w:val="left"/>
      <w:pPr>
        <w:ind w:left="720" w:hanging="360"/>
      </w:pPr>
      <w:rPr>
        <w:b/>
        <w:bCs/>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EC26D60"/>
    <w:multiLevelType w:val="hybridMultilevel"/>
    <w:tmpl w:val="6B202516"/>
    <w:lvl w:ilvl="0" w:tplc="041B000F">
      <w:start w:val="1"/>
      <w:numFmt w:val="decimal"/>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610150C"/>
    <w:multiLevelType w:val="hybridMultilevel"/>
    <w:tmpl w:val="5978C426"/>
    <w:styleLink w:val="Importovantl1"/>
    <w:lvl w:ilvl="0" w:tplc="94BA1094">
      <w:start w:val="1"/>
      <w:numFmt w:val="decimal"/>
      <w:lvlText w:val="%1."/>
      <w:lvlJc w:val="left"/>
      <w:pPr>
        <w:ind w:left="426" w:hanging="426"/>
      </w:pPr>
      <w:rPr>
        <w:rFonts w:hAnsi="Arial Unicode MS"/>
        <w:caps w:val="0"/>
        <w:smallCaps w:val="0"/>
        <w:strike w:val="0"/>
        <w:dstrike w:val="0"/>
        <w:color w:val="000000"/>
        <w:spacing w:val="0"/>
        <w:w w:val="100"/>
        <w:kern w:val="0"/>
        <w:position w:val="0"/>
        <w:highlight w:val="none"/>
        <w:vertAlign w:val="baseline"/>
      </w:rPr>
    </w:lvl>
    <w:lvl w:ilvl="1" w:tplc="7F70645C">
      <w:start w:val="1"/>
      <w:numFmt w:val="lowerLetter"/>
      <w:lvlText w:val="%2."/>
      <w:lvlJc w:val="left"/>
      <w:pPr>
        <w:ind w:left="1146" w:hanging="426"/>
      </w:pPr>
      <w:rPr>
        <w:rFonts w:hAnsi="Arial Unicode MS"/>
        <w:caps w:val="0"/>
        <w:smallCaps w:val="0"/>
        <w:strike w:val="0"/>
        <w:dstrike w:val="0"/>
        <w:color w:val="000000"/>
        <w:spacing w:val="0"/>
        <w:w w:val="100"/>
        <w:kern w:val="0"/>
        <w:position w:val="0"/>
        <w:highlight w:val="none"/>
        <w:vertAlign w:val="baseline"/>
      </w:rPr>
    </w:lvl>
    <w:lvl w:ilvl="2" w:tplc="751881CE">
      <w:start w:val="1"/>
      <w:numFmt w:val="lowerRoman"/>
      <w:lvlText w:val="%3."/>
      <w:lvlJc w:val="left"/>
      <w:pPr>
        <w:ind w:left="1866" w:hanging="351"/>
      </w:pPr>
      <w:rPr>
        <w:rFonts w:hAnsi="Arial Unicode MS"/>
        <w:caps w:val="0"/>
        <w:smallCaps w:val="0"/>
        <w:strike w:val="0"/>
        <w:dstrike w:val="0"/>
        <w:color w:val="000000"/>
        <w:spacing w:val="0"/>
        <w:w w:val="100"/>
        <w:kern w:val="0"/>
        <w:position w:val="0"/>
        <w:highlight w:val="none"/>
        <w:vertAlign w:val="baseline"/>
      </w:rPr>
    </w:lvl>
    <w:lvl w:ilvl="3" w:tplc="192E5AEC">
      <w:start w:val="1"/>
      <w:numFmt w:val="decimal"/>
      <w:lvlText w:val="%4."/>
      <w:lvlJc w:val="left"/>
      <w:pPr>
        <w:ind w:left="2586" w:hanging="426"/>
      </w:pPr>
      <w:rPr>
        <w:rFonts w:hAnsi="Arial Unicode MS"/>
        <w:caps w:val="0"/>
        <w:smallCaps w:val="0"/>
        <w:strike w:val="0"/>
        <w:dstrike w:val="0"/>
        <w:color w:val="000000"/>
        <w:spacing w:val="0"/>
        <w:w w:val="100"/>
        <w:kern w:val="0"/>
        <w:position w:val="0"/>
        <w:highlight w:val="none"/>
        <w:vertAlign w:val="baseline"/>
      </w:rPr>
    </w:lvl>
    <w:lvl w:ilvl="4" w:tplc="ACE8B012">
      <w:start w:val="1"/>
      <w:numFmt w:val="lowerLetter"/>
      <w:lvlText w:val="%5."/>
      <w:lvlJc w:val="left"/>
      <w:pPr>
        <w:ind w:left="3306" w:hanging="426"/>
      </w:pPr>
      <w:rPr>
        <w:rFonts w:hAnsi="Arial Unicode MS"/>
        <w:caps w:val="0"/>
        <w:smallCaps w:val="0"/>
        <w:strike w:val="0"/>
        <w:dstrike w:val="0"/>
        <w:color w:val="000000"/>
        <w:spacing w:val="0"/>
        <w:w w:val="100"/>
        <w:kern w:val="0"/>
        <w:position w:val="0"/>
        <w:highlight w:val="none"/>
        <w:vertAlign w:val="baseline"/>
      </w:rPr>
    </w:lvl>
    <w:lvl w:ilvl="5" w:tplc="42CE4692">
      <w:start w:val="1"/>
      <w:numFmt w:val="lowerRoman"/>
      <w:lvlText w:val="%6."/>
      <w:lvlJc w:val="left"/>
      <w:pPr>
        <w:ind w:left="4026" w:hanging="351"/>
      </w:pPr>
      <w:rPr>
        <w:rFonts w:hAnsi="Arial Unicode MS"/>
        <w:caps w:val="0"/>
        <w:smallCaps w:val="0"/>
        <w:strike w:val="0"/>
        <w:dstrike w:val="0"/>
        <w:color w:val="000000"/>
        <w:spacing w:val="0"/>
        <w:w w:val="100"/>
        <w:kern w:val="0"/>
        <w:position w:val="0"/>
        <w:highlight w:val="none"/>
        <w:vertAlign w:val="baseline"/>
      </w:rPr>
    </w:lvl>
    <w:lvl w:ilvl="6" w:tplc="B9C2F994">
      <w:start w:val="1"/>
      <w:numFmt w:val="decimal"/>
      <w:lvlText w:val="%7."/>
      <w:lvlJc w:val="left"/>
      <w:pPr>
        <w:ind w:left="4746" w:hanging="426"/>
      </w:pPr>
      <w:rPr>
        <w:rFonts w:hAnsi="Arial Unicode MS"/>
        <w:caps w:val="0"/>
        <w:smallCaps w:val="0"/>
        <w:strike w:val="0"/>
        <w:dstrike w:val="0"/>
        <w:color w:val="000000"/>
        <w:spacing w:val="0"/>
        <w:w w:val="100"/>
        <w:kern w:val="0"/>
        <w:position w:val="0"/>
        <w:highlight w:val="none"/>
        <w:vertAlign w:val="baseline"/>
      </w:rPr>
    </w:lvl>
    <w:lvl w:ilvl="7" w:tplc="6850527C">
      <w:start w:val="1"/>
      <w:numFmt w:val="lowerLetter"/>
      <w:lvlText w:val="%8."/>
      <w:lvlJc w:val="left"/>
      <w:pPr>
        <w:ind w:left="5466" w:hanging="426"/>
      </w:pPr>
      <w:rPr>
        <w:rFonts w:hAnsi="Arial Unicode MS"/>
        <w:caps w:val="0"/>
        <w:smallCaps w:val="0"/>
        <w:strike w:val="0"/>
        <w:dstrike w:val="0"/>
        <w:color w:val="000000"/>
        <w:spacing w:val="0"/>
        <w:w w:val="100"/>
        <w:kern w:val="0"/>
        <w:position w:val="0"/>
        <w:highlight w:val="none"/>
        <w:vertAlign w:val="baseline"/>
      </w:rPr>
    </w:lvl>
    <w:lvl w:ilvl="8" w:tplc="E3AA6BAA">
      <w:start w:val="1"/>
      <w:numFmt w:val="lowerRoman"/>
      <w:lvlText w:val="%9."/>
      <w:lvlJc w:val="left"/>
      <w:pPr>
        <w:ind w:left="6186" w:hanging="351"/>
      </w:pPr>
      <w:rPr>
        <w:rFonts w:hAnsi="Arial Unicode MS"/>
        <w:caps w:val="0"/>
        <w:smallCaps w:val="0"/>
        <w:strike w:val="0"/>
        <w:dstrike w:val="0"/>
        <w:color w:val="000000"/>
        <w:spacing w:val="0"/>
        <w:w w:val="100"/>
        <w:kern w:val="0"/>
        <w:position w:val="0"/>
        <w:highlight w:val="none"/>
        <w:vertAlign w:val="baseline"/>
      </w:rPr>
    </w:lvl>
  </w:abstractNum>
  <w:abstractNum w:abstractNumId="5" w15:restartNumberingAfterBreak="0">
    <w:nsid w:val="1B8442D4"/>
    <w:multiLevelType w:val="multilevel"/>
    <w:tmpl w:val="9AE01AF8"/>
    <w:lvl w:ilvl="0">
      <w:start w:val="1"/>
      <w:numFmt w:val="upperLetter"/>
      <w:pStyle w:val="Nadpis1"/>
      <w:lvlText w:val="%1."/>
      <w:lvlJc w:val="left"/>
      <w:pPr>
        <w:tabs>
          <w:tab w:val="num" w:pos="567"/>
        </w:tabs>
        <w:ind w:left="567" w:hanging="567"/>
      </w:pPr>
      <w:rPr>
        <w:rFonts w:ascii="Times New Roman" w:hAnsi="Times New Roman" w:cs="Times New Roman" w:hint="default"/>
        <w:b/>
        <w:i w:val="0"/>
        <w:sz w:val="28"/>
        <w:szCs w:val="28"/>
      </w:rPr>
    </w:lvl>
    <w:lvl w:ilvl="1">
      <w:start w:val="1"/>
      <w:numFmt w:val="decimal"/>
      <w:pStyle w:val="Nadpis2"/>
      <w:lvlText w:val="%1.%2."/>
      <w:lvlJc w:val="left"/>
      <w:pPr>
        <w:tabs>
          <w:tab w:val="num" w:pos="3371"/>
        </w:tabs>
        <w:ind w:left="3371" w:hanging="851"/>
      </w:pPr>
      <w:rPr>
        <w:rFonts w:ascii="Times New Roman" w:hAnsi="Times New Roman" w:cs="Times New Roman" w:hint="default"/>
        <w:b w:val="0"/>
        <w:i w:val="0"/>
        <w:sz w:val="24"/>
        <w:szCs w:val="24"/>
      </w:rPr>
    </w:lvl>
    <w:lvl w:ilvl="2">
      <w:start w:val="1"/>
      <w:numFmt w:val="none"/>
      <w:lvlRestart w:val="0"/>
      <w:pStyle w:val="Nadpis3"/>
      <w:lvlText w:val=""/>
      <w:lvlJc w:val="left"/>
      <w:pPr>
        <w:tabs>
          <w:tab w:val="num" w:pos="1418"/>
        </w:tabs>
        <w:ind w:left="1418" w:hanging="851"/>
      </w:pPr>
      <w:rPr>
        <w:rFonts w:ascii="Times New Roman" w:hAnsi="Times New Roman" w:cs="Times New Roman" w:hint="default"/>
        <w:b w:val="0"/>
        <w:i w:val="0"/>
        <w:sz w:val="24"/>
        <w:szCs w:val="24"/>
      </w:rPr>
    </w:lvl>
    <w:lvl w:ilvl="3">
      <w:start w:val="1"/>
      <w:numFmt w:val="none"/>
      <w:pStyle w:val="Nadpis4"/>
      <w:lvlText w:val="%4"/>
      <w:lvlJc w:val="left"/>
      <w:pPr>
        <w:tabs>
          <w:tab w:val="num" w:pos="1418"/>
        </w:tabs>
        <w:ind w:left="1418" w:hanging="1418"/>
      </w:pPr>
      <w:rPr>
        <w:rFonts w:ascii="Times New Roman" w:hAnsi="Times New Roman" w:cs="Times New Roman" w:hint="default"/>
        <w:b w:val="0"/>
        <w:i/>
        <w:sz w:val="24"/>
        <w:szCs w:val="24"/>
      </w:rPr>
    </w:lvl>
    <w:lvl w:ilvl="4">
      <w:start w:val="1"/>
      <w:numFmt w:val="decimal"/>
      <w:pStyle w:val="Nadpis5"/>
      <w:lvlText w:val="(%5)"/>
      <w:lvlJc w:val="left"/>
      <w:pPr>
        <w:tabs>
          <w:tab w:val="num" w:pos="3240"/>
        </w:tabs>
        <w:ind w:left="2880"/>
      </w:pPr>
      <w:rPr>
        <w:rFonts w:hint="default"/>
      </w:rPr>
    </w:lvl>
    <w:lvl w:ilvl="5">
      <w:start w:val="1"/>
      <w:numFmt w:val="lowerLetter"/>
      <w:pStyle w:val="Nadpis6"/>
      <w:lvlText w:val="(%6)"/>
      <w:lvlJc w:val="left"/>
      <w:pPr>
        <w:tabs>
          <w:tab w:val="num" w:pos="3960"/>
        </w:tabs>
        <w:ind w:left="3600"/>
      </w:pPr>
      <w:rPr>
        <w:rFonts w:hint="default"/>
      </w:rPr>
    </w:lvl>
    <w:lvl w:ilvl="6">
      <w:start w:val="1"/>
      <w:numFmt w:val="lowerRoman"/>
      <w:pStyle w:val="Nadpis7"/>
      <w:lvlText w:val="(%7)"/>
      <w:lvlJc w:val="left"/>
      <w:pPr>
        <w:tabs>
          <w:tab w:val="num" w:pos="4680"/>
        </w:tabs>
        <w:ind w:left="4320"/>
      </w:pPr>
      <w:rPr>
        <w:rFonts w:hint="default"/>
      </w:rPr>
    </w:lvl>
    <w:lvl w:ilvl="7">
      <w:start w:val="1"/>
      <w:numFmt w:val="lowerLetter"/>
      <w:lvlText w:val="(%8)"/>
      <w:lvlJc w:val="left"/>
      <w:pPr>
        <w:tabs>
          <w:tab w:val="num" w:pos="5400"/>
        </w:tabs>
        <w:ind w:left="5040"/>
      </w:pPr>
      <w:rPr>
        <w:rFonts w:hint="default"/>
      </w:rPr>
    </w:lvl>
    <w:lvl w:ilvl="8">
      <w:start w:val="1"/>
      <w:numFmt w:val="lowerRoman"/>
      <w:lvlText w:val="(%9)"/>
      <w:lvlJc w:val="left"/>
      <w:pPr>
        <w:tabs>
          <w:tab w:val="num" w:pos="6120"/>
        </w:tabs>
        <w:ind w:left="5760"/>
      </w:pPr>
      <w:rPr>
        <w:rFonts w:hint="default"/>
      </w:rPr>
    </w:lvl>
  </w:abstractNum>
  <w:abstractNum w:abstractNumId="6" w15:restartNumberingAfterBreak="0">
    <w:nsid w:val="323B4A07"/>
    <w:multiLevelType w:val="hybridMultilevel"/>
    <w:tmpl w:val="A59E3ECC"/>
    <w:lvl w:ilvl="0" w:tplc="0CA2FC24">
      <w:start w:val="1"/>
      <w:numFmt w:val="lowerLetter"/>
      <w:lvlText w:val="%1)"/>
      <w:lvlJc w:val="left"/>
      <w:pPr>
        <w:ind w:left="720" w:hanging="360"/>
      </w:pPr>
      <w:rPr>
        <w:color w:val="00000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 w15:restartNumberingAfterBreak="0">
    <w:nsid w:val="35C636F3"/>
    <w:multiLevelType w:val="hybridMultilevel"/>
    <w:tmpl w:val="60A4E492"/>
    <w:lvl w:ilvl="0" w:tplc="041B0017">
      <w:start w:val="1"/>
      <w:numFmt w:val="lowerLetter"/>
      <w:lvlText w:val="%1)"/>
      <w:lvlJc w:val="left"/>
      <w:pPr>
        <w:ind w:left="927" w:hanging="360"/>
      </w:pPr>
    </w:lvl>
    <w:lvl w:ilvl="1" w:tplc="041B0019">
      <w:start w:val="1"/>
      <w:numFmt w:val="lowerLetter"/>
      <w:lvlText w:val="%2."/>
      <w:lvlJc w:val="left"/>
      <w:pPr>
        <w:ind w:left="1647" w:hanging="360"/>
      </w:pPr>
    </w:lvl>
    <w:lvl w:ilvl="2" w:tplc="041B001B">
      <w:start w:val="1"/>
      <w:numFmt w:val="lowerRoman"/>
      <w:lvlText w:val="%3."/>
      <w:lvlJc w:val="right"/>
      <w:pPr>
        <w:ind w:left="2367" w:hanging="180"/>
      </w:pPr>
    </w:lvl>
    <w:lvl w:ilvl="3" w:tplc="041B000F">
      <w:start w:val="1"/>
      <w:numFmt w:val="decimal"/>
      <w:lvlText w:val="%4."/>
      <w:lvlJc w:val="left"/>
      <w:pPr>
        <w:ind w:left="3087" w:hanging="360"/>
      </w:pPr>
    </w:lvl>
    <w:lvl w:ilvl="4" w:tplc="041B0019">
      <w:start w:val="1"/>
      <w:numFmt w:val="lowerLetter"/>
      <w:lvlText w:val="%5."/>
      <w:lvlJc w:val="left"/>
      <w:pPr>
        <w:ind w:left="3807" w:hanging="360"/>
      </w:pPr>
    </w:lvl>
    <w:lvl w:ilvl="5" w:tplc="041B001B">
      <w:start w:val="1"/>
      <w:numFmt w:val="lowerRoman"/>
      <w:lvlText w:val="%6."/>
      <w:lvlJc w:val="right"/>
      <w:pPr>
        <w:ind w:left="4527" w:hanging="180"/>
      </w:pPr>
    </w:lvl>
    <w:lvl w:ilvl="6" w:tplc="041B000F">
      <w:start w:val="1"/>
      <w:numFmt w:val="decimal"/>
      <w:lvlText w:val="%7."/>
      <w:lvlJc w:val="left"/>
      <w:pPr>
        <w:ind w:left="5247" w:hanging="360"/>
      </w:pPr>
    </w:lvl>
    <w:lvl w:ilvl="7" w:tplc="041B0019">
      <w:start w:val="1"/>
      <w:numFmt w:val="lowerLetter"/>
      <w:lvlText w:val="%8."/>
      <w:lvlJc w:val="left"/>
      <w:pPr>
        <w:ind w:left="5967" w:hanging="360"/>
      </w:pPr>
    </w:lvl>
    <w:lvl w:ilvl="8" w:tplc="041B001B">
      <w:start w:val="1"/>
      <w:numFmt w:val="lowerRoman"/>
      <w:lvlText w:val="%9."/>
      <w:lvlJc w:val="right"/>
      <w:pPr>
        <w:ind w:left="6687" w:hanging="180"/>
      </w:pPr>
    </w:lvl>
  </w:abstractNum>
  <w:abstractNum w:abstractNumId="8" w15:restartNumberingAfterBreak="0">
    <w:nsid w:val="37C12588"/>
    <w:multiLevelType w:val="multilevel"/>
    <w:tmpl w:val="3BCA2F4C"/>
    <w:styleLink w:val="List1"/>
    <w:lvl w:ilvl="0">
      <w:start w:val="1"/>
      <w:numFmt w:val="decimal"/>
      <w:lvlText w:val="%1."/>
      <w:lvlJc w:val="left"/>
      <w:pPr>
        <w:tabs>
          <w:tab w:val="num" w:pos="720"/>
        </w:tabs>
        <w:ind w:left="720" w:hanging="360"/>
      </w:pPr>
      <w:rPr>
        <w:position w:val="0"/>
        <w:sz w:val="22"/>
        <w:szCs w:val="22"/>
        <w:rtl w:val="0"/>
      </w:rPr>
    </w:lvl>
    <w:lvl w:ilvl="1">
      <w:start w:val="1"/>
      <w:numFmt w:val="lowerLetter"/>
      <w:lvlText w:val="%2."/>
      <w:lvlJc w:val="left"/>
      <w:pPr>
        <w:tabs>
          <w:tab w:val="num" w:pos="1410"/>
        </w:tabs>
        <w:ind w:left="1410" w:hanging="330"/>
      </w:pPr>
      <w:rPr>
        <w:position w:val="0"/>
        <w:sz w:val="22"/>
        <w:szCs w:val="22"/>
        <w:rtl w:val="0"/>
      </w:rPr>
    </w:lvl>
    <w:lvl w:ilvl="2">
      <w:start w:val="1"/>
      <w:numFmt w:val="lowerRoman"/>
      <w:lvlText w:val="%3."/>
      <w:lvlJc w:val="left"/>
      <w:pPr>
        <w:tabs>
          <w:tab w:val="num" w:pos="2135"/>
        </w:tabs>
        <w:ind w:left="2135" w:hanging="271"/>
      </w:pPr>
      <w:rPr>
        <w:position w:val="0"/>
        <w:sz w:val="22"/>
        <w:szCs w:val="22"/>
        <w:rtl w:val="0"/>
      </w:rPr>
    </w:lvl>
    <w:lvl w:ilvl="3">
      <w:start w:val="1"/>
      <w:numFmt w:val="decimal"/>
      <w:lvlText w:val="%4."/>
      <w:lvlJc w:val="left"/>
      <w:pPr>
        <w:tabs>
          <w:tab w:val="num" w:pos="2850"/>
        </w:tabs>
        <w:ind w:left="2850" w:hanging="330"/>
      </w:pPr>
      <w:rPr>
        <w:position w:val="0"/>
        <w:sz w:val="22"/>
        <w:szCs w:val="22"/>
        <w:rtl w:val="0"/>
      </w:rPr>
    </w:lvl>
    <w:lvl w:ilvl="4">
      <w:start w:val="1"/>
      <w:numFmt w:val="lowerLetter"/>
      <w:lvlText w:val="%5."/>
      <w:lvlJc w:val="left"/>
      <w:pPr>
        <w:tabs>
          <w:tab w:val="num" w:pos="3570"/>
        </w:tabs>
        <w:ind w:left="3570" w:hanging="330"/>
      </w:pPr>
      <w:rPr>
        <w:position w:val="0"/>
        <w:sz w:val="22"/>
        <w:szCs w:val="22"/>
        <w:rtl w:val="0"/>
      </w:rPr>
    </w:lvl>
    <w:lvl w:ilvl="5">
      <w:start w:val="1"/>
      <w:numFmt w:val="lowerRoman"/>
      <w:lvlText w:val="%6."/>
      <w:lvlJc w:val="left"/>
      <w:pPr>
        <w:tabs>
          <w:tab w:val="num" w:pos="4295"/>
        </w:tabs>
        <w:ind w:left="4295" w:hanging="271"/>
      </w:pPr>
      <w:rPr>
        <w:position w:val="0"/>
        <w:sz w:val="22"/>
        <w:szCs w:val="22"/>
        <w:rtl w:val="0"/>
      </w:rPr>
    </w:lvl>
    <w:lvl w:ilvl="6">
      <w:start w:val="1"/>
      <w:numFmt w:val="decimal"/>
      <w:lvlText w:val="%7."/>
      <w:lvlJc w:val="left"/>
      <w:pPr>
        <w:tabs>
          <w:tab w:val="num" w:pos="5010"/>
        </w:tabs>
        <w:ind w:left="5010" w:hanging="330"/>
      </w:pPr>
      <w:rPr>
        <w:position w:val="0"/>
        <w:sz w:val="22"/>
        <w:szCs w:val="22"/>
        <w:rtl w:val="0"/>
      </w:rPr>
    </w:lvl>
    <w:lvl w:ilvl="7">
      <w:start w:val="1"/>
      <w:numFmt w:val="lowerLetter"/>
      <w:lvlText w:val="%8."/>
      <w:lvlJc w:val="left"/>
      <w:pPr>
        <w:tabs>
          <w:tab w:val="num" w:pos="5730"/>
        </w:tabs>
        <w:ind w:left="5730" w:hanging="330"/>
      </w:pPr>
      <w:rPr>
        <w:position w:val="0"/>
        <w:sz w:val="22"/>
        <w:szCs w:val="22"/>
        <w:rtl w:val="0"/>
      </w:rPr>
    </w:lvl>
    <w:lvl w:ilvl="8">
      <w:start w:val="1"/>
      <w:numFmt w:val="lowerRoman"/>
      <w:lvlText w:val="%9."/>
      <w:lvlJc w:val="left"/>
      <w:pPr>
        <w:tabs>
          <w:tab w:val="num" w:pos="6455"/>
        </w:tabs>
        <w:ind w:left="6455" w:hanging="271"/>
      </w:pPr>
      <w:rPr>
        <w:position w:val="0"/>
        <w:sz w:val="22"/>
        <w:szCs w:val="22"/>
        <w:rtl w:val="0"/>
      </w:rPr>
    </w:lvl>
  </w:abstractNum>
  <w:abstractNum w:abstractNumId="9" w15:restartNumberingAfterBreak="0">
    <w:nsid w:val="395C50FB"/>
    <w:multiLevelType w:val="hybridMultilevel"/>
    <w:tmpl w:val="F5766830"/>
    <w:lvl w:ilvl="0" w:tplc="AB66181A">
      <w:start w:val="1"/>
      <w:numFmt w:val="decimal"/>
      <w:lvlText w:val="%1."/>
      <w:lvlJc w:val="left"/>
      <w:pPr>
        <w:ind w:left="930" w:hanging="570"/>
      </w:pPr>
      <w:rPr>
        <w:rFonts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3D2878D1"/>
    <w:multiLevelType w:val="hybridMultilevel"/>
    <w:tmpl w:val="5764318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416D4260"/>
    <w:multiLevelType w:val="multilevel"/>
    <w:tmpl w:val="874CFDA8"/>
    <w:styleLink w:val="tl1"/>
    <w:lvl w:ilvl="0">
      <w:start w:val="1"/>
      <w:numFmt w:val="decimal"/>
      <w:lvlText w:val="%1"/>
      <w:lvlJc w:val="left"/>
      <w:pPr>
        <w:ind w:left="432" w:hanging="432"/>
      </w:pPr>
      <w:rPr>
        <w:rFonts w:ascii="Tahoma" w:hAnsi="Tahoma" w:hint="default"/>
        <w:b/>
        <w:i w:val="0"/>
        <w:strike w:val="0"/>
        <w:dstrike w:val="0"/>
        <w:vanish w:val="0"/>
        <w:color w:val="auto"/>
        <w:sz w:val="28"/>
        <w:vertAlign w:val="baseline"/>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2" w15:restartNumberingAfterBreak="0">
    <w:nsid w:val="428F253E"/>
    <w:multiLevelType w:val="hybridMultilevel"/>
    <w:tmpl w:val="6D7A81B2"/>
    <w:lvl w:ilvl="0" w:tplc="AB66181A">
      <w:start w:val="1"/>
      <w:numFmt w:val="decimal"/>
      <w:lvlText w:val="%1."/>
      <w:lvlJc w:val="left"/>
      <w:pPr>
        <w:ind w:left="930" w:hanging="570"/>
      </w:pPr>
      <w:rPr>
        <w:rFonts w:hint="default"/>
        <w:b/>
        <w:bCs/>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45B205A6"/>
    <w:multiLevelType w:val="hybridMultilevel"/>
    <w:tmpl w:val="D696E254"/>
    <w:lvl w:ilvl="0" w:tplc="FFFFFFFF">
      <w:start w:val="1"/>
      <w:numFmt w:val="decimal"/>
      <w:lvlText w:val="%1."/>
      <w:lvlJc w:val="left"/>
      <w:pPr>
        <w:tabs>
          <w:tab w:val="num" w:pos="540"/>
        </w:tabs>
        <w:ind w:left="540" w:hanging="360"/>
      </w:pPr>
    </w:lvl>
    <w:lvl w:ilvl="1" w:tplc="041B0019" w:tentative="1">
      <w:start w:val="1"/>
      <w:numFmt w:val="lowerLetter"/>
      <w:lvlText w:val="%2."/>
      <w:lvlJc w:val="left"/>
      <w:pPr>
        <w:tabs>
          <w:tab w:val="num" w:pos="1530"/>
        </w:tabs>
        <w:ind w:left="1530" w:hanging="360"/>
      </w:pPr>
    </w:lvl>
    <w:lvl w:ilvl="2" w:tplc="041B001B" w:tentative="1">
      <w:start w:val="1"/>
      <w:numFmt w:val="lowerRoman"/>
      <w:lvlText w:val="%3."/>
      <w:lvlJc w:val="right"/>
      <w:pPr>
        <w:tabs>
          <w:tab w:val="num" w:pos="2250"/>
        </w:tabs>
        <w:ind w:left="2250" w:hanging="180"/>
      </w:pPr>
    </w:lvl>
    <w:lvl w:ilvl="3" w:tplc="041B000F" w:tentative="1">
      <w:start w:val="1"/>
      <w:numFmt w:val="decimal"/>
      <w:lvlText w:val="%4."/>
      <w:lvlJc w:val="left"/>
      <w:pPr>
        <w:tabs>
          <w:tab w:val="num" w:pos="2970"/>
        </w:tabs>
        <w:ind w:left="2970" w:hanging="360"/>
      </w:pPr>
    </w:lvl>
    <w:lvl w:ilvl="4" w:tplc="041B0019" w:tentative="1">
      <w:start w:val="1"/>
      <w:numFmt w:val="lowerLetter"/>
      <w:lvlText w:val="%5."/>
      <w:lvlJc w:val="left"/>
      <w:pPr>
        <w:tabs>
          <w:tab w:val="num" w:pos="3690"/>
        </w:tabs>
        <w:ind w:left="3690" w:hanging="360"/>
      </w:pPr>
    </w:lvl>
    <w:lvl w:ilvl="5" w:tplc="041B001B" w:tentative="1">
      <w:start w:val="1"/>
      <w:numFmt w:val="lowerRoman"/>
      <w:lvlText w:val="%6."/>
      <w:lvlJc w:val="right"/>
      <w:pPr>
        <w:tabs>
          <w:tab w:val="num" w:pos="4410"/>
        </w:tabs>
        <w:ind w:left="4410" w:hanging="180"/>
      </w:pPr>
    </w:lvl>
    <w:lvl w:ilvl="6" w:tplc="041B000F" w:tentative="1">
      <w:start w:val="1"/>
      <w:numFmt w:val="decimal"/>
      <w:lvlText w:val="%7."/>
      <w:lvlJc w:val="left"/>
      <w:pPr>
        <w:tabs>
          <w:tab w:val="num" w:pos="5130"/>
        </w:tabs>
        <w:ind w:left="5130" w:hanging="360"/>
      </w:pPr>
    </w:lvl>
    <w:lvl w:ilvl="7" w:tplc="041B0019" w:tentative="1">
      <w:start w:val="1"/>
      <w:numFmt w:val="lowerLetter"/>
      <w:lvlText w:val="%8."/>
      <w:lvlJc w:val="left"/>
      <w:pPr>
        <w:tabs>
          <w:tab w:val="num" w:pos="5850"/>
        </w:tabs>
        <w:ind w:left="5850" w:hanging="360"/>
      </w:pPr>
    </w:lvl>
    <w:lvl w:ilvl="8" w:tplc="041B001B" w:tentative="1">
      <w:start w:val="1"/>
      <w:numFmt w:val="lowerRoman"/>
      <w:lvlText w:val="%9."/>
      <w:lvlJc w:val="right"/>
      <w:pPr>
        <w:tabs>
          <w:tab w:val="num" w:pos="6570"/>
        </w:tabs>
        <w:ind w:left="6570" w:hanging="180"/>
      </w:pPr>
    </w:lvl>
  </w:abstractNum>
  <w:abstractNum w:abstractNumId="14" w15:restartNumberingAfterBreak="0">
    <w:nsid w:val="475B3203"/>
    <w:multiLevelType w:val="multilevel"/>
    <w:tmpl w:val="6096DEFC"/>
    <w:name w:val="AODoc"/>
    <w:lvl w:ilvl="0">
      <w:start w:val="1"/>
      <w:numFmt w:val="none"/>
      <w:pStyle w:val="AODocTxt"/>
      <w:suff w:val="nothing"/>
      <w:lvlText w:val=""/>
      <w:lvlJc w:val="left"/>
      <w:pPr>
        <w:ind w:left="0" w:firstLine="0"/>
      </w:pPr>
    </w:lvl>
    <w:lvl w:ilvl="1">
      <w:start w:val="1"/>
      <w:numFmt w:val="none"/>
      <w:pStyle w:val="AODocTxtL1"/>
      <w:suff w:val="nothing"/>
      <w:lvlText w:val=""/>
      <w:lvlJc w:val="left"/>
      <w:pPr>
        <w:ind w:left="720" w:firstLine="0"/>
      </w:pPr>
    </w:lvl>
    <w:lvl w:ilvl="2">
      <w:start w:val="1"/>
      <w:numFmt w:val="none"/>
      <w:pStyle w:val="AODocTxtL2"/>
      <w:suff w:val="nothing"/>
      <w:lvlText w:val=""/>
      <w:lvlJc w:val="left"/>
      <w:pPr>
        <w:ind w:left="1440" w:firstLine="0"/>
      </w:pPr>
    </w:lvl>
    <w:lvl w:ilvl="3">
      <w:start w:val="1"/>
      <w:numFmt w:val="none"/>
      <w:pStyle w:val="AODocTxtL3"/>
      <w:suff w:val="nothing"/>
      <w:lvlText w:val=""/>
      <w:lvlJc w:val="left"/>
      <w:pPr>
        <w:ind w:left="2160" w:firstLine="0"/>
      </w:pPr>
    </w:lvl>
    <w:lvl w:ilvl="4">
      <w:start w:val="1"/>
      <w:numFmt w:val="none"/>
      <w:pStyle w:val="AODocTxtL4"/>
      <w:suff w:val="nothing"/>
      <w:lvlText w:val=""/>
      <w:lvlJc w:val="left"/>
      <w:pPr>
        <w:ind w:left="2880" w:firstLine="0"/>
      </w:pPr>
    </w:lvl>
    <w:lvl w:ilvl="5">
      <w:start w:val="1"/>
      <w:numFmt w:val="none"/>
      <w:pStyle w:val="AODocTxtL5"/>
      <w:suff w:val="nothing"/>
      <w:lvlText w:val=""/>
      <w:lvlJc w:val="left"/>
      <w:pPr>
        <w:ind w:left="3600" w:firstLine="0"/>
      </w:pPr>
    </w:lvl>
    <w:lvl w:ilvl="6">
      <w:start w:val="1"/>
      <w:numFmt w:val="none"/>
      <w:pStyle w:val="AODocTxtL6"/>
      <w:suff w:val="nothing"/>
      <w:lvlText w:val=""/>
      <w:lvlJc w:val="left"/>
      <w:pPr>
        <w:ind w:left="4320" w:firstLine="0"/>
      </w:pPr>
    </w:lvl>
    <w:lvl w:ilvl="7">
      <w:start w:val="1"/>
      <w:numFmt w:val="none"/>
      <w:pStyle w:val="AODocTxtL7"/>
      <w:suff w:val="nothing"/>
      <w:lvlText w:val=""/>
      <w:lvlJc w:val="left"/>
      <w:pPr>
        <w:ind w:left="5040" w:firstLine="0"/>
      </w:pPr>
    </w:lvl>
    <w:lvl w:ilvl="8">
      <w:start w:val="1"/>
      <w:numFmt w:val="none"/>
      <w:pStyle w:val="AODocTxtL8"/>
      <w:suff w:val="nothing"/>
      <w:lvlText w:val=""/>
      <w:lvlJc w:val="left"/>
      <w:pPr>
        <w:ind w:left="5760" w:firstLine="0"/>
      </w:pPr>
    </w:lvl>
  </w:abstractNum>
  <w:abstractNum w:abstractNumId="15" w15:restartNumberingAfterBreak="0">
    <w:nsid w:val="4A5731D6"/>
    <w:multiLevelType w:val="hybridMultilevel"/>
    <w:tmpl w:val="3C9E016A"/>
    <w:styleLink w:val="Importovantl3"/>
    <w:lvl w:ilvl="0" w:tplc="78C0B8C4">
      <w:start w:val="1"/>
      <w:numFmt w:val="decimal"/>
      <w:lvlText w:val="(%1)"/>
      <w:lvlJc w:val="left"/>
      <w:pPr>
        <w:ind w:left="851" w:hanging="425"/>
      </w:pPr>
      <w:rPr>
        <w:rFonts w:hAnsi="Arial Unicode MS"/>
        <w:caps w:val="0"/>
        <w:smallCaps w:val="0"/>
        <w:strike w:val="0"/>
        <w:dstrike w:val="0"/>
        <w:color w:val="000000"/>
        <w:spacing w:val="0"/>
        <w:w w:val="100"/>
        <w:kern w:val="0"/>
        <w:position w:val="0"/>
        <w:highlight w:val="none"/>
        <w:vertAlign w:val="baseline"/>
      </w:rPr>
    </w:lvl>
    <w:lvl w:ilvl="1" w:tplc="E4C4D41E">
      <w:start w:val="1"/>
      <w:numFmt w:val="lowerLetter"/>
      <w:lvlText w:val="%2."/>
      <w:lvlJc w:val="left"/>
      <w:pPr>
        <w:tabs>
          <w:tab w:val="left" w:pos="851"/>
        </w:tabs>
        <w:ind w:left="1571" w:hanging="425"/>
      </w:pPr>
      <w:rPr>
        <w:rFonts w:hAnsi="Arial Unicode MS"/>
        <w:caps w:val="0"/>
        <w:smallCaps w:val="0"/>
        <w:strike w:val="0"/>
        <w:dstrike w:val="0"/>
        <w:color w:val="000000"/>
        <w:spacing w:val="0"/>
        <w:w w:val="100"/>
        <w:kern w:val="0"/>
        <w:position w:val="0"/>
        <w:highlight w:val="none"/>
        <w:vertAlign w:val="baseline"/>
      </w:rPr>
    </w:lvl>
    <w:lvl w:ilvl="2" w:tplc="1A1866D8">
      <w:start w:val="1"/>
      <w:numFmt w:val="lowerRoman"/>
      <w:lvlText w:val="%3."/>
      <w:lvlJc w:val="left"/>
      <w:pPr>
        <w:tabs>
          <w:tab w:val="left" w:pos="851"/>
        </w:tabs>
        <w:ind w:left="2291" w:hanging="350"/>
      </w:pPr>
      <w:rPr>
        <w:rFonts w:hAnsi="Arial Unicode MS"/>
        <w:caps w:val="0"/>
        <w:smallCaps w:val="0"/>
        <w:strike w:val="0"/>
        <w:dstrike w:val="0"/>
        <w:color w:val="000000"/>
        <w:spacing w:val="0"/>
        <w:w w:val="100"/>
        <w:kern w:val="0"/>
        <w:position w:val="0"/>
        <w:highlight w:val="none"/>
        <w:vertAlign w:val="baseline"/>
      </w:rPr>
    </w:lvl>
    <w:lvl w:ilvl="3" w:tplc="F6002910">
      <w:start w:val="1"/>
      <w:numFmt w:val="decimal"/>
      <w:lvlText w:val="%4."/>
      <w:lvlJc w:val="left"/>
      <w:pPr>
        <w:tabs>
          <w:tab w:val="left" w:pos="851"/>
        </w:tabs>
        <w:ind w:left="3011" w:hanging="425"/>
      </w:pPr>
      <w:rPr>
        <w:rFonts w:hAnsi="Arial Unicode MS"/>
        <w:caps w:val="0"/>
        <w:smallCaps w:val="0"/>
        <w:strike w:val="0"/>
        <w:dstrike w:val="0"/>
        <w:color w:val="000000"/>
        <w:spacing w:val="0"/>
        <w:w w:val="100"/>
        <w:kern w:val="0"/>
        <w:position w:val="0"/>
        <w:highlight w:val="none"/>
        <w:vertAlign w:val="baseline"/>
      </w:rPr>
    </w:lvl>
    <w:lvl w:ilvl="4" w:tplc="D5E68384">
      <w:start w:val="1"/>
      <w:numFmt w:val="lowerLetter"/>
      <w:lvlText w:val="%5."/>
      <w:lvlJc w:val="left"/>
      <w:pPr>
        <w:tabs>
          <w:tab w:val="left" w:pos="851"/>
        </w:tabs>
        <w:ind w:left="3731" w:hanging="425"/>
      </w:pPr>
      <w:rPr>
        <w:rFonts w:hAnsi="Arial Unicode MS"/>
        <w:caps w:val="0"/>
        <w:smallCaps w:val="0"/>
        <w:strike w:val="0"/>
        <w:dstrike w:val="0"/>
        <w:color w:val="000000"/>
        <w:spacing w:val="0"/>
        <w:w w:val="100"/>
        <w:kern w:val="0"/>
        <w:position w:val="0"/>
        <w:highlight w:val="none"/>
        <w:vertAlign w:val="baseline"/>
      </w:rPr>
    </w:lvl>
    <w:lvl w:ilvl="5" w:tplc="E9F86FCE">
      <w:start w:val="1"/>
      <w:numFmt w:val="lowerRoman"/>
      <w:lvlText w:val="%6."/>
      <w:lvlJc w:val="left"/>
      <w:pPr>
        <w:tabs>
          <w:tab w:val="left" w:pos="851"/>
        </w:tabs>
        <w:ind w:left="4451" w:hanging="350"/>
      </w:pPr>
      <w:rPr>
        <w:rFonts w:hAnsi="Arial Unicode MS"/>
        <w:caps w:val="0"/>
        <w:smallCaps w:val="0"/>
        <w:strike w:val="0"/>
        <w:dstrike w:val="0"/>
        <w:color w:val="000000"/>
        <w:spacing w:val="0"/>
        <w:w w:val="100"/>
        <w:kern w:val="0"/>
        <w:position w:val="0"/>
        <w:highlight w:val="none"/>
        <w:vertAlign w:val="baseline"/>
      </w:rPr>
    </w:lvl>
    <w:lvl w:ilvl="6" w:tplc="979CE390">
      <w:start w:val="1"/>
      <w:numFmt w:val="decimal"/>
      <w:lvlText w:val="%7."/>
      <w:lvlJc w:val="left"/>
      <w:pPr>
        <w:tabs>
          <w:tab w:val="left" w:pos="851"/>
        </w:tabs>
        <w:ind w:left="5171" w:hanging="425"/>
      </w:pPr>
      <w:rPr>
        <w:rFonts w:hAnsi="Arial Unicode MS"/>
        <w:caps w:val="0"/>
        <w:smallCaps w:val="0"/>
        <w:strike w:val="0"/>
        <w:dstrike w:val="0"/>
        <w:color w:val="000000"/>
        <w:spacing w:val="0"/>
        <w:w w:val="100"/>
        <w:kern w:val="0"/>
        <w:position w:val="0"/>
        <w:highlight w:val="none"/>
        <w:vertAlign w:val="baseline"/>
      </w:rPr>
    </w:lvl>
    <w:lvl w:ilvl="7" w:tplc="906635E6">
      <w:start w:val="1"/>
      <w:numFmt w:val="lowerLetter"/>
      <w:lvlText w:val="%8."/>
      <w:lvlJc w:val="left"/>
      <w:pPr>
        <w:tabs>
          <w:tab w:val="left" w:pos="851"/>
        </w:tabs>
        <w:ind w:left="5891" w:hanging="425"/>
      </w:pPr>
      <w:rPr>
        <w:rFonts w:hAnsi="Arial Unicode MS"/>
        <w:caps w:val="0"/>
        <w:smallCaps w:val="0"/>
        <w:strike w:val="0"/>
        <w:dstrike w:val="0"/>
        <w:color w:val="000000"/>
        <w:spacing w:val="0"/>
        <w:w w:val="100"/>
        <w:kern w:val="0"/>
        <w:position w:val="0"/>
        <w:highlight w:val="none"/>
        <w:vertAlign w:val="baseline"/>
      </w:rPr>
    </w:lvl>
    <w:lvl w:ilvl="8" w:tplc="010223C4">
      <w:start w:val="1"/>
      <w:numFmt w:val="lowerRoman"/>
      <w:lvlText w:val="%9."/>
      <w:lvlJc w:val="left"/>
      <w:pPr>
        <w:tabs>
          <w:tab w:val="left" w:pos="851"/>
        </w:tabs>
        <w:ind w:left="6611" w:hanging="350"/>
      </w:pPr>
      <w:rPr>
        <w:rFonts w:hAnsi="Arial Unicode MS"/>
        <w:caps w:val="0"/>
        <w:smallCaps w:val="0"/>
        <w:strike w:val="0"/>
        <w:dstrike w:val="0"/>
        <w:color w:val="000000"/>
        <w:spacing w:val="0"/>
        <w:w w:val="100"/>
        <w:kern w:val="0"/>
        <w:position w:val="0"/>
        <w:highlight w:val="none"/>
        <w:vertAlign w:val="baseline"/>
      </w:rPr>
    </w:lvl>
  </w:abstractNum>
  <w:abstractNum w:abstractNumId="16" w15:restartNumberingAfterBreak="0">
    <w:nsid w:val="5AC45921"/>
    <w:multiLevelType w:val="hybridMultilevel"/>
    <w:tmpl w:val="15C4862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5B8E2C9F"/>
    <w:multiLevelType w:val="singleLevel"/>
    <w:tmpl w:val="1C4E2520"/>
    <w:styleLink w:val="List12"/>
    <w:lvl w:ilvl="0">
      <w:start w:val="1"/>
      <w:numFmt w:val="upperLetter"/>
      <w:lvlText w:val="%1."/>
      <w:lvlJc w:val="left"/>
      <w:pPr>
        <w:tabs>
          <w:tab w:val="num" w:pos="1065"/>
        </w:tabs>
        <w:ind w:left="1065" w:hanging="1065"/>
      </w:pPr>
    </w:lvl>
  </w:abstractNum>
  <w:abstractNum w:abstractNumId="18" w15:restartNumberingAfterBreak="0">
    <w:nsid w:val="5BF10252"/>
    <w:multiLevelType w:val="hybridMultilevel"/>
    <w:tmpl w:val="87FC7068"/>
    <w:lvl w:ilvl="0" w:tplc="F87E9384">
      <w:start w:val="1"/>
      <w:numFmt w:val="decimal"/>
      <w:lvlText w:val="%1."/>
      <w:lvlJc w:val="left"/>
      <w:pPr>
        <w:ind w:left="930" w:hanging="570"/>
      </w:pPr>
      <w:rPr>
        <w:rFonts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65617A12"/>
    <w:multiLevelType w:val="multilevel"/>
    <w:tmpl w:val="81C4AB78"/>
    <w:lvl w:ilvl="0">
      <w:start w:val="1"/>
      <w:numFmt w:val="decimal"/>
      <w:pStyle w:val="Odsekysla"/>
      <w:lvlText w:val="(%1)"/>
      <w:lvlJc w:val="left"/>
      <w:pPr>
        <w:tabs>
          <w:tab w:val="num" w:pos="432"/>
        </w:tabs>
        <w:ind w:left="432" w:hanging="432"/>
      </w:pPr>
      <w:rPr>
        <w:rFonts w:cs="Times New Roman" w:hint="default"/>
        <w:i w:val="0"/>
        <w:color w:val="auto"/>
      </w:rPr>
    </w:lvl>
    <w:lvl w:ilvl="1">
      <w:start w:val="1"/>
      <w:numFmt w:val="lowerLetter"/>
      <w:lvlText w:val="%2)"/>
      <w:lvlJc w:val="left"/>
      <w:pPr>
        <w:tabs>
          <w:tab w:val="num" w:pos="397"/>
        </w:tabs>
        <w:ind w:left="397" w:hanging="397"/>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20" w15:restartNumberingAfterBreak="0">
    <w:nsid w:val="7BDE54EF"/>
    <w:multiLevelType w:val="hybridMultilevel"/>
    <w:tmpl w:val="419C7968"/>
    <w:lvl w:ilvl="0" w:tplc="041B000F">
      <w:start w:val="1"/>
      <w:numFmt w:val="decimal"/>
      <w:lvlText w:val="%1."/>
      <w:lvlJc w:val="lef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21" w15:restartNumberingAfterBreak="0">
    <w:nsid w:val="7D4A5385"/>
    <w:multiLevelType w:val="hybridMultilevel"/>
    <w:tmpl w:val="D8C801F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7F540DD1"/>
    <w:multiLevelType w:val="hybridMultilevel"/>
    <w:tmpl w:val="869A4CE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5"/>
  </w:num>
  <w:num w:numId="2">
    <w:abstractNumId w:val="13"/>
  </w:num>
  <w:num w:numId="3">
    <w:abstractNumId w:val="14"/>
  </w:num>
  <w:num w:numId="4">
    <w:abstractNumId w:val="8"/>
  </w:num>
  <w:num w:numId="5">
    <w:abstractNumId w:val="11"/>
  </w:num>
  <w:num w:numId="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17"/>
  </w:num>
  <w:num w:numId="9">
    <w:abstractNumId w:val="4"/>
  </w:num>
  <w:num w:numId="10">
    <w:abstractNumId w:val="15"/>
  </w:num>
  <w:num w:numId="11">
    <w:abstractNumId w:val="10"/>
  </w:num>
  <w:num w:numId="12">
    <w:abstractNumId w:val="0"/>
  </w:num>
  <w:num w:numId="13">
    <w:abstractNumId w:val="20"/>
  </w:num>
  <w:num w:numId="14">
    <w:abstractNumId w:val="12"/>
  </w:num>
  <w:num w:numId="15">
    <w:abstractNumId w:val="9"/>
  </w:num>
  <w:num w:numId="16">
    <w:abstractNumId w:val="2"/>
  </w:num>
  <w:num w:numId="1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2"/>
  </w:num>
  <w:num w:numId="20">
    <w:abstractNumId w:val="3"/>
  </w:num>
  <w:num w:numId="21">
    <w:abstractNumId w:val="7"/>
  </w:num>
  <w:num w:numId="22">
    <w:abstractNumId w:val="18"/>
  </w:num>
  <w:num w:numId="2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1"/>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1F18"/>
    <w:rsid w:val="00002D60"/>
    <w:rsid w:val="0000300D"/>
    <w:rsid w:val="000047CE"/>
    <w:rsid w:val="00005081"/>
    <w:rsid w:val="00007530"/>
    <w:rsid w:val="000108F8"/>
    <w:rsid w:val="00010D2B"/>
    <w:rsid w:val="0001102F"/>
    <w:rsid w:val="00011338"/>
    <w:rsid w:val="000135F1"/>
    <w:rsid w:val="00013A5D"/>
    <w:rsid w:val="00013F4F"/>
    <w:rsid w:val="00017179"/>
    <w:rsid w:val="00017467"/>
    <w:rsid w:val="000177E9"/>
    <w:rsid w:val="0002045F"/>
    <w:rsid w:val="00020743"/>
    <w:rsid w:val="0002109C"/>
    <w:rsid w:val="00022935"/>
    <w:rsid w:val="00022A87"/>
    <w:rsid w:val="000238F5"/>
    <w:rsid w:val="00023B0B"/>
    <w:rsid w:val="00024E58"/>
    <w:rsid w:val="00025B0F"/>
    <w:rsid w:val="0002698D"/>
    <w:rsid w:val="0002716F"/>
    <w:rsid w:val="00027980"/>
    <w:rsid w:val="00030D29"/>
    <w:rsid w:val="000319DA"/>
    <w:rsid w:val="00032D7C"/>
    <w:rsid w:val="00033BF8"/>
    <w:rsid w:val="00033DCA"/>
    <w:rsid w:val="00033FFE"/>
    <w:rsid w:val="00034934"/>
    <w:rsid w:val="00034BC1"/>
    <w:rsid w:val="00034F62"/>
    <w:rsid w:val="00035583"/>
    <w:rsid w:val="000356E7"/>
    <w:rsid w:val="00035B32"/>
    <w:rsid w:val="00035F59"/>
    <w:rsid w:val="00036B88"/>
    <w:rsid w:val="00036E65"/>
    <w:rsid w:val="0004031A"/>
    <w:rsid w:val="0004114D"/>
    <w:rsid w:val="00041C3B"/>
    <w:rsid w:val="00043596"/>
    <w:rsid w:val="000436C5"/>
    <w:rsid w:val="00043733"/>
    <w:rsid w:val="0004616C"/>
    <w:rsid w:val="00046AC8"/>
    <w:rsid w:val="000476FE"/>
    <w:rsid w:val="0005369A"/>
    <w:rsid w:val="000536C6"/>
    <w:rsid w:val="00057AB2"/>
    <w:rsid w:val="000609D3"/>
    <w:rsid w:val="00060D0C"/>
    <w:rsid w:val="000611E9"/>
    <w:rsid w:val="000617B3"/>
    <w:rsid w:val="00062991"/>
    <w:rsid w:val="00063C01"/>
    <w:rsid w:val="00064C09"/>
    <w:rsid w:val="000659F3"/>
    <w:rsid w:val="00066BFE"/>
    <w:rsid w:val="00067330"/>
    <w:rsid w:val="00067BF3"/>
    <w:rsid w:val="00072EE8"/>
    <w:rsid w:val="00073BF2"/>
    <w:rsid w:val="0007479F"/>
    <w:rsid w:val="00077E38"/>
    <w:rsid w:val="00080335"/>
    <w:rsid w:val="0008284E"/>
    <w:rsid w:val="000847A8"/>
    <w:rsid w:val="000855B6"/>
    <w:rsid w:val="000857EA"/>
    <w:rsid w:val="00086284"/>
    <w:rsid w:val="0008674B"/>
    <w:rsid w:val="0008685D"/>
    <w:rsid w:val="000904C3"/>
    <w:rsid w:val="00090545"/>
    <w:rsid w:val="00090E5E"/>
    <w:rsid w:val="000911F4"/>
    <w:rsid w:val="000933F0"/>
    <w:rsid w:val="000946BD"/>
    <w:rsid w:val="00094E2B"/>
    <w:rsid w:val="00096993"/>
    <w:rsid w:val="00096CCE"/>
    <w:rsid w:val="000972AA"/>
    <w:rsid w:val="0009750F"/>
    <w:rsid w:val="000A0451"/>
    <w:rsid w:val="000A1443"/>
    <w:rsid w:val="000A1B0D"/>
    <w:rsid w:val="000A2505"/>
    <w:rsid w:val="000A266B"/>
    <w:rsid w:val="000A328C"/>
    <w:rsid w:val="000A7BF8"/>
    <w:rsid w:val="000A7F59"/>
    <w:rsid w:val="000B022D"/>
    <w:rsid w:val="000B0F93"/>
    <w:rsid w:val="000B2AED"/>
    <w:rsid w:val="000B31B2"/>
    <w:rsid w:val="000B5067"/>
    <w:rsid w:val="000B54C6"/>
    <w:rsid w:val="000B59A7"/>
    <w:rsid w:val="000B5AEA"/>
    <w:rsid w:val="000B5F3A"/>
    <w:rsid w:val="000B689F"/>
    <w:rsid w:val="000B7711"/>
    <w:rsid w:val="000C088E"/>
    <w:rsid w:val="000C0A48"/>
    <w:rsid w:val="000C40A5"/>
    <w:rsid w:val="000C4A08"/>
    <w:rsid w:val="000C59C9"/>
    <w:rsid w:val="000C5AAE"/>
    <w:rsid w:val="000C5B60"/>
    <w:rsid w:val="000D0E40"/>
    <w:rsid w:val="000D12FB"/>
    <w:rsid w:val="000D1484"/>
    <w:rsid w:val="000D293C"/>
    <w:rsid w:val="000D482C"/>
    <w:rsid w:val="000D49EC"/>
    <w:rsid w:val="000D591C"/>
    <w:rsid w:val="000D5B2B"/>
    <w:rsid w:val="000D6AF5"/>
    <w:rsid w:val="000D7A0F"/>
    <w:rsid w:val="000E0463"/>
    <w:rsid w:val="000E10D8"/>
    <w:rsid w:val="000E1560"/>
    <w:rsid w:val="000E1726"/>
    <w:rsid w:val="000E4E86"/>
    <w:rsid w:val="000E4FBC"/>
    <w:rsid w:val="000E55A1"/>
    <w:rsid w:val="000E7D57"/>
    <w:rsid w:val="000F04C7"/>
    <w:rsid w:val="000F1DE2"/>
    <w:rsid w:val="000F200C"/>
    <w:rsid w:val="000F27E5"/>
    <w:rsid w:val="000F350C"/>
    <w:rsid w:val="000F3982"/>
    <w:rsid w:val="000F487C"/>
    <w:rsid w:val="000F5EF6"/>
    <w:rsid w:val="00100168"/>
    <w:rsid w:val="00100940"/>
    <w:rsid w:val="00104706"/>
    <w:rsid w:val="00106049"/>
    <w:rsid w:val="00106F90"/>
    <w:rsid w:val="00110117"/>
    <w:rsid w:val="00110363"/>
    <w:rsid w:val="00111AC6"/>
    <w:rsid w:val="00111C1C"/>
    <w:rsid w:val="00112E3C"/>
    <w:rsid w:val="00112EE6"/>
    <w:rsid w:val="001132B9"/>
    <w:rsid w:val="00113AF6"/>
    <w:rsid w:val="0011407E"/>
    <w:rsid w:val="00115EC8"/>
    <w:rsid w:val="00116D86"/>
    <w:rsid w:val="00117295"/>
    <w:rsid w:val="00117338"/>
    <w:rsid w:val="001178F0"/>
    <w:rsid w:val="00117EB7"/>
    <w:rsid w:val="00120357"/>
    <w:rsid w:val="00121B1A"/>
    <w:rsid w:val="00121E3C"/>
    <w:rsid w:val="001224C9"/>
    <w:rsid w:val="00122E0A"/>
    <w:rsid w:val="001233D9"/>
    <w:rsid w:val="00124A1F"/>
    <w:rsid w:val="00125646"/>
    <w:rsid w:val="001258C5"/>
    <w:rsid w:val="00127064"/>
    <w:rsid w:val="0012710C"/>
    <w:rsid w:val="00127135"/>
    <w:rsid w:val="00127341"/>
    <w:rsid w:val="00127711"/>
    <w:rsid w:val="001314A8"/>
    <w:rsid w:val="00131E4D"/>
    <w:rsid w:val="0013232C"/>
    <w:rsid w:val="001331E8"/>
    <w:rsid w:val="0013365C"/>
    <w:rsid w:val="00136077"/>
    <w:rsid w:val="00140FE6"/>
    <w:rsid w:val="00141997"/>
    <w:rsid w:val="00142A60"/>
    <w:rsid w:val="00143C8C"/>
    <w:rsid w:val="00143D37"/>
    <w:rsid w:val="00144EDE"/>
    <w:rsid w:val="0014571C"/>
    <w:rsid w:val="00146CA5"/>
    <w:rsid w:val="00150607"/>
    <w:rsid w:val="00151348"/>
    <w:rsid w:val="001513B5"/>
    <w:rsid w:val="001547F1"/>
    <w:rsid w:val="0015494A"/>
    <w:rsid w:val="001615BE"/>
    <w:rsid w:val="00161ADF"/>
    <w:rsid w:val="00161B60"/>
    <w:rsid w:val="001639DF"/>
    <w:rsid w:val="00165D2C"/>
    <w:rsid w:val="00166371"/>
    <w:rsid w:val="0017015D"/>
    <w:rsid w:val="001705D1"/>
    <w:rsid w:val="00173E37"/>
    <w:rsid w:val="00174177"/>
    <w:rsid w:val="00174246"/>
    <w:rsid w:val="00175E12"/>
    <w:rsid w:val="00176A8E"/>
    <w:rsid w:val="0017716C"/>
    <w:rsid w:val="00177DEA"/>
    <w:rsid w:val="00181A19"/>
    <w:rsid w:val="001824F9"/>
    <w:rsid w:val="00182652"/>
    <w:rsid w:val="001830C7"/>
    <w:rsid w:val="001834C1"/>
    <w:rsid w:val="0018494B"/>
    <w:rsid w:val="00184C81"/>
    <w:rsid w:val="001856FC"/>
    <w:rsid w:val="00186E2E"/>
    <w:rsid w:val="001878DF"/>
    <w:rsid w:val="00187C03"/>
    <w:rsid w:val="00190FA0"/>
    <w:rsid w:val="00191DC5"/>
    <w:rsid w:val="00192547"/>
    <w:rsid w:val="001927BE"/>
    <w:rsid w:val="00194270"/>
    <w:rsid w:val="00197B59"/>
    <w:rsid w:val="001A0DA1"/>
    <w:rsid w:val="001A165C"/>
    <w:rsid w:val="001A56F4"/>
    <w:rsid w:val="001A5727"/>
    <w:rsid w:val="001A6405"/>
    <w:rsid w:val="001A77DA"/>
    <w:rsid w:val="001A7A7E"/>
    <w:rsid w:val="001B0648"/>
    <w:rsid w:val="001B47B6"/>
    <w:rsid w:val="001B58B9"/>
    <w:rsid w:val="001C001B"/>
    <w:rsid w:val="001C021E"/>
    <w:rsid w:val="001C03CF"/>
    <w:rsid w:val="001C0AB9"/>
    <w:rsid w:val="001C1423"/>
    <w:rsid w:val="001C14CC"/>
    <w:rsid w:val="001C28F6"/>
    <w:rsid w:val="001C3EC5"/>
    <w:rsid w:val="001C3F3A"/>
    <w:rsid w:val="001C4504"/>
    <w:rsid w:val="001C480E"/>
    <w:rsid w:val="001C49A8"/>
    <w:rsid w:val="001D0B90"/>
    <w:rsid w:val="001D3350"/>
    <w:rsid w:val="001D4848"/>
    <w:rsid w:val="001D55FA"/>
    <w:rsid w:val="001D62AA"/>
    <w:rsid w:val="001D7B36"/>
    <w:rsid w:val="001E05C9"/>
    <w:rsid w:val="001E1057"/>
    <w:rsid w:val="001E13BD"/>
    <w:rsid w:val="001E1C9C"/>
    <w:rsid w:val="001E1EB2"/>
    <w:rsid w:val="001E2F8C"/>
    <w:rsid w:val="001E320E"/>
    <w:rsid w:val="001E3C45"/>
    <w:rsid w:val="001E4186"/>
    <w:rsid w:val="001E41AD"/>
    <w:rsid w:val="001E6952"/>
    <w:rsid w:val="001F0536"/>
    <w:rsid w:val="001F0BB1"/>
    <w:rsid w:val="001F23E3"/>
    <w:rsid w:val="001F2770"/>
    <w:rsid w:val="001F5F89"/>
    <w:rsid w:val="001F786D"/>
    <w:rsid w:val="002000B7"/>
    <w:rsid w:val="00200EF1"/>
    <w:rsid w:val="00201DDC"/>
    <w:rsid w:val="002030EC"/>
    <w:rsid w:val="00203E4B"/>
    <w:rsid w:val="0020416B"/>
    <w:rsid w:val="002044D9"/>
    <w:rsid w:val="0020507B"/>
    <w:rsid w:val="00207C26"/>
    <w:rsid w:val="00210113"/>
    <w:rsid w:val="00212C2E"/>
    <w:rsid w:val="00212C83"/>
    <w:rsid w:val="00214F6B"/>
    <w:rsid w:val="00217445"/>
    <w:rsid w:val="00217629"/>
    <w:rsid w:val="002209F7"/>
    <w:rsid w:val="00220E0C"/>
    <w:rsid w:val="00221066"/>
    <w:rsid w:val="00223695"/>
    <w:rsid w:val="00225F33"/>
    <w:rsid w:val="0022639C"/>
    <w:rsid w:val="0022705F"/>
    <w:rsid w:val="002270C4"/>
    <w:rsid w:val="00227BE6"/>
    <w:rsid w:val="002313AE"/>
    <w:rsid w:val="00231947"/>
    <w:rsid w:val="00235152"/>
    <w:rsid w:val="00235916"/>
    <w:rsid w:val="00236149"/>
    <w:rsid w:val="00237715"/>
    <w:rsid w:val="00237A35"/>
    <w:rsid w:val="00240198"/>
    <w:rsid w:val="00241239"/>
    <w:rsid w:val="002416BB"/>
    <w:rsid w:val="00242589"/>
    <w:rsid w:val="00246736"/>
    <w:rsid w:val="00246F4E"/>
    <w:rsid w:val="00251FC1"/>
    <w:rsid w:val="00252924"/>
    <w:rsid w:val="00252CED"/>
    <w:rsid w:val="00254E0F"/>
    <w:rsid w:val="00255325"/>
    <w:rsid w:val="00255B55"/>
    <w:rsid w:val="0025611A"/>
    <w:rsid w:val="0025722C"/>
    <w:rsid w:val="002576DA"/>
    <w:rsid w:val="0026045B"/>
    <w:rsid w:val="002606DB"/>
    <w:rsid w:val="00261384"/>
    <w:rsid w:val="00262BCC"/>
    <w:rsid w:val="00265C7D"/>
    <w:rsid w:val="002666CE"/>
    <w:rsid w:val="00272DEF"/>
    <w:rsid w:val="00272FEF"/>
    <w:rsid w:val="00273527"/>
    <w:rsid w:val="0027525E"/>
    <w:rsid w:val="00276477"/>
    <w:rsid w:val="00276B1D"/>
    <w:rsid w:val="0028027C"/>
    <w:rsid w:val="002807BE"/>
    <w:rsid w:val="002819EA"/>
    <w:rsid w:val="0028456B"/>
    <w:rsid w:val="0028553B"/>
    <w:rsid w:val="002871CB"/>
    <w:rsid w:val="00291F1E"/>
    <w:rsid w:val="0029227E"/>
    <w:rsid w:val="00293038"/>
    <w:rsid w:val="00293726"/>
    <w:rsid w:val="00293FC2"/>
    <w:rsid w:val="00296182"/>
    <w:rsid w:val="00296BD3"/>
    <w:rsid w:val="002A026D"/>
    <w:rsid w:val="002A1342"/>
    <w:rsid w:val="002A2EFA"/>
    <w:rsid w:val="002A3E82"/>
    <w:rsid w:val="002A401A"/>
    <w:rsid w:val="002A4290"/>
    <w:rsid w:val="002A4431"/>
    <w:rsid w:val="002A4461"/>
    <w:rsid w:val="002A56F7"/>
    <w:rsid w:val="002A77B9"/>
    <w:rsid w:val="002B17FB"/>
    <w:rsid w:val="002B1871"/>
    <w:rsid w:val="002B35FB"/>
    <w:rsid w:val="002B43F0"/>
    <w:rsid w:val="002B4EB1"/>
    <w:rsid w:val="002B6325"/>
    <w:rsid w:val="002B7632"/>
    <w:rsid w:val="002B78B9"/>
    <w:rsid w:val="002B7BA5"/>
    <w:rsid w:val="002C1896"/>
    <w:rsid w:val="002C5FCE"/>
    <w:rsid w:val="002C61BA"/>
    <w:rsid w:val="002C669B"/>
    <w:rsid w:val="002C6A35"/>
    <w:rsid w:val="002C7310"/>
    <w:rsid w:val="002C7E2E"/>
    <w:rsid w:val="002D0B47"/>
    <w:rsid w:val="002D1872"/>
    <w:rsid w:val="002D21DC"/>
    <w:rsid w:val="002D5E54"/>
    <w:rsid w:val="002D686C"/>
    <w:rsid w:val="002D6AC0"/>
    <w:rsid w:val="002D741D"/>
    <w:rsid w:val="002E18BF"/>
    <w:rsid w:val="002E3943"/>
    <w:rsid w:val="002E4DE7"/>
    <w:rsid w:val="002E5206"/>
    <w:rsid w:val="002F01EF"/>
    <w:rsid w:val="002F05BB"/>
    <w:rsid w:val="002F1051"/>
    <w:rsid w:val="002F19EB"/>
    <w:rsid w:val="002F2120"/>
    <w:rsid w:val="002F2C91"/>
    <w:rsid w:val="002F3009"/>
    <w:rsid w:val="002F3937"/>
    <w:rsid w:val="002F39C5"/>
    <w:rsid w:val="00300966"/>
    <w:rsid w:val="0030177E"/>
    <w:rsid w:val="00301E30"/>
    <w:rsid w:val="00303A19"/>
    <w:rsid w:val="00303F5A"/>
    <w:rsid w:val="0030497C"/>
    <w:rsid w:val="0030784F"/>
    <w:rsid w:val="00307D76"/>
    <w:rsid w:val="0031304A"/>
    <w:rsid w:val="00313A43"/>
    <w:rsid w:val="00314532"/>
    <w:rsid w:val="00316678"/>
    <w:rsid w:val="00316E97"/>
    <w:rsid w:val="00316EDF"/>
    <w:rsid w:val="003209CB"/>
    <w:rsid w:val="0032185D"/>
    <w:rsid w:val="00322A63"/>
    <w:rsid w:val="00323A70"/>
    <w:rsid w:val="0032461E"/>
    <w:rsid w:val="0032476E"/>
    <w:rsid w:val="003258AA"/>
    <w:rsid w:val="00325E62"/>
    <w:rsid w:val="00326763"/>
    <w:rsid w:val="00326C0B"/>
    <w:rsid w:val="00327B95"/>
    <w:rsid w:val="003301EE"/>
    <w:rsid w:val="00330AA3"/>
    <w:rsid w:val="00331F8C"/>
    <w:rsid w:val="003320C6"/>
    <w:rsid w:val="00334C2D"/>
    <w:rsid w:val="00335D6C"/>
    <w:rsid w:val="00336995"/>
    <w:rsid w:val="00336AFA"/>
    <w:rsid w:val="0034160C"/>
    <w:rsid w:val="00341CBA"/>
    <w:rsid w:val="003422F5"/>
    <w:rsid w:val="00343AF9"/>
    <w:rsid w:val="003455CE"/>
    <w:rsid w:val="00347EDC"/>
    <w:rsid w:val="0035193A"/>
    <w:rsid w:val="00352871"/>
    <w:rsid w:val="00352E21"/>
    <w:rsid w:val="003560A0"/>
    <w:rsid w:val="00356DD3"/>
    <w:rsid w:val="00360865"/>
    <w:rsid w:val="00360982"/>
    <w:rsid w:val="003619D7"/>
    <w:rsid w:val="00362DF1"/>
    <w:rsid w:val="003636B0"/>
    <w:rsid w:val="00363B1D"/>
    <w:rsid w:val="00365C77"/>
    <w:rsid w:val="003660B2"/>
    <w:rsid w:val="00370015"/>
    <w:rsid w:val="003706C6"/>
    <w:rsid w:val="00371330"/>
    <w:rsid w:val="003714A0"/>
    <w:rsid w:val="00372C00"/>
    <w:rsid w:val="00374106"/>
    <w:rsid w:val="003745F3"/>
    <w:rsid w:val="00375E42"/>
    <w:rsid w:val="00376CDD"/>
    <w:rsid w:val="003772FE"/>
    <w:rsid w:val="0038082D"/>
    <w:rsid w:val="0038151F"/>
    <w:rsid w:val="003816DC"/>
    <w:rsid w:val="00381B69"/>
    <w:rsid w:val="00381B86"/>
    <w:rsid w:val="003827E7"/>
    <w:rsid w:val="003835AC"/>
    <w:rsid w:val="00383EDE"/>
    <w:rsid w:val="0038580F"/>
    <w:rsid w:val="00385997"/>
    <w:rsid w:val="00385B24"/>
    <w:rsid w:val="003869CD"/>
    <w:rsid w:val="00386BFB"/>
    <w:rsid w:val="00387B7C"/>
    <w:rsid w:val="003901FF"/>
    <w:rsid w:val="00391A17"/>
    <w:rsid w:val="00392BC7"/>
    <w:rsid w:val="003939AC"/>
    <w:rsid w:val="00394D77"/>
    <w:rsid w:val="00394E6C"/>
    <w:rsid w:val="00395104"/>
    <w:rsid w:val="00396546"/>
    <w:rsid w:val="003A0073"/>
    <w:rsid w:val="003A07BF"/>
    <w:rsid w:val="003A1ECD"/>
    <w:rsid w:val="003A2AC2"/>
    <w:rsid w:val="003A2D07"/>
    <w:rsid w:val="003A36F2"/>
    <w:rsid w:val="003A4294"/>
    <w:rsid w:val="003A59E9"/>
    <w:rsid w:val="003A5AE6"/>
    <w:rsid w:val="003A5CA6"/>
    <w:rsid w:val="003A6784"/>
    <w:rsid w:val="003B02D5"/>
    <w:rsid w:val="003B1129"/>
    <w:rsid w:val="003B18C6"/>
    <w:rsid w:val="003B28BF"/>
    <w:rsid w:val="003B2A7E"/>
    <w:rsid w:val="003B3A76"/>
    <w:rsid w:val="003B3F9F"/>
    <w:rsid w:val="003B4900"/>
    <w:rsid w:val="003B777D"/>
    <w:rsid w:val="003B787D"/>
    <w:rsid w:val="003B7D3F"/>
    <w:rsid w:val="003C0D02"/>
    <w:rsid w:val="003C353F"/>
    <w:rsid w:val="003C3693"/>
    <w:rsid w:val="003C3C81"/>
    <w:rsid w:val="003C3DBC"/>
    <w:rsid w:val="003C4998"/>
    <w:rsid w:val="003C4ADB"/>
    <w:rsid w:val="003C4BD4"/>
    <w:rsid w:val="003C5514"/>
    <w:rsid w:val="003C5EF5"/>
    <w:rsid w:val="003C739A"/>
    <w:rsid w:val="003D1390"/>
    <w:rsid w:val="003D1983"/>
    <w:rsid w:val="003D2043"/>
    <w:rsid w:val="003D306E"/>
    <w:rsid w:val="003D4505"/>
    <w:rsid w:val="003D473A"/>
    <w:rsid w:val="003D55FD"/>
    <w:rsid w:val="003D59DC"/>
    <w:rsid w:val="003D5DF7"/>
    <w:rsid w:val="003D7D0D"/>
    <w:rsid w:val="003E0976"/>
    <w:rsid w:val="003E16B3"/>
    <w:rsid w:val="003E2DE5"/>
    <w:rsid w:val="003E3E8C"/>
    <w:rsid w:val="003E4AA1"/>
    <w:rsid w:val="003E5782"/>
    <w:rsid w:val="003E6336"/>
    <w:rsid w:val="003E7290"/>
    <w:rsid w:val="003F0875"/>
    <w:rsid w:val="003F0FFE"/>
    <w:rsid w:val="003F166C"/>
    <w:rsid w:val="003F1AF7"/>
    <w:rsid w:val="003F2A2A"/>
    <w:rsid w:val="003F2EAC"/>
    <w:rsid w:val="003F6600"/>
    <w:rsid w:val="003F7A1D"/>
    <w:rsid w:val="003F7C43"/>
    <w:rsid w:val="00401248"/>
    <w:rsid w:val="004017EC"/>
    <w:rsid w:val="0040446A"/>
    <w:rsid w:val="00404A44"/>
    <w:rsid w:val="00406859"/>
    <w:rsid w:val="00410613"/>
    <w:rsid w:val="0041171C"/>
    <w:rsid w:val="00412846"/>
    <w:rsid w:val="0041605F"/>
    <w:rsid w:val="00420697"/>
    <w:rsid w:val="004207F6"/>
    <w:rsid w:val="00421041"/>
    <w:rsid w:val="0042191B"/>
    <w:rsid w:val="004222C5"/>
    <w:rsid w:val="00422D89"/>
    <w:rsid w:val="00424030"/>
    <w:rsid w:val="004254B5"/>
    <w:rsid w:val="00425510"/>
    <w:rsid w:val="00426110"/>
    <w:rsid w:val="00426A32"/>
    <w:rsid w:val="004275FC"/>
    <w:rsid w:val="0043018D"/>
    <w:rsid w:val="00430E44"/>
    <w:rsid w:val="0043112F"/>
    <w:rsid w:val="00431FF1"/>
    <w:rsid w:val="00432590"/>
    <w:rsid w:val="004336E1"/>
    <w:rsid w:val="0043418A"/>
    <w:rsid w:val="00435060"/>
    <w:rsid w:val="004369C3"/>
    <w:rsid w:val="00436CC0"/>
    <w:rsid w:val="004427F4"/>
    <w:rsid w:val="00442B74"/>
    <w:rsid w:val="00442BB0"/>
    <w:rsid w:val="00443903"/>
    <w:rsid w:val="00444304"/>
    <w:rsid w:val="004445E5"/>
    <w:rsid w:val="004446F0"/>
    <w:rsid w:val="004446F7"/>
    <w:rsid w:val="00444815"/>
    <w:rsid w:val="0044537E"/>
    <w:rsid w:val="0044790F"/>
    <w:rsid w:val="0045129D"/>
    <w:rsid w:val="004513F4"/>
    <w:rsid w:val="00452C47"/>
    <w:rsid w:val="00453454"/>
    <w:rsid w:val="00453612"/>
    <w:rsid w:val="004541E8"/>
    <w:rsid w:val="004548B7"/>
    <w:rsid w:val="00455458"/>
    <w:rsid w:val="0045562E"/>
    <w:rsid w:val="00457402"/>
    <w:rsid w:val="00461064"/>
    <w:rsid w:val="004620D4"/>
    <w:rsid w:val="0046270F"/>
    <w:rsid w:val="00464B30"/>
    <w:rsid w:val="00466A43"/>
    <w:rsid w:val="00466A8B"/>
    <w:rsid w:val="00466EE3"/>
    <w:rsid w:val="004670F5"/>
    <w:rsid w:val="004673FE"/>
    <w:rsid w:val="00467E20"/>
    <w:rsid w:val="004706A2"/>
    <w:rsid w:val="00471476"/>
    <w:rsid w:val="004716C3"/>
    <w:rsid w:val="0047227A"/>
    <w:rsid w:val="0047372D"/>
    <w:rsid w:val="0047442D"/>
    <w:rsid w:val="00475FDE"/>
    <w:rsid w:val="004761B9"/>
    <w:rsid w:val="00477A80"/>
    <w:rsid w:val="0048088A"/>
    <w:rsid w:val="00482553"/>
    <w:rsid w:val="00483179"/>
    <w:rsid w:val="00487554"/>
    <w:rsid w:val="0049193F"/>
    <w:rsid w:val="004933B9"/>
    <w:rsid w:val="00493B97"/>
    <w:rsid w:val="00494229"/>
    <w:rsid w:val="00497870"/>
    <w:rsid w:val="004A0CDE"/>
    <w:rsid w:val="004A228C"/>
    <w:rsid w:val="004A2906"/>
    <w:rsid w:val="004A3585"/>
    <w:rsid w:val="004A4B96"/>
    <w:rsid w:val="004A6539"/>
    <w:rsid w:val="004A6F06"/>
    <w:rsid w:val="004B0C21"/>
    <w:rsid w:val="004B14F5"/>
    <w:rsid w:val="004B168A"/>
    <w:rsid w:val="004B18A5"/>
    <w:rsid w:val="004B1F8F"/>
    <w:rsid w:val="004B28B5"/>
    <w:rsid w:val="004B29A0"/>
    <w:rsid w:val="004B350D"/>
    <w:rsid w:val="004B4377"/>
    <w:rsid w:val="004B5641"/>
    <w:rsid w:val="004B7069"/>
    <w:rsid w:val="004C00AE"/>
    <w:rsid w:val="004C1A70"/>
    <w:rsid w:val="004C3705"/>
    <w:rsid w:val="004C3B4B"/>
    <w:rsid w:val="004C3C08"/>
    <w:rsid w:val="004C4CB1"/>
    <w:rsid w:val="004C5EC9"/>
    <w:rsid w:val="004C6261"/>
    <w:rsid w:val="004C64D0"/>
    <w:rsid w:val="004D04E6"/>
    <w:rsid w:val="004D1E3C"/>
    <w:rsid w:val="004D265D"/>
    <w:rsid w:val="004D3FCD"/>
    <w:rsid w:val="004D4FBB"/>
    <w:rsid w:val="004D68D7"/>
    <w:rsid w:val="004D7A17"/>
    <w:rsid w:val="004D7EE2"/>
    <w:rsid w:val="004E0067"/>
    <w:rsid w:val="004E0D6F"/>
    <w:rsid w:val="004E1919"/>
    <w:rsid w:val="004E234D"/>
    <w:rsid w:val="004E3E74"/>
    <w:rsid w:val="004E402F"/>
    <w:rsid w:val="004E426E"/>
    <w:rsid w:val="004E498E"/>
    <w:rsid w:val="004E55D6"/>
    <w:rsid w:val="004E5C58"/>
    <w:rsid w:val="004E6B5D"/>
    <w:rsid w:val="004E7030"/>
    <w:rsid w:val="004E713D"/>
    <w:rsid w:val="004F0F13"/>
    <w:rsid w:val="004F14BF"/>
    <w:rsid w:val="004F1EF3"/>
    <w:rsid w:val="004F2E4F"/>
    <w:rsid w:val="004F3841"/>
    <w:rsid w:val="004F3DCF"/>
    <w:rsid w:val="004F4859"/>
    <w:rsid w:val="004F4967"/>
    <w:rsid w:val="004F5848"/>
    <w:rsid w:val="004F630A"/>
    <w:rsid w:val="004F703B"/>
    <w:rsid w:val="004F7D3C"/>
    <w:rsid w:val="004F7F87"/>
    <w:rsid w:val="00500A7B"/>
    <w:rsid w:val="00501001"/>
    <w:rsid w:val="00501D97"/>
    <w:rsid w:val="00504100"/>
    <w:rsid w:val="00506057"/>
    <w:rsid w:val="00506E65"/>
    <w:rsid w:val="00506EC0"/>
    <w:rsid w:val="00507F7B"/>
    <w:rsid w:val="00510B42"/>
    <w:rsid w:val="005116C5"/>
    <w:rsid w:val="00512E2A"/>
    <w:rsid w:val="00513F92"/>
    <w:rsid w:val="00514B48"/>
    <w:rsid w:val="00522397"/>
    <w:rsid w:val="00523FCA"/>
    <w:rsid w:val="00525733"/>
    <w:rsid w:val="005259D0"/>
    <w:rsid w:val="00526080"/>
    <w:rsid w:val="00527D1B"/>
    <w:rsid w:val="00532578"/>
    <w:rsid w:val="00534E2C"/>
    <w:rsid w:val="00536802"/>
    <w:rsid w:val="00537005"/>
    <w:rsid w:val="0054150F"/>
    <w:rsid w:val="00542B59"/>
    <w:rsid w:val="005432C6"/>
    <w:rsid w:val="0054594D"/>
    <w:rsid w:val="005474AF"/>
    <w:rsid w:val="0054777D"/>
    <w:rsid w:val="00547D19"/>
    <w:rsid w:val="0055039F"/>
    <w:rsid w:val="00551038"/>
    <w:rsid w:val="00551C6D"/>
    <w:rsid w:val="00552624"/>
    <w:rsid w:val="0055509A"/>
    <w:rsid w:val="00561C42"/>
    <w:rsid w:val="00562708"/>
    <w:rsid w:val="00563409"/>
    <w:rsid w:val="0056360C"/>
    <w:rsid w:val="00563A49"/>
    <w:rsid w:val="00563D8D"/>
    <w:rsid w:val="00564017"/>
    <w:rsid w:val="00564205"/>
    <w:rsid w:val="005649B1"/>
    <w:rsid w:val="00565015"/>
    <w:rsid w:val="00567C9E"/>
    <w:rsid w:val="00570282"/>
    <w:rsid w:val="00571FF0"/>
    <w:rsid w:val="0057623D"/>
    <w:rsid w:val="005807F5"/>
    <w:rsid w:val="00580FDF"/>
    <w:rsid w:val="00581615"/>
    <w:rsid w:val="00582476"/>
    <w:rsid w:val="005848D7"/>
    <w:rsid w:val="005854A1"/>
    <w:rsid w:val="00586989"/>
    <w:rsid w:val="00587E4C"/>
    <w:rsid w:val="00590AF2"/>
    <w:rsid w:val="00590C8D"/>
    <w:rsid w:val="005911A1"/>
    <w:rsid w:val="005917A6"/>
    <w:rsid w:val="0059240A"/>
    <w:rsid w:val="0059394C"/>
    <w:rsid w:val="00593CA0"/>
    <w:rsid w:val="00594037"/>
    <w:rsid w:val="0059510A"/>
    <w:rsid w:val="00595CA8"/>
    <w:rsid w:val="00595D7F"/>
    <w:rsid w:val="005971BE"/>
    <w:rsid w:val="005A0303"/>
    <w:rsid w:val="005A19CC"/>
    <w:rsid w:val="005A1D28"/>
    <w:rsid w:val="005A4C65"/>
    <w:rsid w:val="005A5972"/>
    <w:rsid w:val="005A5FE3"/>
    <w:rsid w:val="005A744C"/>
    <w:rsid w:val="005A7792"/>
    <w:rsid w:val="005B004A"/>
    <w:rsid w:val="005B0614"/>
    <w:rsid w:val="005B0CEF"/>
    <w:rsid w:val="005B121E"/>
    <w:rsid w:val="005B21B5"/>
    <w:rsid w:val="005B2968"/>
    <w:rsid w:val="005B34C9"/>
    <w:rsid w:val="005B6406"/>
    <w:rsid w:val="005C030E"/>
    <w:rsid w:val="005C1CA0"/>
    <w:rsid w:val="005C4707"/>
    <w:rsid w:val="005C58AB"/>
    <w:rsid w:val="005C5B66"/>
    <w:rsid w:val="005C6379"/>
    <w:rsid w:val="005C6814"/>
    <w:rsid w:val="005D1E9B"/>
    <w:rsid w:val="005D481D"/>
    <w:rsid w:val="005D7539"/>
    <w:rsid w:val="005E04A5"/>
    <w:rsid w:val="005E0F4A"/>
    <w:rsid w:val="005E15F2"/>
    <w:rsid w:val="005E26BD"/>
    <w:rsid w:val="005E56DF"/>
    <w:rsid w:val="005E73DA"/>
    <w:rsid w:val="005F047D"/>
    <w:rsid w:val="005F1CBD"/>
    <w:rsid w:val="005F2422"/>
    <w:rsid w:val="005F2FBD"/>
    <w:rsid w:val="005F405C"/>
    <w:rsid w:val="005F4833"/>
    <w:rsid w:val="005F4B11"/>
    <w:rsid w:val="005F69C1"/>
    <w:rsid w:val="005F76D3"/>
    <w:rsid w:val="005F7D83"/>
    <w:rsid w:val="005F7E81"/>
    <w:rsid w:val="00600AF0"/>
    <w:rsid w:val="00600B0D"/>
    <w:rsid w:val="00600DFC"/>
    <w:rsid w:val="00601126"/>
    <w:rsid w:val="00602ABE"/>
    <w:rsid w:val="0060418C"/>
    <w:rsid w:val="00604514"/>
    <w:rsid w:val="00604DE9"/>
    <w:rsid w:val="00607418"/>
    <w:rsid w:val="00612550"/>
    <w:rsid w:val="00614E39"/>
    <w:rsid w:val="00615258"/>
    <w:rsid w:val="00615395"/>
    <w:rsid w:val="00617F1A"/>
    <w:rsid w:val="00620B6E"/>
    <w:rsid w:val="00621BAF"/>
    <w:rsid w:val="00623257"/>
    <w:rsid w:val="0062613C"/>
    <w:rsid w:val="006264B9"/>
    <w:rsid w:val="0062787A"/>
    <w:rsid w:val="00627BAC"/>
    <w:rsid w:val="00632399"/>
    <w:rsid w:val="00632CE1"/>
    <w:rsid w:val="00633076"/>
    <w:rsid w:val="00633223"/>
    <w:rsid w:val="006347D2"/>
    <w:rsid w:val="00635E99"/>
    <w:rsid w:val="00636B44"/>
    <w:rsid w:val="00640477"/>
    <w:rsid w:val="006415DF"/>
    <w:rsid w:val="006416B9"/>
    <w:rsid w:val="0064184D"/>
    <w:rsid w:val="00641C31"/>
    <w:rsid w:val="00642F22"/>
    <w:rsid w:val="00642F7B"/>
    <w:rsid w:val="00642FAA"/>
    <w:rsid w:val="0064565B"/>
    <w:rsid w:val="006463C5"/>
    <w:rsid w:val="006467EB"/>
    <w:rsid w:val="006472A6"/>
    <w:rsid w:val="00647957"/>
    <w:rsid w:val="006479ED"/>
    <w:rsid w:val="00650B20"/>
    <w:rsid w:val="00650C24"/>
    <w:rsid w:val="006539D9"/>
    <w:rsid w:val="00656634"/>
    <w:rsid w:val="006578E3"/>
    <w:rsid w:val="00662D7C"/>
    <w:rsid w:val="00664A0A"/>
    <w:rsid w:val="00664FDA"/>
    <w:rsid w:val="0066514A"/>
    <w:rsid w:val="00666B49"/>
    <w:rsid w:val="00667A4D"/>
    <w:rsid w:val="00667AC8"/>
    <w:rsid w:val="00670D4F"/>
    <w:rsid w:val="0067148A"/>
    <w:rsid w:val="006727DB"/>
    <w:rsid w:val="00672C43"/>
    <w:rsid w:val="00672D7D"/>
    <w:rsid w:val="006731F5"/>
    <w:rsid w:val="0067435A"/>
    <w:rsid w:val="00674578"/>
    <w:rsid w:val="00675DC0"/>
    <w:rsid w:val="006761A3"/>
    <w:rsid w:val="00676A59"/>
    <w:rsid w:val="0067751F"/>
    <w:rsid w:val="00677836"/>
    <w:rsid w:val="006803E3"/>
    <w:rsid w:val="0068058D"/>
    <w:rsid w:val="00680B41"/>
    <w:rsid w:val="00680B8A"/>
    <w:rsid w:val="0068100A"/>
    <w:rsid w:val="00683CB2"/>
    <w:rsid w:val="0068413C"/>
    <w:rsid w:val="00684236"/>
    <w:rsid w:val="00684E35"/>
    <w:rsid w:val="006851FD"/>
    <w:rsid w:val="00685889"/>
    <w:rsid w:val="00687A9D"/>
    <w:rsid w:val="0069258E"/>
    <w:rsid w:val="0069291B"/>
    <w:rsid w:val="00692A25"/>
    <w:rsid w:val="006930FA"/>
    <w:rsid w:val="00693402"/>
    <w:rsid w:val="00693E8D"/>
    <w:rsid w:val="00694F99"/>
    <w:rsid w:val="00695209"/>
    <w:rsid w:val="006958E3"/>
    <w:rsid w:val="00695977"/>
    <w:rsid w:val="0069730B"/>
    <w:rsid w:val="00697EB1"/>
    <w:rsid w:val="006A0710"/>
    <w:rsid w:val="006A162C"/>
    <w:rsid w:val="006A2A3D"/>
    <w:rsid w:val="006A2E7C"/>
    <w:rsid w:val="006A3D8B"/>
    <w:rsid w:val="006A4617"/>
    <w:rsid w:val="006A4BD2"/>
    <w:rsid w:val="006A4EEF"/>
    <w:rsid w:val="006A7F80"/>
    <w:rsid w:val="006B010B"/>
    <w:rsid w:val="006B1202"/>
    <w:rsid w:val="006B1AB3"/>
    <w:rsid w:val="006B1CFB"/>
    <w:rsid w:val="006B31A5"/>
    <w:rsid w:val="006B32A6"/>
    <w:rsid w:val="006B4DBF"/>
    <w:rsid w:val="006B5B81"/>
    <w:rsid w:val="006B5E0B"/>
    <w:rsid w:val="006B6685"/>
    <w:rsid w:val="006B75EE"/>
    <w:rsid w:val="006B7EAD"/>
    <w:rsid w:val="006C05AA"/>
    <w:rsid w:val="006C14CD"/>
    <w:rsid w:val="006C181F"/>
    <w:rsid w:val="006C1DE2"/>
    <w:rsid w:val="006C3E27"/>
    <w:rsid w:val="006C48F1"/>
    <w:rsid w:val="006C4BE2"/>
    <w:rsid w:val="006C64C0"/>
    <w:rsid w:val="006C6740"/>
    <w:rsid w:val="006C7A30"/>
    <w:rsid w:val="006D094B"/>
    <w:rsid w:val="006D2375"/>
    <w:rsid w:val="006D2BBE"/>
    <w:rsid w:val="006D316A"/>
    <w:rsid w:val="006D464E"/>
    <w:rsid w:val="006D5B35"/>
    <w:rsid w:val="006D604F"/>
    <w:rsid w:val="006D6798"/>
    <w:rsid w:val="006D6BF9"/>
    <w:rsid w:val="006D7D05"/>
    <w:rsid w:val="006E17E3"/>
    <w:rsid w:val="006E333B"/>
    <w:rsid w:val="006E3762"/>
    <w:rsid w:val="006E3A8F"/>
    <w:rsid w:val="006E3AB3"/>
    <w:rsid w:val="006E4A2B"/>
    <w:rsid w:val="006E4B53"/>
    <w:rsid w:val="006E5738"/>
    <w:rsid w:val="006E7682"/>
    <w:rsid w:val="006E7D05"/>
    <w:rsid w:val="006E7DD3"/>
    <w:rsid w:val="006F002C"/>
    <w:rsid w:val="006F0536"/>
    <w:rsid w:val="006F3051"/>
    <w:rsid w:val="006F3092"/>
    <w:rsid w:val="006F3151"/>
    <w:rsid w:val="006F33DB"/>
    <w:rsid w:val="006F38EA"/>
    <w:rsid w:val="006F3E3E"/>
    <w:rsid w:val="006F5368"/>
    <w:rsid w:val="006F6E1D"/>
    <w:rsid w:val="00707EAF"/>
    <w:rsid w:val="007101C7"/>
    <w:rsid w:val="00710A08"/>
    <w:rsid w:val="00711CD6"/>
    <w:rsid w:val="007138F9"/>
    <w:rsid w:val="00713B1C"/>
    <w:rsid w:val="00714CAF"/>
    <w:rsid w:val="0071789A"/>
    <w:rsid w:val="00721DA9"/>
    <w:rsid w:val="007226C6"/>
    <w:rsid w:val="00723114"/>
    <w:rsid w:val="00723BA8"/>
    <w:rsid w:val="007242D7"/>
    <w:rsid w:val="00726D2F"/>
    <w:rsid w:val="00726FF7"/>
    <w:rsid w:val="00727533"/>
    <w:rsid w:val="00727ACA"/>
    <w:rsid w:val="00730BE6"/>
    <w:rsid w:val="007317BA"/>
    <w:rsid w:val="00732D1C"/>
    <w:rsid w:val="00732D3A"/>
    <w:rsid w:val="00732D8A"/>
    <w:rsid w:val="00732FB7"/>
    <w:rsid w:val="0073369F"/>
    <w:rsid w:val="00735436"/>
    <w:rsid w:val="0073658F"/>
    <w:rsid w:val="007365A2"/>
    <w:rsid w:val="00736850"/>
    <w:rsid w:val="00736DD4"/>
    <w:rsid w:val="00740871"/>
    <w:rsid w:val="00740D1D"/>
    <w:rsid w:val="00742FC0"/>
    <w:rsid w:val="007435A8"/>
    <w:rsid w:val="007445FC"/>
    <w:rsid w:val="007451E0"/>
    <w:rsid w:val="0074592B"/>
    <w:rsid w:val="00745A5D"/>
    <w:rsid w:val="007470E5"/>
    <w:rsid w:val="00747BE1"/>
    <w:rsid w:val="00750538"/>
    <w:rsid w:val="00750C13"/>
    <w:rsid w:val="00751012"/>
    <w:rsid w:val="0075433A"/>
    <w:rsid w:val="00754729"/>
    <w:rsid w:val="007562BF"/>
    <w:rsid w:val="007562DC"/>
    <w:rsid w:val="00756EDD"/>
    <w:rsid w:val="00757707"/>
    <w:rsid w:val="007608E0"/>
    <w:rsid w:val="00760E5F"/>
    <w:rsid w:val="00761A09"/>
    <w:rsid w:val="00762555"/>
    <w:rsid w:val="00763CC8"/>
    <w:rsid w:val="007650F6"/>
    <w:rsid w:val="0076518F"/>
    <w:rsid w:val="00765210"/>
    <w:rsid w:val="007659A9"/>
    <w:rsid w:val="0076617C"/>
    <w:rsid w:val="00766E11"/>
    <w:rsid w:val="00770987"/>
    <w:rsid w:val="0077284C"/>
    <w:rsid w:val="00773B21"/>
    <w:rsid w:val="007765A0"/>
    <w:rsid w:val="0077793A"/>
    <w:rsid w:val="007802FF"/>
    <w:rsid w:val="007811CC"/>
    <w:rsid w:val="007825D8"/>
    <w:rsid w:val="00783361"/>
    <w:rsid w:val="00783566"/>
    <w:rsid w:val="00783CF1"/>
    <w:rsid w:val="007846D5"/>
    <w:rsid w:val="00784A0C"/>
    <w:rsid w:val="007854CE"/>
    <w:rsid w:val="007867D8"/>
    <w:rsid w:val="0078740B"/>
    <w:rsid w:val="007874C6"/>
    <w:rsid w:val="00790295"/>
    <w:rsid w:val="00790333"/>
    <w:rsid w:val="00791D09"/>
    <w:rsid w:val="007921D2"/>
    <w:rsid w:val="007924A2"/>
    <w:rsid w:val="007924C8"/>
    <w:rsid w:val="0079255D"/>
    <w:rsid w:val="00793317"/>
    <w:rsid w:val="007953F5"/>
    <w:rsid w:val="00797DD6"/>
    <w:rsid w:val="007A1F97"/>
    <w:rsid w:val="007A422E"/>
    <w:rsid w:val="007A497D"/>
    <w:rsid w:val="007B07AD"/>
    <w:rsid w:val="007B0DA4"/>
    <w:rsid w:val="007B0DFB"/>
    <w:rsid w:val="007B1516"/>
    <w:rsid w:val="007B2377"/>
    <w:rsid w:val="007B3FC2"/>
    <w:rsid w:val="007B449F"/>
    <w:rsid w:val="007B76FC"/>
    <w:rsid w:val="007B793E"/>
    <w:rsid w:val="007C011F"/>
    <w:rsid w:val="007C08F7"/>
    <w:rsid w:val="007C27EA"/>
    <w:rsid w:val="007C4051"/>
    <w:rsid w:val="007C4E31"/>
    <w:rsid w:val="007C5B41"/>
    <w:rsid w:val="007C6AC8"/>
    <w:rsid w:val="007D0E61"/>
    <w:rsid w:val="007D10DB"/>
    <w:rsid w:val="007D2C2C"/>
    <w:rsid w:val="007D5463"/>
    <w:rsid w:val="007D5582"/>
    <w:rsid w:val="007D5A23"/>
    <w:rsid w:val="007D6B5D"/>
    <w:rsid w:val="007D77E4"/>
    <w:rsid w:val="007E0FBD"/>
    <w:rsid w:val="007E12D0"/>
    <w:rsid w:val="007E1B5E"/>
    <w:rsid w:val="007E394A"/>
    <w:rsid w:val="007E428F"/>
    <w:rsid w:val="007E7F75"/>
    <w:rsid w:val="007F26CA"/>
    <w:rsid w:val="007F29FC"/>
    <w:rsid w:val="007F48BB"/>
    <w:rsid w:val="007F63E1"/>
    <w:rsid w:val="00800305"/>
    <w:rsid w:val="00803A15"/>
    <w:rsid w:val="00804939"/>
    <w:rsid w:val="008057C1"/>
    <w:rsid w:val="008076F7"/>
    <w:rsid w:val="00807CA8"/>
    <w:rsid w:val="00811520"/>
    <w:rsid w:val="00813250"/>
    <w:rsid w:val="00813ECB"/>
    <w:rsid w:val="00814C99"/>
    <w:rsid w:val="008153B7"/>
    <w:rsid w:val="008155C0"/>
    <w:rsid w:val="00815D03"/>
    <w:rsid w:val="00816D92"/>
    <w:rsid w:val="0081741F"/>
    <w:rsid w:val="008206D7"/>
    <w:rsid w:val="00821F89"/>
    <w:rsid w:val="00824749"/>
    <w:rsid w:val="00825072"/>
    <w:rsid w:val="0082558B"/>
    <w:rsid w:val="00825C8C"/>
    <w:rsid w:val="00826BEB"/>
    <w:rsid w:val="008271D4"/>
    <w:rsid w:val="0083025D"/>
    <w:rsid w:val="008319DB"/>
    <w:rsid w:val="00831FE3"/>
    <w:rsid w:val="00833A65"/>
    <w:rsid w:val="00833CBD"/>
    <w:rsid w:val="00834469"/>
    <w:rsid w:val="00834694"/>
    <w:rsid w:val="008360C7"/>
    <w:rsid w:val="00836272"/>
    <w:rsid w:val="008375AA"/>
    <w:rsid w:val="008436BE"/>
    <w:rsid w:val="008439BD"/>
    <w:rsid w:val="00843B64"/>
    <w:rsid w:val="00846469"/>
    <w:rsid w:val="00846587"/>
    <w:rsid w:val="00847153"/>
    <w:rsid w:val="00847C55"/>
    <w:rsid w:val="00851E3E"/>
    <w:rsid w:val="00852EB7"/>
    <w:rsid w:val="008531BB"/>
    <w:rsid w:val="008534CE"/>
    <w:rsid w:val="0085394E"/>
    <w:rsid w:val="00853C11"/>
    <w:rsid w:val="00855450"/>
    <w:rsid w:val="008557B7"/>
    <w:rsid w:val="00855CF1"/>
    <w:rsid w:val="00856411"/>
    <w:rsid w:val="00856717"/>
    <w:rsid w:val="008574A4"/>
    <w:rsid w:val="008663BF"/>
    <w:rsid w:val="00867B17"/>
    <w:rsid w:val="00873ABF"/>
    <w:rsid w:val="00876E55"/>
    <w:rsid w:val="0087732B"/>
    <w:rsid w:val="008778E3"/>
    <w:rsid w:val="00880CDA"/>
    <w:rsid w:val="00881D93"/>
    <w:rsid w:val="00883E2B"/>
    <w:rsid w:val="00884A24"/>
    <w:rsid w:val="0089045C"/>
    <w:rsid w:val="00890944"/>
    <w:rsid w:val="00890DE7"/>
    <w:rsid w:val="00896075"/>
    <w:rsid w:val="00896560"/>
    <w:rsid w:val="0089660D"/>
    <w:rsid w:val="008A10A7"/>
    <w:rsid w:val="008A1468"/>
    <w:rsid w:val="008A1D35"/>
    <w:rsid w:val="008A1FB0"/>
    <w:rsid w:val="008A295F"/>
    <w:rsid w:val="008A2B34"/>
    <w:rsid w:val="008A30C4"/>
    <w:rsid w:val="008A34E0"/>
    <w:rsid w:val="008A42FB"/>
    <w:rsid w:val="008A61FA"/>
    <w:rsid w:val="008B01B9"/>
    <w:rsid w:val="008B01DF"/>
    <w:rsid w:val="008B16F7"/>
    <w:rsid w:val="008B1A97"/>
    <w:rsid w:val="008B5E42"/>
    <w:rsid w:val="008B6A54"/>
    <w:rsid w:val="008C0542"/>
    <w:rsid w:val="008C12DD"/>
    <w:rsid w:val="008C16C5"/>
    <w:rsid w:val="008C221B"/>
    <w:rsid w:val="008C3EF8"/>
    <w:rsid w:val="008C4C34"/>
    <w:rsid w:val="008C6625"/>
    <w:rsid w:val="008D0083"/>
    <w:rsid w:val="008D0589"/>
    <w:rsid w:val="008D0853"/>
    <w:rsid w:val="008D2918"/>
    <w:rsid w:val="008D39F0"/>
    <w:rsid w:val="008D4496"/>
    <w:rsid w:val="008D4AB2"/>
    <w:rsid w:val="008D4DFD"/>
    <w:rsid w:val="008D55C3"/>
    <w:rsid w:val="008D58A1"/>
    <w:rsid w:val="008D6136"/>
    <w:rsid w:val="008D6B98"/>
    <w:rsid w:val="008D7668"/>
    <w:rsid w:val="008E118E"/>
    <w:rsid w:val="008E1568"/>
    <w:rsid w:val="008E2542"/>
    <w:rsid w:val="008E2A98"/>
    <w:rsid w:val="008E4C2C"/>
    <w:rsid w:val="008E573A"/>
    <w:rsid w:val="008E6956"/>
    <w:rsid w:val="008F09DC"/>
    <w:rsid w:val="008F45BD"/>
    <w:rsid w:val="008F4D56"/>
    <w:rsid w:val="008F5499"/>
    <w:rsid w:val="008F73F3"/>
    <w:rsid w:val="008F7F47"/>
    <w:rsid w:val="00900B56"/>
    <w:rsid w:val="00901705"/>
    <w:rsid w:val="00902264"/>
    <w:rsid w:val="009035EC"/>
    <w:rsid w:val="00903887"/>
    <w:rsid w:val="0090394D"/>
    <w:rsid w:val="00904687"/>
    <w:rsid w:val="00907415"/>
    <w:rsid w:val="00907BBB"/>
    <w:rsid w:val="0091049C"/>
    <w:rsid w:val="009109FB"/>
    <w:rsid w:val="00911E30"/>
    <w:rsid w:val="00912C48"/>
    <w:rsid w:val="00912DC4"/>
    <w:rsid w:val="00916B94"/>
    <w:rsid w:val="00917036"/>
    <w:rsid w:val="009175F1"/>
    <w:rsid w:val="00917980"/>
    <w:rsid w:val="00917B00"/>
    <w:rsid w:val="00920203"/>
    <w:rsid w:val="00921193"/>
    <w:rsid w:val="0092272D"/>
    <w:rsid w:val="0092294B"/>
    <w:rsid w:val="00923032"/>
    <w:rsid w:val="009230B0"/>
    <w:rsid w:val="009257B6"/>
    <w:rsid w:val="00926A0A"/>
    <w:rsid w:val="00926DB0"/>
    <w:rsid w:val="00931B32"/>
    <w:rsid w:val="0093209F"/>
    <w:rsid w:val="009320A7"/>
    <w:rsid w:val="00935A60"/>
    <w:rsid w:val="00941339"/>
    <w:rsid w:val="00944085"/>
    <w:rsid w:val="009444E3"/>
    <w:rsid w:val="00944D86"/>
    <w:rsid w:val="00945852"/>
    <w:rsid w:val="00945C4D"/>
    <w:rsid w:val="00946A84"/>
    <w:rsid w:val="00951AB6"/>
    <w:rsid w:val="00952543"/>
    <w:rsid w:val="00952A42"/>
    <w:rsid w:val="0095398F"/>
    <w:rsid w:val="009559C2"/>
    <w:rsid w:val="009576B7"/>
    <w:rsid w:val="00960556"/>
    <w:rsid w:val="00960EAF"/>
    <w:rsid w:val="00961345"/>
    <w:rsid w:val="009616F5"/>
    <w:rsid w:val="00961B05"/>
    <w:rsid w:val="00962B25"/>
    <w:rsid w:val="00962D5D"/>
    <w:rsid w:val="009649B4"/>
    <w:rsid w:val="00965E0D"/>
    <w:rsid w:val="00966074"/>
    <w:rsid w:val="009671CE"/>
    <w:rsid w:val="009678EA"/>
    <w:rsid w:val="00970068"/>
    <w:rsid w:val="00971A55"/>
    <w:rsid w:val="0097288B"/>
    <w:rsid w:val="00972C79"/>
    <w:rsid w:val="009738DE"/>
    <w:rsid w:val="009775EF"/>
    <w:rsid w:val="00980498"/>
    <w:rsid w:val="00981201"/>
    <w:rsid w:val="00981F37"/>
    <w:rsid w:val="009825CA"/>
    <w:rsid w:val="00982F31"/>
    <w:rsid w:val="0098417B"/>
    <w:rsid w:val="00984F1A"/>
    <w:rsid w:val="00986351"/>
    <w:rsid w:val="00987F7D"/>
    <w:rsid w:val="00991714"/>
    <w:rsid w:val="009921FF"/>
    <w:rsid w:val="009925CA"/>
    <w:rsid w:val="00992E13"/>
    <w:rsid w:val="009934E4"/>
    <w:rsid w:val="009946F6"/>
    <w:rsid w:val="00994C2F"/>
    <w:rsid w:val="00994C3D"/>
    <w:rsid w:val="0099586F"/>
    <w:rsid w:val="009961F6"/>
    <w:rsid w:val="009A025F"/>
    <w:rsid w:val="009A12A4"/>
    <w:rsid w:val="009A1391"/>
    <w:rsid w:val="009A1FF5"/>
    <w:rsid w:val="009A2444"/>
    <w:rsid w:val="009A4184"/>
    <w:rsid w:val="009A51CF"/>
    <w:rsid w:val="009A5745"/>
    <w:rsid w:val="009A5DD1"/>
    <w:rsid w:val="009A5EAC"/>
    <w:rsid w:val="009A5FF3"/>
    <w:rsid w:val="009A607F"/>
    <w:rsid w:val="009B0CAA"/>
    <w:rsid w:val="009B1669"/>
    <w:rsid w:val="009B1AB9"/>
    <w:rsid w:val="009B28E1"/>
    <w:rsid w:val="009B301B"/>
    <w:rsid w:val="009B3524"/>
    <w:rsid w:val="009B38AD"/>
    <w:rsid w:val="009B3A47"/>
    <w:rsid w:val="009B7DC5"/>
    <w:rsid w:val="009C24C0"/>
    <w:rsid w:val="009C36F5"/>
    <w:rsid w:val="009C3DA2"/>
    <w:rsid w:val="009C755B"/>
    <w:rsid w:val="009C7E15"/>
    <w:rsid w:val="009D01C4"/>
    <w:rsid w:val="009D2A4B"/>
    <w:rsid w:val="009D4C44"/>
    <w:rsid w:val="009D5B69"/>
    <w:rsid w:val="009E08EB"/>
    <w:rsid w:val="009E0AD6"/>
    <w:rsid w:val="009E1E6C"/>
    <w:rsid w:val="009E4DB9"/>
    <w:rsid w:val="009E54F9"/>
    <w:rsid w:val="009E60F6"/>
    <w:rsid w:val="009E7A9F"/>
    <w:rsid w:val="009F2242"/>
    <w:rsid w:val="009F2687"/>
    <w:rsid w:val="009F519D"/>
    <w:rsid w:val="009F51D1"/>
    <w:rsid w:val="009F520B"/>
    <w:rsid w:val="009F528F"/>
    <w:rsid w:val="009F5477"/>
    <w:rsid w:val="009F7089"/>
    <w:rsid w:val="009F772B"/>
    <w:rsid w:val="00A00AAC"/>
    <w:rsid w:val="00A019D3"/>
    <w:rsid w:val="00A02EDC"/>
    <w:rsid w:val="00A03F87"/>
    <w:rsid w:val="00A06230"/>
    <w:rsid w:val="00A079BD"/>
    <w:rsid w:val="00A07D10"/>
    <w:rsid w:val="00A1152D"/>
    <w:rsid w:val="00A11CDC"/>
    <w:rsid w:val="00A13050"/>
    <w:rsid w:val="00A159B5"/>
    <w:rsid w:val="00A161BF"/>
    <w:rsid w:val="00A16A7D"/>
    <w:rsid w:val="00A16C4D"/>
    <w:rsid w:val="00A17033"/>
    <w:rsid w:val="00A205C4"/>
    <w:rsid w:val="00A20806"/>
    <w:rsid w:val="00A21793"/>
    <w:rsid w:val="00A22425"/>
    <w:rsid w:val="00A23224"/>
    <w:rsid w:val="00A23AFF"/>
    <w:rsid w:val="00A3250B"/>
    <w:rsid w:val="00A33338"/>
    <w:rsid w:val="00A34D45"/>
    <w:rsid w:val="00A35202"/>
    <w:rsid w:val="00A3713A"/>
    <w:rsid w:val="00A40C38"/>
    <w:rsid w:val="00A4260C"/>
    <w:rsid w:val="00A431B0"/>
    <w:rsid w:val="00A45251"/>
    <w:rsid w:val="00A46BC6"/>
    <w:rsid w:val="00A476D7"/>
    <w:rsid w:val="00A47FD0"/>
    <w:rsid w:val="00A50126"/>
    <w:rsid w:val="00A530AF"/>
    <w:rsid w:val="00A532C4"/>
    <w:rsid w:val="00A54C67"/>
    <w:rsid w:val="00A565A2"/>
    <w:rsid w:val="00A606EA"/>
    <w:rsid w:val="00A61633"/>
    <w:rsid w:val="00A61D7D"/>
    <w:rsid w:val="00A62946"/>
    <w:rsid w:val="00A62B55"/>
    <w:rsid w:val="00A6426A"/>
    <w:rsid w:val="00A64871"/>
    <w:rsid w:val="00A66AB3"/>
    <w:rsid w:val="00A676EB"/>
    <w:rsid w:val="00A677B3"/>
    <w:rsid w:val="00A67C81"/>
    <w:rsid w:val="00A712F7"/>
    <w:rsid w:val="00A75F5F"/>
    <w:rsid w:val="00A75FCE"/>
    <w:rsid w:val="00A766C6"/>
    <w:rsid w:val="00A76F62"/>
    <w:rsid w:val="00A76FE5"/>
    <w:rsid w:val="00A77B13"/>
    <w:rsid w:val="00A80190"/>
    <w:rsid w:val="00A819B8"/>
    <w:rsid w:val="00A8269F"/>
    <w:rsid w:val="00A84E81"/>
    <w:rsid w:val="00A85977"/>
    <w:rsid w:val="00A906AD"/>
    <w:rsid w:val="00A914DF"/>
    <w:rsid w:val="00A92104"/>
    <w:rsid w:val="00A92173"/>
    <w:rsid w:val="00A9272E"/>
    <w:rsid w:val="00A93B79"/>
    <w:rsid w:val="00A94197"/>
    <w:rsid w:val="00A95C29"/>
    <w:rsid w:val="00A975C5"/>
    <w:rsid w:val="00A97DB7"/>
    <w:rsid w:val="00AA06CF"/>
    <w:rsid w:val="00AA195D"/>
    <w:rsid w:val="00AA34B6"/>
    <w:rsid w:val="00AA5EFC"/>
    <w:rsid w:val="00AB05D0"/>
    <w:rsid w:val="00AB3799"/>
    <w:rsid w:val="00AB3A08"/>
    <w:rsid w:val="00AB49DB"/>
    <w:rsid w:val="00AB4B4C"/>
    <w:rsid w:val="00AB567F"/>
    <w:rsid w:val="00AB5B9A"/>
    <w:rsid w:val="00AB609E"/>
    <w:rsid w:val="00AC025E"/>
    <w:rsid w:val="00AC086F"/>
    <w:rsid w:val="00AC0B8C"/>
    <w:rsid w:val="00AC259E"/>
    <w:rsid w:val="00AC5069"/>
    <w:rsid w:val="00AC5938"/>
    <w:rsid w:val="00AD0030"/>
    <w:rsid w:val="00AD0D24"/>
    <w:rsid w:val="00AD1E1B"/>
    <w:rsid w:val="00AD4A91"/>
    <w:rsid w:val="00AD5F51"/>
    <w:rsid w:val="00AD5FF5"/>
    <w:rsid w:val="00AD65AA"/>
    <w:rsid w:val="00AD768C"/>
    <w:rsid w:val="00AD76DD"/>
    <w:rsid w:val="00AD7741"/>
    <w:rsid w:val="00AD7780"/>
    <w:rsid w:val="00AE0274"/>
    <w:rsid w:val="00AE05E4"/>
    <w:rsid w:val="00AE16F4"/>
    <w:rsid w:val="00AE2167"/>
    <w:rsid w:val="00AE240B"/>
    <w:rsid w:val="00AE4BB6"/>
    <w:rsid w:val="00AE5892"/>
    <w:rsid w:val="00AE5FC1"/>
    <w:rsid w:val="00AE7666"/>
    <w:rsid w:val="00AF021B"/>
    <w:rsid w:val="00AF61E2"/>
    <w:rsid w:val="00AF6504"/>
    <w:rsid w:val="00AF6623"/>
    <w:rsid w:val="00AF74C4"/>
    <w:rsid w:val="00AF7A1E"/>
    <w:rsid w:val="00B00E94"/>
    <w:rsid w:val="00B03487"/>
    <w:rsid w:val="00B03902"/>
    <w:rsid w:val="00B041FE"/>
    <w:rsid w:val="00B05DB0"/>
    <w:rsid w:val="00B06E5F"/>
    <w:rsid w:val="00B109F9"/>
    <w:rsid w:val="00B1118F"/>
    <w:rsid w:val="00B13E50"/>
    <w:rsid w:val="00B16DA0"/>
    <w:rsid w:val="00B20A3A"/>
    <w:rsid w:val="00B21C83"/>
    <w:rsid w:val="00B22427"/>
    <w:rsid w:val="00B255FE"/>
    <w:rsid w:val="00B25B44"/>
    <w:rsid w:val="00B271BC"/>
    <w:rsid w:val="00B31B7D"/>
    <w:rsid w:val="00B31C16"/>
    <w:rsid w:val="00B3262F"/>
    <w:rsid w:val="00B32BEE"/>
    <w:rsid w:val="00B32D56"/>
    <w:rsid w:val="00B33D73"/>
    <w:rsid w:val="00B34235"/>
    <w:rsid w:val="00B35C02"/>
    <w:rsid w:val="00B35C0D"/>
    <w:rsid w:val="00B37FA7"/>
    <w:rsid w:val="00B4130C"/>
    <w:rsid w:val="00B42F32"/>
    <w:rsid w:val="00B43401"/>
    <w:rsid w:val="00B43D17"/>
    <w:rsid w:val="00B443D9"/>
    <w:rsid w:val="00B44D50"/>
    <w:rsid w:val="00B44FF7"/>
    <w:rsid w:val="00B4542E"/>
    <w:rsid w:val="00B466F0"/>
    <w:rsid w:val="00B4793E"/>
    <w:rsid w:val="00B47FF8"/>
    <w:rsid w:val="00B50C30"/>
    <w:rsid w:val="00B51B5B"/>
    <w:rsid w:val="00B5307B"/>
    <w:rsid w:val="00B536D9"/>
    <w:rsid w:val="00B537AB"/>
    <w:rsid w:val="00B5389E"/>
    <w:rsid w:val="00B56FD4"/>
    <w:rsid w:val="00B57457"/>
    <w:rsid w:val="00B57A94"/>
    <w:rsid w:val="00B57F9A"/>
    <w:rsid w:val="00B602A7"/>
    <w:rsid w:val="00B60A05"/>
    <w:rsid w:val="00B61186"/>
    <w:rsid w:val="00B623E5"/>
    <w:rsid w:val="00B63050"/>
    <w:rsid w:val="00B63145"/>
    <w:rsid w:val="00B634DB"/>
    <w:rsid w:val="00B644EE"/>
    <w:rsid w:val="00B656FE"/>
    <w:rsid w:val="00B6664E"/>
    <w:rsid w:val="00B70921"/>
    <w:rsid w:val="00B70D87"/>
    <w:rsid w:val="00B71469"/>
    <w:rsid w:val="00B72342"/>
    <w:rsid w:val="00B73E51"/>
    <w:rsid w:val="00B75758"/>
    <w:rsid w:val="00B77454"/>
    <w:rsid w:val="00B81187"/>
    <w:rsid w:val="00B81912"/>
    <w:rsid w:val="00B81A02"/>
    <w:rsid w:val="00B81EF6"/>
    <w:rsid w:val="00B82C90"/>
    <w:rsid w:val="00B82D77"/>
    <w:rsid w:val="00B851FC"/>
    <w:rsid w:val="00B8557A"/>
    <w:rsid w:val="00B857BC"/>
    <w:rsid w:val="00B85B56"/>
    <w:rsid w:val="00B86154"/>
    <w:rsid w:val="00B87221"/>
    <w:rsid w:val="00B93A03"/>
    <w:rsid w:val="00B944CB"/>
    <w:rsid w:val="00B94596"/>
    <w:rsid w:val="00B94628"/>
    <w:rsid w:val="00B94E54"/>
    <w:rsid w:val="00B95693"/>
    <w:rsid w:val="00B96574"/>
    <w:rsid w:val="00B96744"/>
    <w:rsid w:val="00B969E0"/>
    <w:rsid w:val="00B9750B"/>
    <w:rsid w:val="00B97C87"/>
    <w:rsid w:val="00B97DD0"/>
    <w:rsid w:val="00BA3096"/>
    <w:rsid w:val="00BA36E9"/>
    <w:rsid w:val="00BB141B"/>
    <w:rsid w:val="00BB513D"/>
    <w:rsid w:val="00BB551A"/>
    <w:rsid w:val="00BB60D4"/>
    <w:rsid w:val="00BB65BD"/>
    <w:rsid w:val="00BB69AD"/>
    <w:rsid w:val="00BC1139"/>
    <w:rsid w:val="00BC44CB"/>
    <w:rsid w:val="00BC57CF"/>
    <w:rsid w:val="00BC6516"/>
    <w:rsid w:val="00BC74D9"/>
    <w:rsid w:val="00BC7A8C"/>
    <w:rsid w:val="00BD0E9E"/>
    <w:rsid w:val="00BD27A2"/>
    <w:rsid w:val="00BD38DE"/>
    <w:rsid w:val="00BD3F7C"/>
    <w:rsid w:val="00BD4AA2"/>
    <w:rsid w:val="00BD4DDE"/>
    <w:rsid w:val="00BD6916"/>
    <w:rsid w:val="00BE0052"/>
    <w:rsid w:val="00BE1B9E"/>
    <w:rsid w:val="00BE2622"/>
    <w:rsid w:val="00BE34E4"/>
    <w:rsid w:val="00BE40A0"/>
    <w:rsid w:val="00BE65F8"/>
    <w:rsid w:val="00BE7F7A"/>
    <w:rsid w:val="00BF0337"/>
    <w:rsid w:val="00BF0659"/>
    <w:rsid w:val="00BF0B7F"/>
    <w:rsid w:val="00BF2625"/>
    <w:rsid w:val="00BF3C11"/>
    <w:rsid w:val="00BF3F8F"/>
    <w:rsid w:val="00BF67AC"/>
    <w:rsid w:val="00BF778E"/>
    <w:rsid w:val="00C00736"/>
    <w:rsid w:val="00C0118D"/>
    <w:rsid w:val="00C02490"/>
    <w:rsid w:val="00C04B0F"/>
    <w:rsid w:val="00C04C84"/>
    <w:rsid w:val="00C07190"/>
    <w:rsid w:val="00C1326D"/>
    <w:rsid w:val="00C13471"/>
    <w:rsid w:val="00C152F8"/>
    <w:rsid w:val="00C155C1"/>
    <w:rsid w:val="00C17C64"/>
    <w:rsid w:val="00C20A57"/>
    <w:rsid w:val="00C20BC4"/>
    <w:rsid w:val="00C20D55"/>
    <w:rsid w:val="00C22B0D"/>
    <w:rsid w:val="00C23C5A"/>
    <w:rsid w:val="00C241C1"/>
    <w:rsid w:val="00C2646E"/>
    <w:rsid w:val="00C272F8"/>
    <w:rsid w:val="00C274A2"/>
    <w:rsid w:val="00C3024C"/>
    <w:rsid w:val="00C31115"/>
    <w:rsid w:val="00C3356D"/>
    <w:rsid w:val="00C337A2"/>
    <w:rsid w:val="00C33A20"/>
    <w:rsid w:val="00C36835"/>
    <w:rsid w:val="00C37C62"/>
    <w:rsid w:val="00C401F6"/>
    <w:rsid w:val="00C413C2"/>
    <w:rsid w:val="00C41590"/>
    <w:rsid w:val="00C41F18"/>
    <w:rsid w:val="00C44DD6"/>
    <w:rsid w:val="00C46161"/>
    <w:rsid w:val="00C52184"/>
    <w:rsid w:val="00C52846"/>
    <w:rsid w:val="00C52E0F"/>
    <w:rsid w:val="00C52EDD"/>
    <w:rsid w:val="00C538B9"/>
    <w:rsid w:val="00C538E0"/>
    <w:rsid w:val="00C540DD"/>
    <w:rsid w:val="00C54308"/>
    <w:rsid w:val="00C55982"/>
    <w:rsid w:val="00C566BD"/>
    <w:rsid w:val="00C571BF"/>
    <w:rsid w:val="00C57211"/>
    <w:rsid w:val="00C604BD"/>
    <w:rsid w:val="00C612D5"/>
    <w:rsid w:val="00C6170B"/>
    <w:rsid w:val="00C6228D"/>
    <w:rsid w:val="00C625E8"/>
    <w:rsid w:val="00C6360E"/>
    <w:rsid w:val="00C63C99"/>
    <w:rsid w:val="00C63E75"/>
    <w:rsid w:val="00C64BF9"/>
    <w:rsid w:val="00C658F3"/>
    <w:rsid w:val="00C66B84"/>
    <w:rsid w:val="00C709CE"/>
    <w:rsid w:val="00C715CE"/>
    <w:rsid w:val="00C72000"/>
    <w:rsid w:val="00C72E63"/>
    <w:rsid w:val="00C73239"/>
    <w:rsid w:val="00C73923"/>
    <w:rsid w:val="00C73AAD"/>
    <w:rsid w:val="00C73BE7"/>
    <w:rsid w:val="00C74830"/>
    <w:rsid w:val="00C75DC7"/>
    <w:rsid w:val="00C81A6E"/>
    <w:rsid w:val="00C81D52"/>
    <w:rsid w:val="00C83940"/>
    <w:rsid w:val="00C8394E"/>
    <w:rsid w:val="00C8498E"/>
    <w:rsid w:val="00C85051"/>
    <w:rsid w:val="00C863E3"/>
    <w:rsid w:val="00C86F3B"/>
    <w:rsid w:val="00C87A3A"/>
    <w:rsid w:val="00C909DF"/>
    <w:rsid w:val="00C91F41"/>
    <w:rsid w:val="00C93E7D"/>
    <w:rsid w:val="00C94112"/>
    <w:rsid w:val="00C94675"/>
    <w:rsid w:val="00C953C7"/>
    <w:rsid w:val="00C9581B"/>
    <w:rsid w:val="00C97389"/>
    <w:rsid w:val="00C975C5"/>
    <w:rsid w:val="00C9773B"/>
    <w:rsid w:val="00C97C63"/>
    <w:rsid w:val="00C97EC3"/>
    <w:rsid w:val="00CA2088"/>
    <w:rsid w:val="00CA2E2C"/>
    <w:rsid w:val="00CA45D0"/>
    <w:rsid w:val="00CA5236"/>
    <w:rsid w:val="00CB2271"/>
    <w:rsid w:val="00CB2BB3"/>
    <w:rsid w:val="00CB2DE0"/>
    <w:rsid w:val="00CB5B1F"/>
    <w:rsid w:val="00CB7189"/>
    <w:rsid w:val="00CB7DD5"/>
    <w:rsid w:val="00CC1429"/>
    <w:rsid w:val="00CC1D1A"/>
    <w:rsid w:val="00CC21DB"/>
    <w:rsid w:val="00CC399B"/>
    <w:rsid w:val="00CC5AB6"/>
    <w:rsid w:val="00CC6A3E"/>
    <w:rsid w:val="00CC6BD8"/>
    <w:rsid w:val="00CC77AB"/>
    <w:rsid w:val="00CD007D"/>
    <w:rsid w:val="00CD06BF"/>
    <w:rsid w:val="00CD23B6"/>
    <w:rsid w:val="00CD295B"/>
    <w:rsid w:val="00CD2AEB"/>
    <w:rsid w:val="00CD2CFC"/>
    <w:rsid w:val="00CD2E2F"/>
    <w:rsid w:val="00CD4334"/>
    <w:rsid w:val="00CD6049"/>
    <w:rsid w:val="00CD63F6"/>
    <w:rsid w:val="00CE1F53"/>
    <w:rsid w:val="00CE36A4"/>
    <w:rsid w:val="00CE4CFD"/>
    <w:rsid w:val="00CE5B67"/>
    <w:rsid w:val="00CE6513"/>
    <w:rsid w:val="00CE7740"/>
    <w:rsid w:val="00CE7A6A"/>
    <w:rsid w:val="00CE7F87"/>
    <w:rsid w:val="00CF0AFA"/>
    <w:rsid w:val="00CF1FEA"/>
    <w:rsid w:val="00CF203B"/>
    <w:rsid w:val="00CF3D58"/>
    <w:rsid w:val="00CF6BF9"/>
    <w:rsid w:val="00CF6D79"/>
    <w:rsid w:val="00CF7916"/>
    <w:rsid w:val="00D00989"/>
    <w:rsid w:val="00D028A0"/>
    <w:rsid w:val="00D02D7F"/>
    <w:rsid w:val="00D03A11"/>
    <w:rsid w:val="00D052AE"/>
    <w:rsid w:val="00D059FC"/>
    <w:rsid w:val="00D10309"/>
    <w:rsid w:val="00D103F7"/>
    <w:rsid w:val="00D108EA"/>
    <w:rsid w:val="00D1116D"/>
    <w:rsid w:val="00D11367"/>
    <w:rsid w:val="00D11EE5"/>
    <w:rsid w:val="00D13329"/>
    <w:rsid w:val="00D1415E"/>
    <w:rsid w:val="00D144F7"/>
    <w:rsid w:val="00D14D75"/>
    <w:rsid w:val="00D15463"/>
    <w:rsid w:val="00D1668A"/>
    <w:rsid w:val="00D208D9"/>
    <w:rsid w:val="00D211FE"/>
    <w:rsid w:val="00D21581"/>
    <w:rsid w:val="00D25F16"/>
    <w:rsid w:val="00D26448"/>
    <w:rsid w:val="00D2767F"/>
    <w:rsid w:val="00D2777A"/>
    <w:rsid w:val="00D32508"/>
    <w:rsid w:val="00D34326"/>
    <w:rsid w:val="00D34A2A"/>
    <w:rsid w:val="00D34E5B"/>
    <w:rsid w:val="00D354F3"/>
    <w:rsid w:val="00D357D4"/>
    <w:rsid w:val="00D36782"/>
    <w:rsid w:val="00D37FED"/>
    <w:rsid w:val="00D405EC"/>
    <w:rsid w:val="00D406DB"/>
    <w:rsid w:val="00D41813"/>
    <w:rsid w:val="00D41B61"/>
    <w:rsid w:val="00D4231E"/>
    <w:rsid w:val="00D4253D"/>
    <w:rsid w:val="00D44CC2"/>
    <w:rsid w:val="00D44E04"/>
    <w:rsid w:val="00D455B4"/>
    <w:rsid w:val="00D46AE0"/>
    <w:rsid w:val="00D501B8"/>
    <w:rsid w:val="00D50570"/>
    <w:rsid w:val="00D509B1"/>
    <w:rsid w:val="00D52518"/>
    <w:rsid w:val="00D53486"/>
    <w:rsid w:val="00D53545"/>
    <w:rsid w:val="00D540FB"/>
    <w:rsid w:val="00D57F62"/>
    <w:rsid w:val="00D6027B"/>
    <w:rsid w:val="00D6102E"/>
    <w:rsid w:val="00D624E6"/>
    <w:rsid w:val="00D629B6"/>
    <w:rsid w:val="00D62A30"/>
    <w:rsid w:val="00D631BB"/>
    <w:rsid w:val="00D64EE8"/>
    <w:rsid w:val="00D672A2"/>
    <w:rsid w:val="00D67618"/>
    <w:rsid w:val="00D700F1"/>
    <w:rsid w:val="00D70773"/>
    <w:rsid w:val="00D71671"/>
    <w:rsid w:val="00D71A45"/>
    <w:rsid w:val="00D71AC6"/>
    <w:rsid w:val="00D72361"/>
    <w:rsid w:val="00D7280C"/>
    <w:rsid w:val="00D73367"/>
    <w:rsid w:val="00D75347"/>
    <w:rsid w:val="00D7632D"/>
    <w:rsid w:val="00D7777D"/>
    <w:rsid w:val="00D80D25"/>
    <w:rsid w:val="00D80F6D"/>
    <w:rsid w:val="00D8165D"/>
    <w:rsid w:val="00D82939"/>
    <w:rsid w:val="00D84129"/>
    <w:rsid w:val="00D85885"/>
    <w:rsid w:val="00D85A41"/>
    <w:rsid w:val="00D86F8D"/>
    <w:rsid w:val="00D878FB"/>
    <w:rsid w:val="00D928C4"/>
    <w:rsid w:val="00D93305"/>
    <w:rsid w:val="00D94623"/>
    <w:rsid w:val="00D95D2E"/>
    <w:rsid w:val="00D969CD"/>
    <w:rsid w:val="00D96AAF"/>
    <w:rsid w:val="00D975A5"/>
    <w:rsid w:val="00DA035A"/>
    <w:rsid w:val="00DA0F7A"/>
    <w:rsid w:val="00DA27C1"/>
    <w:rsid w:val="00DA43CF"/>
    <w:rsid w:val="00DA49D0"/>
    <w:rsid w:val="00DA60F9"/>
    <w:rsid w:val="00DA748B"/>
    <w:rsid w:val="00DA7B9C"/>
    <w:rsid w:val="00DB1A27"/>
    <w:rsid w:val="00DB1A78"/>
    <w:rsid w:val="00DB1EE4"/>
    <w:rsid w:val="00DB2282"/>
    <w:rsid w:val="00DC1990"/>
    <w:rsid w:val="00DC1BD3"/>
    <w:rsid w:val="00DC1D2A"/>
    <w:rsid w:val="00DC240E"/>
    <w:rsid w:val="00DC2530"/>
    <w:rsid w:val="00DC2751"/>
    <w:rsid w:val="00DC2D25"/>
    <w:rsid w:val="00DC2E1C"/>
    <w:rsid w:val="00DC4614"/>
    <w:rsid w:val="00DC627F"/>
    <w:rsid w:val="00DC6B6A"/>
    <w:rsid w:val="00DD4A79"/>
    <w:rsid w:val="00DD6B07"/>
    <w:rsid w:val="00DD6CDD"/>
    <w:rsid w:val="00DD770C"/>
    <w:rsid w:val="00DD7CAC"/>
    <w:rsid w:val="00DE0468"/>
    <w:rsid w:val="00DE063B"/>
    <w:rsid w:val="00DE07FF"/>
    <w:rsid w:val="00DE1758"/>
    <w:rsid w:val="00DE196E"/>
    <w:rsid w:val="00DE1B50"/>
    <w:rsid w:val="00DE28AC"/>
    <w:rsid w:val="00DE2F11"/>
    <w:rsid w:val="00DE4464"/>
    <w:rsid w:val="00DE5E41"/>
    <w:rsid w:val="00DE77F6"/>
    <w:rsid w:val="00DE7CD2"/>
    <w:rsid w:val="00DF3138"/>
    <w:rsid w:val="00DF38A3"/>
    <w:rsid w:val="00DF3CA8"/>
    <w:rsid w:val="00DF519B"/>
    <w:rsid w:val="00DF5444"/>
    <w:rsid w:val="00DF7D32"/>
    <w:rsid w:val="00E00A1F"/>
    <w:rsid w:val="00E012A7"/>
    <w:rsid w:val="00E025AE"/>
    <w:rsid w:val="00E0283D"/>
    <w:rsid w:val="00E0378C"/>
    <w:rsid w:val="00E049CD"/>
    <w:rsid w:val="00E052AE"/>
    <w:rsid w:val="00E067E1"/>
    <w:rsid w:val="00E1223A"/>
    <w:rsid w:val="00E12852"/>
    <w:rsid w:val="00E13780"/>
    <w:rsid w:val="00E143D5"/>
    <w:rsid w:val="00E149E9"/>
    <w:rsid w:val="00E166E9"/>
    <w:rsid w:val="00E2133A"/>
    <w:rsid w:val="00E23C2B"/>
    <w:rsid w:val="00E264FA"/>
    <w:rsid w:val="00E26F70"/>
    <w:rsid w:val="00E302ED"/>
    <w:rsid w:val="00E31093"/>
    <w:rsid w:val="00E310B6"/>
    <w:rsid w:val="00E32C61"/>
    <w:rsid w:val="00E32DBB"/>
    <w:rsid w:val="00E32FAF"/>
    <w:rsid w:val="00E33228"/>
    <w:rsid w:val="00E33DFC"/>
    <w:rsid w:val="00E33F77"/>
    <w:rsid w:val="00E35BF1"/>
    <w:rsid w:val="00E362DF"/>
    <w:rsid w:val="00E37A44"/>
    <w:rsid w:val="00E408FD"/>
    <w:rsid w:val="00E417B9"/>
    <w:rsid w:val="00E43F89"/>
    <w:rsid w:val="00E44045"/>
    <w:rsid w:val="00E4434C"/>
    <w:rsid w:val="00E4581C"/>
    <w:rsid w:val="00E45D3E"/>
    <w:rsid w:val="00E46C7A"/>
    <w:rsid w:val="00E50958"/>
    <w:rsid w:val="00E51EF7"/>
    <w:rsid w:val="00E5357C"/>
    <w:rsid w:val="00E53C5A"/>
    <w:rsid w:val="00E53EC7"/>
    <w:rsid w:val="00E54633"/>
    <w:rsid w:val="00E555E1"/>
    <w:rsid w:val="00E55A28"/>
    <w:rsid w:val="00E56787"/>
    <w:rsid w:val="00E5690A"/>
    <w:rsid w:val="00E61508"/>
    <w:rsid w:val="00E61C45"/>
    <w:rsid w:val="00E6248B"/>
    <w:rsid w:val="00E656C0"/>
    <w:rsid w:val="00E65FAD"/>
    <w:rsid w:val="00E66D3D"/>
    <w:rsid w:val="00E677B3"/>
    <w:rsid w:val="00E707EA"/>
    <w:rsid w:val="00E71643"/>
    <w:rsid w:val="00E717AA"/>
    <w:rsid w:val="00E7262A"/>
    <w:rsid w:val="00E72B97"/>
    <w:rsid w:val="00E72E07"/>
    <w:rsid w:val="00E73B25"/>
    <w:rsid w:val="00E74C61"/>
    <w:rsid w:val="00E75080"/>
    <w:rsid w:val="00E75136"/>
    <w:rsid w:val="00E75917"/>
    <w:rsid w:val="00E75F5A"/>
    <w:rsid w:val="00E76415"/>
    <w:rsid w:val="00E81CF0"/>
    <w:rsid w:val="00E83418"/>
    <w:rsid w:val="00E83677"/>
    <w:rsid w:val="00E8418B"/>
    <w:rsid w:val="00E84A20"/>
    <w:rsid w:val="00E84FA8"/>
    <w:rsid w:val="00E860BA"/>
    <w:rsid w:val="00E90848"/>
    <w:rsid w:val="00E908B5"/>
    <w:rsid w:val="00E91AC6"/>
    <w:rsid w:val="00E9760F"/>
    <w:rsid w:val="00EA0BB8"/>
    <w:rsid w:val="00EA34C7"/>
    <w:rsid w:val="00EA3A65"/>
    <w:rsid w:val="00EA5E9C"/>
    <w:rsid w:val="00EA6498"/>
    <w:rsid w:val="00EA6AED"/>
    <w:rsid w:val="00EA75CF"/>
    <w:rsid w:val="00EB0904"/>
    <w:rsid w:val="00EB0E94"/>
    <w:rsid w:val="00EB1316"/>
    <w:rsid w:val="00EB230E"/>
    <w:rsid w:val="00EB31FC"/>
    <w:rsid w:val="00EB654E"/>
    <w:rsid w:val="00EB659C"/>
    <w:rsid w:val="00EC276C"/>
    <w:rsid w:val="00EC2EF0"/>
    <w:rsid w:val="00EC37D7"/>
    <w:rsid w:val="00EC495D"/>
    <w:rsid w:val="00EC50A9"/>
    <w:rsid w:val="00EC5DF8"/>
    <w:rsid w:val="00EC60BF"/>
    <w:rsid w:val="00EC612F"/>
    <w:rsid w:val="00EC77AC"/>
    <w:rsid w:val="00ED09E0"/>
    <w:rsid w:val="00EE146D"/>
    <w:rsid w:val="00EE28B9"/>
    <w:rsid w:val="00EE3811"/>
    <w:rsid w:val="00EE3A5B"/>
    <w:rsid w:val="00EE4AA4"/>
    <w:rsid w:val="00EE7521"/>
    <w:rsid w:val="00EE7746"/>
    <w:rsid w:val="00EE7B7C"/>
    <w:rsid w:val="00EF2015"/>
    <w:rsid w:val="00EF268A"/>
    <w:rsid w:val="00EF2B75"/>
    <w:rsid w:val="00EF3838"/>
    <w:rsid w:val="00EF3935"/>
    <w:rsid w:val="00EF6FC1"/>
    <w:rsid w:val="00EF7758"/>
    <w:rsid w:val="00F00F4E"/>
    <w:rsid w:val="00F013DD"/>
    <w:rsid w:val="00F016E9"/>
    <w:rsid w:val="00F02E9D"/>
    <w:rsid w:val="00F05AB1"/>
    <w:rsid w:val="00F07867"/>
    <w:rsid w:val="00F07874"/>
    <w:rsid w:val="00F07C60"/>
    <w:rsid w:val="00F07E62"/>
    <w:rsid w:val="00F07EFA"/>
    <w:rsid w:val="00F1012F"/>
    <w:rsid w:val="00F1102F"/>
    <w:rsid w:val="00F13A7F"/>
    <w:rsid w:val="00F14C94"/>
    <w:rsid w:val="00F15036"/>
    <w:rsid w:val="00F156C4"/>
    <w:rsid w:val="00F178C9"/>
    <w:rsid w:val="00F21437"/>
    <w:rsid w:val="00F21CCF"/>
    <w:rsid w:val="00F237ED"/>
    <w:rsid w:val="00F238E1"/>
    <w:rsid w:val="00F240FF"/>
    <w:rsid w:val="00F25496"/>
    <w:rsid w:val="00F25677"/>
    <w:rsid w:val="00F26C37"/>
    <w:rsid w:val="00F27443"/>
    <w:rsid w:val="00F30018"/>
    <w:rsid w:val="00F30733"/>
    <w:rsid w:val="00F321E4"/>
    <w:rsid w:val="00F3365C"/>
    <w:rsid w:val="00F359AE"/>
    <w:rsid w:val="00F36DC4"/>
    <w:rsid w:val="00F404A8"/>
    <w:rsid w:val="00F40770"/>
    <w:rsid w:val="00F43117"/>
    <w:rsid w:val="00F43667"/>
    <w:rsid w:val="00F43E8C"/>
    <w:rsid w:val="00F448D1"/>
    <w:rsid w:val="00F4699F"/>
    <w:rsid w:val="00F472A3"/>
    <w:rsid w:val="00F47F9D"/>
    <w:rsid w:val="00F50B2B"/>
    <w:rsid w:val="00F50EFD"/>
    <w:rsid w:val="00F52810"/>
    <w:rsid w:val="00F55D27"/>
    <w:rsid w:val="00F56C2B"/>
    <w:rsid w:val="00F56E42"/>
    <w:rsid w:val="00F5793C"/>
    <w:rsid w:val="00F57C76"/>
    <w:rsid w:val="00F57E6B"/>
    <w:rsid w:val="00F60B4D"/>
    <w:rsid w:val="00F62308"/>
    <w:rsid w:val="00F627B7"/>
    <w:rsid w:val="00F632B4"/>
    <w:rsid w:val="00F634AE"/>
    <w:rsid w:val="00F65C6A"/>
    <w:rsid w:val="00F6618B"/>
    <w:rsid w:val="00F70A47"/>
    <w:rsid w:val="00F70AF9"/>
    <w:rsid w:val="00F7197E"/>
    <w:rsid w:val="00F71D8D"/>
    <w:rsid w:val="00F73814"/>
    <w:rsid w:val="00F75953"/>
    <w:rsid w:val="00F75A27"/>
    <w:rsid w:val="00F7664B"/>
    <w:rsid w:val="00F7672F"/>
    <w:rsid w:val="00F77824"/>
    <w:rsid w:val="00F810F4"/>
    <w:rsid w:val="00F81791"/>
    <w:rsid w:val="00F821A3"/>
    <w:rsid w:val="00F821ED"/>
    <w:rsid w:val="00F840CA"/>
    <w:rsid w:val="00F84513"/>
    <w:rsid w:val="00F84A0C"/>
    <w:rsid w:val="00F8681D"/>
    <w:rsid w:val="00F86B0D"/>
    <w:rsid w:val="00F86E53"/>
    <w:rsid w:val="00F9079E"/>
    <w:rsid w:val="00F90FA3"/>
    <w:rsid w:val="00F91113"/>
    <w:rsid w:val="00F931CB"/>
    <w:rsid w:val="00F93508"/>
    <w:rsid w:val="00F93D0C"/>
    <w:rsid w:val="00F96384"/>
    <w:rsid w:val="00FA1534"/>
    <w:rsid w:val="00FA2C53"/>
    <w:rsid w:val="00FA2CC1"/>
    <w:rsid w:val="00FA3A2F"/>
    <w:rsid w:val="00FA3D13"/>
    <w:rsid w:val="00FA5C89"/>
    <w:rsid w:val="00FA5E2C"/>
    <w:rsid w:val="00FA65AC"/>
    <w:rsid w:val="00FB000D"/>
    <w:rsid w:val="00FB0C03"/>
    <w:rsid w:val="00FB0C58"/>
    <w:rsid w:val="00FB37FD"/>
    <w:rsid w:val="00FB3B4E"/>
    <w:rsid w:val="00FB54D9"/>
    <w:rsid w:val="00FB625C"/>
    <w:rsid w:val="00FB6349"/>
    <w:rsid w:val="00FC1BAC"/>
    <w:rsid w:val="00FC26F0"/>
    <w:rsid w:val="00FC2AF2"/>
    <w:rsid w:val="00FC3B29"/>
    <w:rsid w:val="00FC6E5C"/>
    <w:rsid w:val="00FD1092"/>
    <w:rsid w:val="00FD146E"/>
    <w:rsid w:val="00FD27ED"/>
    <w:rsid w:val="00FD3167"/>
    <w:rsid w:val="00FD4C02"/>
    <w:rsid w:val="00FD7140"/>
    <w:rsid w:val="00FD7573"/>
    <w:rsid w:val="00FD7621"/>
    <w:rsid w:val="00FD7800"/>
    <w:rsid w:val="00FE0B18"/>
    <w:rsid w:val="00FE1008"/>
    <w:rsid w:val="00FE2176"/>
    <w:rsid w:val="00FE24A1"/>
    <w:rsid w:val="00FE5390"/>
    <w:rsid w:val="00FE69F3"/>
    <w:rsid w:val="00FF0147"/>
    <w:rsid w:val="00FF025D"/>
    <w:rsid w:val="00FF0314"/>
    <w:rsid w:val="00FF20A7"/>
    <w:rsid w:val="00FF3D7D"/>
    <w:rsid w:val="00FF3EF6"/>
    <w:rsid w:val="00FF4127"/>
    <w:rsid w:val="00FF4C45"/>
    <w:rsid w:val="00FF4DA2"/>
    <w:rsid w:val="00FF5B9A"/>
    <w:rsid w:val="00FF5EE7"/>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61AC0100"/>
  <w15:docId w15:val="{DEB926FE-DBCF-4F34-93A4-5531B151B7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iPriority="99"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iPriority="99" w:unhideWhenUsed="1"/>
    <w:lsdException w:name="endnote text" w:semiHidden="1" w:uiPriority="99" w:unhideWhenUsed="1"/>
    <w:lsdException w:name="macro" w:semiHidden="1" w:unhideWhenUsed="1"/>
    <w:lsdException w:name="toa heading" w:semiHidden="1" w:unhideWhenUsed="1"/>
    <w:lsdException w:name="List Number" w:semiHidden="1" w:uiPriority="99"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99"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iPriority="99"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030EC"/>
    <w:rPr>
      <w:sz w:val="24"/>
      <w:szCs w:val="24"/>
    </w:rPr>
  </w:style>
  <w:style w:type="paragraph" w:styleId="Nadpis1">
    <w:name w:val="heading 1"/>
    <w:basedOn w:val="Normlny"/>
    <w:next w:val="Normlny"/>
    <w:link w:val="Nadpis1Char"/>
    <w:uiPriority w:val="9"/>
    <w:qFormat/>
    <w:rsid w:val="008F73F3"/>
    <w:pPr>
      <w:keepNext/>
      <w:numPr>
        <w:numId w:val="1"/>
      </w:numPr>
      <w:jc w:val="center"/>
      <w:outlineLvl w:val="0"/>
    </w:pPr>
    <w:rPr>
      <w:rFonts w:eastAsia="Arial Unicode MS"/>
      <w:b/>
      <w:sz w:val="28"/>
      <w:szCs w:val="20"/>
    </w:rPr>
  </w:style>
  <w:style w:type="paragraph" w:styleId="Nadpis2">
    <w:name w:val="heading 2"/>
    <w:aliases w:val="Úloha"/>
    <w:basedOn w:val="Normlny"/>
    <w:next w:val="Normlny"/>
    <w:link w:val="Nadpis2Char"/>
    <w:qFormat/>
    <w:rsid w:val="008F73F3"/>
    <w:pPr>
      <w:keepNext/>
      <w:numPr>
        <w:ilvl w:val="1"/>
        <w:numId w:val="1"/>
      </w:numPr>
      <w:spacing w:before="240" w:after="60"/>
      <w:outlineLvl w:val="1"/>
    </w:pPr>
    <w:rPr>
      <w:rFonts w:ascii="Arial" w:hAnsi="Arial" w:cs="Arial"/>
      <w:b/>
      <w:bCs/>
      <w:i/>
      <w:iCs/>
      <w:sz w:val="28"/>
      <w:szCs w:val="28"/>
    </w:rPr>
  </w:style>
  <w:style w:type="paragraph" w:styleId="Nadpis3">
    <w:name w:val="heading 3"/>
    <w:basedOn w:val="Normlny"/>
    <w:next w:val="Normlny"/>
    <w:link w:val="Nadpis3Char"/>
    <w:qFormat/>
    <w:rsid w:val="008F73F3"/>
    <w:pPr>
      <w:keepNext/>
      <w:numPr>
        <w:ilvl w:val="2"/>
        <w:numId w:val="1"/>
      </w:numPr>
      <w:spacing w:before="240" w:after="60"/>
      <w:outlineLvl w:val="2"/>
    </w:pPr>
    <w:rPr>
      <w:rFonts w:ascii="Arial" w:hAnsi="Arial" w:cs="Arial"/>
      <w:b/>
      <w:bCs/>
      <w:sz w:val="26"/>
      <w:szCs w:val="26"/>
    </w:rPr>
  </w:style>
  <w:style w:type="paragraph" w:styleId="Nadpis4">
    <w:name w:val="heading 4"/>
    <w:basedOn w:val="Normlny"/>
    <w:next w:val="Normlny"/>
    <w:qFormat/>
    <w:rsid w:val="008F73F3"/>
    <w:pPr>
      <w:keepNext/>
      <w:numPr>
        <w:ilvl w:val="3"/>
        <w:numId w:val="1"/>
      </w:numPr>
      <w:spacing w:before="240" w:after="60"/>
      <w:outlineLvl w:val="3"/>
    </w:pPr>
    <w:rPr>
      <w:b/>
      <w:bCs/>
      <w:sz w:val="28"/>
      <w:szCs w:val="28"/>
    </w:rPr>
  </w:style>
  <w:style w:type="paragraph" w:styleId="Nadpis5">
    <w:name w:val="heading 5"/>
    <w:basedOn w:val="Normlny"/>
    <w:next w:val="Normlny"/>
    <w:qFormat/>
    <w:rsid w:val="008F73F3"/>
    <w:pPr>
      <w:keepNext/>
      <w:numPr>
        <w:ilvl w:val="4"/>
        <w:numId w:val="1"/>
      </w:numPr>
      <w:outlineLvl w:val="4"/>
    </w:pPr>
    <w:rPr>
      <w:b/>
      <w:bCs/>
    </w:rPr>
  </w:style>
  <w:style w:type="paragraph" w:styleId="Nadpis6">
    <w:name w:val="heading 6"/>
    <w:basedOn w:val="Normlny"/>
    <w:next w:val="Normlny"/>
    <w:qFormat/>
    <w:rsid w:val="008F73F3"/>
    <w:pPr>
      <w:keepNext/>
      <w:numPr>
        <w:ilvl w:val="5"/>
        <w:numId w:val="1"/>
      </w:numPr>
      <w:jc w:val="both"/>
      <w:outlineLvl w:val="5"/>
    </w:pPr>
    <w:rPr>
      <w:b/>
      <w:bCs/>
      <w:u w:val="single"/>
    </w:rPr>
  </w:style>
  <w:style w:type="paragraph" w:styleId="Nadpis7">
    <w:name w:val="heading 7"/>
    <w:basedOn w:val="Normlny"/>
    <w:next w:val="Normlny"/>
    <w:uiPriority w:val="99"/>
    <w:qFormat/>
    <w:rsid w:val="008F73F3"/>
    <w:pPr>
      <w:keepNext/>
      <w:numPr>
        <w:ilvl w:val="6"/>
        <w:numId w:val="1"/>
      </w:numPr>
      <w:jc w:val="both"/>
      <w:outlineLvl w:val="6"/>
    </w:pPr>
    <w:rPr>
      <w:b/>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zov">
    <w:name w:val="Title"/>
    <w:basedOn w:val="Normlny"/>
    <w:link w:val="NzovChar"/>
    <w:uiPriority w:val="99"/>
    <w:qFormat/>
    <w:rsid w:val="008F73F3"/>
    <w:pPr>
      <w:jc w:val="center"/>
    </w:pPr>
    <w:rPr>
      <w:b/>
      <w:szCs w:val="20"/>
    </w:rPr>
  </w:style>
  <w:style w:type="paragraph" w:styleId="Zkladntext">
    <w:name w:val="Body Text"/>
    <w:aliases w:val="b,Základný text1"/>
    <w:basedOn w:val="Normlny"/>
    <w:link w:val="ZkladntextChar"/>
    <w:uiPriority w:val="1"/>
    <w:qFormat/>
    <w:rsid w:val="008F73F3"/>
    <w:rPr>
      <w:b/>
      <w:szCs w:val="20"/>
    </w:rPr>
  </w:style>
  <w:style w:type="paragraph" w:styleId="Zkladntext2">
    <w:name w:val="Body Text 2"/>
    <w:basedOn w:val="Normlny"/>
    <w:rsid w:val="008F73F3"/>
    <w:pPr>
      <w:spacing w:after="120" w:line="480" w:lineRule="auto"/>
    </w:pPr>
  </w:style>
  <w:style w:type="paragraph" w:styleId="Pta">
    <w:name w:val="footer"/>
    <w:basedOn w:val="Normlny"/>
    <w:link w:val="PtaChar"/>
    <w:uiPriority w:val="99"/>
    <w:rsid w:val="008F73F3"/>
    <w:pPr>
      <w:tabs>
        <w:tab w:val="center" w:pos="4320"/>
        <w:tab w:val="right" w:pos="8640"/>
      </w:tabs>
    </w:pPr>
  </w:style>
  <w:style w:type="paragraph" w:customStyle="1" w:styleId="Zkladntext31">
    <w:name w:val="Základný text 31"/>
    <w:basedOn w:val="Normlny"/>
    <w:rsid w:val="008F73F3"/>
    <w:pPr>
      <w:overflowPunct w:val="0"/>
      <w:autoSpaceDE w:val="0"/>
      <w:autoSpaceDN w:val="0"/>
      <w:adjustRightInd w:val="0"/>
      <w:jc w:val="both"/>
      <w:textAlignment w:val="baseline"/>
    </w:pPr>
    <w:rPr>
      <w:spacing w:val="-10"/>
      <w:szCs w:val="20"/>
    </w:rPr>
  </w:style>
  <w:style w:type="paragraph" w:styleId="Hlavika">
    <w:name w:val="header"/>
    <w:basedOn w:val="Normlny"/>
    <w:link w:val="HlavikaChar"/>
    <w:uiPriority w:val="99"/>
    <w:rsid w:val="008F73F3"/>
    <w:pPr>
      <w:tabs>
        <w:tab w:val="center" w:pos="4536"/>
        <w:tab w:val="right" w:pos="9072"/>
      </w:tabs>
    </w:pPr>
  </w:style>
  <w:style w:type="paragraph" w:styleId="Zkladntext3">
    <w:name w:val="Body Text 3"/>
    <w:basedOn w:val="Normlny"/>
    <w:rsid w:val="008F73F3"/>
    <w:pPr>
      <w:spacing w:after="120"/>
    </w:pPr>
    <w:rPr>
      <w:sz w:val="16"/>
      <w:szCs w:val="16"/>
    </w:rPr>
  </w:style>
  <w:style w:type="character" w:styleId="slostrany">
    <w:name w:val="page number"/>
    <w:basedOn w:val="Predvolenpsmoodseku"/>
    <w:uiPriority w:val="99"/>
    <w:rsid w:val="008F73F3"/>
  </w:style>
  <w:style w:type="table" w:styleId="Mriekatabuky">
    <w:name w:val="Table Grid"/>
    <w:basedOn w:val="Normlnatabuka"/>
    <w:uiPriority w:val="59"/>
    <w:rsid w:val="00C81D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style-span">
    <w:name w:val="apple-style-span"/>
    <w:basedOn w:val="Predvolenpsmoodseku"/>
    <w:rsid w:val="00121B1A"/>
  </w:style>
  <w:style w:type="character" w:customStyle="1" w:styleId="apple-converted-space">
    <w:name w:val="apple-converted-space"/>
    <w:basedOn w:val="Predvolenpsmoodseku"/>
    <w:rsid w:val="00121B1A"/>
  </w:style>
  <w:style w:type="paragraph" w:styleId="Zarkazkladnhotextu">
    <w:name w:val="Body Text Indent"/>
    <w:basedOn w:val="Normlny"/>
    <w:link w:val="ZarkazkladnhotextuChar"/>
    <w:uiPriority w:val="99"/>
    <w:rsid w:val="00E149E9"/>
    <w:pPr>
      <w:spacing w:after="120"/>
      <w:ind w:left="283"/>
    </w:pPr>
  </w:style>
  <w:style w:type="paragraph" w:styleId="Normlnywebov">
    <w:name w:val="Normal (Web)"/>
    <w:basedOn w:val="Normlny"/>
    <w:link w:val="NormlnywebovChar"/>
    <w:uiPriority w:val="99"/>
    <w:rsid w:val="00181A19"/>
    <w:pPr>
      <w:spacing w:after="240" w:line="312" w:lineRule="atLeast"/>
    </w:pPr>
    <w:rPr>
      <w:rFonts w:ascii="Arial Unicode MS" w:eastAsia="Arial Unicode MS" w:hAnsi="Arial Unicode MS" w:cs="Arial Unicode MS"/>
    </w:rPr>
  </w:style>
  <w:style w:type="paragraph" w:styleId="Zarkazkladnhotextu2">
    <w:name w:val="Body Text Indent 2"/>
    <w:basedOn w:val="Normlny"/>
    <w:link w:val="Zarkazkladnhotextu2Char"/>
    <w:uiPriority w:val="99"/>
    <w:rsid w:val="00B61186"/>
    <w:pPr>
      <w:spacing w:after="120" w:line="480" w:lineRule="auto"/>
      <w:ind w:left="283"/>
    </w:pPr>
  </w:style>
  <w:style w:type="paragraph" w:styleId="Zarkazkladnhotextu3">
    <w:name w:val="Body Text Indent 3"/>
    <w:basedOn w:val="Normlny"/>
    <w:link w:val="Zarkazkladnhotextu3Char"/>
    <w:rsid w:val="000F04C7"/>
    <w:pPr>
      <w:spacing w:after="120"/>
      <w:ind w:left="283"/>
    </w:pPr>
    <w:rPr>
      <w:sz w:val="16"/>
      <w:szCs w:val="16"/>
    </w:rPr>
  </w:style>
  <w:style w:type="paragraph" w:customStyle="1" w:styleId="CarCharCharCharCharCharCharCharCharChar2CharCharCharCharCharCharCharCharCharCharCharCharCharCharCharCharCharCharCharCharChar">
    <w:name w:val="Car Char Char Char Char Char Char Char Char Char2 Char Char Char Char Char Char Char Char Char Char Char Char Char Char Char Char Char Char Char Char Char"/>
    <w:basedOn w:val="Normlny"/>
    <w:rsid w:val="00EF2B75"/>
    <w:pPr>
      <w:tabs>
        <w:tab w:val="num" w:pos="567"/>
      </w:tabs>
      <w:spacing w:line="240" w:lineRule="exact"/>
      <w:ind w:left="567" w:hanging="567"/>
    </w:pPr>
    <w:rPr>
      <w:rFonts w:ascii="Times New Roman Bold" w:hAnsi="Times New Roman Bold" w:cs="Times New Roman Bold"/>
      <w:b/>
      <w:bCs/>
      <w:color w:val="000000"/>
      <w:sz w:val="26"/>
      <w:szCs w:val="26"/>
      <w:lang w:eastAsia="en-US"/>
    </w:rPr>
  </w:style>
  <w:style w:type="paragraph" w:customStyle="1" w:styleId="Vlada">
    <w:name w:val="Vlada"/>
    <w:basedOn w:val="Normlny"/>
    <w:rsid w:val="009A5EAC"/>
    <w:pPr>
      <w:spacing w:before="480" w:after="120"/>
    </w:pPr>
    <w:rPr>
      <w:b/>
      <w:bCs/>
      <w:sz w:val="32"/>
      <w:szCs w:val="32"/>
    </w:rPr>
  </w:style>
  <w:style w:type="paragraph" w:customStyle="1" w:styleId="Vykonaj">
    <w:name w:val="Vykonajú"/>
    <w:basedOn w:val="Normlny"/>
    <w:next w:val="Normlny"/>
    <w:rsid w:val="009A5EAC"/>
    <w:pPr>
      <w:keepNext/>
      <w:spacing w:before="360"/>
    </w:pPr>
    <w:rPr>
      <w:b/>
      <w:bCs/>
    </w:rPr>
  </w:style>
  <w:style w:type="paragraph" w:customStyle="1" w:styleId="Nosite">
    <w:name w:val="Nositeľ"/>
    <w:basedOn w:val="Normlny"/>
    <w:next w:val="Nadpis2"/>
    <w:rsid w:val="009A5EAC"/>
    <w:pPr>
      <w:spacing w:before="240" w:after="120"/>
      <w:ind w:left="567"/>
    </w:pPr>
    <w:rPr>
      <w:b/>
      <w:bCs/>
    </w:rPr>
  </w:style>
  <w:style w:type="character" w:customStyle="1" w:styleId="NzovChar">
    <w:name w:val="Názov Char"/>
    <w:link w:val="Nzov"/>
    <w:uiPriority w:val="99"/>
    <w:rsid w:val="0059240A"/>
    <w:rPr>
      <w:b/>
      <w:sz w:val="24"/>
      <w:lang w:val="sk-SK" w:eastAsia="sk-SK" w:bidi="ar-SA"/>
    </w:rPr>
  </w:style>
  <w:style w:type="paragraph" w:styleId="Oznaitext">
    <w:name w:val="Block Text"/>
    <w:basedOn w:val="Normlny"/>
    <w:rsid w:val="00B33D73"/>
    <w:pPr>
      <w:ind w:left="142" w:right="142"/>
      <w:jc w:val="both"/>
    </w:pPr>
    <w:rPr>
      <w:szCs w:val="20"/>
    </w:rPr>
  </w:style>
  <w:style w:type="character" w:customStyle="1" w:styleId="hps">
    <w:name w:val="hps"/>
    <w:basedOn w:val="Predvolenpsmoodseku"/>
    <w:uiPriority w:val="99"/>
    <w:rsid w:val="009F528F"/>
  </w:style>
  <w:style w:type="character" w:customStyle="1" w:styleId="Nadpis1Char">
    <w:name w:val="Nadpis 1 Char"/>
    <w:link w:val="Nadpis1"/>
    <w:uiPriority w:val="9"/>
    <w:rsid w:val="00923032"/>
    <w:rPr>
      <w:rFonts w:eastAsia="Arial Unicode MS"/>
      <w:b/>
      <w:sz w:val="28"/>
    </w:rPr>
  </w:style>
  <w:style w:type="character" w:customStyle="1" w:styleId="ZkladntextChar">
    <w:name w:val="Základný text Char"/>
    <w:aliases w:val="b Char,Základný text1 Char"/>
    <w:link w:val="Zkladntext"/>
    <w:uiPriority w:val="1"/>
    <w:rsid w:val="00923032"/>
    <w:rPr>
      <w:b/>
      <w:sz w:val="24"/>
    </w:rPr>
  </w:style>
  <w:style w:type="paragraph" w:customStyle="1" w:styleId="Zakladnystyl">
    <w:name w:val="Zakladny styl"/>
    <w:rsid w:val="00923032"/>
    <w:rPr>
      <w:sz w:val="24"/>
      <w:szCs w:val="24"/>
    </w:rPr>
  </w:style>
  <w:style w:type="character" w:styleId="PouitHypertextovPrepojenie">
    <w:name w:val="FollowedHyperlink"/>
    <w:rsid w:val="000904C3"/>
    <w:rPr>
      <w:rFonts w:cs="Times New Roman"/>
      <w:color w:val="auto"/>
      <w:u w:val="none"/>
    </w:rPr>
  </w:style>
  <w:style w:type="paragraph" w:styleId="Odsekzoznamu">
    <w:name w:val="List Paragraph"/>
    <w:basedOn w:val="Normlny"/>
    <w:link w:val="OdsekzoznamuChar"/>
    <w:uiPriority w:val="34"/>
    <w:qFormat/>
    <w:rsid w:val="00A819B8"/>
    <w:pPr>
      <w:ind w:left="720"/>
      <w:contextualSpacing/>
    </w:pPr>
  </w:style>
  <w:style w:type="character" w:customStyle="1" w:styleId="OdsekzoznamuChar">
    <w:name w:val="Odsek zoznamu Char"/>
    <w:link w:val="Odsekzoznamu"/>
    <w:uiPriority w:val="34"/>
    <w:locked/>
    <w:rsid w:val="00A819B8"/>
    <w:rPr>
      <w:sz w:val="24"/>
      <w:szCs w:val="24"/>
    </w:rPr>
  </w:style>
  <w:style w:type="paragraph" w:customStyle="1" w:styleId="Bezriadkovania1">
    <w:name w:val="Bez riadkovania1"/>
    <w:basedOn w:val="Normlny"/>
    <w:rsid w:val="00A819B8"/>
    <w:rPr>
      <w:rFonts w:ascii="Calibri" w:hAnsi="Calibri"/>
    </w:rPr>
  </w:style>
  <w:style w:type="character" w:customStyle="1" w:styleId="Nadpis3Char">
    <w:name w:val="Nadpis 3 Char"/>
    <w:link w:val="Nadpis3"/>
    <w:rsid w:val="004C3C08"/>
    <w:rPr>
      <w:rFonts w:ascii="Arial" w:hAnsi="Arial" w:cs="Arial"/>
      <w:b/>
      <w:bCs/>
      <w:sz w:val="26"/>
      <w:szCs w:val="26"/>
    </w:rPr>
  </w:style>
  <w:style w:type="character" w:customStyle="1" w:styleId="ZarkazkladnhotextuChar">
    <w:name w:val="Zarážka základného textu Char"/>
    <w:link w:val="Zarkazkladnhotextu"/>
    <w:uiPriority w:val="99"/>
    <w:rsid w:val="004C3C08"/>
    <w:rPr>
      <w:sz w:val="24"/>
      <w:szCs w:val="24"/>
    </w:rPr>
  </w:style>
  <w:style w:type="character" w:customStyle="1" w:styleId="Zarkazkladnhotextu2Char">
    <w:name w:val="Zarážka základného textu 2 Char"/>
    <w:link w:val="Zarkazkladnhotextu2"/>
    <w:uiPriority w:val="99"/>
    <w:rsid w:val="004C3C08"/>
    <w:rPr>
      <w:sz w:val="24"/>
      <w:szCs w:val="24"/>
    </w:rPr>
  </w:style>
  <w:style w:type="character" w:customStyle="1" w:styleId="NormlnywebovChar">
    <w:name w:val="Normálny (webový) Char"/>
    <w:link w:val="Normlnywebov"/>
    <w:uiPriority w:val="99"/>
    <w:locked/>
    <w:rsid w:val="00FA5E2C"/>
    <w:rPr>
      <w:rFonts w:ascii="Arial Unicode MS" w:eastAsia="Arial Unicode MS" w:hAnsi="Arial Unicode MS" w:cs="Arial Unicode MS"/>
      <w:sz w:val="24"/>
      <w:szCs w:val="24"/>
    </w:rPr>
  </w:style>
  <w:style w:type="character" w:styleId="Hypertextovprepojenie">
    <w:name w:val="Hyperlink"/>
    <w:uiPriority w:val="99"/>
    <w:unhideWhenUsed/>
    <w:rsid w:val="00C2646E"/>
    <w:rPr>
      <w:color w:val="0000FF"/>
      <w:u w:val="single"/>
    </w:rPr>
  </w:style>
  <w:style w:type="character" w:customStyle="1" w:styleId="submitted">
    <w:name w:val="submitted"/>
    <w:rsid w:val="00296BD3"/>
  </w:style>
  <w:style w:type="character" w:styleId="Siln">
    <w:name w:val="Strong"/>
    <w:uiPriority w:val="22"/>
    <w:qFormat/>
    <w:rsid w:val="00C94675"/>
    <w:rPr>
      <w:b/>
      <w:bCs/>
    </w:rPr>
  </w:style>
  <w:style w:type="paragraph" w:styleId="Textbubliny">
    <w:name w:val="Balloon Text"/>
    <w:basedOn w:val="Normlny"/>
    <w:link w:val="TextbublinyChar"/>
    <w:uiPriority w:val="99"/>
    <w:rsid w:val="00B8557A"/>
    <w:rPr>
      <w:rFonts w:ascii="Tahoma" w:hAnsi="Tahoma" w:cs="Tahoma"/>
      <w:sz w:val="16"/>
      <w:szCs w:val="16"/>
    </w:rPr>
  </w:style>
  <w:style w:type="character" w:customStyle="1" w:styleId="TextbublinyChar">
    <w:name w:val="Text bubliny Char"/>
    <w:link w:val="Textbubliny"/>
    <w:uiPriority w:val="99"/>
    <w:rsid w:val="00B8557A"/>
    <w:rPr>
      <w:rFonts w:ascii="Tahoma" w:hAnsi="Tahoma" w:cs="Tahoma"/>
      <w:sz w:val="16"/>
      <w:szCs w:val="16"/>
    </w:rPr>
  </w:style>
  <w:style w:type="character" w:customStyle="1" w:styleId="HlavikaChar">
    <w:name w:val="Hlavička Char"/>
    <w:link w:val="Hlavika"/>
    <w:uiPriority w:val="99"/>
    <w:rsid w:val="00F321E4"/>
    <w:rPr>
      <w:sz w:val="24"/>
      <w:szCs w:val="24"/>
    </w:rPr>
  </w:style>
  <w:style w:type="character" w:customStyle="1" w:styleId="PtaChar">
    <w:name w:val="Päta Char"/>
    <w:link w:val="Pta"/>
    <w:uiPriority w:val="99"/>
    <w:qFormat/>
    <w:rsid w:val="00F321E4"/>
    <w:rPr>
      <w:sz w:val="24"/>
      <w:szCs w:val="24"/>
    </w:rPr>
  </w:style>
  <w:style w:type="paragraph" w:styleId="Textkomentra">
    <w:name w:val="annotation text"/>
    <w:basedOn w:val="Normlny"/>
    <w:link w:val="TextkomentraChar"/>
    <w:uiPriority w:val="99"/>
    <w:unhideWhenUsed/>
    <w:rsid w:val="00846469"/>
    <w:pPr>
      <w:spacing w:after="200"/>
    </w:pPr>
    <w:rPr>
      <w:rFonts w:ascii="Calibri" w:eastAsia="Calibri" w:hAnsi="Calibri"/>
      <w:sz w:val="20"/>
      <w:szCs w:val="20"/>
      <w:lang w:eastAsia="en-US"/>
    </w:rPr>
  </w:style>
  <w:style w:type="character" w:customStyle="1" w:styleId="TextkomentraChar">
    <w:name w:val="Text komentára Char"/>
    <w:link w:val="Textkomentra"/>
    <w:uiPriority w:val="99"/>
    <w:rsid w:val="00846469"/>
    <w:rPr>
      <w:rFonts w:ascii="Calibri" w:eastAsia="Calibri" w:hAnsi="Calibri"/>
      <w:lang w:eastAsia="en-US"/>
    </w:rPr>
  </w:style>
  <w:style w:type="paragraph" w:customStyle="1" w:styleId="Default">
    <w:name w:val="Default"/>
    <w:rsid w:val="008663BF"/>
    <w:pPr>
      <w:autoSpaceDE w:val="0"/>
      <w:autoSpaceDN w:val="0"/>
      <w:adjustRightInd w:val="0"/>
    </w:pPr>
    <w:rPr>
      <w:rFonts w:ascii="Arial" w:hAnsi="Arial" w:cs="Arial"/>
      <w:color w:val="000000"/>
      <w:sz w:val="24"/>
      <w:szCs w:val="24"/>
    </w:rPr>
  </w:style>
  <w:style w:type="character" w:customStyle="1" w:styleId="Zarkazkladnhotextu3Char">
    <w:name w:val="Zarážka základného textu 3 Char"/>
    <w:link w:val="Zarkazkladnhotextu3"/>
    <w:semiHidden/>
    <w:locked/>
    <w:rsid w:val="0083025D"/>
    <w:rPr>
      <w:sz w:val="16"/>
      <w:szCs w:val="16"/>
      <w:lang w:val="sk-SK" w:eastAsia="sk-SK" w:bidi="ar-SA"/>
    </w:rPr>
  </w:style>
  <w:style w:type="paragraph" w:customStyle="1" w:styleId="Normlny1">
    <w:name w:val="Normálny1"/>
    <w:basedOn w:val="Normlny"/>
    <w:rsid w:val="00BC6516"/>
  </w:style>
  <w:style w:type="paragraph" w:customStyle="1" w:styleId="xmsonormal">
    <w:name w:val="x_msonormal"/>
    <w:basedOn w:val="Normlny"/>
    <w:rsid w:val="00DC627F"/>
    <w:pPr>
      <w:spacing w:before="100" w:beforeAutospacing="1" w:after="100" w:afterAutospacing="1"/>
    </w:pPr>
  </w:style>
  <w:style w:type="paragraph" w:customStyle="1" w:styleId="msonormalcxspmiddle">
    <w:name w:val="msonormalcxspmiddle"/>
    <w:basedOn w:val="Normlny"/>
    <w:rsid w:val="00DC627F"/>
    <w:pPr>
      <w:spacing w:before="100" w:beforeAutospacing="1" w:after="100" w:afterAutospacing="1"/>
    </w:pPr>
    <w:rPr>
      <w:lang w:val="bg-BG" w:eastAsia="bg-BG"/>
    </w:rPr>
  </w:style>
  <w:style w:type="paragraph" w:customStyle="1" w:styleId="listparagraph">
    <w:name w:val="listparagraph"/>
    <w:basedOn w:val="Normlny"/>
    <w:rsid w:val="00DC627F"/>
    <w:pPr>
      <w:spacing w:before="100" w:beforeAutospacing="1" w:after="100" w:afterAutospacing="1"/>
    </w:pPr>
  </w:style>
  <w:style w:type="character" w:styleId="Odkaznakomentr">
    <w:name w:val="annotation reference"/>
    <w:uiPriority w:val="99"/>
    <w:rsid w:val="00DC627F"/>
    <w:rPr>
      <w:sz w:val="16"/>
      <w:szCs w:val="16"/>
    </w:rPr>
  </w:style>
  <w:style w:type="paragraph" w:customStyle="1" w:styleId="Char1">
    <w:name w:val="Char1"/>
    <w:basedOn w:val="Normlny"/>
    <w:rsid w:val="003C4BD4"/>
    <w:pPr>
      <w:tabs>
        <w:tab w:val="left" w:pos="709"/>
      </w:tabs>
    </w:pPr>
    <w:rPr>
      <w:rFonts w:ascii="Tahoma" w:hAnsi="Tahoma"/>
      <w:lang w:val="pl-PL" w:eastAsia="pl-PL"/>
    </w:rPr>
  </w:style>
  <w:style w:type="paragraph" w:customStyle="1" w:styleId="CharCharCharCharCharCharChar">
    <w:name w:val="Char Char Char Char Char Char Char"/>
    <w:basedOn w:val="Normlny"/>
    <w:rsid w:val="003C4BD4"/>
    <w:pPr>
      <w:tabs>
        <w:tab w:val="left" w:pos="709"/>
      </w:tabs>
    </w:pPr>
    <w:rPr>
      <w:rFonts w:ascii="Tahoma" w:hAnsi="Tahoma"/>
      <w:lang w:val="pl-PL" w:eastAsia="pl-PL"/>
    </w:rPr>
  </w:style>
  <w:style w:type="character" w:customStyle="1" w:styleId="longtext1">
    <w:name w:val="long_text1"/>
    <w:rsid w:val="003C4BD4"/>
    <w:rPr>
      <w:sz w:val="20"/>
      <w:szCs w:val="20"/>
    </w:rPr>
  </w:style>
  <w:style w:type="paragraph" w:styleId="z-Hornokrajformulra">
    <w:name w:val="HTML Top of Form"/>
    <w:basedOn w:val="Normlny"/>
    <w:next w:val="Normlny"/>
    <w:hidden/>
    <w:rsid w:val="003C4BD4"/>
    <w:pPr>
      <w:pBdr>
        <w:bottom w:val="single" w:sz="6" w:space="1" w:color="auto"/>
      </w:pBdr>
      <w:jc w:val="center"/>
    </w:pPr>
    <w:rPr>
      <w:rFonts w:ascii="Arial" w:hAnsi="Arial" w:cs="Arial"/>
      <w:vanish/>
      <w:sz w:val="16"/>
      <w:szCs w:val="16"/>
      <w:lang w:val="bg-BG" w:eastAsia="bg-BG"/>
    </w:rPr>
  </w:style>
  <w:style w:type="paragraph" w:styleId="z-Spodnokrajformulra">
    <w:name w:val="HTML Bottom of Form"/>
    <w:basedOn w:val="Normlny"/>
    <w:next w:val="Normlny"/>
    <w:hidden/>
    <w:rsid w:val="003C4BD4"/>
    <w:pPr>
      <w:pBdr>
        <w:top w:val="single" w:sz="6" w:space="1" w:color="auto"/>
      </w:pBdr>
      <w:jc w:val="center"/>
    </w:pPr>
    <w:rPr>
      <w:rFonts w:ascii="Arial" w:hAnsi="Arial" w:cs="Arial"/>
      <w:vanish/>
      <w:sz w:val="16"/>
      <w:szCs w:val="16"/>
      <w:lang w:val="bg-BG" w:eastAsia="bg-BG"/>
    </w:rPr>
  </w:style>
  <w:style w:type="paragraph" w:customStyle="1" w:styleId="CharCharCharCharCharCharChar0">
    <w:name w:val="Char Char Char Char Char Char Char"/>
    <w:basedOn w:val="Normlny"/>
    <w:rsid w:val="003C4BD4"/>
    <w:pPr>
      <w:tabs>
        <w:tab w:val="left" w:pos="709"/>
      </w:tabs>
    </w:pPr>
    <w:rPr>
      <w:rFonts w:ascii="Tahoma" w:hAnsi="Tahoma"/>
      <w:lang w:val="pl-PL" w:eastAsia="pl-PL"/>
    </w:rPr>
  </w:style>
  <w:style w:type="paragraph" w:customStyle="1" w:styleId="CharCharChar">
    <w:name w:val="Char Char Char"/>
    <w:basedOn w:val="Normlny"/>
    <w:rsid w:val="003C4BD4"/>
    <w:rPr>
      <w:rFonts w:ascii="Book Antiqua" w:eastAsia="SimSun" w:hAnsi="Book Antiqua"/>
      <w:smallCaps/>
      <w:sz w:val="22"/>
      <w:lang w:val="en-US" w:eastAsia="en-US"/>
    </w:rPr>
  </w:style>
  <w:style w:type="paragraph" w:customStyle="1" w:styleId="Char">
    <w:name w:val="Char"/>
    <w:basedOn w:val="Normlny"/>
    <w:rsid w:val="003C4BD4"/>
    <w:pPr>
      <w:tabs>
        <w:tab w:val="left" w:pos="709"/>
      </w:tabs>
    </w:pPr>
    <w:rPr>
      <w:rFonts w:ascii="Tahoma" w:hAnsi="Tahoma"/>
      <w:lang w:val="pl-PL" w:eastAsia="pl-PL"/>
    </w:rPr>
  </w:style>
  <w:style w:type="character" w:styleId="Zvraznenie">
    <w:name w:val="Emphasis"/>
    <w:uiPriority w:val="20"/>
    <w:qFormat/>
    <w:rsid w:val="003C4BD4"/>
    <w:rPr>
      <w:i/>
      <w:iCs/>
    </w:rPr>
  </w:style>
  <w:style w:type="paragraph" w:styleId="Predmetkomentra">
    <w:name w:val="annotation subject"/>
    <w:basedOn w:val="Textkomentra"/>
    <w:next w:val="Textkomentra"/>
    <w:link w:val="PredmetkomentraChar"/>
    <w:uiPriority w:val="99"/>
    <w:rsid w:val="003C4BD4"/>
    <w:pPr>
      <w:spacing w:after="0"/>
    </w:pPr>
    <w:rPr>
      <w:rFonts w:ascii="Times New Roman" w:eastAsia="Times New Roman" w:hAnsi="Times New Roman"/>
      <w:b/>
      <w:bCs/>
      <w:lang w:eastAsia="sr-Latn-CS"/>
    </w:rPr>
  </w:style>
  <w:style w:type="paragraph" w:styleId="Bezriadkovania">
    <w:name w:val="No Spacing"/>
    <w:uiPriority w:val="1"/>
    <w:qFormat/>
    <w:rsid w:val="00077E38"/>
    <w:pPr>
      <w:suppressAutoHyphens/>
    </w:pPr>
    <w:rPr>
      <w:rFonts w:ascii="Calibri" w:hAnsi="Calibri"/>
      <w:sz w:val="22"/>
      <w:szCs w:val="22"/>
      <w:lang w:eastAsia="ar-SA"/>
    </w:rPr>
  </w:style>
  <w:style w:type="paragraph" w:customStyle="1" w:styleId="Odsekzoznamu1">
    <w:name w:val="Odsek zoznamu1"/>
    <w:aliases w:val="body"/>
    <w:basedOn w:val="Normlny"/>
    <w:link w:val="ListParagraphChar"/>
    <w:rsid w:val="00853C11"/>
    <w:pPr>
      <w:spacing w:after="200" w:line="276" w:lineRule="auto"/>
      <w:ind w:left="720"/>
      <w:contextualSpacing/>
    </w:pPr>
    <w:rPr>
      <w:rFonts w:ascii="Calibri" w:hAnsi="Calibri"/>
      <w:sz w:val="20"/>
      <w:szCs w:val="20"/>
    </w:rPr>
  </w:style>
  <w:style w:type="character" w:customStyle="1" w:styleId="ListParagraphChar">
    <w:name w:val="List Paragraph Char"/>
    <w:aliases w:val="body Char"/>
    <w:link w:val="Odsekzoznamu1"/>
    <w:locked/>
    <w:rsid w:val="00853C11"/>
    <w:rPr>
      <w:rFonts w:ascii="Calibri" w:hAnsi="Calibri"/>
      <w:lang w:val="sk-SK" w:eastAsia="sk-SK" w:bidi="ar-SA"/>
    </w:rPr>
  </w:style>
  <w:style w:type="paragraph" w:customStyle="1" w:styleId="Bezriadkovania2">
    <w:name w:val="Bez riadkovania2"/>
    <w:link w:val="NoSpacingChar"/>
    <w:rsid w:val="00853C11"/>
    <w:rPr>
      <w:rFonts w:ascii="Calibri" w:hAnsi="Calibri"/>
      <w:sz w:val="22"/>
      <w:szCs w:val="22"/>
      <w:lang w:eastAsia="en-US"/>
    </w:rPr>
  </w:style>
  <w:style w:type="character" w:customStyle="1" w:styleId="NoSpacingChar">
    <w:name w:val="No Spacing Char"/>
    <w:link w:val="Bezriadkovania2"/>
    <w:locked/>
    <w:rsid w:val="00853C11"/>
    <w:rPr>
      <w:rFonts w:ascii="Calibri" w:hAnsi="Calibri"/>
      <w:sz w:val="22"/>
      <w:szCs w:val="22"/>
      <w:lang w:val="sk-SK" w:eastAsia="en-US" w:bidi="ar-SA"/>
    </w:rPr>
  </w:style>
  <w:style w:type="character" w:customStyle="1" w:styleId="Zkladntext0">
    <w:name w:val="Základný text_"/>
    <w:link w:val="Zkladntext30"/>
    <w:rsid w:val="00F84513"/>
    <w:rPr>
      <w:rFonts w:ascii="Arial" w:eastAsia="Arial" w:hAnsi="Arial" w:cs="Arial"/>
      <w:shd w:val="clear" w:color="auto" w:fill="FFFFFF"/>
    </w:rPr>
  </w:style>
  <w:style w:type="character" w:customStyle="1" w:styleId="Zkladntext20">
    <w:name w:val="Základný text2"/>
    <w:rsid w:val="00F84513"/>
    <w:rPr>
      <w:rFonts w:ascii="Arial" w:eastAsia="Arial" w:hAnsi="Arial" w:cs="Arial"/>
      <w:color w:val="000000"/>
      <w:spacing w:val="0"/>
      <w:w w:val="100"/>
      <w:position w:val="0"/>
      <w:sz w:val="20"/>
      <w:szCs w:val="20"/>
      <w:shd w:val="clear" w:color="auto" w:fill="FFFFFF"/>
      <w:lang w:val="sk-SK" w:eastAsia="sk-SK" w:bidi="sk-SK"/>
    </w:rPr>
  </w:style>
  <w:style w:type="character" w:customStyle="1" w:styleId="ZkladntextTun">
    <w:name w:val="Základný text + Tučné"/>
    <w:rsid w:val="00F84513"/>
    <w:rPr>
      <w:rFonts w:ascii="Arial" w:eastAsia="Arial" w:hAnsi="Arial" w:cs="Arial"/>
      <w:b/>
      <w:bCs/>
      <w:color w:val="000000"/>
      <w:spacing w:val="0"/>
      <w:w w:val="100"/>
      <w:position w:val="0"/>
      <w:sz w:val="20"/>
      <w:szCs w:val="20"/>
      <w:shd w:val="clear" w:color="auto" w:fill="FFFFFF"/>
      <w:lang w:val="sk-SK" w:eastAsia="sk-SK" w:bidi="sk-SK"/>
    </w:rPr>
  </w:style>
  <w:style w:type="paragraph" w:customStyle="1" w:styleId="Zkladntext30">
    <w:name w:val="Základný text3"/>
    <w:basedOn w:val="Normlny"/>
    <w:link w:val="Zkladntext0"/>
    <w:rsid w:val="00F84513"/>
    <w:pPr>
      <w:widowControl w:val="0"/>
      <w:shd w:val="clear" w:color="auto" w:fill="FFFFFF"/>
      <w:spacing w:before="840" w:after="1320" w:line="250" w:lineRule="exact"/>
      <w:jc w:val="both"/>
    </w:pPr>
    <w:rPr>
      <w:rFonts w:ascii="Arial" w:eastAsia="Arial" w:hAnsi="Arial" w:cs="Arial"/>
      <w:sz w:val="20"/>
      <w:szCs w:val="20"/>
    </w:rPr>
  </w:style>
  <w:style w:type="paragraph" w:styleId="Popis">
    <w:name w:val="caption"/>
    <w:basedOn w:val="Normlny"/>
    <w:next w:val="Normlny"/>
    <w:uiPriority w:val="99"/>
    <w:qFormat/>
    <w:rsid w:val="00C81A6E"/>
    <w:rPr>
      <w:i/>
      <w:iCs/>
    </w:rPr>
  </w:style>
  <w:style w:type="paragraph" w:customStyle="1" w:styleId="Ariel">
    <w:name w:val="Ariel"/>
    <w:basedOn w:val="Nadpis1"/>
    <w:uiPriority w:val="99"/>
    <w:rsid w:val="00C81A6E"/>
    <w:pPr>
      <w:numPr>
        <w:numId w:val="0"/>
      </w:numPr>
      <w:spacing w:before="40" w:after="40"/>
      <w:jc w:val="left"/>
    </w:pPr>
    <w:rPr>
      <w:rFonts w:ascii="Arial" w:eastAsia="Times New Roman" w:hAnsi="Arial"/>
      <w:b w:val="0"/>
      <w:sz w:val="22"/>
      <w:lang w:val="cs-CZ"/>
    </w:rPr>
  </w:style>
  <w:style w:type="paragraph" w:customStyle="1" w:styleId="Oznaitext1">
    <w:name w:val="Označiť text1"/>
    <w:basedOn w:val="Normlny"/>
    <w:uiPriority w:val="99"/>
    <w:rsid w:val="00C81A6E"/>
    <w:pPr>
      <w:tabs>
        <w:tab w:val="center" w:pos="6804"/>
      </w:tabs>
      <w:overflowPunct w:val="0"/>
      <w:autoSpaceDE w:val="0"/>
      <w:autoSpaceDN w:val="0"/>
      <w:adjustRightInd w:val="0"/>
      <w:ind w:left="4816" w:right="-2" w:firstLine="322"/>
    </w:pPr>
    <w:rPr>
      <w:szCs w:val="20"/>
      <w:lang w:eastAsia="cs-CZ"/>
    </w:rPr>
  </w:style>
  <w:style w:type="paragraph" w:customStyle="1" w:styleId="bodytext">
    <w:name w:val="bodytext"/>
    <w:basedOn w:val="Normlny"/>
    <w:rsid w:val="00876E55"/>
    <w:pPr>
      <w:spacing w:before="100" w:beforeAutospacing="1" w:after="100" w:afterAutospacing="1"/>
    </w:pPr>
  </w:style>
  <w:style w:type="paragraph" w:customStyle="1" w:styleId="AODocTxt">
    <w:name w:val="AODocTxt"/>
    <w:basedOn w:val="Normlny"/>
    <w:link w:val="AODocTxtChar"/>
    <w:rsid w:val="006E3AB3"/>
    <w:pPr>
      <w:numPr>
        <w:numId w:val="3"/>
      </w:numPr>
      <w:spacing w:before="240" w:line="260" w:lineRule="atLeast"/>
      <w:jc w:val="both"/>
    </w:pPr>
    <w:rPr>
      <w:rFonts w:eastAsia="SimSun"/>
      <w:sz w:val="22"/>
      <w:szCs w:val="22"/>
      <w:lang w:eastAsia="en-US"/>
    </w:rPr>
  </w:style>
  <w:style w:type="paragraph" w:customStyle="1" w:styleId="AODocTxtL1">
    <w:name w:val="AODocTxtL1"/>
    <w:basedOn w:val="AODocTxt"/>
    <w:rsid w:val="006E3AB3"/>
    <w:pPr>
      <w:numPr>
        <w:ilvl w:val="1"/>
      </w:numPr>
    </w:pPr>
  </w:style>
  <w:style w:type="paragraph" w:customStyle="1" w:styleId="AODocTxtL2">
    <w:name w:val="AODocTxtL2"/>
    <w:basedOn w:val="AODocTxt"/>
    <w:rsid w:val="006E3AB3"/>
    <w:pPr>
      <w:numPr>
        <w:ilvl w:val="2"/>
      </w:numPr>
    </w:pPr>
  </w:style>
  <w:style w:type="paragraph" w:customStyle="1" w:styleId="AODocTxtL3">
    <w:name w:val="AODocTxtL3"/>
    <w:basedOn w:val="AODocTxt"/>
    <w:rsid w:val="006E3AB3"/>
    <w:pPr>
      <w:numPr>
        <w:ilvl w:val="3"/>
      </w:numPr>
    </w:pPr>
  </w:style>
  <w:style w:type="paragraph" w:customStyle="1" w:styleId="AODocTxtL4">
    <w:name w:val="AODocTxtL4"/>
    <w:basedOn w:val="AODocTxt"/>
    <w:rsid w:val="006E3AB3"/>
    <w:pPr>
      <w:numPr>
        <w:ilvl w:val="4"/>
      </w:numPr>
    </w:pPr>
  </w:style>
  <w:style w:type="paragraph" w:customStyle="1" w:styleId="AODocTxtL5">
    <w:name w:val="AODocTxtL5"/>
    <w:basedOn w:val="AODocTxt"/>
    <w:rsid w:val="006E3AB3"/>
    <w:pPr>
      <w:numPr>
        <w:ilvl w:val="5"/>
      </w:numPr>
    </w:pPr>
  </w:style>
  <w:style w:type="paragraph" w:customStyle="1" w:styleId="AODocTxtL6">
    <w:name w:val="AODocTxtL6"/>
    <w:basedOn w:val="AODocTxt"/>
    <w:rsid w:val="006E3AB3"/>
    <w:pPr>
      <w:numPr>
        <w:ilvl w:val="6"/>
      </w:numPr>
    </w:pPr>
  </w:style>
  <w:style w:type="paragraph" w:customStyle="1" w:styleId="AODocTxtL7">
    <w:name w:val="AODocTxtL7"/>
    <w:basedOn w:val="AODocTxt"/>
    <w:rsid w:val="006E3AB3"/>
    <w:pPr>
      <w:numPr>
        <w:ilvl w:val="7"/>
      </w:numPr>
    </w:pPr>
  </w:style>
  <w:style w:type="paragraph" w:customStyle="1" w:styleId="AODocTxtL8">
    <w:name w:val="AODocTxtL8"/>
    <w:basedOn w:val="AODocTxt"/>
    <w:rsid w:val="006E3AB3"/>
    <w:pPr>
      <w:numPr>
        <w:ilvl w:val="8"/>
      </w:numPr>
    </w:pPr>
  </w:style>
  <w:style w:type="numbering" w:customStyle="1" w:styleId="Bezzoznamu1">
    <w:name w:val="Bez zoznamu1"/>
    <w:next w:val="Bezzoznamu"/>
    <w:uiPriority w:val="99"/>
    <w:semiHidden/>
    <w:unhideWhenUsed/>
    <w:rsid w:val="00C571BF"/>
  </w:style>
  <w:style w:type="character" w:customStyle="1" w:styleId="Nadpis2Char">
    <w:name w:val="Nadpis 2 Char"/>
    <w:aliases w:val="Úloha Char"/>
    <w:link w:val="Nadpis2"/>
    <w:rsid w:val="00C571BF"/>
    <w:rPr>
      <w:rFonts w:ascii="Arial" w:hAnsi="Arial" w:cs="Arial"/>
      <w:b/>
      <w:bCs/>
      <w:i/>
      <w:iCs/>
      <w:sz w:val="28"/>
      <w:szCs w:val="28"/>
    </w:rPr>
  </w:style>
  <w:style w:type="character" w:customStyle="1" w:styleId="ppp-input-value1">
    <w:name w:val="ppp-input-value1"/>
    <w:rsid w:val="00C571BF"/>
    <w:rPr>
      <w:rFonts w:ascii="Tahoma" w:hAnsi="Tahoma" w:cs="Tahoma" w:hint="default"/>
      <w:color w:val="837A73"/>
      <w:sz w:val="16"/>
      <w:szCs w:val="16"/>
    </w:rPr>
  </w:style>
  <w:style w:type="character" w:customStyle="1" w:styleId="PredmetkomentraChar">
    <w:name w:val="Predmet komentára Char"/>
    <w:link w:val="Predmetkomentra"/>
    <w:uiPriority w:val="99"/>
    <w:rsid w:val="00C571BF"/>
    <w:rPr>
      <w:b/>
      <w:bCs/>
      <w:lang w:eastAsia="sr-Latn-CS"/>
    </w:rPr>
  </w:style>
  <w:style w:type="character" w:customStyle="1" w:styleId="ra">
    <w:name w:val="ra"/>
    <w:rsid w:val="00C571BF"/>
  </w:style>
  <w:style w:type="character" w:customStyle="1" w:styleId="AODocTxtChar">
    <w:name w:val="AODocTxt Char"/>
    <w:link w:val="AODocTxt"/>
    <w:rsid w:val="00C571BF"/>
    <w:rPr>
      <w:rFonts w:eastAsia="SimSun"/>
      <w:sz w:val="22"/>
      <w:szCs w:val="22"/>
      <w:lang w:eastAsia="en-US"/>
    </w:rPr>
  </w:style>
  <w:style w:type="character" w:styleId="Odkaznapoznmkupodiarou">
    <w:name w:val="footnote reference"/>
    <w:uiPriority w:val="99"/>
    <w:rsid w:val="00C571BF"/>
    <w:rPr>
      <w:vertAlign w:val="superscript"/>
    </w:rPr>
  </w:style>
  <w:style w:type="paragraph" w:styleId="Textpoznmkypodiarou">
    <w:name w:val="footnote text"/>
    <w:basedOn w:val="Normlny"/>
    <w:link w:val="TextpoznmkypodiarouChar"/>
    <w:uiPriority w:val="99"/>
    <w:rsid w:val="00C571BF"/>
    <w:pPr>
      <w:ind w:left="720" w:hanging="720"/>
      <w:jc w:val="both"/>
    </w:pPr>
    <w:rPr>
      <w:rFonts w:eastAsia="SimSun"/>
      <w:sz w:val="16"/>
      <w:szCs w:val="20"/>
      <w:lang w:val="en-US"/>
    </w:rPr>
  </w:style>
  <w:style w:type="character" w:customStyle="1" w:styleId="TextpoznmkypodiarouChar">
    <w:name w:val="Text poznámky pod čiarou Char"/>
    <w:link w:val="Textpoznmkypodiarou"/>
    <w:uiPriority w:val="99"/>
    <w:rsid w:val="00C571BF"/>
    <w:rPr>
      <w:rFonts w:eastAsia="SimSun"/>
      <w:sz w:val="16"/>
      <w:lang w:val="en-US"/>
    </w:rPr>
  </w:style>
  <w:style w:type="paragraph" w:customStyle="1" w:styleId="AONormal8LBold">
    <w:name w:val="AONormal8LBold"/>
    <w:basedOn w:val="Normlny"/>
    <w:rsid w:val="00C571BF"/>
    <w:pPr>
      <w:spacing w:line="220" w:lineRule="atLeast"/>
    </w:pPr>
    <w:rPr>
      <w:rFonts w:ascii="Arial" w:eastAsia="MS PGothic" w:hAnsi="Arial"/>
      <w:b/>
      <w:sz w:val="16"/>
      <w:szCs w:val="16"/>
      <w:lang w:eastAsia="en-US"/>
    </w:rPr>
  </w:style>
  <w:style w:type="character" w:customStyle="1" w:styleId="FootnoteTextChar">
    <w:name w:val="Footnote Text Char"/>
    <w:semiHidden/>
    <w:locked/>
    <w:rsid w:val="00C571BF"/>
    <w:rPr>
      <w:rFonts w:cs="Times New Roman"/>
      <w:sz w:val="20"/>
      <w:szCs w:val="20"/>
    </w:rPr>
  </w:style>
  <w:style w:type="character" w:customStyle="1" w:styleId="BalloonTextChar">
    <w:name w:val="Balloon Text Char"/>
    <w:semiHidden/>
    <w:locked/>
    <w:rsid w:val="00C571BF"/>
    <w:rPr>
      <w:rFonts w:ascii="Tahoma" w:hAnsi="Tahoma" w:cs="Tahoma"/>
      <w:sz w:val="16"/>
      <w:szCs w:val="16"/>
    </w:rPr>
  </w:style>
  <w:style w:type="paragraph" w:customStyle="1" w:styleId="l2">
    <w:name w:val="l2"/>
    <w:basedOn w:val="Normlny"/>
    <w:rsid w:val="00C571BF"/>
    <w:pPr>
      <w:spacing w:before="100" w:beforeAutospacing="1" w:after="100" w:afterAutospacing="1"/>
    </w:pPr>
  </w:style>
  <w:style w:type="character" w:customStyle="1" w:styleId="num">
    <w:name w:val="num"/>
    <w:rsid w:val="00C571BF"/>
  </w:style>
  <w:style w:type="numbering" w:customStyle="1" w:styleId="List1">
    <w:name w:val="List 1"/>
    <w:basedOn w:val="Bezzoznamu"/>
    <w:rsid w:val="00C571BF"/>
    <w:pPr>
      <w:numPr>
        <w:numId w:val="4"/>
      </w:numPr>
    </w:pPr>
  </w:style>
  <w:style w:type="paragraph" w:styleId="Revzia">
    <w:name w:val="Revision"/>
    <w:hidden/>
    <w:uiPriority w:val="99"/>
    <w:semiHidden/>
    <w:rsid w:val="00C571BF"/>
    <w:rPr>
      <w:sz w:val="24"/>
      <w:szCs w:val="24"/>
      <w:lang w:val="en-US"/>
    </w:rPr>
  </w:style>
  <w:style w:type="paragraph" w:customStyle="1" w:styleId="odrka1">
    <w:name w:val="odrážka 1"/>
    <w:basedOn w:val="Normlny"/>
    <w:link w:val="odrka1Char"/>
    <w:uiPriority w:val="99"/>
    <w:qFormat/>
    <w:rsid w:val="00C571BF"/>
    <w:pPr>
      <w:spacing w:line="300" w:lineRule="exact"/>
      <w:jc w:val="both"/>
    </w:pPr>
    <w:rPr>
      <w:rFonts w:ascii="Tahoma" w:hAnsi="Tahoma"/>
      <w:sz w:val="20"/>
      <w:szCs w:val="20"/>
    </w:rPr>
  </w:style>
  <w:style w:type="paragraph" w:customStyle="1" w:styleId="podnadpis1">
    <w:name w:val="podnadpis 1"/>
    <w:basedOn w:val="Normlny"/>
    <w:next w:val="Normlny"/>
    <w:qFormat/>
    <w:rsid w:val="00C571BF"/>
    <w:pPr>
      <w:spacing w:before="120" w:line="300" w:lineRule="exact"/>
      <w:jc w:val="both"/>
    </w:pPr>
    <w:rPr>
      <w:rFonts w:ascii="Tahoma" w:hAnsi="Tahoma"/>
      <w:b/>
      <w:caps/>
      <w:sz w:val="28"/>
      <w:szCs w:val="20"/>
    </w:rPr>
  </w:style>
  <w:style w:type="character" w:customStyle="1" w:styleId="odrka1Char">
    <w:name w:val="odrážka 1 Char"/>
    <w:link w:val="odrka1"/>
    <w:uiPriority w:val="99"/>
    <w:rsid w:val="00C571BF"/>
    <w:rPr>
      <w:rFonts w:ascii="Tahoma" w:hAnsi="Tahoma"/>
    </w:rPr>
  </w:style>
  <w:style w:type="numbering" w:customStyle="1" w:styleId="tl1">
    <w:name w:val="Štýl1"/>
    <w:uiPriority w:val="99"/>
    <w:rsid w:val="00C571BF"/>
    <w:pPr>
      <w:numPr>
        <w:numId w:val="5"/>
      </w:numPr>
    </w:pPr>
  </w:style>
  <w:style w:type="character" w:customStyle="1" w:styleId="nodename1">
    <w:name w:val="nodename1"/>
    <w:rsid w:val="00C571BF"/>
  </w:style>
  <w:style w:type="paragraph" w:styleId="Textvysvetlivky">
    <w:name w:val="endnote text"/>
    <w:basedOn w:val="Normlny"/>
    <w:link w:val="TextvysvetlivkyChar"/>
    <w:uiPriority w:val="99"/>
    <w:unhideWhenUsed/>
    <w:rsid w:val="00C571BF"/>
    <w:rPr>
      <w:sz w:val="20"/>
      <w:szCs w:val="20"/>
      <w:lang w:val="en-US"/>
    </w:rPr>
  </w:style>
  <w:style w:type="character" w:customStyle="1" w:styleId="TextvysvetlivkyChar">
    <w:name w:val="Text vysvetlivky Char"/>
    <w:link w:val="Textvysvetlivky"/>
    <w:uiPriority w:val="99"/>
    <w:rsid w:val="00C571BF"/>
    <w:rPr>
      <w:lang w:val="en-US"/>
    </w:rPr>
  </w:style>
  <w:style w:type="character" w:styleId="Odkaznavysvetlivku">
    <w:name w:val="endnote reference"/>
    <w:uiPriority w:val="99"/>
    <w:unhideWhenUsed/>
    <w:rsid w:val="00C571BF"/>
    <w:rPr>
      <w:vertAlign w:val="superscript"/>
    </w:rPr>
  </w:style>
  <w:style w:type="numbering" w:customStyle="1" w:styleId="Bezzoznamu2">
    <w:name w:val="Bez zoznamu2"/>
    <w:next w:val="Bezzoznamu"/>
    <w:uiPriority w:val="99"/>
    <w:semiHidden/>
    <w:unhideWhenUsed/>
    <w:rsid w:val="00A766C6"/>
  </w:style>
  <w:style w:type="numbering" w:customStyle="1" w:styleId="Bezzoznamu3">
    <w:name w:val="Bez zoznamu3"/>
    <w:next w:val="Bezzoznamu"/>
    <w:uiPriority w:val="99"/>
    <w:semiHidden/>
    <w:unhideWhenUsed/>
    <w:rsid w:val="00A766C6"/>
  </w:style>
  <w:style w:type="table" w:customStyle="1" w:styleId="Mriekatabuky1">
    <w:name w:val="Mriežka tabuľky1"/>
    <w:basedOn w:val="Normlnatabuka"/>
    <w:next w:val="Mriekatabuky"/>
    <w:uiPriority w:val="59"/>
    <w:rsid w:val="00A766C6"/>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4">
    <w:name w:val="Bez zoznamu4"/>
    <w:next w:val="Bezzoznamu"/>
    <w:uiPriority w:val="99"/>
    <w:semiHidden/>
    <w:unhideWhenUsed/>
    <w:rsid w:val="001C0AB9"/>
  </w:style>
  <w:style w:type="paragraph" w:customStyle="1" w:styleId="CM4">
    <w:name w:val="CM4"/>
    <w:basedOn w:val="Normlny"/>
    <w:next w:val="Normlny"/>
    <w:uiPriority w:val="99"/>
    <w:rsid w:val="001C0AB9"/>
    <w:pPr>
      <w:autoSpaceDE w:val="0"/>
      <w:autoSpaceDN w:val="0"/>
      <w:adjustRightInd w:val="0"/>
    </w:pPr>
    <w:rPr>
      <w:rFonts w:ascii="EUAlbertina" w:hAnsi="EUAlbertina"/>
    </w:rPr>
  </w:style>
  <w:style w:type="paragraph" w:customStyle="1" w:styleId="Normlny0">
    <w:name w:val="_Normálny"/>
    <w:basedOn w:val="Normlny"/>
    <w:rsid w:val="001C0AB9"/>
    <w:pPr>
      <w:autoSpaceDE w:val="0"/>
      <w:autoSpaceDN w:val="0"/>
    </w:pPr>
    <w:rPr>
      <w:sz w:val="20"/>
      <w:szCs w:val="20"/>
      <w:lang w:eastAsia="en-US"/>
    </w:rPr>
  </w:style>
  <w:style w:type="paragraph" w:customStyle="1" w:styleId="abc">
    <w:name w:val="abc"/>
    <w:basedOn w:val="Normlny"/>
    <w:rsid w:val="001C0AB9"/>
    <w:pPr>
      <w:widowControl w:val="0"/>
      <w:tabs>
        <w:tab w:val="left" w:pos="360"/>
        <w:tab w:val="left" w:pos="680"/>
      </w:tabs>
      <w:autoSpaceDE w:val="0"/>
      <w:autoSpaceDN w:val="0"/>
      <w:jc w:val="both"/>
    </w:pPr>
    <w:rPr>
      <w:sz w:val="20"/>
      <w:szCs w:val="20"/>
      <w:lang w:eastAsia="en-US"/>
    </w:rPr>
  </w:style>
  <w:style w:type="paragraph" w:customStyle="1" w:styleId="ZKON">
    <w:name w:val="ZÁKON"/>
    <w:basedOn w:val="Normlny"/>
    <w:next w:val="Normlny"/>
    <w:rsid w:val="001C0AB9"/>
    <w:pPr>
      <w:jc w:val="center"/>
      <w:outlineLvl w:val="0"/>
    </w:pPr>
    <w:rPr>
      <w:b/>
      <w:caps/>
      <w:noProof/>
      <w:szCs w:val="20"/>
      <w:lang w:val="cs-CZ" w:eastAsia="cs-CZ"/>
    </w:rPr>
  </w:style>
  <w:style w:type="numbering" w:customStyle="1" w:styleId="List11">
    <w:name w:val="List 11"/>
    <w:basedOn w:val="Bezzoznamu"/>
    <w:rsid w:val="003D1983"/>
  </w:style>
  <w:style w:type="numbering" w:customStyle="1" w:styleId="List12">
    <w:name w:val="List 12"/>
    <w:basedOn w:val="Bezzoznamu"/>
    <w:rsid w:val="00A47FD0"/>
    <w:pPr>
      <w:numPr>
        <w:numId w:val="8"/>
      </w:numPr>
    </w:pPr>
  </w:style>
  <w:style w:type="numbering" w:customStyle="1" w:styleId="Bezzoznamu5">
    <w:name w:val="Bez zoznamu5"/>
    <w:next w:val="Bezzoznamu"/>
    <w:uiPriority w:val="99"/>
    <w:semiHidden/>
    <w:unhideWhenUsed/>
    <w:rsid w:val="00E860BA"/>
  </w:style>
  <w:style w:type="paragraph" w:customStyle="1" w:styleId="slovaniepodpsmenami">
    <w:name w:val="Číslovanie pod písmenami"/>
    <w:basedOn w:val="Normlny"/>
    <w:rsid w:val="00C52EDD"/>
    <w:pPr>
      <w:jc w:val="both"/>
    </w:pPr>
  </w:style>
  <w:style w:type="paragraph" w:customStyle="1" w:styleId="Psmenvodsekoch">
    <w:name w:val="Písmená v odsekoch"/>
    <w:basedOn w:val="Normlny"/>
    <w:uiPriority w:val="99"/>
    <w:rsid w:val="00C52EDD"/>
    <w:pPr>
      <w:jc w:val="both"/>
    </w:pPr>
    <w:rPr>
      <w:bCs/>
      <w:color w:val="000000"/>
    </w:rPr>
  </w:style>
  <w:style w:type="paragraph" w:customStyle="1" w:styleId="Odsek">
    <w:name w:val="Odsek"/>
    <w:basedOn w:val="Normlny"/>
    <w:rsid w:val="00C52EDD"/>
    <w:pPr>
      <w:spacing w:before="120"/>
      <w:ind w:left="57"/>
      <w:jc w:val="both"/>
    </w:pPr>
  </w:style>
  <w:style w:type="paragraph" w:customStyle="1" w:styleId="Paragrafynzvy">
    <w:name w:val="Paragrafy názvy"/>
    <w:basedOn w:val="Normlny"/>
    <w:rsid w:val="00C52EDD"/>
    <w:pPr>
      <w:spacing w:beforeLines="50" w:afterLines="50"/>
      <w:jc w:val="center"/>
    </w:pPr>
    <w:rPr>
      <w:b/>
      <w:lang w:val="cs-CZ" w:eastAsia="cs-CZ"/>
    </w:rPr>
  </w:style>
  <w:style w:type="paragraph" w:customStyle="1" w:styleId="Odsekysla">
    <w:name w:val="Odseky čísla"/>
    <w:basedOn w:val="Normlny"/>
    <w:rsid w:val="00C52EDD"/>
    <w:pPr>
      <w:numPr>
        <w:numId w:val="6"/>
      </w:numPr>
      <w:spacing w:before="60" w:after="60"/>
      <w:jc w:val="both"/>
    </w:pPr>
    <w:rPr>
      <w:lang w:val="cs-CZ" w:eastAsia="cs-CZ"/>
    </w:rPr>
  </w:style>
  <w:style w:type="paragraph" w:customStyle="1" w:styleId="JASPInormlny">
    <w:name w:val="JASPI normálny"/>
    <w:basedOn w:val="Normlny"/>
    <w:rsid w:val="00C52EDD"/>
    <w:pPr>
      <w:autoSpaceDE w:val="0"/>
      <w:autoSpaceDN w:val="0"/>
      <w:jc w:val="both"/>
    </w:pPr>
  </w:style>
  <w:style w:type="paragraph" w:styleId="slovanzoznam">
    <w:name w:val="List Number"/>
    <w:basedOn w:val="Normlny"/>
    <w:uiPriority w:val="99"/>
    <w:unhideWhenUsed/>
    <w:rsid w:val="00C52EDD"/>
    <w:pPr>
      <w:tabs>
        <w:tab w:val="num" w:pos="360"/>
      </w:tabs>
      <w:spacing w:after="200" w:line="276" w:lineRule="auto"/>
      <w:ind w:left="360" w:hanging="360"/>
      <w:contextualSpacing/>
    </w:pPr>
    <w:rPr>
      <w:rFonts w:ascii="Calibri" w:hAnsi="Calibri"/>
      <w:sz w:val="22"/>
      <w:szCs w:val="22"/>
      <w:lang w:eastAsia="en-US"/>
    </w:rPr>
  </w:style>
  <w:style w:type="paragraph" w:styleId="slovanzoznam2">
    <w:name w:val="List Number 2"/>
    <w:basedOn w:val="Zkladntext"/>
    <w:uiPriority w:val="99"/>
    <w:unhideWhenUsed/>
    <w:rsid w:val="00C52EDD"/>
    <w:pPr>
      <w:ind w:left="360" w:hanging="360"/>
      <w:jc w:val="both"/>
    </w:pPr>
    <w:rPr>
      <w:b w:val="0"/>
      <w:lang w:eastAsia="cs-CZ"/>
    </w:rPr>
  </w:style>
  <w:style w:type="paragraph" w:customStyle="1" w:styleId="JASPInadpis1">
    <w:name w:val="JASPI nadpis 1"/>
    <w:basedOn w:val="JASPInormlny"/>
    <w:next w:val="JASPInormlny"/>
    <w:rsid w:val="00C52EDD"/>
    <w:pPr>
      <w:spacing w:before="240" w:after="240"/>
      <w:jc w:val="center"/>
    </w:pPr>
    <w:rPr>
      <w:b/>
      <w:bCs/>
      <w:i/>
      <w:iCs/>
      <w:sz w:val="28"/>
      <w:szCs w:val="28"/>
    </w:rPr>
  </w:style>
  <w:style w:type="paragraph" w:customStyle="1" w:styleId="AKSS">
    <w:name w:val="AKSS"/>
    <w:basedOn w:val="Normlny"/>
    <w:qFormat/>
    <w:rsid w:val="004A228C"/>
    <w:pPr>
      <w:spacing w:line="240" w:lineRule="atLeast"/>
      <w:jc w:val="both"/>
    </w:pPr>
    <w:rPr>
      <w:rFonts w:ascii="Verdana" w:eastAsia="Calibri" w:hAnsi="Verdana"/>
      <w:sz w:val="20"/>
      <w:szCs w:val="20"/>
      <w:lang w:eastAsia="en-US"/>
    </w:rPr>
  </w:style>
  <w:style w:type="paragraph" w:customStyle="1" w:styleId="Point0">
    <w:name w:val="Point 0"/>
    <w:basedOn w:val="Normlny"/>
    <w:uiPriority w:val="99"/>
    <w:rsid w:val="00C8498E"/>
    <w:pPr>
      <w:spacing w:before="120" w:after="120" w:line="360" w:lineRule="auto"/>
      <w:ind w:left="850" w:hanging="850"/>
    </w:pPr>
    <w:rPr>
      <w:lang w:eastAsia="en-US"/>
    </w:rPr>
  </w:style>
  <w:style w:type="paragraph" w:customStyle="1" w:styleId="Tiret2">
    <w:name w:val="Tiret 2"/>
    <w:basedOn w:val="Normlny"/>
    <w:rsid w:val="00C8498E"/>
    <w:pPr>
      <w:numPr>
        <w:numId w:val="7"/>
      </w:numPr>
      <w:spacing w:before="120" w:after="120" w:line="360" w:lineRule="auto"/>
    </w:pPr>
    <w:rPr>
      <w:lang w:eastAsia="en-US"/>
    </w:rPr>
  </w:style>
  <w:style w:type="paragraph" w:customStyle="1" w:styleId="CharCharChar2CharCharCharCharCharChar1CharCharCharCharCharCharCharCharCharCharCharCharCharCharCharCharCharCharCharCharCharCharCharCharCharCharCharCharCharCharCharCharCharCharCharChar4">
    <w:name w:val="Char Char Char2 Char Char Char Char Char Char1 Char Char Char Char Char Char Char Char Char Char Char Char Char Char Char Char Char Char Char Char Char Char Char Char Char Char Char Char Char Char Char Char Char Char Char Char4"/>
    <w:basedOn w:val="Normlny"/>
    <w:uiPriority w:val="99"/>
    <w:rsid w:val="00C8498E"/>
    <w:rPr>
      <w:lang w:val="pl-PL" w:eastAsia="pl-PL"/>
    </w:rPr>
  </w:style>
  <w:style w:type="paragraph" w:customStyle="1" w:styleId="Point1">
    <w:name w:val="Point 1"/>
    <w:basedOn w:val="Normlny"/>
    <w:link w:val="Point1Char"/>
    <w:rsid w:val="00C8498E"/>
    <w:pPr>
      <w:spacing w:before="120" w:after="120" w:line="360" w:lineRule="auto"/>
      <w:ind w:left="1417" w:hanging="567"/>
    </w:pPr>
    <w:rPr>
      <w:lang w:eastAsia="en-US"/>
    </w:rPr>
  </w:style>
  <w:style w:type="paragraph" w:customStyle="1" w:styleId="ManualNumPar1">
    <w:name w:val="Manual NumPar 1"/>
    <w:basedOn w:val="Normlny"/>
    <w:next w:val="Normlny"/>
    <w:rsid w:val="00C8498E"/>
    <w:pPr>
      <w:spacing w:before="120" w:after="120" w:line="360" w:lineRule="auto"/>
      <w:ind w:left="850" w:hanging="850"/>
    </w:pPr>
    <w:rPr>
      <w:lang w:eastAsia="en-US"/>
    </w:rPr>
  </w:style>
  <w:style w:type="character" w:customStyle="1" w:styleId="Point1Char">
    <w:name w:val="Point 1 Char"/>
    <w:link w:val="Point1"/>
    <w:locked/>
    <w:rsid w:val="00C8498E"/>
    <w:rPr>
      <w:sz w:val="24"/>
      <w:szCs w:val="24"/>
      <w:lang w:eastAsia="en-US"/>
    </w:rPr>
  </w:style>
  <w:style w:type="paragraph" w:customStyle="1" w:styleId="Telo">
    <w:name w:val="Telo"/>
    <w:rsid w:val="007C4051"/>
    <w:pPr>
      <w:pBdr>
        <w:top w:val="nil"/>
        <w:left w:val="nil"/>
        <w:bottom w:val="nil"/>
        <w:right w:val="nil"/>
        <w:between w:val="nil"/>
        <w:bar w:val="nil"/>
      </w:pBdr>
    </w:pPr>
    <w:rPr>
      <w:rFonts w:eastAsia="Arial Unicode MS" w:cs="Arial Unicode MS"/>
      <w:color w:val="000000"/>
      <w:sz w:val="24"/>
      <w:szCs w:val="24"/>
      <w:u w:color="000000"/>
      <w:bdr w:val="nil"/>
    </w:rPr>
  </w:style>
  <w:style w:type="numbering" w:customStyle="1" w:styleId="Importovantl1">
    <w:name w:val="Importovaný štýl 1"/>
    <w:rsid w:val="007C4051"/>
    <w:pPr>
      <w:numPr>
        <w:numId w:val="9"/>
      </w:numPr>
    </w:pPr>
  </w:style>
  <w:style w:type="numbering" w:customStyle="1" w:styleId="Importovantl3">
    <w:name w:val="Importovaný štýl 3"/>
    <w:rsid w:val="007C4051"/>
    <w:pPr>
      <w:numPr>
        <w:numId w:val="10"/>
      </w:numPr>
    </w:pPr>
  </w:style>
  <w:style w:type="character" w:customStyle="1" w:styleId="awspan">
    <w:name w:val="awspan"/>
    <w:basedOn w:val="Predvolenpsmoodseku"/>
    <w:rsid w:val="0078740B"/>
  </w:style>
  <w:style w:type="character" w:customStyle="1" w:styleId="markedcontent">
    <w:name w:val="markedcontent"/>
    <w:basedOn w:val="Predvolenpsmoodseku"/>
    <w:rsid w:val="00A532C4"/>
  </w:style>
  <w:style w:type="table" w:customStyle="1" w:styleId="Mriekatabuky2">
    <w:name w:val="Mriežka tabuľky2"/>
    <w:basedOn w:val="Normlnatabuka"/>
    <w:next w:val="Mriekatabuky"/>
    <w:uiPriority w:val="59"/>
    <w:rsid w:val="009B352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229942">
      <w:bodyDiv w:val="1"/>
      <w:marLeft w:val="0"/>
      <w:marRight w:val="0"/>
      <w:marTop w:val="0"/>
      <w:marBottom w:val="0"/>
      <w:divBdr>
        <w:top w:val="none" w:sz="0" w:space="0" w:color="auto"/>
        <w:left w:val="none" w:sz="0" w:space="0" w:color="auto"/>
        <w:bottom w:val="none" w:sz="0" w:space="0" w:color="auto"/>
        <w:right w:val="none" w:sz="0" w:space="0" w:color="auto"/>
      </w:divBdr>
    </w:div>
    <w:div w:id="51125075">
      <w:bodyDiv w:val="1"/>
      <w:marLeft w:val="0"/>
      <w:marRight w:val="0"/>
      <w:marTop w:val="0"/>
      <w:marBottom w:val="0"/>
      <w:divBdr>
        <w:top w:val="none" w:sz="0" w:space="0" w:color="auto"/>
        <w:left w:val="none" w:sz="0" w:space="0" w:color="auto"/>
        <w:bottom w:val="none" w:sz="0" w:space="0" w:color="auto"/>
        <w:right w:val="none" w:sz="0" w:space="0" w:color="auto"/>
      </w:divBdr>
    </w:div>
    <w:div w:id="106387921">
      <w:bodyDiv w:val="1"/>
      <w:marLeft w:val="0"/>
      <w:marRight w:val="0"/>
      <w:marTop w:val="0"/>
      <w:marBottom w:val="0"/>
      <w:divBdr>
        <w:top w:val="none" w:sz="0" w:space="0" w:color="auto"/>
        <w:left w:val="none" w:sz="0" w:space="0" w:color="auto"/>
        <w:bottom w:val="none" w:sz="0" w:space="0" w:color="auto"/>
        <w:right w:val="none" w:sz="0" w:space="0" w:color="auto"/>
      </w:divBdr>
    </w:div>
    <w:div w:id="106705563">
      <w:bodyDiv w:val="1"/>
      <w:marLeft w:val="0"/>
      <w:marRight w:val="0"/>
      <w:marTop w:val="0"/>
      <w:marBottom w:val="0"/>
      <w:divBdr>
        <w:top w:val="none" w:sz="0" w:space="0" w:color="auto"/>
        <w:left w:val="none" w:sz="0" w:space="0" w:color="auto"/>
        <w:bottom w:val="none" w:sz="0" w:space="0" w:color="auto"/>
        <w:right w:val="none" w:sz="0" w:space="0" w:color="auto"/>
      </w:divBdr>
    </w:div>
    <w:div w:id="144200566">
      <w:bodyDiv w:val="1"/>
      <w:marLeft w:val="0"/>
      <w:marRight w:val="0"/>
      <w:marTop w:val="0"/>
      <w:marBottom w:val="0"/>
      <w:divBdr>
        <w:top w:val="none" w:sz="0" w:space="0" w:color="auto"/>
        <w:left w:val="none" w:sz="0" w:space="0" w:color="auto"/>
        <w:bottom w:val="none" w:sz="0" w:space="0" w:color="auto"/>
        <w:right w:val="none" w:sz="0" w:space="0" w:color="auto"/>
      </w:divBdr>
    </w:div>
    <w:div w:id="155536640">
      <w:bodyDiv w:val="1"/>
      <w:marLeft w:val="0"/>
      <w:marRight w:val="0"/>
      <w:marTop w:val="0"/>
      <w:marBottom w:val="0"/>
      <w:divBdr>
        <w:top w:val="none" w:sz="0" w:space="0" w:color="auto"/>
        <w:left w:val="none" w:sz="0" w:space="0" w:color="auto"/>
        <w:bottom w:val="none" w:sz="0" w:space="0" w:color="auto"/>
        <w:right w:val="none" w:sz="0" w:space="0" w:color="auto"/>
      </w:divBdr>
    </w:div>
    <w:div w:id="159196908">
      <w:bodyDiv w:val="1"/>
      <w:marLeft w:val="0"/>
      <w:marRight w:val="0"/>
      <w:marTop w:val="0"/>
      <w:marBottom w:val="0"/>
      <w:divBdr>
        <w:top w:val="none" w:sz="0" w:space="0" w:color="auto"/>
        <w:left w:val="none" w:sz="0" w:space="0" w:color="auto"/>
        <w:bottom w:val="none" w:sz="0" w:space="0" w:color="auto"/>
        <w:right w:val="none" w:sz="0" w:space="0" w:color="auto"/>
      </w:divBdr>
    </w:div>
    <w:div w:id="239681310">
      <w:bodyDiv w:val="1"/>
      <w:marLeft w:val="0"/>
      <w:marRight w:val="0"/>
      <w:marTop w:val="0"/>
      <w:marBottom w:val="0"/>
      <w:divBdr>
        <w:top w:val="none" w:sz="0" w:space="0" w:color="auto"/>
        <w:left w:val="none" w:sz="0" w:space="0" w:color="auto"/>
        <w:bottom w:val="none" w:sz="0" w:space="0" w:color="auto"/>
        <w:right w:val="none" w:sz="0" w:space="0" w:color="auto"/>
      </w:divBdr>
    </w:div>
    <w:div w:id="292753112">
      <w:bodyDiv w:val="1"/>
      <w:marLeft w:val="0"/>
      <w:marRight w:val="0"/>
      <w:marTop w:val="0"/>
      <w:marBottom w:val="0"/>
      <w:divBdr>
        <w:top w:val="none" w:sz="0" w:space="0" w:color="auto"/>
        <w:left w:val="none" w:sz="0" w:space="0" w:color="auto"/>
        <w:bottom w:val="none" w:sz="0" w:space="0" w:color="auto"/>
        <w:right w:val="none" w:sz="0" w:space="0" w:color="auto"/>
      </w:divBdr>
    </w:div>
    <w:div w:id="303851808">
      <w:bodyDiv w:val="1"/>
      <w:marLeft w:val="0"/>
      <w:marRight w:val="0"/>
      <w:marTop w:val="0"/>
      <w:marBottom w:val="0"/>
      <w:divBdr>
        <w:top w:val="none" w:sz="0" w:space="0" w:color="auto"/>
        <w:left w:val="none" w:sz="0" w:space="0" w:color="auto"/>
        <w:bottom w:val="none" w:sz="0" w:space="0" w:color="auto"/>
        <w:right w:val="none" w:sz="0" w:space="0" w:color="auto"/>
      </w:divBdr>
    </w:div>
    <w:div w:id="363604065">
      <w:bodyDiv w:val="1"/>
      <w:marLeft w:val="0"/>
      <w:marRight w:val="0"/>
      <w:marTop w:val="0"/>
      <w:marBottom w:val="0"/>
      <w:divBdr>
        <w:top w:val="none" w:sz="0" w:space="0" w:color="auto"/>
        <w:left w:val="none" w:sz="0" w:space="0" w:color="auto"/>
        <w:bottom w:val="none" w:sz="0" w:space="0" w:color="auto"/>
        <w:right w:val="none" w:sz="0" w:space="0" w:color="auto"/>
      </w:divBdr>
    </w:div>
    <w:div w:id="384572069">
      <w:bodyDiv w:val="1"/>
      <w:marLeft w:val="0"/>
      <w:marRight w:val="0"/>
      <w:marTop w:val="0"/>
      <w:marBottom w:val="0"/>
      <w:divBdr>
        <w:top w:val="none" w:sz="0" w:space="0" w:color="auto"/>
        <w:left w:val="none" w:sz="0" w:space="0" w:color="auto"/>
        <w:bottom w:val="none" w:sz="0" w:space="0" w:color="auto"/>
        <w:right w:val="none" w:sz="0" w:space="0" w:color="auto"/>
      </w:divBdr>
      <w:divsChild>
        <w:div w:id="2128893445">
          <w:marLeft w:val="0"/>
          <w:marRight w:val="0"/>
          <w:marTop w:val="0"/>
          <w:marBottom w:val="0"/>
          <w:divBdr>
            <w:top w:val="none" w:sz="0" w:space="0" w:color="auto"/>
            <w:left w:val="none" w:sz="0" w:space="0" w:color="auto"/>
            <w:bottom w:val="none" w:sz="0" w:space="0" w:color="auto"/>
            <w:right w:val="none" w:sz="0" w:space="0" w:color="auto"/>
          </w:divBdr>
        </w:div>
      </w:divsChild>
    </w:div>
    <w:div w:id="487290364">
      <w:bodyDiv w:val="1"/>
      <w:marLeft w:val="0"/>
      <w:marRight w:val="0"/>
      <w:marTop w:val="0"/>
      <w:marBottom w:val="0"/>
      <w:divBdr>
        <w:top w:val="none" w:sz="0" w:space="0" w:color="auto"/>
        <w:left w:val="none" w:sz="0" w:space="0" w:color="auto"/>
        <w:bottom w:val="none" w:sz="0" w:space="0" w:color="auto"/>
        <w:right w:val="none" w:sz="0" w:space="0" w:color="auto"/>
      </w:divBdr>
    </w:div>
    <w:div w:id="548150268">
      <w:bodyDiv w:val="1"/>
      <w:marLeft w:val="0"/>
      <w:marRight w:val="0"/>
      <w:marTop w:val="0"/>
      <w:marBottom w:val="0"/>
      <w:divBdr>
        <w:top w:val="none" w:sz="0" w:space="0" w:color="auto"/>
        <w:left w:val="none" w:sz="0" w:space="0" w:color="auto"/>
        <w:bottom w:val="none" w:sz="0" w:space="0" w:color="auto"/>
        <w:right w:val="none" w:sz="0" w:space="0" w:color="auto"/>
      </w:divBdr>
    </w:div>
    <w:div w:id="552085243">
      <w:bodyDiv w:val="1"/>
      <w:marLeft w:val="0"/>
      <w:marRight w:val="0"/>
      <w:marTop w:val="0"/>
      <w:marBottom w:val="0"/>
      <w:divBdr>
        <w:top w:val="none" w:sz="0" w:space="0" w:color="auto"/>
        <w:left w:val="none" w:sz="0" w:space="0" w:color="auto"/>
        <w:bottom w:val="none" w:sz="0" w:space="0" w:color="auto"/>
        <w:right w:val="none" w:sz="0" w:space="0" w:color="auto"/>
      </w:divBdr>
    </w:div>
    <w:div w:id="580522912">
      <w:bodyDiv w:val="1"/>
      <w:marLeft w:val="0"/>
      <w:marRight w:val="0"/>
      <w:marTop w:val="0"/>
      <w:marBottom w:val="0"/>
      <w:divBdr>
        <w:top w:val="none" w:sz="0" w:space="0" w:color="auto"/>
        <w:left w:val="none" w:sz="0" w:space="0" w:color="auto"/>
        <w:bottom w:val="none" w:sz="0" w:space="0" w:color="auto"/>
        <w:right w:val="none" w:sz="0" w:space="0" w:color="auto"/>
      </w:divBdr>
    </w:div>
    <w:div w:id="597061920">
      <w:bodyDiv w:val="1"/>
      <w:marLeft w:val="0"/>
      <w:marRight w:val="0"/>
      <w:marTop w:val="0"/>
      <w:marBottom w:val="0"/>
      <w:divBdr>
        <w:top w:val="none" w:sz="0" w:space="0" w:color="auto"/>
        <w:left w:val="none" w:sz="0" w:space="0" w:color="auto"/>
        <w:bottom w:val="none" w:sz="0" w:space="0" w:color="auto"/>
        <w:right w:val="none" w:sz="0" w:space="0" w:color="auto"/>
      </w:divBdr>
    </w:div>
    <w:div w:id="685136537">
      <w:bodyDiv w:val="1"/>
      <w:marLeft w:val="0"/>
      <w:marRight w:val="0"/>
      <w:marTop w:val="0"/>
      <w:marBottom w:val="0"/>
      <w:divBdr>
        <w:top w:val="none" w:sz="0" w:space="0" w:color="auto"/>
        <w:left w:val="none" w:sz="0" w:space="0" w:color="auto"/>
        <w:bottom w:val="none" w:sz="0" w:space="0" w:color="auto"/>
        <w:right w:val="none" w:sz="0" w:space="0" w:color="auto"/>
      </w:divBdr>
    </w:div>
    <w:div w:id="692849803">
      <w:bodyDiv w:val="1"/>
      <w:marLeft w:val="0"/>
      <w:marRight w:val="0"/>
      <w:marTop w:val="0"/>
      <w:marBottom w:val="0"/>
      <w:divBdr>
        <w:top w:val="none" w:sz="0" w:space="0" w:color="auto"/>
        <w:left w:val="none" w:sz="0" w:space="0" w:color="auto"/>
        <w:bottom w:val="none" w:sz="0" w:space="0" w:color="auto"/>
        <w:right w:val="none" w:sz="0" w:space="0" w:color="auto"/>
      </w:divBdr>
    </w:div>
    <w:div w:id="778987257">
      <w:bodyDiv w:val="1"/>
      <w:marLeft w:val="0"/>
      <w:marRight w:val="0"/>
      <w:marTop w:val="0"/>
      <w:marBottom w:val="0"/>
      <w:divBdr>
        <w:top w:val="none" w:sz="0" w:space="0" w:color="auto"/>
        <w:left w:val="none" w:sz="0" w:space="0" w:color="auto"/>
        <w:bottom w:val="none" w:sz="0" w:space="0" w:color="auto"/>
        <w:right w:val="none" w:sz="0" w:space="0" w:color="auto"/>
      </w:divBdr>
    </w:div>
    <w:div w:id="1010840740">
      <w:bodyDiv w:val="1"/>
      <w:marLeft w:val="0"/>
      <w:marRight w:val="0"/>
      <w:marTop w:val="0"/>
      <w:marBottom w:val="0"/>
      <w:divBdr>
        <w:top w:val="none" w:sz="0" w:space="0" w:color="auto"/>
        <w:left w:val="none" w:sz="0" w:space="0" w:color="auto"/>
        <w:bottom w:val="none" w:sz="0" w:space="0" w:color="auto"/>
        <w:right w:val="none" w:sz="0" w:space="0" w:color="auto"/>
      </w:divBdr>
    </w:div>
    <w:div w:id="1052003243">
      <w:bodyDiv w:val="1"/>
      <w:marLeft w:val="0"/>
      <w:marRight w:val="0"/>
      <w:marTop w:val="0"/>
      <w:marBottom w:val="0"/>
      <w:divBdr>
        <w:top w:val="none" w:sz="0" w:space="0" w:color="auto"/>
        <w:left w:val="none" w:sz="0" w:space="0" w:color="auto"/>
        <w:bottom w:val="none" w:sz="0" w:space="0" w:color="auto"/>
        <w:right w:val="none" w:sz="0" w:space="0" w:color="auto"/>
      </w:divBdr>
    </w:div>
    <w:div w:id="1144395139">
      <w:bodyDiv w:val="1"/>
      <w:marLeft w:val="0"/>
      <w:marRight w:val="0"/>
      <w:marTop w:val="0"/>
      <w:marBottom w:val="0"/>
      <w:divBdr>
        <w:top w:val="none" w:sz="0" w:space="0" w:color="auto"/>
        <w:left w:val="none" w:sz="0" w:space="0" w:color="auto"/>
        <w:bottom w:val="none" w:sz="0" w:space="0" w:color="auto"/>
        <w:right w:val="none" w:sz="0" w:space="0" w:color="auto"/>
      </w:divBdr>
    </w:div>
    <w:div w:id="1183476460">
      <w:bodyDiv w:val="1"/>
      <w:marLeft w:val="0"/>
      <w:marRight w:val="0"/>
      <w:marTop w:val="0"/>
      <w:marBottom w:val="0"/>
      <w:divBdr>
        <w:top w:val="none" w:sz="0" w:space="0" w:color="auto"/>
        <w:left w:val="none" w:sz="0" w:space="0" w:color="auto"/>
        <w:bottom w:val="none" w:sz="0" w:space="0" w:color="auto"/>
        <w:right w:val="none" w:sz="0" w:space="0" w:color="auto"/>
      </w:divBdr>
    </w:div>
    <w:div w:id="1185292580">
      <w:bodyDiv w:val="1"/>
      <w:marLeft w:val="0"/>
      <w:marRight w:val="0"/>
      <w:marTop w:val="0"/>
      <w:marBottom w:val="0"/>
      <w:divBdr>
        <w:top w:val="none" w:sz="0" w:space="0" w:color="auto"/>
        <w:left w:val="none" w:sz="0" w:space="0" w:color="auto"/>
        <w:bottom w:val="none" w:sz="0" w:space="0" w:color="auto"/>
        <w:right w:val="none" w:sz="0" w:space="0" w:color="auto"/>
      </w:divBdr>
    </w:div>
    <w:div w:id="1211379310">
      <w:bodyDiv w:val="1"/>
      <w:marLeft w:val="0"/>
      <w:marRight w:val="0"/>
      <w:marTop w:val="0"/>
      <w:marBottom w:val="0"/>
      <w:divBdr>
        <w:top w:val="none" w:sz="0" w:space="0" w:color="auto"/>
        <w:left w:val="none" w:sz="0" w:space="0" w:color="auto"/>
        <w:bottom w:val="none" w:sz="0" w:space="0" w:color="auto"/>
        <w:right w:val="none" w:sz="0" w:space="0" w:color="auto"/>
      </w:divBdr>
    </w:div>
    <w:div w:id="1238445212">
      <w:bodyDiv w:val="1"/>
      <w:marLeft w:val="0"/>
      <w:marRight w:val="0"/>
      <w:marTop w:val="0"/>
      <w:marBottom w:val="0"/>
      <w:divBdr>
        <w:top w:val="none" w:sz="0" w:space="0" w:color="auto"/>
        <w:left w:val="none" w:sz="0" w:space="0" w:color="auto"/>
        <w:bottom w:val="none" w:sz="0" w:space="0" w:color="auto"/>
        <w:right w:val="none" w:sz="0" w:space="0" w:color="auto"/>
      </w:divBdr>
    </w:div>
    <w:div w:id="1239242747">
      <w:bodyDiv w:val="1"/>
      <w:marLeft w:val="0"/>
      <w:marRight w:val="0"/>
      <w:marTop w:val="0"/>
      <w:marBottom w:val="0"/>
      <w:divBdr>
        <w:top w:val="none" w:sz="0" w:space="0" w:color="auto"/>
        <w:left w:val="none" w:sz="0" w:space="0" w:color="auto"/>
        <w:bottom w:val="none" w:sz="0" w:space="0" w:color="auto"/>
        <w:right w:val="none" w:sz="0" w:space="0" w:color="auto"/>
      </w:divBdr>
    </w:div>
    <w:div w:id="1301303459">
      <w:bodyDiv w:val="1"/>
      <w:marLeft w:val="0"/>
      <w:marRight w:val="0"/>
      <w:marTop w:val="0"/>
      <w:marBottom w:val="0"/>
      <w:divBdr>
        <w:top w:val="none" w:sz="0" w:space="0" w:color="auto"/>
        <w:left w:val="none" w:sz="0" w:space="0" w:color="auto"/>
        <w:bottom w:val="none" w:sz="0" w:space="0" w:color="auto"/>
        <w:right w:val="none" w:sz="0" w:space="0" w:color="auto"/>
      </w:divBdr>
    </w:div>
    <w:div w:id="1327708120">
      <w:bodyDiv w:val="1"/>
      <w:marLeft w:val="0"/>
      <w:marRight w:val="0"/>
      <w:marTop w:val="0"/>
      <w:marBottom w:val="0"/>
      <w:divBdr>
        <w:top w:val="none" w:sz="0" w:space="0" w:color="auto"/>
        <w:left w:val="none" w:sz="0" w:space="0" w:color="auto"/>
        <w:bottom w:val="none" w:sz="0" w:space="0" w:color="auto"/>
        <w:right w:val="none" w:sz="0" w:space="0" w:color="auto"/>
      </w:divBdr>
    </w:div>
    <w:div w:id="1378046447">
      <w:bodyDiv w:val="1"/>
      <w:marLeft w:val="0"/>
      <w:marRight w:val="0"/>
      <w:marTop w:val="0"/>
      <w:marBottom w:val="0"/>
      <w:divBdr>
        <w:top w:val="none" w:sz="0" w:space="0" w:color="auto"/>
        <w:left w:val="none" w:sz="0" w:space="0" w:color="auto"/>
        <w:bottom w:val="none" w:sz="0" w:space="0" w:color="auto"/>
        <w:right w:val="none" w:sz="0" w:space="0" w:color="auto"/>
      </w:divBdr>
    </w:div>
    <w:div w:id="1398089022">
      <w:bodyDiv w:val="1"/>
      <w:marLeft w:val="0"/>
      <w:marRight w:val="0"/>
      <w:marTop w:val="0"/>
      <w:marBottom w:val="0"/>
      <w:divBdr>
        <w:top w:val="none" w:sz="0" w:space="0" w:color="auto"/>
        <w:left w:val="none" w:sz="0" w:space="0" w:color="auto"/>
        <w:bottom w:val="none" w:sz="0" w:space="0" w:color="auto"/>
        <w:right w:val="none" w:sz="0" w:space="0" w:color="auto"/>
      </w:divBdr>
    </w:div>
    <w:div w:id="1402603473">
      <w:bodyDiv w:val="1"/>
      <w:marLeft w:val="0"/>
      <w:marRight w:val="0"/>
      <w:marTop w:val="0"/>
      <w:marBottom w:val="0"/>
      <w:divBdr>
        <w:top w:val="none" w:sz="0" w:space="0" w:color="auto"/>
        <w:left w:val="none" w:sz="0" w:space="0" w:color="auto"/>
        <w:bottom w:val="none" w:sz="0" w:space="0" w:color="auto"/>
        <w:right w:val="none" w:sz="0" w:space="0" w:color="auto"/>
      </w:divBdr>
    </w:div>
    <w:div w:id="1459911660">
      <w:bodyDiv w:val="1"/>
      <w:marLeft w:val="0"/>
      <w:marRight w:val="0"/>
      <w:marTop w:val="0"/>
      <w:marBottom w:val="0"/>
      <w:divBdr>
        <w:top w:val="none" w:sz="0" w:space="0" w:color="auto"/>
        <w:left w:val="none" w:sz="0" w:space="0" w:color="auto"/>
        <w:bottom w:val="none" w:sz="0" w:space="0" w:color="auto"/>
        <w:right w:val="none" w:sz="0" w:space="0" w:color="auto"/>
      </w:divBdr>
    </w:div>
    <w:div w:id="1475559035">
      <w:bodyDiv w:val="1"/>
      <w:marLeft w:val="0"/>
      <w:marRight w:val="0"/>
      <w:marTop w:val="0"/>
      <w:marBottom w:val="0"/>
      <w:divBdr>
        <w:top w:val="none" w:sz="0" w:space="0" w:color="auto"/>
        <w:left w:val="none" w:sz="0" w:space="0" w:color="auto"/>
        <w:bottom w:val="none" w:sz="0" w:space="0" w:color="auto"/>
        <w:right w:val="none" w:sz="0" w:space="0" w:color="auto"/>
      </w:divBdr>
    </w:div>
    <w:div w:id="1538614690">
      <w:bodyDiv w:val="1"/>
      <w:marLeft w:val="0"/>
      <w:marRight w:val="0"/>
      <w:marTop w:val="0"/>
      <w:marBottom w:val="0"/>
      <w:divBdr>
        <w:top w:val="none" w:sz="0" w:space="0" w:color="auto"/>
        <w:left w:val="none" w:sz="0" w:space="0" w:color="auto"/>
        <w:bottom w:val="none" w:sz="0" w:space="0" w:color="auto"/>
        <w:right w:val="none" w:sz="0" w:space="0" w:color="auto"/>
      </w:divBdr>
    </w:div>
    <w:div w:id="1549953756">
      <w:bodyDiv w:val="1"/>
      <w:marLeft w:val="0"/>
      <w:marRight w:val="0"/>
      <w:marTop w:val="0"/>
      <w:marBottom w:val="0"/>
      <w:divBdr>
        <w:top w:val="none" w:sz="0" w:space="0" w:color="auto"/>
        <w:left w:val="none" w:sz="0" w:space="0" w:color="auto"/>
        <w:bottom w:val="none" w:sz="0" w:space="0" w:color="auto"/>
        <w:right w:val="none" w:sz="0" w:space="0" w:color="auto"/>
      </w:divBdr>
      <w:divsChild>
        <w:div w:id="2137673803">
          <w:marLeft w:val="0"/>
          <w:marRight w:val="0"/>
          <w:marTop w:val="0"/>
          <w:marBottom w:val="0"/>
          <w:divBdr>
            <w:top w:val="none" w:sz="0" w:space="0" w:color="auto"/>
            <w:left w:val="none" w:sz="0" w:space="0" w:color="auto"/>
            <w:bottom w:val="none" w:sz="0" w:space="0" w:color="auto"/>
            <w:right w:val="none" w:sz="0" w:space="0" w:color="auto"/>
          </w:divBdr>
        </w:div>
      </w:divsChild>
    </w:div>
    <w:div w:id="1631977747">
      <w:bodyDiv w:val="1"/>
      <w:marLeft w:val="0"/>
      <w:marRight w:val="0"/>
      <w:marTop w:val="0"/>
      <w:marBottom w:val="0"/>
      <w:divBdr>
        <w:top w:val="none" w:sz="0" w:space="0" w:color="auto"/>
        <w:left w:val="none" w:sz="0" w:space="0" w:color="auto"/>
        <w:bottom w:val="none" w:sz="0" w:space="0" w:color="auto"/>
        <w:right w:val="none" w:sz="0" w:space="0" w:color="auto"/>
      </w:divBdr>
    </w:div>
    <w:div w:id="1694576242">
      <w:bodyDiv w:val="1"/>
      <w:marLeft w:val="0"/>
      <w:marRight w:val="0"/>
      <w:marTop w:val="0"/>
      <w:marBottom w:val="0"/>
      <w:divBdr>
        <w:top w:val="none" w:sz="0" w:space="0" w:color="auto"/>
        <w:left w:val="none" w:sz="0" w:space="0" w:color="auto"/>
        <w:bottom w:val="none" w:sz="0" w:space="0" w:color="auto"/>
        <w:right w:val="none" w:sz="0" w:space="0" w:color="auto"/>
      </w:divBdr>
    </w:div>
    <w:div w:id="1774284253">
      <w:bodyDiv w:val="1"/>
      <w:marLeft w:val="0"/>
      <w:marRight w:val="0"/>
      <w:marTop w:val="0"/>
      <w:marBottom w:val="0"/>
      <w:divBdr>
        <w:top w:val="none" w:sz="0" w:space="0" w:color="auto"/>
        <w:left w:val="none" w:sz="0" w:space="0" w:color="auto"/>
        <w:bottom w:val="none" w:sz="0" w:space="0" w:color="auto"/>
        <w:right w:val="none" w:sz="0" w:space="0" w:color="auto"/>
      </w:divBdr>
    </w:div>
    <w:div w:id="1960530228">
      <w:bodyDiv w:val="1"/>
      <w:marLeft w:val="0"/>
      <w:marRight w:val="0"/>
      <w:marTop w:val="0"/>
      <w:marBottom w:val="0"/>
      <w:divBdr>
        <w:top w:val="none" w:sz="0" w:space="0" w:color="auto"/>
        <w:left w:val="none" w:sz="0" w:space="0" w:color="auto"/>
        <w:bottom w:val="none" w:sz="0" w:space="0" w:color="auto"/>
        <w:right w:val="none" w:sz="0" w:space="0" w:color="auto"/>
      </w:divBdr>
    </w:div>
    <w:div w:id="2044867477">
      <w:bodyDiv w:val="1"/>
      <w:marLeft w:val="0"/>
      <w:marRight w:val="0"/>
      <w:marTop w:val="0"/>
      <w:marBottom w:val="0"/>
      <w:divBdr>
        <w:top w:val="none" w:sz="0" w:space="0" w:color="auto"/>
        <w:left w:val="none" w:sz="0" w:space="0" w:color="auto"/>
        <w:bottom w:val="none" w:sz="0" w:space="0" w:color="auto"/>
        <w:right w:val="none" w:sz="0" w:space="0" w:color="auto"/>
      </w:divBdr>
    </w:div>
    <w:div w:id="2073312352">
      <w:bodyDiv w:val="1"/>
      <w:marLeft w:val="0"/>
      <w:marRight w:val="0"/>
      <w:marTop w:val="0"/>
      <w:marBottom w:val="0"/>
      <w:divBdr>
        <w:top w:val="none" w:sz="0" w:space="0" w:color="auto"/>
        <w:left w:val="none" w:sz="0" w:space="0" w:color="auto"/>
        <w:bottom w:val="none" w:sz="0" w:space="0" w:color="auto"/>
        <w:right w:val="none" w:sz="0" w:space="0" w:color="auto"/>
      </w:divBdr>
    </w:div>
    <w:div w:id="2087992316">
      <w:bodyDiv w:val="1"/>
      <w:marLeft w:val="0"/>
      <w:marRight w:val="0"/>
      <w:marTop w:val="0"/>
      <w:marBottom w:val="0"/>
      <w:divBdr>
        <w:top w:val="none" w:sz="0" w:space="0" w:color="auto"/>
        <w:left w:val="none" w:sz="0" w:space="0" w:color="auto"/>
        <w:bottom w:val="none" w:sz="0" w:space="0" w:color="auto"/>
        <w:right w:val="none" w:sz="0" w:space="0" w:color="auto"/>
      </w:divBdr>
    </w:div>
    <w:div w:id="21225282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uraj.novak@mhsr.s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mhsr.sk/podnikatelske-prostredie/lepsia-regulacia/regulacne-zatazenie/kalkulacka-nakladov-regulacie" TargetMode="Externa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347093-53FE-4FE0-9797-BB78226327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1628</Words>
  <Characters>10614</Characters>
  <DocSecurity>0</DocSecurity>
  <Lines>88</Lines>
  <Paragraphs>24</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12218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2021-12-01T11:55:00Z</cp:lastPrinted>
  <dcterms:created xsi:type="dcterms:W3CDTF">2022-02-28T09:27:00Z</dcterms:created>
  <dcterms:modified xsi:type="dcterms:W3CDTF">2022-03-15T11:17:00Z</dcterms:modified>
</cp:coreProperties>
</file>