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1" w:rsidRPr="00F57E41" w:rsidRDefault="004637F1" w:rsidP="004637F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37F1" w:rsidRPr="00F57E41" w:rsidRDefault="004637F1" w:rsidP="004637F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37F1" w:rsidRPr="003C02C4" w:rsidRDefault="004637F1" w:rsidP="004637F1">
      <w:pPr>
        <w:jc w:val="both"/>
        <w:rPr>
          <w:rFonts w:ascii="Times New Roman" w:hAnsi="Times New Roman"/>
          <w:bCs/>
          <w:sz w:val="22"/>
        </w:rPr>
      </w:pPr>
    </w:p>
    <w:p w:rsidR="004637F1" w:rsidRPr="0081724B" w:rsidRDefault="004637F1" w:rsidP="004637F1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3E5BEC">
        <w:rPr>
          <w:rFonts w:ascii="Times New Roman" w:hAnsi="Times New Roman"/>
          <w:bCs/>
          <w:szCs w:val="24"/>
        </w:rPr>
        <w:t>7</w:t>
      </w:r>
      <w:r w:rsidR="002218CA">
        <w:rPr>
          <w:rFonts w:ascii="Times New Roman" w:hAnsi="Times New Roman"/>
          <w:bCs/>
          <w:szCs w:val="24"/>
        </w:rPr>
        <w:t>5</w:t>
      </w:r>
      <w:r w:rsidRPr="0081724B">
        <w:rPr>
          <w:rFonts w:ascii="Times New Roman" w:hAnsi="Times New Roman"/>
          <w:bCs/>
          <w:szCs w:val="24"/>
        </w:rPr>
        <w:t>/202</w:t>
      </w:r>
      <w:r w:rsidR="0066742D"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F65C4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E35CE7">
        <w:rPr>
          <w:rFonts w:ascii="Times New Roman" w:hAnsi="Times New Roman"/>
          <w:b/>
          <w:bCs/>
          <w:szCs w:val="24"/>
        </w:rPr>
        <w:t>6</w:t>
      </w:r>
      <w:r w:rsidR="00CC5F90">
        <w:rPr>
          <w:rFonts w:ascii="Times New Roman" w:hAnsi="Times New Roman"/>
          <w:b/>
          <w:bCs/>
          <w:szCs w:val="24"/>
        </w:rPr>
        <w:t>8</w:t>
      </w:r>
      <w:r w:rsidRPr="0081724B">
        <w:rPr>
          <w:rFonts w:ascii="Times New Roman" w:hAnsi="Times New Roman"/>
          <w:szCs w:val="24"/>
        </w:rPr>
        <w:t>. schôdza výboru</w:t>
      </w:r>
    </w:p>
    <w:p w:rsidR="004637F1" w:rsidRPr="003C02C4" w:rsidRDefault="004637F1" w:rsidP="004637F1">
      <w:pPr>
        <w:jc w:val="both"/>
        <w:rPr>
          <w:rFonts w:ascii="Times New Roman" w:hAnsi="Times New Roman"/>
          <w:b/>
          <w:bCs/>
        </w:rPr>
      </w:pPr>
    </w:p>
    <w:p w:rsidR="004637F1" w:rsidRDefault="001B23F0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174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bookmarkStart w:id="0" w:name="_GoBack"/>
      <w:r w:rsidRPr="003C02C4">
        <w:rPr>
          <w:rFonts w:ascii="Times New Roman" w:hAnsi="Times New Roman"/>
          <w:b/>
        </w:rPr>
        <w:t>Výboru Národnej rady Slovenskej republiky</w:t>
      </w:r>
    </w:p>
    <w:bookmarkEnd w:id="0"/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37F1" w:rsidRPr="003C02C4" w:rsidRDefault="004637F1" w:rsidP="004637F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CC5F90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</w:t>
      </w:r>
      <w:r w:rsidR="00184440">
        <w:rPr>
          <w:rFonts w:ascii="Times New Roman" w:hAnsi="Times New Roman"/>
          <w:b/>
        </w:rPr>
        <w:t>marca</w:t>
      </w:r>
      <w:r w:rsidR="009A3D38"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9A3D38">
        <w:rPr>
          <w:rFonts w:ascii="Times New Roman" w:hAnsi="Times New Roman"/>
          <w:b/>
        </w:rPr>
        <w:t>2</w:t>
      </w:r>
    </w:p>
    <w:p w:rsidR="004637F1" w:rsidRPr="0008248D" w:rsidRDefault="004637F1" w:rsidP="004637F1">
      <w:pPr>
        <w:jc w:val="both"/>
        <w:rPr>
          <w:rFonts w:ascii="Times New Roman" w:hAnsi="Times New Roman"/>
          <w:b/>
          <w:szCs w:val="24"/>
        </w:rPr>
      </w:pPr>
    </w:p>
    <w:p w:rsidR="00B73C16" w:rsidRPr="00B73C16" w:rsidRDefault="004637F1" w:rsidP="00B73C1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B73C16">
        <w:rPr>
          <w:rFonts w:ascii="Times New Roman" w:hAnsi="Times New Roman"/>
          <w:szCs w:val="24"/>
        </w:rPr>
        <w:t>k spoločnej správe výborov Národnej rady Slovenskej republiky o výsledku prerokovania vládneho návrhu zákona,</w:t>
      </w:r>
      <w:r w:rsidR="00B73C16" w:rsidRPr="00B73C16">
        <w:rPr>
          <w:rFonts w:ascii="Times New Roman" w:hAnsi="Times New Roman"/>
          <w:szCs w:val="24"/>
        </w:rPr>
        <w:t xml:space="preserve"> </w:t>
      </w:r>
      <w:r w:rsidR="00B73C16" w:rsidRPr="00B73C16">
        <w:rPr>
          <w:rFonts w:ascii="Times New Roman" w:hAnsi="Times New Roman"/>
        </w:rPr>
        <w:t xml:space="preserve">ktorým sa mení a dopĺňa zákon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 </w:t>
      </w:r>
      <w:r w:rsidR="00B73C16" w:rsidRPr="00B73C16">
        <w:rPr>
          <w:rFonts w:ascii="Times New Roman" w:hAnsi="Times New Roman"/>
          <w:b/>
        </w:rPr>
        <w:t>(tlač 833a)</w:t>
      </w:r>
    </w:p>
    <w:p w:rsidR="009A3D38" w:rsidRPr="009A3D38" w:rsidRDefault="009A3D38" w:rsidP="009A3D3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637F1" w:rsidRPr="000E3E65" w:rsidRDefault="004637F1" w:rsidP="004637F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637F1" w:rsidRPr="000E3E65" w:rsidRDefault="004637F1" w:rsidP="004637F1">
      <w:pPr>
        <w:ind w:firstLine="708"/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637F1" w:rsidRPr="000E3E65" w:rsidRDefault="004637F1" w:rsidP="004637F1">
      <w:pPr>
        <w:pStyle w:val="Zkladntext"/>
        <w:rPr>
          <w:rFonts w:ascii="Times New Roman" w:hAnsi="Times New Roman"/>
          <w:sz w:val="24"/>
          <w:szCs w:val="24"/>
        </w:rPr>
      </w:pPr>
    </w:p>
    <w:p w:rsidR="004637F1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B73C16" w:rsidRPr="00B73C16">
        <w:rPr>
          <w:rFonts w:ascii="Times New Roman" w:hAnsi="Times New Roman"/>
        </w:rPr>
        <w:t xml:space="preserve">ktorým sa mení a dopĺňa zákon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 </w:t>
      </w:r>
      <w:r w:rsidR="00B73C16" w:rsidRPr="00B73C16">
        <w:rPr>
          <w:rFonts w:ascii="Times New Roman" w:hAnsi="Times New Roman"/>
          <w:b/>
        </w:rPr>
        <w:t>(tlač 833a)</w:t>
      </w:r>
      <w:r w:rsidR="004F7476" w:rsidRPr="004F7476">
        <w:rPr>
          <w:rFonts w:ascii="Times New Roman" w:hAnsi="Times New Roman"/>
          <w:szCs w:val="24"/>
        </w:rPr>
        <w:t>;</w:t>
      </w:r>
      <w:r w:rsidR="004F7476" w:rsidRPr="004F7476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637F1" w:rsidRDefault="004637F1" w:rsidP="004637F1">
      <w:pPr>
        <w:ind w:left="1068"/>
        <w:jc w:val="both"/>
        <w:rPr>
          <w:rFonts w:ascii="Times New Roman" w:hAnsi="Times New Roman"/>
          <w:szCs w:val="24"/>
        </w:rPr>
      </w:pPr>
    </w:p>
    <w:p w:rsidR="00F7144D" w:rsidRPr="00F7144D" w:rsidRDefault="00425BF1" w:rsidP="00A663C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="008F6430" w:rsidRPr="008F6430">
        <w:rPr>
          <w:rFonts w:ascii="Times New Roman" w:hAnsi="Times New Roman"/>
          <w:b/>
        </w:rPr>
        <w:t>spoločnú spravodajkyňu</w:t>
      </w:r>
      <w:r w:rsidR="008F6430" w:rsidRPr="008F6430">
        <w:rPr>
          <w:rFonts w:ascii="Times New Roman" w:hAnsi="Times New Roman"/>
        </w:rPr>
        <w:t xml:space="preserve">, poslankyňu Národnej rady Slovenskej republiky </w:t>
      </w:r>
      <w:r w:rsidR="008F6430" w:rsidRPr="008F6430">
        <w:rPr>
          <w:rFonts w:ascii="Times New Roman" w:hAnsi="Times New Roman"/>
          <w:b/>
        </w:rPr>
        <w:t xml:space="preserve">Katarínu Hatrákovú, </w:t>
      </w:r>
      <w:r w:rsidR="00F7144D" w:rsidRPr="00F7144D">
        <w:rPr>
          <w:rFonts w:ascii="Times New Roman" w:hAnsi="Times New Roman"/>
          <w:szCs w:val="24"/>
        </w:rPr>
        <w:t>aby na schôdzi Národnej rady Slovenskej republiky informovala o výsledku rokovania výboru a pri rokovaní o  predmetnom návrhu zákona predkladala návrhy podľa príslušných ustanovení zákona č. 350/1996 Z. z. o rokovacom poriadku Národnej rady Slovenskej republiky v znení neskorších predpisov.</w:t>
      </w:r>
    </w:p>
    <w:p w:rsidR="00F7144D" w:rsidRPr="008F6430" w:rsidRDefault="00F7144D" w:rsidP="00A663CF">
      <w:pPr>
        <w:spacing w:line="276" w:lineRule="auto"/>
        <w:ind w:firstLine="708"/>
        <w:jc w:val="both"/>
        <w:rPr>
          <w:rFonts w:ascii="Times New Roman" w:hAnsi="Times New Roman"/>
          <w:szCs w:val="20"/>
          <w:lang w:eastAsia="cs-CZ"/>
        </w:rPr>
      </w:pPr>
    </w:p>
    <w:p w:rsidR="008F6430" w:rsidRPr="008F6430" w:rsidRDefault="008F6430" w:rsidP="008F6430">
      <w:pPr>
        <w:tabs>
          <w:tab w:val="left" w:pos="993"/>
        </w:tabs>
        <w:jc w:val="both"/>
        <w:rPr>
          <w:rFonts w:ascii="Times New Roman" w:hAnsi="Times New Roman"/>
        </w:rPr>
      </w:pPr>
    </w:p>
    <w:p w:rsidR="004637F1" w:rsidRDefault="004637F1" w:rsidP="004637F1">
      <w:pPr>
        <w:ind w:left="6372"/>
        <w:rPr>
          <w:rFonts w:ascii="Times New Roman" w:hAnsi="Times New Roman"/>
          <w:b/>
        </w:rPr>
      </w:pPr>
    </w:p>
    <w:p w:rsidR="00A25B77" w:rsidRPr="004A4EDC" w:rsidRDefault="00A25B77" w:rsidP="004637F1">
      <w:pPr>
        <w:ind w:left="6372"/>
        <w:rPr>
          <w:rFonts w:ascii="Times New Roman" w:hAnsi="Times New Roman"/>
          <w:b/>
        </w:rPr>
      </w:pP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4637F1" w:rsidRPr="004A4EDC" w:rsidRDefault="004637F1" w:rsidP="004637F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4637F1" w:rsidRPr="004A4EDC" w:rsidRDefault="004637F1" w:rsidP="004637F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7B6755" w:rsidRDefault="004637F1" w:rsidP="0006050F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7B6755" w:rsidSect="004A4ED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1"/>
    <w:rsid w:val="0006050F"/>
    <w:rsid w:val="00184440"/>
    <w:rsid w:val="001B23F0"/>
    <w:rsid w:val="001D57D0"/>
    <w:rsid w:val="001F65C4"/>
    <w:rsid w:val="002218CA"/>
    <w:rsid w:val="002B5B4D"/>
    <w:rsid w:val="003E5BEC"/>
    <w:rsid w:val="00425BF1"/>
    <w:rsid w:val="004637F1"/>
    <w:rsid w:val="004F7476"/>
    <w:rsid w:val="006022C7"/>
    <w:rsid w:val="00627DB4"/>
    <w:rsid w:val="0066742D"/>
    <w:rsid w:val="007B6755"/>
    <w:rsid w:val="008563A0"/>
    <w:rsid w:val="008F6430"/>
    <w:rsid w:val="009A3D38"/>
    <w:rsid w:val="00A25B77"/>
    <w:rsid w:val="00A663CF"/>
    <w:rsid w:val="00B73C16"/>
    <w:rsid w:val="00CC058A"/>
    <w:rsid w:val="00CC5F90"/>
    <w:rsid w:val="00CF0061"/>
    <w:rsid w:val="00E35CE7"/>
    <w:rsid w:val="00F30D5A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9B9E"/>
  <w15:chartTrackingRefBased/>
  <w15:docId w15:val="{9EFF986D-BC48-45ED-BA9A-92A77F4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7F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37F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637F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37F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Company>Kancelaria NRSR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dcterms:created xsi:type="dcterms:W3CDTF">2021-10-01T11:25:00Z</dcterms:created>
  <dcterms:modified xsi:type="dcterms:W3CDTF">2022-03-15T11:01:00Z</dcterms:modified>
</cp:coreProperties>
</file>