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BE1" w:rsidRPr="00404450" w:rsidRDefault="00552BE1" w:rsidP="00552BE1">
      <w:pPr>
        <w:pStyle w:val="Nadpis1"/>
        <w:ind w:firstLine="540"/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</w:pPr>
      <w:r w:rsidRPr="00404450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 xml:space="preserve">              Výbor</w:t>
      </w:r>
    </w:p>
    <w:p w:rsidR="00552BE1" w:rsidRPr="00404450" w:rsidRDefault="00552BE1" w:rsidP="00552BE1">
      <w:pPr>
        <w:jc w:val="both"/>
        <w:rPr>
          <w:i/>
        </w:rPr>
      </w:pPr>
      <w:r w:rsidRPr="00404450">
        <w:rPr>
          <w:i/>
        </w:rPr>
        <w:t xml:space="preserve"> Národnej rady Slovenskej republiky</w:t>
      </w:r>
    </w:p>
    <w:p w:rsidR="00552BE1" w:rsidRDefault="00552BE1" w:rsidP="00552BE1">
      <w:pPr>
        <w:jc w:val="both"/>
      </w:pPr>
      <w:r w:rsidRPr="00404450">
        <w:rPr>
          <w:i/>
        </w:rPr>
        <w:t xml:space="preserve">      pre hospodárske záležitosti </w:t>
      </w:r>
      <w:r w:rsidRPr="00404450">
        <w:t xml:space="preserve">              </w:t>
      </w:r>
    </w:p>
    <w:p w:rsidR="00DE76B7" w:rsidRPr="00404450" w:rsidRDefault="00DE76B7" w:rsidP="00552BE1">
      <w:pPr>
        <w:jc w:val="both"/>
        <w:rPr>
          <w:i/>
        </w:rPr>
      </w:pPr>
    </w:p>
    <w:p w:rsidR="00552BE1" w:rsidRPr="00404450" w:rsidRDefault="00552BE1" w:rsidP="00552BE1">
      <w:pPr>
        <w:jc w:val="both"/>
      </w:pPr>
      <w:r w:rsidRPr="00404450">
        <w:t xml:space="preserve">                                                 </w:t>
      </w:r>
      <w:r w:rsidR="00404450">
        <w:t xml:space="preserve">                              </w:t>
      </w:r>
      <w:r w:rsidR="00771FDE">
        <w:tab/>
      </w:r>
      <w:r w:rsidR="00C820F5">
        <w:tab/>
      </w:r>
      <w:r w:rsidR="002C7526">
        <w:t>100</w:t>
      </w:r>
      <w:r w:rsidR="008F2FBE">
        <w:t>.</w:t>
      </w:r>
      <w:r w:rsidRPr="00404450">
        <w:t xml:space="preserve"> schôdza výboru</w:t>
      </w:r>
    </w:p>
    <w:p w:rsidR="00552BE1" w:rsidRPr="00404450" w:rsidRDefault="00552BE1" w:rsidP="00552BE1">
      <w:pPr>
        <w:pStyle w:val="Zarkazkladnhotextu"/>
      </w:pPr>
      <w:r w:rsidRPr="00404450">
        <w:t xml:space="preserve">                                                            </w:t>
      </w:r>
      <w:r w:rsidR="00B030E4" w:rsidRPr="00404450">
        <w:t xml:space="preserve"> </w:t>
      </w:r>
      <w:r w:rsidR="00404450">
        <w:t xml:space="preserve">              </w:t>
      </w:r>
      <w:r w:rsidR="00553C4C">
        <w:tab/>
      </w:r>
      <w:r w:rsidR="00C820F5">
        <w:tab/>
      </w:r>
      <w:r w:rsidR="00553C4C">
        <w:t xml:space="preserve">Číslo: </w:t>
      </w:r>
      <w:r w:rsidR="00A46936">
        <w:t xml:space="preserve">  </w:t>
      </w:r>
      <w:r w:rsidR="0014028A">
        <w:t>CRD-128</w:t>
      </w:r>
      <w:r w:rsidR="0014028A">
        <w:rPr>
          <w:iCs/>
        </w:rPr>
        <w:t>/2022</w:t>
      </w:r>
      <w:r w:rsidRPr="00404450">
        <w:rPr>
          <w:iCs/>
        </w:rPr>
        <w:t xml:space="preserve"> - VHZ  </w:t>
      </w:r>
    </w:p>
    <w:p w:rsidR="009D050B" w:rsidRDefault="009D050B" w:rsidP="00552BE1">
      <w:pPr>
        <w:jc w:val="center"/>
        <w:rPr>
          <w:b/>
          <w:sz w:val="32"/>
          <w:szCs w:val="28"/>
        </w:rPr>
      </w:pPr>
    </w:p>
    <w:p w:rsidR="00552BE1" w:rsidRPr="00404450" w:rsidRDefault="005362C8" w:rsidP="00552BE1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291</w:t>
      </w:r>
      <w:bookmarkStart w:id="0" w:name="_GoBack"/>
      <w:bookmarkEnd w:id="0"/>
    </w:p>
    <w:p w:rsidR="00552BE1" w:rsidRPr="00777DB7" w:rsidRDefault="00552BE1" w:rsidP="00552BE1">
      <w:pPr>
        <w:pStyle w:val="Nadpis2"/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r w:rsidRPr="00777DB7">
        <w:rPr>
          <w:rFonts w:ascii="Times New Roman" w:hAnsi="Times New Roman" w:cs="Times New Roman"/>
          <w:b w:val="0"/>
          <w:i w:val="0"/>
        </w:rPr>
        <w:t>U z n e s e n i e</w:t>
      </w:r>
    </w:p>
    <w:p w:rsidR="00552BE1" w:rsidRPr="00404450" w:rsidRDefault="00552BE1" w:rsidP="00552BE1">
      <w:pPr>
        <w:jc w:val="center"/>
        <w:rPr>
          <w:b/>
        </w:rPr>
      </w:pPr>
      <w:r w:rsidRPr="00404450">
        <w:rPr>
          <w:b/>
        </w:rPr>
        <w:t>Výboru Národnej rady Slovenskej republiky</w:t>
      </w:r>
    </w:p>
    <w:p w:rsidR="00552BE1" w:rsidRPr="00404450" w:rsidRDefault="00552BE1" w:rsidP="00552BE1">
      <w:pPr>
        <w:jc w:val="center"/>
        <w:rPr>
          <w:b/>
        </w:rPr>
      </w:pPr>
      <w:r w:rsidRPr="00404450">
        <w:rPr>
          <w:b/>
        </w:rPr>
        <w:t>pre hospodárske záležitosti</w:t>
      </w:r>
    </w:p>
    <w:p w:rsidR="00552BE1" w:rsidRPr="00404450" w:rsidRDefault="00B030E4" w:rsidP="00D312A3">
      <w:pPr>
        <w:jc w:val="center"/>
      </w:pPr>
      <w:r w:rsidRPr="00404450">
        <w:t>z</w:t>
      </w:r>
      <w:r w:rsidR="00404450">
        <w:t> </w:t>
      </w:r>
      <w:r w:rsidR="00E0585C">
        <w:t>1</w:t>
      </w:r>
      <w:r w:rsidR="002C7526">
        <w:t>5</w:t>
      </w:r>
      <w:r w:rsidR="00552BE1" w:rsidRPr="00404450">
        <w:t xml:space="preserve">. </w:t>
      </w:r>
      <w:r w:rsidR="002C7526">
        <w:t xml:space="preserve">marca </w:t>
      </w:r>
      <w:r w:rsidR="00E0585C">
        <w:t>2022</w:t>
      </w:r>
    </w:p>
    <w:p w:rsidR="00884379" w:rsidRDefault="00884379" w:rsidP="00552BE1">
      <w:pPr>
        <w:ind w:firstLine="708"/>
        <w:jc w:val="both"/>
      </w:pPr>
    </w:p>
    <w:p w:rsidR="005A73DA" w:rsidRDefault="00552BE1" w:rsidP="00552BE1">
      <w:pPr>
        <w:ind w:firstLine="708"/>
        <w:jc w:val="both"/>
      </w:pPr>
      <w:r w:rsidRPr="00404450">
        <w:t xml:space="preserve">k spoločnej správe výborov Národnej rady Slovenskej republiky o výsledku prerokovania </w:t>
      </w:r>
      <w:r w:rsidR="0014028A" w:rsidRPr="00380568">
        <w:t xml:space="preserve">návrhu poslancov Národnej rady Slovenskej republiky Gábora GRENDELA a Anny ANDREJUVOVEJ na vydanie zákona, ktorým sa mení a dopĺňa zákon č. 93/2005 Z. z. o autoškolách a o zmene a doplnení niektorých zákonov v znení neskorších predpisov </w:t>
      </w:r>
      <w:r w:rsidR="0014028A" w:rsidRPr="00380568">
        <w:rPr>
          <w:b/>
        </w:rPr>
        <w:t>(tlač 873a)</w:t>
      </w:r>
    </w:p>
    <w:p w:rsidR="005A73DA" w:rsidRDefault="005A73DA" w:rsidP="00552BE1">
      <w:pPr>
        <w:ind w:firstLine="708"/>
        <w:jc w:val="both"/>
      </w:pPr>
    </w:p>
    <w:p w:rsidR="00552BE1" w:rsidRPr="00404450" w:rsidRDefault="00552BE1" w:rsidP="00552BE1">
      <w:pPr>
        <w:ind w:firstLine="708"/>
        <w:jc w:val="both"/>
        <w:rPr>
          <w:b/>
        </w:rPr>
      </w:pPr>
      <w:r w:rsidRPr="00404450">
        <w:rPr>
          <w:b/>
        </w:rPr>
        <w:t>Výbor Národnej rady Slovenskej republiky</w:t>
      </w:r>
    </w:p>
    <w:p w:rsidR="00552BE1" w:rsidRPr="00404450" w:rsidRDefault="00552BE1" w:rsidP="00552BE1">
      <w:pPr>
        <w:jc w:val="both"/>
        <w:rPr>
          <w:b/>
          <w:bCs/>
        </w:rPr>
      </w:pPr>
      <w:r w:rsidRPr="00404450">
        <w:rPr>
          <w:b/>
          <w:bCs/>
        </w:rPr>
        <w:t xml:space="preserve">          </w:t>
      </w:r>
      <w:r w:rsidR="00777DB7">
        <w:rPr>
          <w:b/>
          <w:bCs/>
        </w:rPr>
        <w:tab/>
      </w:r>
      <w:r w:rsidRPr="00404450">
        <w:rPr>
          <w:b/>
          <w:bCs/>
        </w:rPr>
        <w:t>pre hospodárske záležitosti</w:t>
      </w:r>
    </w:p>
    <w:p w:rsidR="00552BE1" w:rsidRPr="00404450" w:rsidRDefault="00552BE1" w:rsidP="00552BE1">
      <w:pPr>
        <w:jc w:val="both"/>
        <w:rPr>
          <w:b/>
          <w:bCs/>
        </w:rPr>
      </w:pPr>
    </w:p>
    <w:p w:rsidR="00552BE1" w:rsidRPr="00404450" w:rsidRDefault="00552BE1" w:rsidP="00552BE1">
      <w:pPr>
        <w:numPr>
          <w:ilvl w:val="0"/>
          <w:numId w:val="1"/>
        </w:numPr>
        <w:tabs>
          <w:tab w:val="left" w:pos="-1985"/>
          <w:tab w:val="left" w:pos="-540"/>
        </w:tabs>
        <w:jc w:val="both"/>
        <w:rPr>
          <w:b/>
        </w:rPr>
      </w:pPr>
      <w:r w:rsidRPr="00404450">
        <w:rPr>
          <w:b/>
        </w:rPr>
        <w:t>s c h v a ľ u j e</w:t>
      </w:r>
    </w:p>
    <w:p w:rsidR="00552BE1" w:rsidRPr="00404450" w:rsidRDefault="00552BE1" w:rsidP="00552BE1">
      <w:pPr>
        <w:tabs>
          <w:tab w:val="left" w:pos="-1985"/>
          <w:tab w:val="left" w:pos="-540"/>
        </w:tabs>
        <w:ind w:left="1080"/>
        <w:jc w:val="both"/>
        <w:rPr>
          <w:b/>
        </w:rPr>
      </w:pPr>
    </w:p>
    <w:p w:rsidR="001B266D" w:rsidRDefault="00552BE1" w:rsidP="001B266D">
      <w:pPr>
        <w:ind w:firstLine="708"/>
        <w:jc w:val="both"/>
        <w:rPr>
          <w:b/>
        </w:rPr>
      </w:pPr>
      <w:r w:rsidRPr="00404450">
        <w:t xml:space="preserve">spoločnú správu výborov Národnej rady Slovenskej republiky o výsledku prerokovania </w:t>
      </w:r>
      <w:r w:rsidR="0014028A" w:rsidRPr="00380568">
        <w:t xml:space="preserve">návrhu poslancov Národnej rady Slovenskej republiky Gábora GRENDELA a Anny ANDREJUVOVEJ na vydanie zákona, ktorým sa mení a dopĺňa zákon č. 93/2005 Z. z. o autoškolách a o zmene a doplnení niektorých zákonov v znení neskorších predpisov </w:t>
      </w:r>
      <w:r w:rsidR="0014028A" w:rsidRPr="00380568">
        <w:rPr>
          <w:b/>
        </w:rPr>
        <w:t>(tlač 873a)</w:t>
      </w:r>
      <w:r w:rsidR="00263241">
        <w:t>;</w:t>
      </w:r>
    </w:p>
    <w:p w:rsidR="001B266D" w:rsidRDefault="001B266D" w:rsidP="001B266D">
      <w:pPr>
        <w:ind w:firstLine="708"/>
        <w:jc w:val="both"/>
        <w:rPr>
          <w:b/>
        </w:rPr>
      </w:pPr>
    </w:p>
    <w:p w:rsidR="00552BE1" w:rsidRPr="001B266D" w:rsidRDefault="00552BE1" w:rsidP="001B266D">
      <w:pPr>
        <w:pStyle w:val="Odsekzoznamu"/>
        <w:numPr>
          <w:ilvl w:val="0"/>
          <w:numId w:val="1"/>
        </w:numPr>
        <w:jc w:val="both"/>
        <w:rPr>
          <w:b/>
        </w:rPr>
      </w:pPr>
      <w:r w:rsidRPr="001B266D">
        <w:rPr>
          <w:b/>
        </w:rPr>
        <w:t>p o v e r u j e</w:t>
      </w:r>
    </w:p>
    <w:p w:rsidR="00552BE1" w:rsidRPr="00404450" w:rsidRDefault="00552BE1" w:rsidP="00552BE1">
      <w:pPr>
        <w:ind w:left="1080"/>
        <w:jc w:val="both"/>
        <w:rPr>
          <w:b/>
        </w:rPr>
      </w:pPr>
    </w:p>
    <w:p w:rsidR="00552BE1" w:rsidRPr="00404450" w:rsidRDefault="00552BE1" w:rsidP="009D050B">
      <w:pPr>
        <w:tabs>
          <w:tab w:val="left" w:pos="-1985"/>
          <w:tab w:val="left" w:pos="-1260"/>
        </w:tabs>
        <w:jc w:val="both"/>
      </w:pPr>
      <w:r w:rsidRPr="00404450">
        <w:tab/>
      </w:r>
      <w:r w:rsidR="00A46936">
        <w:t>spoločného spravodajcu</w:t>
      </w:r>
      <w:r w:rsidRPr="00404450">
        <w:t xml:space="preserve"> </w:t>
      </w:r>
      <w:r w:rsidR="0014028A">
        <w:rPr>
          <w:b/>
          <w:bCs/>
        </w:rPr>
        <w:t>Petra Vonsa</w:t>
      </w:r>
      <w:r w:rsidR="004A4A32">
        <w:rPr>
          <w:bCs/>
        </w:rPr>
        <w:t xml:space="preserve">, </w:t>
      </w:r>
      <w:r w:rsidR="00D312A3" w:rsidRPr="00404450">
        <w:t>poslanca</w:t>
      </w:r>
      <w:r w:rsidRPr="00404450">
        <w:t xml:space="preserve"> Národnej rady Slovenskej republiky</w:t>
      </w:r>
      <w:r w:rsidR="009D050B">
        <w:t xml:space="preserve">, </w:t>
      </w:r>
      <w:r w:rsidR="009D050B">
        <w:rPr>
          <w:rFonts w:ascii="AT*Toronto" w:hAnsi="AT*Toronto"/>
        </w:rPr>
        <w:t>a</w:t>
      </w:r>
      <w:r w:rsidR="009D050B">
        <w:rPr>
          <w:rFonts w:ascii="AT*Toronto" w:hAnsi="AT*Toronto"/>
          <w:bCs/>
        </w:rPr>
        <w:t xml:space="preserve">by </w:t>
      </w:r>
      <w:r w:rsidR="009D050B">
        <w:rPr>
          <w:rFonts w:ascii="AT*Toronto" w:hAnsi="AT*Toronto"/>
        </w:rPr>
        <w:t xml:space="preserve">na schôdzi Národnej rady Slovenskej republiky </w:t>
      </w:r>
      <w:r w:rsidR="009D050B">
        <w:rPr>
          <w:rFonts w:ascii="AT*Toronto" w:hAnsi="AT*Toronto"/>
          <w:bCs/>
        </w:rPr>
        <w:t>i</w:t>
      </w:r>
      <w:r w:rsidR="009D050B">
        <w:rPr>
          <w:rFonts w:ascii="AT*Toronto" w:hAnsi="AT*Toronto"/>
        </w:rPr>
        <w:t>nformoval o výsledku rokovania výborov a pri rokovaní o predmetnom návrhu zákona predkladal návrhy v zmysle príslušných ustanovení zákona č. 350/1996 Z. z. o rokovacom poriadku Národnej rady Slovenskej republiky v znení neskorších predpisov.</w:t>
      </w:r>
    </w:p>
    <w:p w:rsidR="00777DB7" w:rsidRPr="00771FDE" w:rsidRDefault="00552BE1" w:rsidP="00552BE1">
      <w:pPr>
        <w:tabs>
          <w:tab w:val="left" w:pos="-1985"/>
          <w:tab w:val="left" w:pos="709"/>
          <w:tab w:val="left" w:pos="1077"/>
        </w:tabs>
        <w:jc w:val="both"/>
        <w:rPr>
          <w:b/>
        </w:rPr>
      </w:pPr>
      <w:r w:rsidRPr="00404450">
        <w:rPr>
          <w:b/>
        </w:rPr>
        <w:t xml:space="preserve">          </w:t>
      </w:r>
    </w:p>
    <w:p w:rsidR="00370CF9" w:rsidRDefault="00370CF9" w:rsidP="00552BE1">
      <w:pPr>
        <w:tabs>
          <w:tab w:val="left" w:pos="-1985"/>
          <w:tab w:val="left" w:pos="709"/>
          <w:tab w:val="left" w:pos="1077"/>
        </w:tabs>
        <w:jc w:val="both"/>
      </w:pPr>
    </w:p>
    <w:p w:rsidR="008B7B9A" w:rsidRPr="00404450" w:rsidRDefault="008B7B9A" w:rsidP="00552BE1">
      <w:pPr>
        <w:tabs>
          <w:tab w:val="left" w:pos="-1985"/>
          <w:tab w:val="left" w:pos="709"/>
          <w:tab w:val="left" w:pos="1077"/>
        </w:tabs>
        <w:jc w:val="both"/>
      </w:pPr>
    </w:p>
    <w:p w:rsidR="00423573" w:rsidRPr="00A00DCE" w:rsidRDefault="00552BE1" w:rsidP="00423573">
      <w:pPr>
        <w:spacing w:line="240" w:lineRule="atLeast"/>
        <w:ind w:left="6120"/>
        <w:jc w:val="both"/>
        <w:rPr>
          <w:b/>
        </w:rPr>
      </w:pPr>
      <w:r w:rsidRPr="00404450">
        <w:t xml:space="preserve">                                                                                              </w:t>
      </w:r>
      <w:r w:rsidR="00777DB7">
        <w:t xml:space="preserve">   </w:t>
      </w:r>
      <w:r w:rsidR="00423573">
        <w:t xml:space="preserve">        Peter</w:t>
      </w:r>
      <w:r w:rsidR="00423573" w:rsidRPr="005D11D3">
        <w:t xml:space="preserve">  </w:t>
      </w:r>
      <w:r w:rsidR="00423573">
        <w:rPr>
          <w:b/>
        </w:rPr>
        <w:t xml:space="preserve">K r e m s k ý, </w:t>
      </w:r>
      <w:proofErr w:type="spellStart"/>
      <w:r w:rsidR="00423573">
        <w:rPr>
          <w:b/>
        </w:rPr>
        <w:t>v.r</w:t>
      </w:r>
      <w:proofErr w:type="spellEnd"/>
      <w:r w:rsidR="00423573">
        <w:rPr>
          <w:b/>
        </w:rPr>
        <w:t xml:space="preserve">. </w:t>
      </w:r>
      <w:r w:rsidR="00423573" w:rsidRPr="006A22EA">
        <w:rPr>
          <w:b/>
        </w:rPr>
        <w:t xml:space="preserve">   </w:t>
      </w:r>
    </w:p>
    <w:p w:rsidR="00423573" w:rsidRPr="00A00DCE" w:rsidRDefault="00423573" w:rsidP="00423573">
      <w:pPr>
        <w:spacing w:line="240" w:lineRule="atLeast"/>
        <w:jc w:val="both"/>
      </w:pPr>
      <w:r w:rsidRPr="00A00DCE">
        <w:t xml:space="preserve">                                                                                                </w:t>
      </w:r>
      <w:r>
        <w:t xml:space="preserve">            </w:t>
      </w:r>
      <w:r w:rsidRPr="00A00DCE">
        <w:t>predsed</w:t>
      </w:r>
      <w:r>
        <w:t xml:space="preserve">a </w:t>
      </w:r>
      <w:r w:rsidRPr="00A00DCE">
        <w:t>výboru</w:t>
      </w:r>
    </w:p>
    <w:p w:rsidR="00423573" w:rsidRDefault="00423573" w:rsidP="00423573">
      <w:pPr>
        <w:spacing w:line="240" w:lineRule="atLeast"/>
        <w:jc w:val="both"/>
        <w:rPr>
          <w:b/>
        </w:rPr>
      </w:pPr>
      <w:r>
        <w:t xml:space="preserve">Maroš </w:t>
      </w:r>
      <w:r w:rsidRPr="00E44529">
        <w:rPr>
          <w:b/>
        </w:rPr>
        <w:t>Kondrót</w:t>
      </w:r>
    </w:p>
    <w:p w:rsidR="00E0585C" w:rsidRPr="00E44529" w:rsidRDefault="00E0585C" w:rsidP="00423573">
      <w:pPr>
        <w:spacing w:line="240" w:lineRule="atLeast"/>
        <w:jc w:val="both"/>
        <w:rPr>
          <w:b/>
        </w:rPr>
      </w:pPr>
      <w:r w:rsidRPr="00E0585C">
        <w:t>Peter</w:t>
      </w:r>
      <w:r>
        <w:rPr>
          <w:b/>
        </w:rPr>
        <w:t xml:space="preserve"> </w:t>
      </w:r>
      <w:proofErr w:type="spellStart"/>
      <w:r>
        <w:rPr>
          <w:b/>
        </w:rPr>
        <w:t>Liba</w:t>
      </w:r>
      <w:proofErr w:type="spellEnd"/>
    </w:p>
    <w:p w:rsidR="00595799" w:rsidRPr="00404450" w:rsidRDefault="00423573" w:rsidP="00771FDE">
      <w:pPr>
        <w:spacing w:line="240" w:lineRule="atLeast"/>
        <w:jc w:val="both"/>
      </w:pPr>
      <w:r>
        <w:t>overovatelia výboru</w:t>
      </w:r>
    </w:p>
    <w:sectPr w:rsidR="00595799" w:rsidRPr="00404450" w:rsidSect="0093748C">
      <w:pgSz w:w="11906" w:h="16838"/>
      <w:pgMar w:top="1191" w:right="1418" w:bottom="119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46766F"/>
    <w:multiLevelType w:val="hybridMultilevel"/>
    <w:tmpl w:val="47B67CD4"/>
    <w:lvl w:ilvl="0" w:tplc="2234AED2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35763188"/>
    <w:multiLevelType w:val="hybridMultilevel"/>
    <w:tmpl w:val="FE4A1CC4"/>
    <w:lvl w:ilvl="0" w:tplc="0BEE028C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BE1"/>
    <w:rsid w:val="00010B4E"/>
    <w:rsid w:val="00042680"/>
    <w:rsid w:val="000476FB"/>
    <w:rsid w:val="0008483E"/>
    <w:rsid w:val="000F3559"/>
    <w:rsid w:val="0011094B"/>
    <w:rsid w:val="0014028A"/>
    <w:rsid w:val="001666D6"/>
    <w:rsid w:val="001B266D"/>
    <w:rsid w:val="001D0BD3"/>
    <w:rsid w:val="002267B1"/>
    <w:rsid w:val="0024037A"/>
    <w:rsid w:val="00263241"/>
    <w:rsid w:val="0028110B"/>
    <w:rsid w:val="0029296E"/>
    <w:rsid w:val="002B1712"/>
    <w:rsid w:val="002C7526"/>
    <w:rsid w:val="00322A36"/>
    <w:rsid w:val="00332785"/>
    <w:rsid w:val="00340392"/>
    <w:rsid w:val="00370CF9"/>
    <w:rsid w:val="0039167D"/>
    <w:rsid w:val="003D41B4"/>
    <w:rsid w:val="003F39C0"/>
    <w:rsid w:val="00404240"/>
    <w:rsid w:val="00404450"/>
    <w:rsid w:val="00423573"/>
    <w:rsid w:val="004A4A32"/>
    <w:rsid w:val="00500243"/>
    <w:rsid w:val="00517747"/>
    <w:rsid w:val="00526FC3"/>
    <w:rsid w:val="005362C8"/>
    <w:rsid w:val="0053776F"/>
    <w:rsid w:val="00552BE1"/>
    <w:rsid w:val="00553C4C"/>
    <w:rsid w:val="005850AD"/>
    <w:rsid w:val="00595799"/>
    <w:rsid w:val="005A3DCC"/>
    <w:rsid w:val="005A73DA"/>
    <w:rsid w:val="005E1273"/>
    <w:rsid w:val="00603886"/>
    <w:rsid w:val="0062213E"/>
    <w:rsid w:val="00626DBD"/>
    <w:rsid w:val="006A7C65"/>
    <w:rsid w:val="006B6AB6"/>
    <w:rsid w:val="006B71D3"/>
    <w:rsid w:val="006C61C0"/>
    <w:rsid w:val="006C65FA"/>
    <w:rsid w:val="006D68FB"/>
    <w:rsid w:val="00741E17"/>
    <w:rsid w:val="00771FDE"/>
    <w:rsid w:val="00777DB7"/>
    <w:rsid w:val="007A4178"/>
    <w:rsid w:val="008230D8"/>
    <w:rsid w:val="00883F57"/>
    <w:rsid w:val="00884379"/>
    <w:rsid w:val="008B7B9A"/>
    <w:rsid w:val="008F2FBE"/>
    <w:rsid w:val="0093748C"/>
    <w:rsid w:val="00974D4B"/>
    <w:rsid w:val="009A23FC"/>
    <w:rsid w:val="009D050B"/>
    <w:rsid w:val="00A0449E"/>
    <w:rsid w:val="00A1508E"/>
    <w:rsid w:val="00A33C30"/>
    <w:rsid w:val="00A412EC"/>
    <w:rsid w:val="00A46936"/>
    <w:rsid w:val="00A601B5"/>
    <w:rsid w:val="00A701B3"/>
    <w:rsid w:val="00A976AA"/>
    <w:rsid w:val="00AB637F"/>
    <w:rsid w:val="00AC0154"/>
    <w:rsid w:val="00AE2F02"/>
    <w:rsid w:val="00B0137A"/>
    <w:rsid w:val="00B030E4"/>
    <w:rsid w:val="00B03D65"/>
    <w:rsid w:val="00B34385"/>
    <w:rsid w:val="00B47F41"/>
    <w:rsid w:val="00BD0528"/>
    <w:rsid w:val="00C224E5"/>
    <w:rsid w:val="00C454C9"/>
    <w:rsid w:val="00C820F5"/>
    <w:rsid w:val="00C84204"/>
    <w:rsid w:val="00CC7F59"/>
    <w:rsid w:val="00CD0300"/>
    <w:rsid w:val="00CF71B3"/>
    <w:rsid w:val="00D312A3"/>
    <w:rsid w:val="00D61C18"/>
    <w:rsid w:val="00DC5F48"/>
    <w:rsid w:val="00DE67A1"/>
    <w:rsid w:val="00DE76B7"/>
    <w:rsid w:val="00E0585C"/>
    <w:rsid w:val="00E74537"/>
    <w:rsid w:val="00E91C63"/>
    <w:rsid w:val="00F65698"/>
    <w:rsid w:val="00F712E8"/>
    <w:rsid w:val="00F81CEC"/>
    <w:rsid w:val="00F86F92"/>
    <w:rsid w:val="00FB689F"/>
    <w:rsid w:val="00FD5398"/>
    <w:rsid w:val="00FE1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A51C8"/>
  <w15:docId w15:val="{2BDDC9FA-F35E-4FD6-AD86-4540C5AD7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52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552BE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552B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52BE1"/>
    <w:rPr>
      <w:rFonts w:ascii="Arial" w:eastAsia="Times New Roman" w:hAnsi="Arial" w:cs="Arial"/>
      <w:b/>
      <w:bCs/>
      <w:kern w:val="32"/>
      <w:sz w:val="32"/>
      <w:szCs w:val="32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552BE1"/>
    <w:rPr>
      <w:rFonts w:ascii="Arial" w:eastAsia="Times New Roman" w:hAnsi="Arial" w:cs="Arial"/>
      <w:b/>
      <w:bCs/>
      <w:i/>
      <w:iCs/>
      <w:sz w:val="28"/>
      <w:szCs w:val="28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552BE1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552BE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C61C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C61C0"/>
    <w:rPr>
      <w:rFonts w:ascii="Tahoma" w:eastAsia="Times New Roman" w:hAnsi="Tahoma" w:cs="Tahoma"/>
      <w:sz w:val="16"/>
      <w:szCs w:val="16"/>
      <w:lang w:eastAsia="sk-SK"/>
    </w:rPr>
  </w:style>
  <w:style w:type="character" w:styleId="Siln">
    <w:name w:val="Strong"/>
    <w:basedOn w:val="Predvolenpsmoodseku"/>
    <w:uiPriority w:val="22"/>
    <w:qFormat/>
    <w:rsid w:val="009A23FC"/>
    <w:rPr>
      <w:b/>
    </w:rPr>
  </w:style>
  <w:style w:type="paragraph" w:styleId="Odsekzoznamu">
    <w:name w:val="List Paragraph"/>
    <w:basedOn w:val="Normlny"/>
    <w:uiPriority w:val="34"/>
    <w:qFormat/>
    <w:rsid w:val="001B26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4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Kičinová, Eva, JUDr.</dc:creator>
  <cp:lastModifiedBy>Egyenesová, Eva</cp:lastModifiedBy>
  <cp:revision>4</cp:revision>
  <cp:lastPrinted>2020-05-28T07:55:00Z</cp:lastPrinted>
  <dcterms:created xsi:type="dcterms:W3CDTF">2022-03-02T08:08:00Z</dcterms:created>
  <dcterms:modified xsi:type="dcterms:W3CDTF">2022-03-11T07:45:00Z</dcterms:modified>
</cp:coreProperties>
</file>