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FF" w:rsidRPr="00E35790" w:rsidRDefault="00CC2AFF" w:rsidP="00CC2AF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CC2AFF" w:rsidRPr="00E35790" w:rsidRDefault="00CC2AFF" w:rsidP="00CC2AF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CC2AFF" w:rsidRPr="00E35790" w:rsidRDefault="00CC2AFF" w:rsidP="00CC2AF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CRD-79/2022</w:t>
      </w:r>
    </w:p>
    <w:p w:rsidR="005F6A69" w:rsidRDefault="005F6A69" w:rsidP="00CC2AF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CC2AFF" w:rsidRDefault="00CC2AFF" w:rsidP="00CC2AF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CC2AFF" w:rsidRPr="00D25F2F" w:rsidRDefault="00CC2AFF" w:rsidP="00CC2AFF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837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CC2AFF" w:rsidRDefault="00CC2AFF" w:rsidP="00CC2AFF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5C5026" w:rsidRPr="005C5026" w:rsidRDefault="005C5026" w:rsidP="005C5026">
      <w:pPr>
        <w:rPr>
          <w:lang w:eastAsia="sk-SK"/>
        </w:rPr>
      </w:pPr>
    </w:p>
    <w:p w:rsidR="00CC2AFF" w:rsidRPr="00CC2AFF" w:rsidRDefault="00CC2AFF" w:rsidP="00CC2AFF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  <w:r w:rsidRPr="00CC2AFF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CC2AFF">
        <w:rPr>
          <w:rFonts w:ascii="Times New Roman" w:hAnsi="Times New Roman"/>
          <w:b/>
        </w:rPr>
        <w:t xml:space="preserve"> o celoeurópskom osobnom dôchodkovom produkte a o zmene a doplnení niektorých zákonov (tlač 837)</w:t>
      </w:r>
    </w:p>
    <w:p w:rsidR="00CC2AFF" w:rsidRDefault="00CC2AFF" w:rsidP="00CC2AFF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CC2AFF" w:rsidRDefault="00CC2AFF" w:rsidP="00CC2AFF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CC2AFF" w:rsidRPr="00E35790" w:rsidRDefault="00CC2AFF" w:rsidP="00CC2AFF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 w:rsidRPr="00A90F3B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A90F3B">
        <w:rPr>
          <w:rFonts w:ascii="Times New Roman" w:hAnsi="Times New Roman"/>
          <w:b/>
          <w:szCs w:val="24"/>
        </w:rPr>
        <w:t>k vládnemu návrhu zákona</w:t>
      </w:r>
      <w:r>
        <w:rPr>
          <w:rFonts w:ascii="Times New Roman" w:hAnsi="Times New Roman"/>
          <w:b/>
          <w:szCs w:val="24"/>
        </w:rPr>
        <w:t xml:space="preserve"> </w:t>
      </w:r>
      <w:r w:rsidRPr="00CC2AFF">
        <w:rPr>
          <w:rFonts w:ascii="Times New Roman" w:hAnsi="Times New Roman"/>
        </w:rPr>
        <w:t>o celoeurópskom osobnom dôchodkovom produkte a o zmene a doplnení niektorých zákonov</w:t>
      </w:r>
      <w:r w:rsidRPr="00CC2AFF">
        <w:rPr>
          <w:rFonts w:ascii="Times New Roman" w:hAnsi="Times New Roman"/>
          <w:b/>
        </w:rPr>
        <w:t xml:space="preserve"> (tlač 837)</w:t>
      </w:r>
      <w:r>
        <w:rPr>
          <w:rFonts w:ascii="Times New Roman" w:hAnsi="Times New Roman"/>
          <w:b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CC2AFF" w:rsidRPr="00E35790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C2AFF" w:rsidRPr="00E35790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CC2AFF" w:rsidRPr="00E35790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C2AFF" w:rsidRPr="00E35790" w:rsidRDefault="00CC2AFF" w:rsidP="00CC2AFF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30031D">
        <w:rPr>
          <w:rFonts w:ascii="Times New Roman" w:hAnsi="Times New Roman"/>
          <w:lang w:eastAsia="sk-SK"/>
        </w:rPr>
        <w:t xml:space="preserve"> 1214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</w:t>
      </w:r>
      <w:r w:rsidR="0030031D">
        <w:rPr>
          <w:rFonts w:ascii="Times New Roman" w:hAnsi="Times New Roman"/>
          <w:lang w:eastAsia="sk-SK"/>
        </w:rPr>
        <w:t>2</w:t>
      </w:r>
      <w:r>
        <w:rPr>
          <w:rFonts w:ascii="Times New Roman" w:hAnsi="Times New Roman"/>
          <w:lang w:eastAsia="sk-SK"/>
        </w:rPr>
        <w:t>. februára 202</w:t>
      </w:r>
      <w:r w:rsidR="00A82A2F">
        <w:rPr>
          <w:rFonts w:ascii="Times New Roman" w:hAnsi="Times New Roman"/>
          <w:lang w:eastAsia="sk-SK"/>
        </w:rPr>
        <w:t>2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CC2AFF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AB6D8B">
        <w:rPr>
          <w:rFonts w:ascii="Times New Roman" w:hAnsi="Times New Roman"/>
          <w:szCs w:val="24"/>
        </w:rPr>
        <w:t>,</w:t>
      </w:r>
    </w:p>
    <w:p w:rsidR="00444B46" w:rsidRDefault="00444B46" w:rsidP="00CC2AF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financie a rozpočet a</w:t>
      </w:r>
    </w:p>
    <w:p w:rsidR="00CC2AFF" w:rsidRPr="005D244C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CC2AFF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C2AFF" w:rsidRDefault="00CC2AFF" w:rsidP="00CC2AFF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5F6A69" w:rsidRPr="003C5E8A" w:rsidRDefault="005F6A69" w:rsidP="00CC2AFF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CC2AFF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5F6A69" w:rsidRPr="00E35790" w:rsidRDefault="005F6A69" w:rsidP="00CC2AF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CC2AFF" w:rsidRPr="00E35790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CC2AFF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5F6A69" w:rsidRDefault="005F6A69" w:rsidP="00CC2AF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5F6A69" w:rsidRDefault="005F6A69" w:rsidP="00CC2AF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CC2AFF" w:rsidRPr="00E35790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CC2AFF" w:rsidRPr="00011996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CC2AFF" w:rsidRPr="00652E81" w:rsidRDefault="00CC2AFF" w:rsidP="00CC2AFF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652E81">
        <w:rPr>
          <w:rFonts w:ascii="Times New Roman" w:hAnsi="Times New Roman"/>
          <w:szCs w:val="24"/>
        </w:rPr>
        <w:t>Vládny návrh zákona</w:t>
      </w:r>
      <w:r>
        <w:rPr>
          <w:rFonts w:ascii="Times New Roman" w:hAnsi="Times New Roman"/>
          <w:szCs w:val="24"/>
        </w:rPr>
        <w:t xml:space="preserve"> </w:t>
      </w:r>
      <w:r w:rsidRPr="00CC2AFF">
        <w:rPr>
          <w:rFonts w:ascii="Times New Roman" w:hAnsi="Times New Roman"/>
        </w:rPr>
        <w:t>o celoeurópskom osobnom dôchodkovom produkte a o zmene a doplnení niektorých zákonov</w:t>
      </w:r>
      <w:r w:rsidRPr="00CC2AFF">
        <w:rPr>
          <w:rFonts w:ascii="Times New Roman" w:hAnsi="Times New Roman"/>
          <w:b/>
        </w:rPr>
        <w:t xml:space="preserve"> (tlač 837)</w:t>
      </w:r>
      <w:r>
        <w:rPr>
          <w:rFonts w:ascii="Times New Roman" w:hAnsi="Times New Roman"/>
          <w:b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CC2AFF" w:rsidRPr="00652E81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CC2AFF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7508D0">
        <w:rPr>
          <w:rFonts w:ascii="Times New Roman" w:hAnsi="Times New Roman"/>
        </w:rPr>
        <w:t>452</w:t>
      </w:r>
      <w:r>
        <w:rPr>
          <w:rFonts w:ascii="Times New Roman" w:hAnsi="Times New Roman"/>
        </w:rPr>
        <w:t xml:space="preserve"> z </w:t>
      </w:r>
      <w:r w:rsidR="007508D0">
        <w:rPr>
          <w:rFonts w:ascii="Times New Roman" w:hAnsi="Times New Roman"/>
        </w:rPr>
        <w:t>9</w:t>
      </w:r>
      <w:r>
        <w:rPr>
          <w:rFonts w:ascii="Times New Roman" w:hAnsi="Times New Roman"/>
        </w:rPr>
        <w:t>. marca 2022,</w:t>
      </w:r>
    </w:p>
    <w:p w:rsidR="00444B46" w:rsidRDefault="00444B46" w:rsidP="00444B4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financie a rozpočet uznesením č. </w:t>
      </w:r>
      <w:r w:rsidR="00C53D77">
        <w:rPr>
          <w:rFonts w:ascii="Times New Roman" w:hAnsi="Times New Roman"/>
        </w:rPr>
        <w:t>289</w:t>
      </w:r>
      <w:r>
        <w:rPr>
          <w:rFonts w:ascii="Times New Roman" w:hAnsi="Times New Roman"/>
        </w:rPr>
        <w:t xml:space="preserve"> z </w:t>
      </w:r>
      <w:r w:rsidR="00C53D77">
        <w:rPr>
          <w:rFonts w:ascii="Times New Roman" w:hAnsi="Times New Roman"/>
        </w:rPr>
        <w:t>10</w:t>
      </w:r>
      <w:r>
        <w:rPr>
          <w:rFonts w:ascii="Times New Roman" w:hAnsi="Times New Roman"/>
        </w:rPr>
        <w:t>. marca 2022</w:t>
      </w:r>
      <w:r w:rsidR="00AC3F25">
        <w:rPr>
          <w:rFonts w:ascii="Times New Roman" w:hAnsi="Times New Roman"/>
        </w:rPr>
        <w:t>.</w:t>
      </w:r>
    </w:p>
    <w:p w:rsidR="00AC3F25" w:rsidRDefault="00CC2AFF" w:rsidP="00AC3F2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C3F25" w:rsidRDefault="00AC3F25" w:rsidP="00AC3F2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pre sociálne veci dňa 14. marca 2022 o predmetnom návrhu zákona nerokoval, pretože podľa </w:t>
      </w:r>
      <w:r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CC2AFF" w:rsidRPr="005F6A69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CC2AFF" w:rsidRPr="005F6A69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CC2AFF" w:rsidRPr="00E35790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CC2AFF" w:rsidRPr="00E35790" w:rsidRDefault="00CC2AFF" w:rsidP="00CC2AFF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</w:rPr>
        <w:tab/>
      </w:r>
    </w:p>
    <w:p w:rsidR="00CC2AFF" w:rsidRPr="00AC3F25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AC3F25">
        <w:rPr>
          <w:rFonts w:ascii="Times New Roman" w:hAnsi="Times New Roman"/>
        </w:rPr>
        <w:t xml:space="preserve">Z uznesení výborov Národnej rady Slovenskej republiky uvedených v III. bode tejto spoločnej správy nevyplývajú žiadne </w:t>
      </w:r>
      <w:bookmarkStart w:id="0" w:name="_GoBack"/>
      <w:bookmarkEnd w:id="0"/>
      <w:r w:rsidRPr="00AC3F25">
        <w:rPr>
          <w:rFonts w:ascii="Times New Roman" w:hAnsi="Times New Roman"/>
          <w:bCs/>
        </w:rPr>
        <w:t>pozmeňujúce návrhy</w:t>
      </w:r>
      <w:r w:rsidR="005F6A69">
        <w:rPr>
          <w:rFonts w:ascii="Times New Roman" w:hAnsi="Times New Roman"/>
          <w:bCs/>
        </w:rPr>
        <w:t>.</w:t>
      </w:r>
    </w:p>
    <w:p w:rsidR="00CC2AFF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5F6A69" w:rsidRPr="00AC3F25" w:rsidRDefault="005F6A69" w:rsidP="00CC2AF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CC2AFF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CC2AFF" w:rsidRPr="00E35790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CC2AFF" w:rsidRPr="005F6A69" w:rsidRDefault="00CC2AFF" w:rsidP="00CC2AFF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vládnemu návrhu zákona</w:t>
      </w:r>
      <w:r w:rsidRPr="00CC2AFF">
        <w:rPr>
          <w:rFonts w:ascii="Times New Roman" w:hAnsi="Times New Roman"/>
        </w:rPr>
        <w:t xml:space="preserve"> o celoeurópskom osobnom dôchodkovom produkte a o zmene a doplnení niektorých zákonov</w:t>
      </w:r>
      <w:r w:rsidRPr="00CC2AFF">
        <w:rPr>
          <w:rFonts w:ascii="Times New Roman" w:hAnsi="Times New Roman"/>
          <w:b/>
        </w:rPr>
        <w:t xml:space="preserve"> (tlač 837)</w:t>
      </w:r>
      <w:r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</w:p>
    <w:p w:rsidR="00CC2AFF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CC2AFF" w:rsidRPr="00047234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5F6A69" w:rsidRDefault="005F6A69" w:rsidP="00CC2AFF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5C5026" w:rsidRDefault="005C5026" w:rsidP="00CC2AFF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CC2AFF" w:rsidRDefault="00CC2AFF" w:rsidP="00CC2AFF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5C5026" w:rsidRDefault="005C5026" w:rsidP="00CC2AFF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CC2AFF" w:rsidRPr="00011996" w:rsidRDefault="00CC2AFF" w:rsidP="00CC2AFF">
      <w:pPr>
        <w:tabs>
          <w:tab w:val="left" w:pos="-1985"/>
          <w:tab w:val="left" w:pos="56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 w:rsidR="00336442">
        <w:rPr>
          <w:rFonts w:ascii="Times New Roman" w:hAnsi="Times New Roman"/>
          <w:bCs/>
        </w:rPr>
        <w:t xml:space="preserve"> 178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5C5026">
        <w:rPr>
          <w:rFonts w:ascii="Times New Roman" w:hAnsi="Times New Roman"/>
          <w:bCs/>
        </w:rPr>
        <w:t>15</w:t>
      </w:r>
      <w:r>
        <w:rPr>
          <w:rFonts w:ascii="Times New Roman" w:hAnsi="Times New Roman"/>
          <w:bCs/>
        </w:rPr>
        <w:t>. marca 2022.</w:t>
      </w:r>
    </w:p>
    <w:p w:rsidR="00CC2AFF" w:rsidRPr="00E35790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C2AFF" w:rsidRDefault="00CC2AFF" w:rsidP="00CC2AFF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Týmto uznesením výbor zároveň poveril spoločného spravodajcu </w:t>
      </w:r>
      <w:r>
        <w:rPr>
          <w:rFonts w:ascii="Times New Roman" w:hAnsi="Times New Roman"/>
          <w:b/>
        </w:rPr>
        <w:t>Petra Cmoreja,</w:t>
      </w:r>
      <w:r>
        <w:rPr>
          <w:rFonts w:ascii="Times New Roman" w:hAnsi="Times New Roman"/>
        </w:rPr>
        <w:t xml:space="preserve"> aby na schôdzi Národnej rady Slovenskej republiky pri rokovaní o predmetnom návrhu zákona </w:t>
      </w:r>
      <w:r>
        <w:rPr>
          <w:rFonts w:ascii="Times New Roman" w:hAnsi="Times New Roman"/>
          <w:bCs/>
        </w:rPr>
        <w:t xml:space="preserve">informoval o výsledku rokovania výborov a </w:t>
      </w:r>
      <w:r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CC2AFF" w:rsidRDefault="00CC2AFF" w:rsidP="00CC2AF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C2AFF" w:rsidRDefault="00CC2AFF" w:rsidP="00CC2AFF">
      <w:pPr>
        <w:spacing w:line="276" w:lineRule="auto"/>
        <w:jc w:val="center"/>
        <w:rPr>
          <w:rFonts w:ascii="Times New Roman" w:hAnsi="Times New Roman"/>
        </w:rPr>
      </w:pPr>
    </w:p>
    <w:p w:rsidR="00CC2AFF" w:rsidRDefault="00CC2AFF" w:rsidP="00CC2AFF">
      <w:pPr>
        <w:spacing w:line="276" w:lineRule="auto"/>
        <w:jc w:val="center"/>
        <w:rPr>
          <w:rFonts w:ascii="Times New Roman" w:hAnsi="Times New Roman"/>
        </w:rPr>
      </w:pPr>
    </w:p>
    <w:p w:rsidR="00CC2AFF" w:rsidRDefault="00CC2AFF" w:rsidP="00CC2AFF">
      <w:pPr>
        <w:spacing w:line="276" w:lineRule="auto"/>
        <w:jc w:val="center"/>
        <w:rPr>
          <w:rFonts w:ascii="Times New Roman" w:hAnsi="Times New Roman"/>
        </w:rPr>
      </w:pPr>
    </w:p>
    <w:p w:rsidR="00CC2AFF" w:rsidRPr="00E35790" w:rsidRDefault="00CC2AFF" w:rsidP="00CC2AFF">
      <w:pPr>
        <w:spacing w:line="276" w:lineRule="auto"/>
        <w:jc w:val="center"/>
        <w:rPr>
          <w:rFonts w:ascii="Times New Roman" w:hAnsi="Times New Roman"/>
        </w:rPr>
      </w:pPr>
    </w:p>
    <w:p w:rsidR="00CC2AFF" w:rsidRPr="00E35790" w:rsidRDefault="00CC2AFF" w:rsidP="00CC2AFF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30031D">
        <w:rPr>
          <w:rFonts w:ascii="Times New Roman" w:hAnsi="Times New Roman"/>
        </w:rPr>
        <w:t>15</w:t>
      </w:r>
      <w:r>
        <w:rPr>
          <w:rFonts w:ascii="Times New Roman" w:hAnsi="Times New Roman"/>
        </w:rPr>
        <w:t>. marca 2022</w:t>
      </w:r>
    </w:p>
    <w:p w:rsidR="00CC2AFF" w:rsidRDefault="00CC2AFF" w:rsidP="00CC2AFF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CC2AFF" w:rsidRDefault="00CC2AFF" w:rsidP="00CC2AFF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CC2AFF" w:rsidRDefault="00CC2AFF" w:rsidP="00CC2AFF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CC2AFF" w:rsidRPr="000B1451" w:rsidRDefault="00CC2AFF" w:rsidP="00CC2AFF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</w:p>
    <w:p w:rsidR="00CC2AFF" w:rsidRPr="00A90C6D" w:rsidRDefault="00CC2AFF" w:rsidP="00CC2AFF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CC2AFF" w:rsidRDefault="00CC2AFF" w:rsidP="00CC2AFF"/>
    <w:p w:rsidR="00CC2AFF" w:rsidRDefault="00CC2AFF" w:rsidP="00CC2AFF"/>
    <w:p w:rsidR="00612F76" w:rsidRDefault="00612F76"/>
    <w:sectPr w:rsidR="00612F76" w:rsidSect="00CC2AFF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6E0" w:rsidRDefault="001506E0">
      <w:pPr>
        <w:spacing w:line="240" w:lineRule="auto"/>
      </w:pPr>
      <w:r>
        <w:separator/>
      </w:r>
    </w:p>
  </w:endnote>
  <w:endnote w:type="continuationSeparator" w:id="0">
    <w:p w:rsidR="001506E0" w:rsidRDefault="00150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CC2AFF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EF0619">
      <w:rPr>
        <w:rFonts w:ascii="Times New Roman" w:hAnsi="Times New Roman"/>
        <w:noProof/>
      </w:rPr>
      <w:t>2</w:t>
    </w:r>
    <w:r w:rsidRPr="00036C35">
      <w:rPr>
        <w:rFonts w:ascii="Times New Roman" w:hAnsi="Times New Roman"/>
      </w:rPr>
      <w:fldChar w:fldCharType="end"/>
    </w:r>
  </w:p>
  <w:p w:rsidR="00467749" w:rsidRDefault="00EF06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6E0" w:rsidRDefault="001506E0">
      <w:pPr>
        <w:spacing w:line="240" w:lineRule="auto"/>
      </w:pPr>
      <w:r>
        <w:separator/>
      </w:r>
    </w:p>
  </w:footnote>
  <w:footnote w:type="continuationSeparator" w:id="0">
    <w:p w:rsidR="001506E0" w:rsidRDefault="001506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FF"/>
    <w:rsid w:val="000A682F"/>
    <w:rsid w:val="001506E0"/>
    <w:rsid w:val="00177D54"/>
    <w:rsid w:val="0030031D"/>
    <w:rsid w:val="00336442"/>
    <w:rsid w:val="0034414D"/>
    <w:rsid w:val="00444B46"/>
    <w:rsid w:val="005C5026"/>
    <w:rsid w:val="005F6A69"/>
    <w:rsid w:val="00612F76"/>
    <w:rsid w:val="007508D0"/>
    <w:rsid w:val="00751144"/>
    <w:rsid w:val="007D04E2"/>
    <w:rsid w:val="008F6C14"/>
    <w:rsid w:val="00A82A2F"/>
    <w:rsid w:val="00AB6D8B"/>
    <w:rsid w:val="00AC3F25"/>
    <w:rsid w:val="00B9787F"/>
    <w:rsid w:val="00C53D77"/>
    <w:rsid w:val="00CC2AFF"/>
    <w:rsid w:val="00E14C1B"/>
    <w:rsid w:val="00EA5A8B"/>
    <w:rsid w:val="00E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21317-7518-4D3E-96C7-C8B837F8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AFF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AFF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AFF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C2AF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C2AFF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CC2AF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C2AFF"/>
    <w:rPr>
      <w:rFonts w:ascii="Arial" w:eastAsia="Times New Roman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dcterms:created xsi:type="dcterms:W3CDTF">2022-01-14T12:28:00Z</dcterms:created>
  <dcterms:modified xsi:type="dcterms:W3CDTF">2022-03-15T12:04:00Z</dcterms:modified>
</cp:coreProperties>
</file>