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DB75EC">
        <w:t>5</w:t>
      </w:r>
      <w:r w:rsidR="00F15340">
        <w:t>7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F15340">
        <w:t>61</w:t>
      </w:r>
      <w:r w:rsidR="00C13206" w:rsidRPr="00C33BFF">
        <w:t>/20</w:t>
      </w:r>
      <w:r w:rsidR="00032FBB">
        <w:t>2</w:t>
      </w:r>
      <w:r w:rsidR="00F15340">
        <w:t>2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9010CD" w:rsidRPr="009010CD" w:rsidRDefault="009010CD" w:rsidP="00CA24FE">
      <w:pPr>
        <w:jc w:val="center"/>
        <w:rPr>
          <w:b/>
          <w:i/>
          <w:sz w:val="28"/>
          <w:szCs w:val="28"/>
        </w:rPr>
      </w:pPr>
    </w:p>
    <w:p w:rsidR="00F642A8" w:rsidRDefault="00F642A8" w:rsidP="00CA24FE">
      <w:pPr>
        <w:jc w:val="center"/>
        <w:rPr>
          <w:b/>
          <w:sz w:val="28"/>
          <w:szCs w:val="28"/>
        </w:rPr>
      </w:pPr>
    </w:p>
    <w:p w:rsidR="00CA24FE" w:rsidRDefault="00F15340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157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F15340">
        <w:rPr>
          <w:b/>
        </w:rPr>
        <w:t> 15</w:t>
      </w:r>
      <w:r w:rsidR="009010CD">
        <w:rPr>
          <w:b/>
        </w:rPr>
        <w:t>.</w:t>
      </w:r>
      <w:r w:rsidR="00F15340">
        <w:rPr>
          <w:b/>
        </w:rPr>
        <w:t xml:space="preserve"> marca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AD27F6" w:rsidRDefault="00AD27F6" w:rsidP="00AD27F6">
      <w:pPr>
        <w:jc w:val="both"/>
      </w:pPr>
      <w:r>
        <w:rPr>
          <w:bCs/>
        </w:rPr>
        <w:t>k</w:t>
      </w:r>
      <w:r w:rsidR="00F15340">
        <w:rPr>
          <w:bCs/>
        </w:rPr>
        <w:t> </w:t>
      </w:r>
      <w:r w:rsidR="00F15340">
        <w:t>vládnemu návrhu</w:t>
      </w:r>
      <w:r w:rsidR="00F15340" w:rsidRPr="00B07DDD">
        <w:t xml:space="preserve"> zákona, </w:t>
      </w:r>
      <w:r w:rsidR="00F15340" w:rsidRPr="00804E63">
        <w:t>ktorým sa mení a dopĺňa zákon č. 189/2015 Z. z. o</w:t>
      </w:r>
      <w:r w:rsidR="00F15340">
        <w:t> </w:t>
      </w:r>
      <w:r w:rsidR="00F15340" w:rsidRPr="00804E63">
        <w:t>kultúrno</w:t>
      </w:r>
      <w:r w:rsidR="00F15340">
        <w:t xml:space="preserve"> </w:t>
      </w:r>
      <w:r w:rsidR="00F15340" w:rsidRPr="00804E63">
        <w:t xml:space="preserve">-osvetovej činnosti </w:t>
      </w:r>
      <w:r w:rsidR="00F15340" w:rsidRPr="00D8389E">
        <w:rPr>
          <w:b/>
        </w:rPr>
        <w:t>(tlač 823)</w:t>
      </w:r>
      <w:r>
        <w:t>.</w:t>
      </w:r>
    </w:p>
    <w:p w:rsidR="00AD27F6" w:rsidRDefault="00AD27F6" w:rsidP="00AD27F6">
      <w:pPr>
        <w:jc w:val="both"/>
      </w:pPr>
    </w:p>
    <w:p w:rsidR="00AD27F6" w:rsidRDefault="00AD27F6" w:rsidP="00AD27F6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AD27F6" w:rsidRDefault="00AD27F6" w:rsidP="00AD27F6">
      <w:pPr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Default="00AD27F6" w:rsidP="00AD27F6">
      <w:pPr>
        <w:ind w:left="360"/>
        <w:jc w:val="both"/>
        <w:rPr>
          <w:bCs/>
        </w:rPr>
      </w:pPr>
      <w:r>
        <w:rPr>
          <w:bCs/>
        </w:rPr>
        <w:t xml:space="preserve">s </w:t>
      </w:r>
      <w:r w:rsidR="00F15340">
        <w:rPr>
          <w:bCs/>
        </w:rPr>
        <w:t>v</w:t>
      </w:r>
      <w:r w:rsidR="00F15340">
        <w:t xml:space="preserve">ládnym </w:t>
      </w:r>
      <w:r w:rsidR="00F15340" w:rsidRPr="00B07DDD">
        <w:t>návrh</w:t>
      </w:r>
      <w:r w:rsidR="00F15340">
        <w:t>om</w:t>
      </w:r>
      <w:r w:rsidR="00F15340" w:rsidRPr="00B07DDD">
        <w:t xml:space="preserve"> zákona, </w:t>
      </w:r>
      <w:r w:rsidR="00F15340" w:rsidRPr="00804E63">
        <w:t>ktorým sa mení a dopĺňa zákon č. 189/2015 Z. z. o</w:t>
      </w:r>
      <w:r w:rsidR="00F15340">
        <w:t> </w:t>
      </w:r>
      <w:r w:rsidR="00F15340" w:rsidRPr="00804E63">
        <w:t>kultúrno</w:t>
      </w:r>
      <w:r w:rsidR="00F15340">
        <w:t xml:space="preserve"> </w:t>
      </w:r>
      <w:r w:rsidR="00F15340" w:rsidRPr="00804E63">
        <w:t xml:space="preserve">-osvetovej činnosti </w:t>
      </w:r>
      <w:r w:rsidR="00F15340" w:rsidRPr="00D8389E">
        <w:rPr>
          <w:b/>
        </w:rPr>
        <w:t>(tlač 823)</w:t>
      </w:r>
      <w:r w:rsidR="006B3B53">
        <w:rPr>
          <w:bCs/>
        </w:rPr>
        <w:t>;</w:t>
      </w:r>
      <w:r w:rsidRPr="00574A15">
        <w:rPr>
          <w:bCs/>
        </w:rPr>
        <w:t xml:space="preserve"> </w:t>
      </w:r>
    </w:p>
    <w:p w:rsidR="00AD27F6" w:rsidRDefault="00AD27F6" w:rsidP="00AD27F6">
      <w:pPr>
        <w:ind w:left="360"/>
        <w:jc w:val="both"/>
      </w:pPr>
    </w:p>
    <w:p w:rsidR="00AD27F6" w:rsidRDefault="00AD27F6" w:rsidP="00AD27F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AD27F6" w:rsidRDefault="00AD27F6" w:rsidP="00AD27F6">
      <w:pPr>
        <w:tabs>
          <w:tab w:val="left" w:pos="360"/>
        </w:tabs>
        <w:jc w:val="both"/>
        <w:rPr>
          <w:b/>
          <w:spacing w:val="50"/>
        </w:rPr>
      </w:pPr>
    </w:p>
    <w:p w:rsidR="00AD27F6" w:rsidRDefault="00F15340" w:rsidP="00AD27F6">
      <w:pPr>
        <w:pStyle w:val="Zkladntext"/>
        <w:widowControl/>
        <w:suppressAutoHyphens w:val="0"/>
        <w:spacing w:after="0"/>
        <w:ind w:left="360"/>
        <w:jc w:val="both"/>
        <w:rPr>
          <w:b/>
          <w:spacing w:val="20"/>
        </w:rPr>
      </w:pPr>
      <w:r>
        <w:t xml:space="preserve">vládny </w:t>
      </w:r>
      <w:r w:rsidRPr="00B07DDD">
        <w:t xml:space="preserve">návrh zákona, </w:t>
      </w:r>
      <w:r w:rsidRPr="00804E63">
        <w:t>ktorým sa mení a dopĺňa zákon č. 189/2015 Z. z. o</w:t>
      </w:r>
      <w:r>
        <w:t> </w:t>
      </w:r>
      <w:r w:rsidRPr="00804E63">
        <w:t>kultúrno</w:t>
      </w:r>
      <w:r>
        <w:t xml:space="preserve"> </w:t>
      </w:r>
      <w:r w:rsidRPr="00804E63">
        <w:t xml:space="preserve">-osvetovej činnosti </w:t>
      </w:r>
      <w:r w:rsidRPr="00D8389E">
        <w:rPr>
          <w:b/>
        </w:rPr>
        <w:t>(tlač 823)</w:t>
      </w:r>
      <w:r>
        <w:rPr>
          <w:b/>
        </w:rPr>
        <w:t xml:space="preserve"> </w:t>
      </w:r>
      <w:r w:rsidR="00AD27F6">
        <w:rPr>
          <w:b/>
          <w:spacing w:val="20"/>
        </w:rPr>
        <w:t xml:space="preserve">schváliť </w:t>
      </w:r>
    </w:p>
    <w:p w:rsidR="00814E5B" w:rsidRDefault="00814E5B" w:rsidP="00AD27F6">
      <w:pPr>
        <w:pStyle w:val="Zkladntext"/>
        <w:widowControl/>
        <w:suppressAutoHyphens w:val="0"/>
        <w:spacing w:after="0"/>
        <w:ind w:left="360"/>
        <w:jc w:val="both"/>
      </w:pPr>
    </w:p>
    <w:p w:rsidR="00AD27F6" w:rsidRDefault="00AD27F6" w:rsidP="00AD27F6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AD27F6" w:rsidRDefault="00AD27F6" w:rsidP="00AD27F6">
      <w:pPr>
        <w:tabs>
          <w:tab w:val="left" w:pos="360"/>
        </w:tabs>
        <w:jc w:val="both"/>
        <w:rPr>
          <w:b/>
        </w:rPr>
      </w:pPr>
    </w:p>
    <w:p w:rsidR="00AD27F6" w:rsidRDefault="00AD27F6" w:rsidP="00AD27F6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AD27F6" w:rsidRDefault="00AD27F6" w:rsidP="00AD27F6">
      <w:pPr>
        <w:ind w:left="284"/>
        <w:jc w:val="both"/>
      </w:pPr>
    </w:p>
    <w:p w:rsidR="00F642A8" w:rsidRDefault="00F642A8" w:rsidP="00F147C9"/>
    <w:p w:rsidR="00F642A8" w:rsidRDefault="00F642A8" w:rsidP="00F147C9"/>
    <w:p w:rsidR="00040CC7" w:rsidRDefault="00040CC7" w:rsidP="00040CC7">
      <w:pPr>
        <w:jc w:val="both"/>
        <w:rPr>
          <w:b/>
        </w:rPr>
      </w:pPr>
      <w:r>
        <w:t xml:space="preserve">Jarmila </w:t>
      </w:r>
      <w:r w:rsidR="004C21DF">
        <w:rPr>
          <w:b/>
        </w:rPr>
        <w:t>Vaňová</w:t>
      </w:r>
      <w:r w:rsidR="00397CE0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</w:t>
      </w:r>
      <w:r w:rsidR="004C21DF">
        <w:rPr>
          <w:b/>
        </w:rPr>
        <w:t>kovský</w:t>
      </w:r>
      <w:r w:rsidR="00397CE0">
        <w:rPr>
          <w:b/>
        </w:rPr>
        <w:t>, v. r.</w:t>
      </w:r>
      <w:bookmarkStart w:id="0" w:name="_GoBack"/>
      <w:bookmarkEnd w:id="0"/>
    </w:p>
    <w:p w:rsidR="00040CC7" w:rsidRDefault="00040CC7" w:rsidP="00040CC7">
      <w:pPr>
        <w:jc w:val="both"/>
      </w:pPr>
      <w:r>
        <w:t>overovateľka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096AD8" w:rsidRDefault="00096AD8" w:rsidP="00096A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88505B" w:rsidP="00120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p w:rsidR="00F15340" w:rsidRDefault="00F15340" w:rsidP="001206B2">
      <w:pPr>
        <w:jc w:val="both"/>
      </w:pPr>
    </w:p>
    <w:sectPr w:rsidR="00F1534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14E5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0CC7"/>
    <w:rsid w:val="00044EEF"/>
    <w:rsid w:val="00053FDB"/>
    <w:rsid w:val="00062912"/>
    <w:rsid w:val="00062CCE"/>
    <w:rsid w:val="00063493"/>
    <w:rsid w:val="00063845"/>
    <w:rsid w:val="00072125"/>
    <w:rsid w:val="00092A72"/>
    <w:rsid w:val="00096AD8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3E0A"/>
    <w:rsid w:val="00195CBE"/>
    <w:rsid w:val="001A12C1"/>
    <w:rsid w:val="001A299F"/>
    <w:rsid w:val="001A5D7C"/>
    <w:rsid w:val="001B6AC9"/>
    <w:rsid w:val="001C7300"/>
    <w:rsid w:val="001D2367"/>
    <w:rsid w:val="001D6993"/>
    <w:rsid w:val="001E75B4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2F5D4A"/>
    <w:rsid w:val="00304055"/>
    <w:rsid w:val="00312AB4"/>
    <w:rsid w:val="00313301"/>
    <w:rsid w:val="003134E6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97CE0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21DF"/>
    <w:rsid w:val="004C48D4"/>
    <w:rsid w:val="004C4D07"/>
    <w:rsid w:val="004C5B46"/>
    <w:rsid w:val="004D6651"/>
    <w:rsid w:val="004E09DE"/>
    <w:rsid w:val="004E4E40"/>
    <w:rsid w:val="004F7B17"/>
    <w:rsid w:val="0050097C"/>
    <w:rsid w:val="00503DD4"/>
    <w:rsid w:val="005200A9"/>
    <w:rsid w:val="005460D5"/>
    <w:rsid w:val="00552BA7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86010"/>
    <w:rsid w:val="006A0148"/>
    <w:rsid w:val="006A337A"/>
    <w:rsid w:val="006B259B"/>
    <w:rsid w:val="006B3B53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14E5B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007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E55C7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566EA"/>
    <w:rsid w:val="00A62F8E"/>
    <w:rsid w:val="00A71DE7"/>
    <w:rsid w:val="00A7602A"/>
    <w:rsid w:val="00A9579A"/>
    <w:rsid w:val="00AC22A2"/>
    <w:rsid w:val="00AD27F6"/>
    <w:rsid w:val="00B028FC"/>
    <w:rsid w:val="00B0588A"/>
    <w:rsid w:val="00B12890"/>
    <w:rsid w:val="00B15D55"/>
    <w:rsid w:val="00B16181"/>
    <w:rsid w:val="00B2564E"/>
    <w:rsid w:val="00B34C27"/>
    <w:rsid w:val="00B4098D"/>
    <w:rsid w:val="00B44204"/>
    <w:rsid w:val="00B50B5F"/>
    <w:rsid w:val="00B61ECD"/>
    <w:rsid w:val="00B655E3"/>
    <w:rsid w:val="00B71708"/>
    <w:rsid w:val="00B759D3"/>
    <w:rsid w:val="00B924DC"/>
    <w:rsid w:val="00B97F4E"/>
    <w:rsid w:val="00BB3885"/>
    <w:rsid w:val="00BB49AE"/>
    <w:rsid w:val="00BC35CA"/>
    <w:rsid w:val="00BC5F2E"/>
    <w:rsid w:val="00BD09AF"/>
    <w:rsid w:val="00BD53F3"/>
    <w:rsid w:val="00BE5C3F"/>
    <w:rsid w:val="00BF7369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51A55"/>
    <w:rsid w:val="00C542A2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B75EC"/>
    <w:rsid w:val="00DC069E"/>
    <w:rsid w:val="00DC4D4E"/>
    <w:rsid w:val="00DE57A8"/>
    <w:rsid w:val="00DE70C4"/>
    <w:rsid w:val="00DF0355"/>
    <w:rsid w:val="00DF5AE4"/>
    <w:rsid w:val="00E011F9"/>
    <w:rsid w:val="00E02046"/>
    <w:rsid w:val="00E223E1"/>
    <w:rsid w:val="00E43B1D"/>
    <w:rsid w:val="00E5589D"/>
    <w:rsid w:val="00E560A8"/>
    <w:rsid w:val="00E646AB"/>
    <w:rsid w:val="00E716DC"/>
    <w:rsid w:val="00E81547"/>
    <w:rsid w:val="00E84AF2"/>
    <w:rsid w:val="00E91875"/>
    <w:rsid w:val="00EB621D"/>
    <w:rsid w:val="00EF00FC"/>
    <w:rsid w:val="00EF10E9"/>
    <w:rsid w:val="00EF2D94"/>
    <w:rsid w:val="00F13A02"/>
    <w:rsid w:val="00F147C9"/>
    <w:rsid w:val="00F15340"/>
    <w:rsid w:val="00F324F7"/>
    <w:rsid w:val="00F37A4A"/>
    <w:rsid w:val="00F44730"/>
    <w:rsid w:val="00F559E2"/>
    <w:rsid w:val="00F565F2"/>
    <w:rsid w:val="00F570F2"/>
    <w:rsid w:val="00F642A8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AA70C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3C11-7416-4804-ADBC-69E56EB6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8</cp:revision>
  <cp:lastPrinted>2021-11-23T08:17:00Z</cp:lastPrinted>
  <dcterms:created xsi:type="dcterms:W3CDTF">2022-03-03T08:25:00Z</dcterms:created>
  <dcterms:modified xsi:type="dcterms:W3CDTF">2022-03-15T11:38:00Z</dcterms:modified>
</cp:coreProperties>
</file>