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46E47" w14:textId="77777777" w:rsidR="005541E7" w:rsidRDefault="005541E7" w:rsidP="005541E7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4D8750B7" w14:textId="1AC09527" w:rsidR="005541E7" w:rsidRDefault="005541E7" w:rsidP="005541E7">
      <w:pPr>
        <w:rPr>
          <w:b/>
        </w:rPr>
      </w:pPr>
      <w:r>
        <w:rPr>
          <w:b/>
        </w:rPr>
        <w:t>NÁRODNEJ RADY SLOVENSKEJ REPUBLIKY</w:t>
      </w:r>
    </w:p>
    <w:p w14:paraId="6926BE40" w14:textId="7832E811" w:rsidR="00007515" w:rsidRDefault="00007515" w:rsidP="005541E7">
      <w:pPr>
        <w:rPr>
          <w:b/>
        </w:rPr>
      </w:pPr>
    </w:p>
    <w:p w14:paraId="53FDD7F9" w14:textId="77777777" w:rsidR="00434F18" w:rsidRDefault="00434F18" w:rsidP="005541E7">
      <w:pPr>
        <w:rPr>
          <w:b/>
        </w:rPr>
      </w:pPr>
    </w:p>
    <w:p w14:paraId="5B305BCA" w14:textId="5C13F6B2" w:rsidR="005541E7" w:rsidRDefault="005541E7" w:rsidP="005541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701646">
        <w:t>1</w:t>
      </w:r>
      <w:r w:rsidR="006A28D0">
        <w:t>12</w:t>
      </w:r>
      <w:r>
        <w:t>. schôdza</w:t>
      </w:r>
    </w:p>
    <w:p w14:paraId="693E3005" w14:textId="66EB47C5" w:rsidR="005541E7" w:rsidRDefault="005541E7" w:rsidP="005541E7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3424D3">
        <w:t>1</w:t>
      </w:r>
      <w:r w:rsidR="00861AF0">
        <w:t>1</w:t>
      </w:r>
      <w:r w:rsidR="004606D5">
        <w:t>5</w:t>
      </w:r>
      <w:r>
        <w:t>/202</w:t>
      </w:r>
      <w:r w:rsidR="004E40AE">
        <w:t>2</w:t>
      </w:r>
    </w:p>
    <w:p w14:paraId="11C50F47" w14:textId="4C5358C7" w:rsidR="005541E7" w:rsidRDefault="005541E7" w:rsidP="005541E7">
      <w:pPr>
        <w:pStyle w:val="Bezriadkovania"/>
      </w:pPr>
    </w:p>
    <w:p w14:paraId="3481A4A8" w14:textId="77777777" w:rsidR="00434F18" w:rsidRDefault="00434F18" w:rsidP="005541E7">
      <w:pPr>
        <w:pStyle w:val="Bezriadkovania"/>
      </w:pPr>
    </w:p>
    <w:p w14:paraId="4FE7DA01" w14:textId="22C64E02" w:rsidR="005541E7" w:rsidRDefault="00494B0F" w:rsidP="005541E7">
      <w:pPr>
        <w:jc w:val="center"/>
        <w:rPr>
          <w:sz w:val="36"/>
          <w:szCs w:val="36"/>
        </w:rPr>
      </w:pPr>
      <w:r>
        <w:rPr>
          <w:sz w:val="36"/>
          <w:szCs w:val="36"/>
        </w:rPr>
        <w:t>47</w:t>
      </w:r>
      <w:r w:rsidR="00300341">
        <w:rPr>
          <w:sz w:val="36"/>
          <w:szCs w:val="36"/>
        </w:rPr>
        <w:t>3</w:t>
      </w:r>
    </w:p>
    <w:p w14:paraId="0CA32F95" w14:textId="77777777" w:rsidR="005541E7" w:rsidRDefault="005541E7" w:rsidP="005541E7">
      <w:pPr>
        <w:jc w:val="center"/>
        <w:rPr>
          <w:b/>
        </w:rPr>
      </w:pPr>
      <w:r>
        <w:rPr>
          <w:b/>
        </w:rPr>
        <w:t>U z n e s e n i e</w:t>
      </w:r>
    </w:p>
    <w:p w14:paraId="6B652B16" w14:textId="77777777" w:rsidR="005541E7" w:rsidRDefault="005541E7" w:rsidP="005541E7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2332E188" w14:textId="75141F4F" w:rsidR="005541E7" w:rsidRDefault="005541E7" w:rsidP="005541E7">
      <w:pPr>
        <w:jc w:val="center"/>
        <w:rPr>
          <w:b/>
        </w:rPr>
      </w:pPr>
      <w:r>
        <w:rPr>
          <w:b/>
        </w:rPr>
        <w:t>z </w:t>
      </w:r>
      <w:r w:rsidR="006A28D0">
        <w:rPr>
          <w:b/>
        </w:rPr>
        <w:t>10</w:t>
      </w:r>
      <w:r>
        <w:rPr>
          <w:b/>
        </w:rPr>
        <w:t xml:space="preserve">. </w:t>
      </w:r>
      <w:r w:rsidR="00C373B2">
        <w:rPr>
          <w:b/>
        </w:rPr>
        <w:t>marca</w:t>
      </w:r>
      <w:r>
        <w:rPr>
          <w:b/>
        </w:rPr>
        <w:t xml:space="preserve"> 2022</w:t>
      </w:r>
    </w:p>
    <w:p w14:paraId="7202DFAB" w14:textId="77777777" w:rsidR="005541E7" w:rsidRPr="00701646" w:rsidRDefault="005541E7" w:rsidP="005541E7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4180E9C5" w14:textId="77777777" w:rsidR="004606D5" w:rsidRPr="004606D5" w:rsidRDefault="005541E7" w:rsidP="004606D5">
      <w:pPr>
        <w:tabs>
          <w:tab w:val="left" w:pos="426"/>
          <w:tab w:val="left" w:pos="3402"/>
          <w:tab w:val="left" w:pos="3828"/>
        </w:tabs>
        <w:jc w:val="both"/>
      </w:pPr>
      <w:r w:rsidRPr="00861AF0">
        <w:t xml:space="preserve">k vládnemu návrhu </w:t>
      </w:r>
      <w:r w:rsidR="004606D5" w:rsidRPr="004606D5">
        <w:rPr>
          <w:noProof/>
        </w:rPr>
        <w:t xml:space="preserve">zákona, ktorým sa mení a dopĺňa </w:t>
      </w:r>
      <w:r w:rsidR="004606D5" w:rsidRPr="004606D5">
        <w:rPr>
          <w:b/>
          <w:noProof/>
        </w:rPr>
        <w:t>zákon č. 575/2001 Z. z. o organizácii činnosti vlády a organizácii ústrednej štátnej správy</w:t>
      </w:r>
      <w:r w:rsidR="004606D5" w:rsidRPr="004606D5">
        <w:rPr>
          <w:noProof/>
        </w:rPr>
        <w:t xml:space="preserve"> v znení neskorších predpisov a ktorým sa menia a dopĺňajú niektoré zákony </w:t>
      </w:r>
      <w:r w:rsidR="004606D5" w:rsidRPr="004606D5">
        <w:t>(tlač 832)</w:t>
      </w:r>
    </w:p>
    <w:p w14:paraId="6DD564CB" w14:textId="269A0B1E" w:rsidR="00861AF0" w:rsidRDefault="00861AF0" w:rsidP="005541E7">
      <w:pPr>
        <w:tabs>
          <w:tab w:val="left" w:pos="851"/>
          <w:tab w:val="left" w:pos="993"/>
        </w:tabs>
      </w:pPr>
    </w:p>
    <w:p w14:paraId="200A0436" w14:textId="77777777" w:rsidR="00C04972" w:rsidRDefault="00C04972" w:rsidP="005541E7">
      <w:pPr>
        <w:tabs>
          <w:tab w:val="left" w:pos="851"/>
          <w:tab w:val="left" w:pos="993"/>
        </w:tabs>
      </w:pPr>
    </w:p>
    <w:p w14:paraId="547E15C0" w14:textId="6B927D14" w:rsidR="005541E7" w:rsidRPr="00294D60" w:rsidRDefault="005541E7" w:rsidP="005541E7">
      <w:pPr>
        <w:tabs>
          <w:tab w:val="left" w:pos="851"/>
          <w:tab w:val="left" w:pos="993"/>
        </w:tabs>
        <w:rPr>
          <w:b/>
          <w:lang w:eastAsia="en-US"/>
        </w:rPr>
      </w:pPr>
      <w:r w:rsidRPr="00294D60">
        <w:tab/>
      </w:r>
      <w:r w:rsidRPr="00294D60">
        <w:rPr>
          <w:b/>
        </w:rPr>
        <w:t>Ústavnoprávny výbor Národnej rady Slovenskej republiky</w:t>
      </w:r>
    </w:p>
    <w:p w14:paraId="04155C51" w14:textId="77777777" w:rsidR="005541E7" w:rsidRPr="00294D60" w:rsidRDefault="005541E7" w:rsidP="005541E7">
      <w:pPr>
        <w:tabs>
          <w:tab w:val="left" w:pos="851"/>
          <w:tab w:val="left" w:pos="993"/>
        </w:tabs>
        <w:jc w:val="both"/>
        <w:rPr>
          <w:b/>
        </w:rPr>
      </w:pPr>
    </w:p>
    <w:p w14:paraId="428342AD" w14:textId="77777777" w:rsidR="005541E7" w:rsidRPr="00294D60" w:rsidRDefault="005541E7" w:rsidP="005541E7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294D60">
        <w:rPr>
          <w:b/>
        </w:rPr>
        <w:tab/>
        <w:t>A.   s ú h l a s í</w:t>
      </w:r>
      <w:r w:rsidRPr="00294D60">
        <w:t xml:space="preserve"> </w:t>
      </w:r>
    </w:p>
    <w:p w14:paraId="40A1C9FA" w14:textId="77777777" w:rsidR="005541E7" w:rsidRPr="0041317A" w:rsidRDefault="005541E7" w:rsidP="005541E7">
      <w:pPr>
        <w:tabs>
          <w:tab w:val="left" w:pos="284"/>
          <w:tab w:val="left" w:pos="851"/>
          <w:tab w:val="left" w:pos="1276"/>
        </w:tabs>
        <w:jc w:val="both"/>
      </w:pPr>
    </w:p>
    <w:p w14:paraId="135EDC75" w14:textId="1D5374F3" w:rsidR="004606D5" w:rsidRPr="004606D5" w:rsidRDefault="005541E7" w:rsidP="004606D5">
      <w:pPr>
        <w:tabs>
          <w:tab w:val="left" w:pos="426"/>
          <w:tab w:val="left" w:pos="1276"/>
          <w:tab w:val="left" w:pos="3402"/>
          <w:tab w:val="left" w:pos="3828"/>
        </w:tabs>
        <w:jc w:val="both"/>
      </w:pPr>
      <w:r w:rsidRPr="00C04972">
        <w:tab/>
      </w:r>
      <w:r w:rsidRPr="00C04972">
        <w:tab/>
      </w:r>
      <w:r w:rsidRPr="004606D5">
        <w:t>s</w:t>
      </w:r>
      <w:r w:rsidRPr="004606D5">
        <w:rPr>
          <w:bCs/>
        </w:rPr>
        <w:t xml:space="preserve"> vládnym návrhom </w:t>
      </w:r>
      <w:r w:rsidRPr="004606D5">
        <w:t>zákona</w:t>
      </w:r>
      <w:r w:rsidR="004606D5">
        <w:t>,</w:t>
      </w:r>
      <w:r w:rsidR="004606D5" w:rsidRPr="004606D5">
        <w:rPr>
          <w:noProof/>
        </w:rPr>
        <w:t xml:space="preserve"> ktorým sa mení a dopĺňa zákon č. 575/2001 Z. z. o organizácii činnosti vlády a organizácii ústrednej štátnej správy v znení neskorších predpisov a ktorým sa menia a dopĺňajú niektoré zákony </w:t>
      </w:r>
      <w:r w:rsidR="004606D5" w:rsidRPr="004606D5">
        <w:t>(tlač 832)</w:t>
      </w:r>
      <w:r w:rsidR="004606D5">
        <w:t>;</w:t>
      </w:r>
    </w:p>
    <w:p w14:paraId="4A7333E0" w14:textId="77777777" w:rsidR="00C04972" w:rsidRPr="004606D5" w:rsidRDefault="00C04972" w:rsidP="0041317A">
      <w:pPr>
        <w:tabs>
          <w:tab w:val="left" w:pos="426"/>
          <w:tab w:val="left" w:pos="1276"/>
        </w:tabs>
        <w:jc w:val="both"/>
      </w:pPr>
    </w:p>
    <w:p w14:paraId="21E6582F" w14:textId="77777777" w:rsidR="005541E7" w:rsidRDefault="005541E7" w:rsidP="005541E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1CD1C025" w14:textId="77777777" w:rsidR="005541E7" w:rsidRDefault="005541E7" w:rsidP="005541E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35C50057" w14:textId="77777777" w:rsidR="005541E7" w:rsidRDefault="005541E7" w:rsidP="005541E7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61AAEC96" w14:textId="77777777" w:rsidR="005541E7" w:rsidRDefault="005541E7" w:rsidP="005541E7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75430E4E" w14:textId="27F80120" w:rsidR="005541E7" w:rsidRDefault="005541E7" w:rsidP="0041317A">
      <w:pPr>
        <w:tabs>
          <w:tab w:val="left" w:pos="426"/>
          <w:tab w:val="left" w:pos="1276"/>
          <w:tab w:val="left" w:pos="3402"/>
          <w:tab w:val="left" w:pos="3828"/>
        </w:tabs>
        <w:jc w:val="both"/>
      </w:pPr>
      <w:r>
        <w:rPr>
          <w:rFonts w:cs="Arial"/>
          <w:noProof/>
        </w:rPr>
        <w:tab/>
      </w:r>
      <w:r w:rsidR="0041317A">
        <w:rPr>
          <w:rFonts w:cs="Arial"/>
          <w:noProof/>
        </w:rPr>
        <w:tab/>
      </w:r>
      <w:r w:rsidRPr="0041317A">
        <w:rPr>
          <w:rFonts w:cs="Arial"/>
          <w:noProof/>
        </w:rPr>
        <w:t xml:space="preserve">vládny </w:t>
      </w:r>
      <w:r w:rsidRPr="0041317A">
        <w:rPr>
          <w:bCs/>
        </w:rPr>
        <w:t xml:space="preserve">návrh </w:t>
      </w:r>
      <w:r w:rsidRPr="00C04972">
        <w:t>zákona</w:t>
      </w:r>
      <w:r w:rsidR="004606D5">
        <w:t>,</w:t>
      </w:r>
      <w:r w:rsidR="004606D5" w:rsidRPr="004606D5">
        <w:rPr>
          <w:noProof/>
        </w:rPr>
        <w:t xml:space="preserve"> ktorým sa mení a dopĺňa zákon č. 575/2001 Z. z. o organizácii činnosti vlády a organizácii ústrednej štátnej správy v znení neskorších predpisov a ktorým sa menia a dopĺňajú niektoré zákony </w:t>
      </w:r>
      <w:r w:rsidR="004606D5" w:rsidRPr="004606D5">
        <w:t>(tlač 832</w:t>
      </w:r>
      <w:r w:rsidR="00B42E1B">
        <w:t>)</w:t>
      </w:r>
      <w:r w:rsidR="00C04972">
        <w:t xml:space="preserve"> </w:t>
      </w:r>
      <w:r>
        <w:rPr>
          <w:b/>
          <w:bCs/>
        </w:rPr>
        <w:t>schváliť</w:t>
      </w:r>
      <w:r>
        <w:rPr>
          <w:bCs/>
        </w:rPr>
        <w:t xml:space="preserve"> so zmenami a doplnkami uvedenými v prílohe tohto uznesenia; </w:t>
      </w:r>
    </w:p>
    <w:p w14:paraId="2888C20B" w14:textId="3B504862" w:rsidR="005541E7" w:rsidRDefault="005541E7" w:rsidP="005541E7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11F5BD5B" w14:textId="77777777" w:rsidR="00C04972" w:rsidRDefault="00C04972" w:rsidP="005541E7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188F5A4" w14:textId="77777777" w:rsidR="005541E7" w:rsidRDefault="005541E7" w:rsidP="005541E7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1E445FA9" w14:textId="77777777" w:rsidR="005541E7" w:rsidRDefault="005541E7" w:rsidP="005541E7">
      <w:pPr>
        <w:pStyle w:val="Zkladntext"/>
        <w:tabs>
          <w:tab w:val="left" w:pos="1134"/>
          <w:tab w:val="left" w:pos="1276"/>
        </w:tabs>
      </w:pPr>
      <w:r>
        <w:tab/>
      </w:r>
    </w:p>
    <w:p w14:paraId="40168A05" w14:textId="77777777" w:rsidR="005541E7" w:rsidRDefault="005541E7" w:rsidP="005541E7">
      <w:pPr>
        <w:pStyle w:val="Zkladntext"/>
        <w:tabs>
          <w:tab w:val="left" w:pos="1134"/>
          <w:tab w:val="left" w:pos="1276"/>
        </w:tabs>
      </w:pPr>
      <w:r>
        <w:tab/>
        <w:t xml:space="preserve"> </w:t>
      </w:r>
      <w:bookmarkStart w:id="1" w:name="_Hlk53657173"/>
      <w:r>
        <w:t xml:space="preserve">predsedu výboru </w:t>
      </w:r>
    </w:p>
    <w:p w14:paraId="3BB9C16D" w14:textId="77777777" w:rsidR="005541E7" w:rsidRDefault="005541E7" w:rsidP="005541E7">
      <w:pPr>
        <w:pStyle w:val="Zkladntext"/>
        <w:tabs>
          <w:tab w:val="left" w:pos="1134"/>
          <w:tab w:val="left" w:pos="1276"/>
        </w:tabs>
      </w:pPr>
    </w:p>
    <w:p w14:paraId="603E43BE" w14:textId="0B865259" w:rsidR="005541E7" w:rsidRDefault="00825F5B" w:rsidP="005541E7">
      <w:pPr>
        <w:pStyle w:val="Zkladntext"/>
        <w:tabs>
          <w:tab w:val="left" w:pos="1134"/>
          <w:tab w:val="left" w:pos="1276"/>
        </w:tabs>
        <w:ind w:firstLine="1134"/>
      </w:pPr>
      <w:r>
        <w:t xml:space="preserve"> </w:t>
      </w:r>
      <w:r w:rsidR="005541E7">
        <w:t>predložiť stanovisko výboru k uvedenému návrhu zákona predsedovi gestorského Výboru Národnej rady Slovenskej republiky pre</w:t>
      </w:r>
      <w:r w:rsidR="003424D3">
        <w:t xml:space="preserve"> </w:t>
      </w:r>
      <w:r w:rsidR="0041317A">
        <w:t xml:space="preserve">verejnú správu a regionálny rozvoj. </w:t>
      </w:r>
      <w:bookmarkEnd w:id="1"/>
    </w:p>
    <w:p w14:paraId="4FB9C55C" w14:textId="0076678D" w:rsidR="005541E7" w:rsidRDefault="005541E7" w:rsidP="005541E7">
      <w:pPr>
        <w:pStyle w:val="Zkladntext"/>
        <w:tabs>
          <w:tab w:val="left" w:pos="1134"/>
          <w:tab w:val="left" w:pos="1276"/>
        </w:tabs>
      </w:pPr>
    </w:p>
    <w:p w14:paraId="596F37E8" w14:textId="7EA94F7E" w:rsidR="00007515" w:rsidRDefault="00007515" w:rsidP="005541E7">
      <w:pPr>
        <w:pStyle w:val="Zkladntext"/>
        <w:tabs>
          <w:tab w:val="left" w:pos="1134"/>
          <w:tab w:val="left" w:pos="1276"/>
        </w:tabs>
      </w:pPr>
    </w:p>
    <w:p w14:paraId="405B8D8F" w14:textId="77777777" w:rsidR="00DD3514" w:rsidRDefault="00DD3514" w:rsidP="005541E7">
      <w:pPr>
        <w:pStyle w:val="Zkladntext"/>
        <w:tabs>
          <w:tab w:val="left" w:pos="1134"/>
          <w:tab w:val="left" w:pos="1276"/>
        </w:tabs>
      </w:pPr>
    </w:p>
    <w:p w14:paraId="60CC6D44" w14:textId="77777777" w:rsidR="005541E7" w:rsidRDefault="005541E7" w:rsidP="005541E7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1D88A784" w14:textId="77777777" w:rsidR="005541E7" w:rsidRDefault="005541E7" w:rsidP="005541E7">
      <w:pPr>
        <w:ind w:left="5664" w:firstLine="708"/>
        <w:jc w:val="both"/>
      </w:pPr>
      <w:r>
        <w:t xml:space="preserve">         predseda výboru</w:t>
      </w:r>
    </w:p>
    <w:p w14:paraId="1E8F3651" w14:textId="77777777" w:rsidR="005541E7" w:rsidRDefault="005541E7" w:rsidP="005541E7">
      <w:pPr>
        <w:tabs>
          <w:tab w:val="left" w:pos="1021"/>
        </w:tabs>
        <w:jc w:val="both"/>
      </w:pPr>
      <w:r>
        <w:t>overovatelia výboru:</w:t>
      </w:r>
    </w:p>
    <w:p w14:paraId="77238036" w14:textId="77777777" w:rsidR="005541E7" w:rsidRDefault="005541E7" w:rsidP="005541E7">
      <w:pPr>
        <w:tabs>
          <w:tab w:val="left" w:pos="1021"/>
        </w:tabs>
        <w:jc w:val="both"/>
      </w:pPr>
      <w:r>
        <w:t xml:space="preserve">Ondrej Dostál </w:t>
      </w:r>
    </w:p>
    <w:p w14:paraId="27FAA010" w14:textId="1B6E192A" w:rsidR="005541E7" w:rsidRDefault="005541E7" w:rsidP="005541E7">
      <w:pPr>
        <w:tabs>
          <w:tab w:val="left" w:pos="1021"/>
        </w:tabs>
        <w:jc w:val="both"/>
      </w:pPr>
      <w:r>
        <w:t xml:space="preserve">Matúš Šutaj Eštok </w:t>
      </w:r>
    </w:p>
    <w:p w14:paraId="54DB56CF" w14:textId="77777777" w:rsidR="005541E7" w:rsidRDefault="005541E7" w:rsidP="005541E7">
      <w:pPr>
        <w:pStyle w:val="Nadpis2"/>
        <w:jc w:val="left"/>
      </w:pPr>
      <w:r>
        <w:lastRenderedPageBreak/>
        <w:t>P r í l o h a</w:t>
      </w:r>
    </w:p>
    <w:p w14:paraId="7D9E2A99" w14:textId="77777777" w:rsidR="005541E7" w:rsidRDefault="005541E7" w:rsidP="005541E7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14:paraId="37D522E6" w14:textId="470AD88D" w:rsidR="005541E7" w:rsidRDefault="005541E7" w:rsidP="005541E7">
      <w:pPr>
        <w:ind w:left="4253" w:firstLine="708"/>
        <w:jc w:val="both"/>
        <w:rPr>
          <w:b/>
        </w:rPr>
      </w:pPr>
      <w:r>
        <w:rPr>
          <w:b/>
        </w:rPr>
        <w:t xml:space="preserve">výboru Národnej rady SR č. </w:t>
      </w:r>
      <w:r w:rsidR="00494B0F">
        <w:rPr>
          <w:b/>
        </w:rPr>
        <w:t>47</w:t>
      </w:r>
      <w:r w:rsidR="00300341">
        <w:rPr>
          <w:b/>
        </w:rPr>
        <w:t>3</w:t>
      </w:r>
    </w:p>
    <w:p w14:paraId="06A89A04" w14:textId="098A1D4F" w:rsidR="005541E7" w:rsidRDefault="005541E7" w:rsidP="005541E7">
      <w:pPr>
        <w:ind w:left="4253" w:firstLine="708"/>
        <w:jc w:val="both"/>
        <w:rPr>
          <w:b/>
        </w:rPr>
      </w:pPr>
      <w:r>
        <w:rPr>
          <w:b/>
        </w:rPr>
        <w:t xml:space="preserve">z </w:t>
      </w:r>
      <w:r w:rsidR="006A28D0">
        <w:rPr>
          <w:b/>
        </w:rPr>
        <w:t>10</w:t>
      </w:r>
      <w:r>
        <w:rPr>
          <w:b/>
        </w:rPr>
        <w:t xml:space="preserve">. </w:t>
      </w:r>
      <w:r w:rsidR="0058633F">
        <w:rPr>
          <w:b/>
        </w:rPr>
        <w:t xml:space="preserve">marca </w:t>
      </w:r>
      <w:r>
        <w:rPr>
          <w:b/>
        </w:rPr>
        <w:t>2022</w:t>
      </w:r>
    </w:p>
    <w:p w14:paraId="0D29315F" w14:textId="77777777" w:rsidR="005541E7" w:rsidRDefault="005541E7" w:rsidP="005541E7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14:paraId="0057B98C" w14:textId="77777777" w:rsidR="005541E7" w:rsidRDefault="005541E7" w:rsidP="005541E7">
      <w:pPr>
        <w:jc w:val="center"/>
        <w:rPr>
          <w:lang w:eastAsia="en-US"/>
        </w:rPr>
      </w:pPr>
    </w:p>
    <w:p w14:paraId="4075CD88" w14:textId="77777777" w:rsidR="005541E7" w:rsidRDefault="005541E7" w:rsidP="005541E7">
      <w:pPr>
        <w:jc w:val="center"/>
        <w:rPr>
          <w:lang w:eastAsia="en-US"/>
        </w:rPr>
      </w:pPr>
    </w:p>
    <w:p w14:paraId="025AB18E" w14:textId="77777777" w:rsidR="005541E7" w:rsidRDefault="005541E7" w:rsidP="005541E7">
      <w:pPr>
        <w:rPr>
          <w:lang w:eastAsia="en-US"/>
        </w:rPr>
      </w:pPr>
    </w:p>
    <w:p w14:paraId="6C5A3999" w14:textId="77777777" w:rsidR="005541E7" w:rsidRDefault="005541E7" w:rsidP="005541E7">
      <w:pPr>
        <w:rPr>
          <w:lang w:eastAsia="en-US"/>
        </w:rPr>
      </w:pPr>
    </w:p>
    <w:p w14:paraId="00C5338C" w14:textId="77777777" w:rsidR="005541E7" w:rsidRDefault="005541E7" w:rsidP="005541E7">
      <w:pPr>
        <w:rPr>
          <w:lang w:eastAsia="en-US"/>
        </w:rPr>
      </w:pPr>
    </w:p>
    <w:p w14:paraId="28572514" w14:textId="77777777" w:rsidR="005541E7" w:rsidRDefault="005541E7" w:rsidP="005541E7">
      <w:pPr>
        <w:pStyle w:val="Nadpis2"/>
        <w:ind w:left="0" w:firstLine="0"/>
        <w:jc w:val="center"/>
      </w:pPr>
      <w:r>
        <w:t>Pozmeňujúce a doplňujúce návrhy</w:t>
      </w:r>
    </w:p>
    <w:p w14:paraId="323631FB" w14:textId="77777777" w:rsidR="005541E7" w:rsidRPr="004606D5" w:rsidRDefault="005541E7" w:rsidP="005541E7">
      <w:pPr>
        <w:tabs>
          <w:tab w:val="left" w:pos="1021"/>
        </w:tabs>
        <w:jc w:val="both"/>
        <w:rPr>
          <w:b/>
        </w:rPr>
      </w:pPr>
    </w:p>
    <w:p w14:paraId="52D8AD7D" w14:textId="3ED96427" w:rsidR="004606D5" w:rsidRPr="004606D5" w:rsidRDefault="007B294B" w:rsidP="004606D5">
      <w:pPr>
        <w:tabs>
          <w:tab w:val="left" w:pos="426"/>
          <w:tab w:val="left" w:pos="1276"/>
          <w:tab w:val="left" w:pos="3402"/>
          <w:tab w:val="left" w:pos="3828"/>
        </w:tabs>
        <w:jc w:val="both"/>
        <w:rPr>
          <w:b/>
        </w:rPr>
      </w:pPr>
      <w:r w:rsidRPr="004606D5">
        <w:rPr>
          <w:b/>
        </w:rPr>
        <w:t>k vládnemu návrhu zákona</w:t>
      </w:r>
      <w:r w:rsidR="004606D5" w:rsidRPr="004606D5">
        <w:rPr>
          <w:b/>
        </w:rPr>
        <w:t xml:space="preserve">, </w:t>
      </w:r>
      <w:r w:rsidR="004606D5" w:rsidRPr="004606D5">
        <w:rPr>
          <w:b/>
          <w:noProof/>
        </w:rPr>
        <w:t xml:space="preserve">ktorým sa mení a dopĺňa zákon č. 575/2001 Z. z. o organizácii činnosti vlády a organizácii ústrednej štátnej správy v znení neskorších predpisov a ktorým sa menia a dopĺňajú niektoré zákony </w:t>
      </w:r>
      <w:r w:rsidR="004606D5" w:rsidRPr="004606D5">
        <w:rPr>
          <w:b/>
        </w:rPr>
        <w:t>(tlač 832)</w:t>
      </w:r>
    </w:p>
    <w:p w14:paraId="7577B66D" w14:textId="77777777" w:rsidR="005541E7" w:rsidRPr="00434F18" w:rsidRDefault="005541E7" w:rsidP="005541E7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434F18">
        <w:rPr>
          <w:b/>
          <w:bCs/>
          <w:szCs w:val="24"/>
        </w:rPr>
        <w:t>___________________________________________________________________________</w:t>
      </w:r>
    </w:p>
    <w:bookmarkEnd w:id="0"/>
    <w:p w14:paraId="0C9E6318" w14:textId="77777777" w:rsidR="005541E7" w:rsidRDefault="005541E7" w:rsidP="005541E7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334C4DFC" w14:textId="77777777" w:rsidR="005541E7" w:rsidRDefault="005541E7" w:rsidP="005541E7"/>
    <w:p w14:paraId="0E5AAD35" w14:textId="77777777" w:rsidR="001411D1" w:rsidRPr="00883C87" w:rsidRDefault="001411D1" w:rsidP="001411D1">
      <w:pPr>
        <w:overflowPunct w:val="0"/>
        <w:jc w:val="both"/>
      </w:pPr>
    </w:p>
    <w:p w14:paraId="47B393C2" w14:textId="77777777" w:rsidR="001411D1" w:rsidRPr="00432D65" w:rsidRDefault="001411D1" w:rsidP="001411D1">
      <w:pPr>
        <w:pStyle w:val="Odsekzoznamu"/>
        <w:numPr>
          <w:ilvl w:val="0"/>
          <w:numId w:val="3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32D65">
        <w:rPr>
          <w:rFonts w:ascii="Times New Roman" w:hAnsi="Times New Roman"/>
          <w:b/>
          <w:sz w:val="24"/>
          <w:szCs w:val="24"/>
        </w:rPr>
        <w:t xml:space="preserve">K čl. III, </w:t>
      </w:r>
      <w:r>
        <w:rPr>
          <w:rFonts w:ascii="Times New Roman" w:hAnsi="Times New Roman"/>
          <w:b/>
          <w:sz w:val="24"/>
          <w:szCs w:val="24"/>
        </w:rPr>
        <w:t>2</w:t>
      </w:r>
      <w:r w:rsidRPr="00432D65">
        <w:rPr>
          <w:rFonts w:ascii="Times New Roman" w:hAnsi="Times New Roman"/>
          <w:b/>
          <w:sz w:val="24"/>
          <w:szCs w:val="24"/>
        </w:rPr>
        <w:t xml:space="preserve">. bodu </w:t>
      </w:r>
    </w:p>
    <w:p w14:paraId="4F385A95" w14:textId="77777777" w:rsidR="001411D1" w:rsidRDefault="001411D1" w:rsidP="001411D1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III, 2. bode sa na konci pripája táto veta:</w:t>
      </w:r>
    </w:p>
    <w:p w14:paraId="3FF7EF8E" w14:textId="77777777" w:rsidR="001411D1" w:rsidRDefault="001411D1" w:rsidP="001411D1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„Poznámky pod čiarou k odkazom 2 a 3 sa vypúšťajú.“.</w:t>
      </w:r>
    </w:p>
    <w:p w14:paraId="25ADE3DE" w14:textId="77777777" w:rsidR="001411D1" w:rsidRDefault="001411D1" w:rsidP="001411D1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14:paraId="1B0B87DA" w14:textId="77777777" w:rsidR="001411D1" w:rsidRDefault="001411D1" w:rsidP="001411D1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432D65">
        <w:rPr>
          <w:rFonts w:ascii="Times New Roman" w:hAnsi="Times New Roman"/>
          <w:sz w:val="24"/>
          <w:szCs w:val="24"/>
        </w:rPr>
        <w:t>Pozmeňujúci návrh</w:t>
      </w:r>
      <w:r>
        <w:rPr>
          <w:rFonts w:ascii="Times New Roman" w:hAnsi="Times New Roman"/>
          <w:sz w:val="24"/>
          <w:szCs w:val="24"/>
        </w:rPr>
        <w:t xml:space="preserve"> reaguje na vypustenie odkazov na poznámky pod čiarou 2 a 3 v navrhovanom znení § 1 a z tohto dôvodu vypúšťa aj samotné znenie poznámok pod čiarou. </w:t>
      </w:r>
    </w:p>
    <w:p w14:paraId="2467859F" w14:textId="77777777" w:rsidR="001411D1" w:rsidRDefault="001411D1" w:rsidP="001411D1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14:paraId="327DECEB" w14:textId="77777777" w:rsidR="001411D1" w:rsidRPr="00CB113F" w:rsidRDefault="001411D1" w:rsidP="001411D1">
      <w:pPr>
        <w:pStyle w:val="Odsekzoznamu"/>
        <w:numPr>
          <w:ilvl w:val="0"/>
          <w:numId w:val="3"/>
        </w:numPr>
        <w:overflowPunct w:val="0"/>
        <w:spacing w:after="0" w:line="360" w:lineRule="auto"/>
        <w:ind w:left="788"/>
        <w:jc w:val="both"/>
        <w:rPr>
          <w:rFonts w:ascii="Times New Roman" w:hAnsi="Times New Roman"/>
          <w:b/>
          <w:sz w:val="24"/>
          <w:szCs w:val="24"/>
        </w:rPr>
      </w:pPr>
      <w:r w:rsidRPr="00CB113F">
        <w:rPr>
          <w:rFonts w:ascii="Times New Roman" w:hAnsi="Times New Roman"/>
          <w:b/>
          <w:sz w:val="24"/>
          <w:szCs w:val="24"/>
        </w:rPr>
        <w:t xml:space="preserve">K čl. III, 3. bodu </w:t>
      </w:r>
    </w:p>
    <w:p w14:paraId="23F6CA24" w14:textId="77777777" w:rsidR="001411D1" w:rsidRDefault="001411D1" w:rsidP="001411D1">
      <w:pPr>
        <w:pStyle w:val="Odsekzoznamu"/>
        <w:overflowPunct w:val="0"/>
        <w:spacing w:after="0" w:line="360" w:lineRule="auto"/>
        <w:ind w:left="7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III, 3. bode (§ 2) posledná veta sa nahrádza vetami, ktoré znejú: </w:t>
      </w:r>
    </w:p>
    <w:p w14:paraId="4DB58797" w14:textId="77777777" w:rsidR="001411D1" w:rsidRDefault="001411D1" w:rsidP="001411D1">
      <w:pPr>
        <w:pStyle w:val="Odsekzoznamu"/>
        <w:overflowPunct w:val="0"/>
        <w:spacing w:after="0" w:line="360" w:lineRule="auto"/>
        <w:ind w:left="7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„Poznámky pod čiarou k odkazu 4 a 5 znejú: </w:t>
      </w:r>
    </w:p>
    <w:p w14:paraId="481F94C1" w14:textId="77777777" w:rsidR="001411D1" w:rsidRDefault="001411D1" w:rsidP="001411D1">
      <w:pPr>
        <w:pStyle w:val="Odsekzoznamu"/>
        <w:overflowPunct w:val="0"/>
        <w:spacing w:after="0" w:line="360" w:lineRule="auto"/>
        <w:ind w:left="7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 xml:space="preserve">) Zákon č. </w:t>
      </w:r>
      <w:r w:rsidRPr="00A03C70">
        <w:rPr>
          <w:rFonts w:ascii="Times New Roman" w:hAnsi="Times New Roman"/>
          <w:sz w:val="24"/>
          <w:szCs w:val="24"/>
        </w:rPr>
        <w:t>18/2018 Z.</w:t>
      </w:r>
      <w:r>
        <w:rPr>
          <w:rFonts w:ascii="Times New Roman" w:hAnsi="Times New Roman"/>
          <w:sz w:val="24"/>
          <w:szCs w:val="24"/>
        </w:rPr>
        <w:t xml:space="preserve"> z. </w:t>
      </w:r>
      <w:r w:rsidRPr="00A03C70">
        <w:rPr>
          <w:rFonts w:ascii="Times New Roman" w:hAnsi="Times New Roman"/>
          <w:sz w:val="24"/>
          <w:szCs w:val="24"/>
        </w:rPr>
        <w:t>o ochrane osobných údajov a o zmene a doplnení niektorých zákonov</w:t>
      </w:r>
      <w:r>
        <w:rPr>
          <w:rFonts w:ascii="Times New Roman" w:hAnsi="Times New Roman"/>
          <w:sz w:val="24"/>
          <w:szCs w:val="24"/>
        </w:rPr>
        <w:t xml:space="preserve"> v znení neskorších predpisov.</w:t>
      </w:r>
    </w:p>
    <w:p w14:paraId="7E9A9557" w14:textId="77777777" w:rsidR="001411D1" w:rsidRPr="00E54C15" w:rsidRDefault="001411D1" w:rsidP="001411D1">
      <w:pPr>
        <w:pStyle w:val="Odsekzoznamu"/>
        <w:overflowPunct w:val="0"/>
        <w:spacing w:after="0" w:line="360" w:lineRule="auto"/>
        <w:ind w:left="788"/>
        <w:jc w:val="both"/>
        <w:rPr>
          <w:rFonts w:ascii="Times New Roman" w:hAnsi="Times New Roman"/>
          <w:sz w:val="24"/>
          <w:szCs w:val="24"/>
        </w:rPr>
      </w:pPr>
      <w:r w:rsidRPr="00A03C70"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>) Zákon Národnej rady S</w:t>
      </w:r>
      <w:r w:rsidRPr="00CB113F">
        <w:rPr>
          <w:rFonts w:ascii="Times New Roman" w:hAnsi="Times New Roman"/>
          <w:sz w:val="24"/>
          <w:szCs w:val="24"/>
        </w:rPr>
        <w:t>lovenskej republiky</w:t>
      </w:r>
      <w:r>
        <w:rPr>
          <w:rFonts w:ascii="Times New Roman" w:hAnsi="Times New Roman"/>
          <w:sz w:val="24"/>
          <w:szCs w:val="24"/>
        </w:rPr>
        <w:t xml:space="preserve"> č. 18/1996 Z. z. </w:t>
      </w:r>
      <w:r w:rsidRPr="00CB113F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 </w:t>
      </w:r>
      <w:r w:rsidRPr="00CB113F">
        <w:rPr>
          <w:rFonts w:ascii="Times New Roman" w:hAnsi="Times New Roman"/>
          <w:sz w:val="24"/>
          <w:szCs w:val="24"/>
        </w:rPr>
        <w:t>cenách</w:t>
      </w:r>
      <w:r>
        <w:rPr>
          <w:rFonts w:ascii="Times New Roman" w:hAnsi="Times New Roman"/>
          <w:sz w:val="24"/>
          <w:szCs w:val="24"/>
        </w:rPr>
        <w:t xml:space="preserve"> v znení neskorších predpisov.“. </w:t>
      </w:r>
    </w:p>
    <w:p w14:paraId="0B6013A9" w14:textId="77777777" w:rsidR="001411D1" w:rsidRDefault="001411D1" w:rsidP="001411D1">
      <w:pPr>
        <w:pStyle w:val="Odsekzoznamu"/>
        <w:overflowPunct w:val="0"/>
        <w:spacing w:after="0" w:line="360" w:lineRule="auto"/>
        <w:ind w:left="788"/>
        <w:jc w:val="both"/>
        <w:rPr>
          <w:rFonts w:ascii="Times New Roman" w:hAnsi="Times New Roman"/>
          <w:sz w:val="24"/>
          <w:szCs w:val="24"/>
        </w:rPr>
      </w:pPr>
      <w:r w:rsidRPr="00CB113F">
        <w:rPr>
          <w:rFonts w:ascii="Times New Roman" w:hAnsi="Times New Roman"/>
          <w:sz w:val="24"/>
          <w:szCs w:val="24"/>
        </w:rPr>
        <w:t xml:space="preserve">Poznámky pod čiarou k odkazom 6 až 6c sa vypúšťajú.“. </w:t>
      </w:r>
    </w:p>
    <w:p w14:paraId="7FDEE0FB" w14:textId="77777777" w:rsidR="001411D1" w:rsidRDefault="001411D1" w:rsidP="001411D1">
      <w:pPr>
        <w:pStyle w:val="Odsekzoznamu"/>
        <w:overflowPunct w:val="0"/>
        <w:spacing w:after="0" w:line="240" w:lineRule="auto"/>
        <w:ind w:left="788"/>
        <w:jc w:val="both"/>
        <w:rPr>
          <w:rFonts w:ascii="Times New Roman" w:hAnsi="Times New Roman"/>
          <w:sz w:val="24"/>
          <w:szCs w:val="24"/>
        </w:rPr>
      </w:pPr>
    </w:p>
    <w:p w14:paraId="2469EBEE" w14:textId="77777777" w:rsidR="001411D1" w:rsidRPr="00CB113F" w:rsidRDefault="001411D1" w:rsidP="001411D1">
      <w:pPr>
        <w:pStyle w:val="Odsekzoznamu"/>
        <w:overflowPunct w:val="0"/>
        <w:spacing w:after="0" w:line="360" w:lineRule="auto"/>
        <w:ind w:left="7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tejto </w:t>
      </w:r>
      <w:r w:rsidRPr="00AC312E">
        <w:rPr>
          <w:rFonts w:ascii="Times New Roman" w:hAnsi="Times New Roman"/>
          <w:sz w:val="24"/>
          <w:szCs w:val="24"/>
        </w:rPr>
        <w:t>súvislosti v čl. I</w:t>
      </w:r>
      <w:r>
        <w:rPr>
          <w:rFonts w:ascii="Times New Roman" w:hAnsi="Times New Roman"/>
          <w:sz w:val="24"/>
          <w:szCs w:val="24"/>
        </w:rPr>
        <w:t>II</w:t>
      </w:r>
      <w:r w:rsidRPr="00AC312E">
        <w:rPr>
          <w:rFonts w:ascii="Times New Roman" w:hAnsi="Times New Roman"/>
          <w:sz w:val="24"/>
          <w:szCs w:val="24"/>
        </w:rPr>
        <w:t>, 3. bode</w:t>
      </w:r>
      <w:r>
        <w:rPr>
          <w:rFonts w:ascii="Times New Roman" w:hAnsi="Times New Roman"/>
          <w:sz w:val="24"/>
          <w:szCs w:val="24"/>
        </w:rPr>
        <w:t>, § 2 písm. n) sa odkaz „</w:t>
      </w:r>
      <w:r w:rsidRPr="00A32B2E">
        <w:rPr>
          <w:rFonts w:ascii="Times New Roman" w:hAnsi="Times New Roman"/>
          <w:sz w:val="24"/>
          <w:szCs w:val="24"/>
          <w:vertAlign w:val="superscript"/>
        </w:rPr>
        <w:t>6b</w:t>
      </w:r>
      <w:r>
        <w:rPr>
          <w:rFonts w:ascii="Times New Roman" w:hAnsi="Times New Roman"/>
          <w:sz w:val="24"/>
          <w:szCs w:val="24"/>
        </w:rPr>
        <w:t>)“ označí ako odkaz „</w:t>
      </w:r>
      <w:r w:rsidRPr="00A32B2E"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>)“ a odkaz „</w:t>
      </w:r>
      <w:bookmarkStart w:id="2" w:name="_GoBack"/>
      <w:bookmarkEnd w:id="2"/>
      <w:r w:rsidRPr="00A32B2E">
        <w:rPr>
          <w:rFonts w:ascii="Times New Roman" w:hAnsi="Times New Roman"/>
          <w:sz w:val="24"/>
          <w:szCs w:val="24"/>
          <w:vertAlign w:val="superscript"/>
        </w:rPr>
        <w:t>6</w:t>
      </w:r>
      <w:r>
        <w:rPr>
          <w:rFonts w:ascii="Times New Roman" w:hAnsi="Times New Roman"/>
          <w:sz w:val="24"/>
          <w:szCs w:val="24"/>
          <w:vertAlign w:val="superscript"/>
        </w:rPr>
        <w:t>c</w:t>
      </w:r>
      <w:r>
        <w:rPr>
          <w:rFonts w:ascii="Times New Roman" w:hAnsi="Times New Roman"/>
          <w:sz w:val="24"/>
          <w:szCs w:val="24"/>
        </w:rPr>
        <w:t>)“ sa označí ako odkaz „</w:t>
      </w:r>
      <w:r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>)“.</w:t>
      </w:r>
    </w:p>
    <w:p w14:paraId="0E8CCEEC" w14:textId="77777777" w:rsidR="001411D1" w:rsidRPr="00A32B2E" w:rsidRDefault="001411D1" w:rsidP="001411D1">
      <w:pPr>
        <w:overflowPunct w:val="0"/>
        <w:jc w:val="both"/>
      </w:pPr>
    </w:p>
    <w:p w14:paraId="4AEAF5D2" w14:textId="4C78D7CE" w:rsidR="001411D1" w:rsidRPr="00A03C70" w:rsidRDefault="001411D1" w:rsidP="001411D1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432D65">
        <w:rPr>
          <w:rFonts w:ascii="Times New Roman" w:hAnsi="Times New Roman"/>
          <w:sz w:val="24"/>
          <w:szCs w:val="24"/>
        </w:rPr>
        <w:t>Pozmeňujúci návrh</w:t>
      </w:r>
      <w:r>
        <w:rPr>
          <w:rFonts w:ascii="Times New Roman" w:hAnsi="Times New Roman"/>
          <w:sz w:val="24"/>
          <w:szCs w:val="24"/>
        </w:rPr>
        <w:t xml:space="preserve"> reaguje na vypustenie odkazov na poznámky pod čiaro</w:t>
      </w:r>
      <w:r w:rsidR="00A137AF">
        <w:rPr>
          <w:rFonts w:ascii="Times New Roman" w:hAnsi="Times New Roman"/>
          <w:sz w:val="24"/>
          <w:szCs w:val="24"/>
        </w:rPr>
        <w:t xml:space="preserve">u 6 až 6c v navrhovanom znení </w:t>
      </w:r>
      <w:r>
        <w:rPr>
          <w:rFonts w:ascii="Times New Roman" w:hAnsi="Times New Roman"/>
          <w:sz w:val="24"/>
          <w:szCs w:val="24"/>
        </w:rPr>
        <w:t>§</w:t>
      </w:r>
      <w:r w:rsidR="00A137A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2, z tohto dôvodu vypúšťa aj samotné znenie </w:t>
      </w:r>
      <w:r>
        <w:rPr>
          <w:rFonts w:ascii="Times New Roman" w:hAnsi="Times New Roman"/>
          <w:sz w:val="24"/>
          <w:szCs w:val="24"/>
        </w:rPr>
        <w:lastRenderedPageBreak/>
        <w:t xml:space="preserve">poznámok pod čiarou, zavádza nové znenie poznámok pod čiarou k novým odkazom 4 a 5 a zároveň </w:t>
      </w:r>
      <w:r w:rsidRPr="00A03C70">
        <w:rPr>
          <w:rFonts w:ascii="Times New Roman" w:hAnsi="Times New Roman"/>
          <w:sz w:val="24"/>
          <w:szCs w:val="24"/>
        </w:rPr>
        <w:t>dopĺňa úplnú citáciu názvu právneho predpisu uvedeného v poznámke pod čiarou.</w:t>
      </w:r>
    </w:p>
    <w:p w14:paraId="32E55B12" w14:textId="77777777" w:rsidR="001411D1" w:rsidRPr="00007EE8" w:rsidRDefault="001411D1" w:rsidP="001411D1">
      <w:pPr>
        <w:overflowPunct w:val="0"/>
        <w:jc w:val="both"/>
        <w:rPr>
          <w:b/>
        </w:rPr>
      </w:pPr>
    </w:p>
    <w:p w14:paraId="23E39CF4" w14:textId="77777777" w:rsidR="001411D1" w:rsidRDefault="001411D1" w:rsidP="001411D1">
      <w:pPr>
        <w:pStyle w:val="Odsekzoznamu"/>
        <w:numPr>
          <w:ilvl w:val="0"/>
          <w:numId w:val="3"/>
        </w:numPr>
        <w:overflowPunct w:val="0"/>
        <w:spacing w:after="0" w:line="360" w:lineRule="auto"/>
        <w:ind w:left="78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čl. V, úvodnej vete </w:t>
      </w:r>
    </w:p>
    <w:p w14:paraId="6E090731" w14:textId="77777777" w:rsidR="001411D1" w:rsidRPr="00931178" w:rsidRDefault="001411D1" w:rsidP="001411D1">
      <w:pPr>
        <w:pStyle w:val="Odsekzoznamu"/>
        <w:overflowPunct w:val="0"/>
        <w:spacing w:after="0" w:line="360" w:lineRule="auto"/>
        <w:ind w:left="788"/>
        <w:jc w:val="both"/>
        <w:rPr>
          <w:rFonts w:ascii="Times New Roman" w:hAnsi="Times New Roman"/>
          <w:sz w:val="24"/>
          <w:szCs w:val="24"/>
        </w:rPr>
      </w:pPr>
      <w:r w:rsidRPr="00931178">
        <w:rPr>
          <w:rFonts w:ascii="Times New Roman" w:hAnsi="Times New Roman"/>
          <w:sz w:val="24"/>
          <w:szCs w:val="24"/>
        </w:rPr>
        <w:t>V čl. V úvodnej vete sa slovo „zemne“ nahrádza slovom „zmene“.</w:t>
      </w:r>
    </w:p>
    <w:p w14:paraId="6B65D8BC" w14:textId="77777777" w:rsidR="001411D1" w:rsidRDefault="001411D1" w:rsidP="001411D1">
      <w:pPr>
        <w:pStyle w:val="Odsekzoznamu"/>
        <w:overflowPunct w:val="0"/>
        <w:spacing w:after="0" w:line="240" w:lineRule="auto"/>
        <w:ind w:left="788"/>
        <w:jc w:val="both"/>
        <w:rPr>
          <w:rFonts w:ascii="Times New Roman" w:hAnsi="Times New Roman"/>
          <w:b/>
          <w:sz w:val="24"/>
          <w:szCs w:val="24"/>
        </w:rPr>
      </w:pPr>
    </w:p>
    <w:p w14:paraId="3D38A0E7" w14:textId="77777777" w:rsidR="001411D1" w:rsidRDefault="001411D1" w:rsidP="001411D1">
      <w:pPr>
        <w:pStyle w:val="Odsekzoznamu"/>
        <w:overflowPunct w:val="0"/>
        <w:spacing w:after="0" w:line="240" w:lineRule="auto"/>
        <w:ind w:left="786" w:firstLine="3183"/>
        <w:jc w:val="both"/>
        <w:rPr>
          <w:rFonts w:ascii="Times New Roman" w:hAnsi="Times New Roman"/>
          <w:sz w:val="24"/>
          <w:szCs w:val="24"/>
        </w:rPr>
      </w:pPr>
      <w:r w:rsidRPr="00931178">
        <w:rPr>
          <w:rFonts w:ascii="Times New Roman" w:hAnsi="Times New Roman"/>
          <w:sz w:val="24"/>
          <w:szCs w:val="24"/>
        </w:rPr>
        <w:t xml:space="preserve">Pozmeňujúci návrh gramatickej povahy. </w:t>
      </w:r>
    </w:p>
    <w:p w14:paraId="40819A74" w14:textId="77777777" w:rsidR="001411D1" w:rsidRPr="006A48CB" w:rsidRDefault="001411D1" w:rsidP="001411D1">
      <w:pPr>
        <w:pStyle w:val="Odsekzoznamu"/>
        <w:overflowPunct w:val="0"/>
        <w:spacing w:after="0" w:line="240" w:lineRule="auto"/>
        <w:ind w:left="788" w:firstLine="3181"/>
        <w:jc w:val="both"/>
        <w:rPr>
          <w:rFonts w:ascii="Times New Roman" w:hAnsi="Times New Roman"/>
          <w:sz w:val="24"/>
          <w:szCs w:val="24"/>
        </w:rPr>
      </w:pPr>
    </w:p>
    <w:p w14:paraId="470F3A7E" w14:textId="77777777" w:rsidR="001411D1" w:rsidRDefault="001411D1" w:rsidP="001411D1">
      <w:pPr>
        <w:pStyle w:val="Odsekzoznamu"/>
        <w:numPr>
          <w:ilvl w:val="0"/>
          <w:numId w:val="3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čl. VI, 2. bodu </w:t>
      </w:r>
    </w:p>
    <w:p w14:paraId="2E43D242" w14:textId="77777777" w:rsidR="001411D1" w:rsidRDefault="001411D1" w:rsidP="001411D1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6A48CB">
        <w:rPr>
          <w:rFonts w:ascii="Times New Roman" w:hAnsi="Times New Roman"/>
          <w:sz w:val="24"/>
          <w:szCs w:val="24"/>
        </w:rPr>
        <w:t>V čl. VI, 2. bode sa za slová „v celom texte zákona“ vkladajú slová „okrem § 10 a 11“</w:t>
      </w:r>
      <w:r>
        <w:rPr>
          <w:rFonts w:ascii="Times New Roman" w:hAnsi="Times New Roman"/>
          <w:sz w:val="24"/>
          <w:szCs w:val="24"/>
        </w:rPr>
        <w:t>.</w:t>
      </w:r>
    </w:p>
    <w:p w14:paraId="7AE609AF" w14:textId="77777777" w:rsidR="001411D1" w:rsidRDefault="001411D1" w:rsidP="001411D1">
      <w:pPr>
        <w:pStyle w:val="Odsekzoznamu"/>
        <w:overflowPunct w:val="0"/>
        <w:spacing w:after="0" w:line="240" w:lineRule="auto"/>
        <w:ind w:left="788"/>
        <w:jc w:val="both"/>
        <w:rPr>
          <w:rFonts w:ascii="Times New Roman" w:hAnsi="Times New Roman"/>
          <w:sz w:val="24"/>
          <w:szCs w:val="24"/>
        </w:rPr>
      </w:pPr>
    </w:p>
    <w:p w14:paraId="660E8B5D" w14:textId="77777777" w:rsidR="001411D1" w:rsidRDefault="001411D1" w:rsidP="001411D1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820C54">
        <w:rPr>
          <w:rFonts w:ascii="Times New Roman" w:hAnsi="Times New Roman"/>
          <w:sz w:val="24"/>
          <w:szCs w:val="24"/>
        </w:rPr>
        <w:t>Pozmeňujúci návrh</w:t>
      </w:r>
      <w:r>
        <w:rPr>
          <w:rFonts w:ascii="Times New Roman" w:hAnsi="Times New Roman"/>
          <w:sz w:val="24"/>
          <w:szCs w:val="24"/>
        </w:rPr>
        <w:t xml:space="preserve"> určuje výnimky (prechodné a zrušovacie ustanovenia) z použitia navrhovanej úpravy nahradenia slov v celom texte zákona.</w:t>
      </w:r>
    </w:p>
    <w:p w14:paraId="57055450" w14:textId="77777777" w:rsidR="001411D1" w:rsidRDefault="001411D1" w:rsidP="001411D1">
      <w:pPr>
        <w:pStyle w:val="Odsekzoznamu"/>
        <w:overflowPunct w:val="0"/>
        <w:spacing w:after="0" w:line="240" w:lineRule="auto"/>
        <w:ind w:left="788"/>
        <w:jc w:val="both"/>
        <w:rPr>
          <w:rFonts w:ascii="Times New Roman" w:hAnsi="Times New Roman"/>
          <w:sz w:val="24"/>
          <w:szCs w:val="24"/>
        </w:rPr>
      </w:pPr>
    </w:p>
    <w:p w14:paraId="02805FA0" w14:textId="77777777" w:rsidR="001411D1" w:rsidRDefault="001411D1" w:rsidP="001411D1">
      <w:pPr>
        <w:pStyle w:val="Odsekzoznamu"/>
        <w:numPr>
          <w:ilvl w:val="0"/>
          <w:numId w:val="3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čl. VI, 4. bodu </w:t>
      </w:r>
    </w:p>
    <w:p w14:paraId="11E13972" w14:textId="77777777" w:rsidR="001411D1" w:rsidRPr="00A32B2E" w:rsidRDefault="001411D1" w:rsidP="001411D1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6A48CB">
        <w:rPr>
          <w:rFonts w:ascii="Times New Roman" w:hAnsi="Times New Roman"/>
          <w:sz w:val="24"/>
          <w:szCs w:val="24"/>
        </w:rPr>
        <w:t xml:space="preserve">V čl. VI, </w:t>
      </w:r>
      <w:r>
        <w:rPr>
          <w:rFonts w:ascii="Times New Roman" w:hAnsi="Times New Roman"/>
          <w:sz w:val="24"/>
          <w:szCs w:val="24"/>
        </w:rPr>
        <w:t>4</w:t>
      </w:r>
      <w:r w:rsidRPr="006A48CB">
        <w:rPr>
          <w:rFonts w:ascii="Times New Roman" w:hAnsi="Times New Roman"/>
          <w:sz w:val="24"/>
          <w:szCs w:val="24"/>
        </w:rPr>
        <w:t>. bode</w:t>
      </w:r>
      <w:r>
        <w:rPr>
          <w:rFonts w:ascii="Times New Roman" w:hAnsi="Times New Roman"/>
          <w:sz w:val="24"/>
          <w:szCs w:val="24"/>
        </w:rPr>
        <w:t xml:space="preserve"> (§ 2) sa na konci pripája táto veta: </w:t>
      </w:r>
    </w:p>
    <w:p w14:paraId="0865865D" w14:textId="77777777" w:rsidR="001411D1" w:rsidRDefault="001411D1" w:rsidP="001411D1">
      <w:pPr>
        <w:overflowPunct w:val="0"/>
        <w:spacing w:line="360" w:lineRule="auto"/>
        <w:jc w:val="both"/>
      </w:pPr>
      <w:r>
        <w:t xml:space="preserve">            „Poznámka pod čiarou k odkazu 1 sa vypúšťa.“.</w:t>
      </w:r>
    </w:p>
    <w:p w14:paraId="39E04DE4" w14:textId="77777777" w:rsidR="001411D1" w:rsidRDefault="001411D1" w:rsidP="001411D1">
      <w:pPr>
        <w:overflowPunct w:val="0"/>
        <w:jc w:val="both"/>
      </w:pPr>
    </w:p>
    <w:p w14:paraId="6D18EED4" w14:textId="77777777" w:rsidR="001411D1" w:rsidRDefault="001411D1" w:rsidP="001411D1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432D65">
        <w:rPr>
          <w:rFonts w:ascii="Times New Roman" w:hAnsi="Times New Roman"/>
          <w:sz w:val="24"/>
          <w:szCs w:val="24"/>
        </w:rPr>
        <w:t>Pozmeňujúci návrh</w:t>
      </w:r>
      <w:r>
        <w:rPr>
          <w:rFonts w:ascii="Times New Roman" w:hAnsi="Times New Roman"/>
          <w:sz w:val="24"/>
          <w:szCs w:val="24"/>
        </w:rPr>
        <w:t xml:space="preserve"> reaguje na vypustenie odkazu na poznámku pod čiarou 1 v texte vypusteného § 2  písm. a) a z tohto dôvodu vypúšťa aj samotné znenie poznámky pod čiarou. </w:t>
      </w:r>
    </w:p>
    <w:p w14:paraId="708F3466" w14:textId="77777777" w:rsidR="001411D1" w:rsidRPr="00E54C15" w:rsidRDefault="001411D1" w:rsidP="001411D1">
      <w:pPr>
        <w:overflowPunct w:val="0"/>
        <w:jc w:val="both"/>
        <w:rPr>
          <w:b/>
        </w:rPr>
      </w:pPr>
    </w:p>
    <w:p w14:paraId="40DA10C9" w14:textId="77777777" w:rsidR="001411D1" w:rsidRPr="00E54C15" w:rsidRDefault="001411D1" w:rsidP="001411D1">
      <w:pPr>
        <w:pStyle w:val="Odsekzoznamu"/>
        <w:numPr>
          <w:ilvl w:val="0"/>
          <w:numId w:val="3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čl. VI, 8. bodu </w:t>
      </w:r>
    </w:p>
    <w:p w14:paraId="08C2BFDF" w14:textId="77777777" w:rsidR="001411D1" w:rsidRPr="00A32B2E" w:rsidRDefault="001411D1" w:rsidP="001411D1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6A48CB">
        <w:rPr>
          <w:rFonts w:ascii="Times New Roman" w:hAnsi="Times New Roman"/>
          <w:sz w:val="24"/>
          <w:szCs w:val="24"/>
        </w:rPr>
        <w:t xml:space="preserve">V čl. VI, </w:t>
      </w:r>
      <w:r>
        <w:rPr>
          <w:rFonts w:ascii="Times New Roman" w:hAnsi="Times New Roman"/>
          <w:sz w:val="24"/>
          <w:szCs w:val="24"/>
        </w:rPr>
        <w:t>8</w:t>
      </w:r>
      <w:r w:rsidRPr="006A48CB">
        <w:rPr>
          <w:rFonts w:ascii="Times New Roman" w:hAnsi="Times New Roman"/>
          <w:sz w:val="24"/>
          <w:szCs w:val="24"/>
        </w:rPr>
        <w:t>. bode</w:t>
      </w:r>
      <w:r>
        <w:rPr>
          <w:rFonts w:ascii="Times New Roman" w:hAnsi="Times New Roman"/>
          <w:sz w:val="24"/>
          <w:szCs w:val="24"/>
        </w:rPr>
        <w:t xml:space="preserve"> (§ 5 ods. 2) sa na konci pripája táto veta: </w:t>
      </w:r>
    </w:p>
    <w:p w14:paraId="3247811D" w14:textId="77777777" w:rsidR="001411D1" w:rsidRDefault="001411D1" w:rsidP="001411D1">
      <w:pPr>
        <w:overflowPunct w:val="0"/>
        <w:spacing w:line="360" w:lineRule="auto"/>
        <w:jc w:val="both"/>
      </w:pPr>
      <w:r>
        <w:t xml:space="preserve">            „Poznámka pod čiarou k odkazu 10 sa vypúšťa.“.</w:t>
      </w:r>
    </w:p>
    <w:p w14:paraId="7C310ABA" w14:textId="77777777" w:rsidR="001411D1" w:rsidRDefault="001411D1" w:rsidP="001411D1">
      <w:pPr>
        <w:overflowPunct w:val="0"/>
        <w:jc w:val="both"/>
      </w:pPr>
    </w:p>
    <w:p w14:paraId="00756F92" w14:textId="77777777" w:rsidR="001411D1" w:rsidRDefault="001411D1" w:rsidP="001411D1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432D65">
        <w:rPr>
          <w:rFonts w:ascii="Times New Roman" w:hAnsi="Times New Roman"/>
          <w:sz w:val="24"/>
          <w:szCs w:val="24"/>
        </w:rPr>
        <w:t>Pozmeňujúci návrh</w:t>
      </w:r>
      <w:r>
        <w:rPr>
          <w:rFonts w:ascii="Times New Roman" w:hAnsi="Times New Roman"/>
          <w:sz w:val="24"/>
          <w:szCs w:val="24"/>
        </w:rPr>
        <w:t xml:space="preserve"> reaguje na vypustenie odkazu na poznámku pod čiarou 10 v novom znení § 5 ods. 2 písm. b) a z tohto dôvodu vypúšťa aj samotné znenie poznámky pod čiarou. </w:t>
      </w:r>
    </w:p>
    <w:p w14:paraId="3445DA07" w14:textId="77777777" w:rsidR="001411D1" w:rsidRPr="00E54C15" w:rsidRDefault="001411D1" w:rsidP="001411D1">
      <w:pPr>
        <w:overflowPunct w:val="0"/>
        <w:jc w:val="both"/>
        <w:rPr>
          <w:b/>
        </w:rPr>
      </w:pPr>
    </w:p>
    <w:p w14:paraId="76CA1BE7" w14:textId="77777777" w:rsidR="001411D1" w:rsidRPr="003228CA" w:rsidRDefault="001411D1" w:rsidP="001411D1">
      <w:pPr>
        <w:pStyle w:val="Odsekzoznamu"/>
        <w:numPr>
          <w:ilvl w:val="0"/>
          <w:numId w:val="3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228CA">
        <w:rPr>
          <w:rFonts w:ascii="Times New Roman" w:hAnsi="Times New Roman"/>
          <w:b/>
          <w:sz w:val="24"/>
          <w:szCs w:val="24"/>
        </w:rPr>
        <w:t xml:space="preserve">K čl. VI, 13. bodu </w:t>
      </w:r>
    </w:p>
    <w:p w14:paraId="429D5EB2" w14:textId="77777777" w:rsidR="001411D1" w:rsidRDefault="001411D1" w:rsidP="001411D1">
      <w:pPr>
        <w:overflowPunct w:val="0"/>
        <w:spacing w:line="360" w:lineRule="auto"/>
        <w:ind w:left="709"/>
        <w:jc w:val="both"/>
      </w:pPr>
      <w:r>
        <w:t xml:space="preserve">V čl. VI, 13. bod znie: </w:t>
      </w:r>
    </w:p>
    <w:p w14:paraId="2A46B8F1" w14:textId="77777777" w:rsidR="001411D1" w:rsidRPr="003D0A21" w:rsidRDefault="001411D1" w:rsidP="001411D1">
      <w:pPr>
        <w:pStyle w:val="Odsekzoznamu"/>
        <w:autoSpaceDN w:val="0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0A21">
        <w:rPr>
          <w:rFonts w:ascii="Times New Roman" w:hAnsi="Times New Roman"/>
          <w:sz w:val="24"/>
          <w:szCs w:val="24"/>
        </w:rPr>
        <w:t>„13. V § 6 ods. 4 sa slová „minister dopravy, výstavby a regionálneho rozvoja“  nahrádzajú slovami „predseda Úradu pre územné plánovanie a výstavbu“.</w:t>
      </w:r>
      <w:r>
        <w:rPr>
          <w:rFonts w:ascii="Times New Roman" w:hAnsi="Times New Roman"/>
          <w:sz w:val="24"/>
          <w:szCs w:val="24"/>
        </w:rPr>
        <w:t xml:space="preserve">“. </w:t>
      </w:r>
    </w:p>
    <w:p w14:paraId="7631CD10" w14:textId="77777777" w:rsidR="001411D1" w:rsidRDefault="001411D1" w:rsidP="001411D1">
      <w:pPr>
        <w:overflowPunct w:val="0"/>
        <w:ind w:left="3969"/>
        <w:jc w:val="both"/>
      </w:pPr>
      <w:r w:rsidRPr="00432D65">
        <w:t>Pozmeňujúci návrh</w:t>
      </w:r>
      <w:r>
        <w:t xml:space="preserve"> vypúšťa znenie novelizačného bodu, ktoré je zmätočné a nevykonateľné, nakoľko slovo „obec“ sa v platnom znení § 6 ods. 4 nenachádza. </w:t>
      </w:r>
    </w:p>
    <w:p w14:paraId="6F94E502" w14:textId="77777777" w:rsidR="001411D1" w:rsidRPr="00E54C15" w:rsidRDefault="001411D1" w:rsidP="001411D1">
      <w:pPr>
        <w:overflowPunct w:val="0"/>
        <w:jc w:val="both"/>
        <w:rPr>
          <w:b/>
        </w:rPr>
      </w:pPr>
    </w:p>
    <w:p w14:paraId="3E2263DB" w14:textId="77777777" w:rsidR="001411D1" w:rsidRPr="003D0A21" w:rsidRDefault="001411D1" w:rsidP="001411D1">
      <w:pPr>
        <w:pStyle w:val="Odsekzoznamu"/>
        <w:numPr>
          <w:ilvl w:val="0"/>
          <w:numId w:val="3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D0A21">
        <w:rPr>
          <w:rFonts w:ascii="Times New Roman" w:hAnsi="Times New Roman"/>
          <w:b/>
          <w:sz w:val="24"/>
          <w:szCs w:val="24"/>
        </w:rPr>
        <w:t xml:space="preserve">K čl. VI, 14., 15. a 17. bodu </w:t>
      </w:r>
    </w:p>
    <w:p w14:paraId="485D9237" w14:textId="77777777" w:rsidR="001411D1" w:rsidRPr="003D0A21" w:rsidRDefault="001411D1" w:rsidP="001411D1">
      <w:pPr>
        <w:pStyle w:val="Odsekzoznamu"/>
        <w:overflowPunct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D0A21">
        <w:rPr>
          <w:rFonts w:ascii="Times New Roman" w:hAnsi="Times New Roman"/>
          <w:sz w:val="24"/>
          <w:szCs w:val="24"/>
        </w:rPr>
        <w:t xml:space="preserve">V čl. VI, 14., 15. a 17. bod znejú: </w:t>
      </w:r>
    </w:p>
    <w:p w14:paraId="48BF10A9" w14:textId="77777777" w:rsidR="001411D1" w:rsidRPr="003D0A21" w:rsidRDefault="001411D1" w:rsidP="001411D1">
      <w:pPr>
        <w:pStyle w:val="Odsekzoznamu"/>
        <w:overflowPunct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D0A21">
        <w:rPr>
          <w:rFonts w:ascii="Times New Roman" w:hAnsi="Times New Roman"/>
          <w:sz w:val="24"/>
          <w:szCs w:val="24"/>
        </w:rPr>
        <w:t>„14. V § 6 ods. 5 písm. a) sa za slovo „obce“ vkladajú slová „alebo predsedom samosprávneho kraja“ a slová „ktorá je žiadateľom“ sa nahrádzajú slovami „ktorí sú žiadateľmi“.</w:t>
      </w:r>
    </w:p>
    <w:p w14:paraId="64EF0493" w14:textId="77777777" w:rsidR="001411D1" w:rsidRPr="003D0A21" w:rsidRDefault="001411D1" w:rsidP="001411D1">
      <w:pPr>
        <w:pStyle w:val="Odsekzoznamu"/>
        <w:overflowPunct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D0A21">
        <w:rPr>
          <w:rFonts w:ascii="Times New Roman" w:hAnsi="Times New Roman"/>
          <w:sz w:val="24"/>
          <w:szCs w:val="24"/>
        </w:rPr>
        <w:t>15. V § 6 ods. 5 písm. b) sa vypúšťa slovo „obecného“, za slová „zastupiteľstva obce“ sa vkladajú slová „alebo samosprávneho kraja“ a slová „ktorá je žiadateľom“ sa nahrádzajú slovami „ktorí sú žiadateľmi“.</w:t>
      </w:r>
    </w:p>
    <w:p w14:paraId="408F6BCC" w14:textId="77777777" w:rsidR="001411D1" w:rsidRDefault="001411D1" w:rsidP="001411D1">
      <w:pPr>
        <w:pStyle w:val="Odsekzoznamu"/>
        <w:autoSpaceDN w:val="0"/>
        <w:spacing w:after="0" w:line="36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0A21">
        <w:rPr>
          <w:rFonts w:ascii="Times New Roman" w:hAnsi="Times New Roman"/>
          <w:sz w:val="24"/>
          <w:szCs w:val="24"/>
        </w:rPr>
        <w:t xml:space="preserve">17. V § 6 ods. 5 písm. d) sa za slovo „obce“ vkladajú slová „alebo samosprávneho kraja“ a slová „ktorá je žiadateľom“ sa nahrádzajú slovami „ktorí sú žiadateľmi“.“. </w:t>
      </w:r>
    </w:p>
    <w:p w14:paraId="59273644" w14:textId="77777777" w:rsidR="001411D1" w:rsidRPr="003F47AF" w:rsidRDefault="001411D1" w:rsidP="001411D1">
      <w:pPr>
        <w:jc w:val="both"/>
      </w:pPr>
    </w:p>
    <w:p w14:paraId="5059C1A4" w14:textId="77777777" w:rsidR="001411D1" w:rsidRPr="0033520A" w:rsidRDefault="001411D1" w:rsidP="001411D1">
      <w:pPr>
        <w:overflowPunct w:val="0"/>
        <w:ind w:left="3969"/>
        <w:jc w:val="both"/>
        <w:rPr>
          <w:b/>
        </w:rPr>
      </w:pPr>
      <w:r w:rsidRPr="00432D65">
        <w:t>Pozmeňujúci návrh</w:t>
      </w:r>
      <w:r>
        <w:t xml:space="preserve"> vzájomne gramaticky zosúlaďuje navrhované znenie jednotlivých písmen novelizovaného § 6 ods. 5 s legislatívnou úpravou použitou v čl. VI, 16. bode </w:t>
      </w:r>
      <w:r>
        <w:sym w:font="Symbol" w:char="F05B"/>
      </w:r>
      <w:r>
        <w:t>§ 6 ods. 5 písm. c)</w:t>
      </w:r>
      <w:r>
        <w:sym w:font="Symbol" w:char="F05D"/>
      </w:r>
      <w:r>
        <w:t xml:space="preserve"> návrhu zákona.</w:t>
      </w:r>
    </w:p>
    <w:p w14:paraId="1E66A2D9" w14:textId="77777777" w:rsidR="001411D1" w:rsidRDefault="001411D1" w:rsidP="001411D1">
      <w:pPr>
        <w:overflowPunct w:val="0"/>
        <w:jc w:val="both"/>
      </w:pPr>
    </w:p>
    <w:p w14:paraId="62821262" w14:textId="77777777" w:rsidR="001411D1" w:rsidRDefault="001411D1" w:rsidP="001411D1">
      <w:pPr>
        <w:pStyle w:val="Odsekzoznamu"/>
        <w:numPr>
          <w:ilvl w:val="0"/>
          <w:numId w:val="3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VI, 22</w:t>
      </w:r>
      <w:r w:rsidRPr="003228CA">
        <w:rPr>
          <w:rFonts w:ascii="Times New Roman" w:hAnsi="Times New Roman"/>
          <w:b/>
          <w:sz w:val="24"/>
          <w:szCs w:val="24"/>
        </w:rPr>
        <w:t xml:space="preserve">. bodu </w:t>
      </w:r>
    </w:p>
    <w:p w14:paraId="3308123E" w14:textId="77777777" w:rsidR="001411D1" w:rsidRDefault="001411D1" w:rsidP="001411D1">
      <w:pPr>
        <w:overflowPunct w:val="0"/>
        <w:spacing w:line="360" w:lineRule="auto"/>
        <w:ind w:left="426"/>
        <w:jc w:val="both"/>
      </w:pPr>
      <w:r>
        <w:t>V čl. VI, 22. bode sa v nadpise § 10a slovo „ustanovenie“ nahrádza slovom „ustanovenia“.</w:t>
      </w:r>
    </w:p>
    <w:p w14:paraId="57B0A9CA" w14:textId="77777777" w:rsidR="001411D1" w:rsidRDefault="001411D1" w:rsidP="001411D1">
      <w:pPr>
        <w:overflowPunct w:val="0"/>
        <w:ind w:left="3969"/>
        <w:jc w:val="both"/>
      </w:pPr>
    </w:p>
    <w:p w14:paraId="2F6E9F59" w14:textId="77777777" w:rsidR="001411D1" w:rsidRPr="00820C54" w:rsidRDefault="001411D1" w:rsidP="001411D1">
      <w:pPr>
        <w:overflowPunct w:val="0"/>
        <w:ind w:left="3969"/>
        <w:jc w:val="both"/>
        <w:rPr>
          <w:b/>
        </w:rPr>
      </w:pPr>
      <w:r w:rsidRPr="00432D65">
        <w:t>Pozmeňujúci návrh</w:t>
      </w:r>
      <w:r>
        <w:t xml:space="preserve"> gramaticky koriguje nadpis citovaného ustanovenia.</w:t>
      </w:r>
    </w:p>
    <w:p w14:paraId="41E3E190" w14:textId="77777777" w:rsidR="001411D1" w:rsidRDefault="001411D1" w:rsidP="001411D1">
      <w:pPr>
        <w:pStyle w:val="Odsekzoznamu"/>
        <w:overflowPunct w:val="0"/>
        <w:spacing w:after="0" w:line="240" w:lineRule="auto"/>
        <w:ind w:left="3969"/>
        <w:jc w:val="both"/>
      </w:pPr>
    </w:p>
    <w:p w14:paraId="5E512F0C" w14:textId="77777777" w:rsidR="001411D1" w:rsidRDefault="001411D1" w:rsidP="001411D1">
      <w:pPr>
        <w:spacing w:line="360" w:lineRule="auto"/>
        <w:rPr>
          <w:b/>
        </w:rPr>
      </w:pPr>
    </w:p>
    <w:p w14:paraId="6B86C21D" w14:textId="77777777" w:rsidR="001411D1" w:rsidRDefault="001411D1" w:rsidP="001411D1">
      <w:pPr>
        <w:spacing w:line="360" w:lineRule="auto"/>
        <w:rPr>
          <w:b/>
        </w:rPr>
      </w:pPr>
    </w:p>
    <w:p w14:paraId="11589437" w14:textId="77777777" w:rsidR="005541E7" w:rsidRDefault="005541E7" w:rsidP="005541E7"/>
    <w:p w14:paraId="0E3AC964" w14:textId="77777777" w:rsidR="005541E7" w:rsidRDefault="005541E7" w:rsidP="005541E7"/>
    <w:p w14:paraId="71FC13B1" w14:textId="77777777" w:rsidR="000337DC" w:rsidRDefault="000337DC"/>
    <w:sectPr w:rsidR="00033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E60B2"/>
    <w:multiLevelType w:val="hybridMultilevel"/>
    <w:tmpl w:val="F2C63528"/>
    <w:lvl w:ilvl="0" w:tplc="30E8AD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1255A3C"/>
    <w:multiLevelType w:val="hybridMultilevel"/>
    <w:tmpl w:val="C4FED6E2"/>
    <w:lvl w:ilvl="0" w:tplc="EAD45D5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29"/>
    <w:rsid w:val="00007515"/>
    <w:rsid w:val="000337DC"/>
    <w:rsid w:val="001411D1"/>
    <w:rsid w:val="00294D60"/>
    <w:rsid w:val="00300341"/>
    <w:rsid w:val="003424D3"/>
    <w:rsid w:val="0041317A"/>
    <w:rsid w:val="00434F18"/>
    <w:rsid w:val="004606D5"/>
    <w:rsid w:val="00494B0F"/>
    <w:rsid w:val="004E40AE"/>
    <w:rsid w:val="0052425B"/>
    <w:rsid w:val="005541E7"/>
    <w:rsid w:val="0058633F"/>
    <w:rsid w:val="005D1328"/>
    <w:rsid w:val="006A11D2"/>
    <w:rsid w:val="006A28D0"/>
    <w:rsid w:val="00701646"/>
    <w:rsid w:val="00772048"/>
    <w:rsid w:val="007B294B"/>
    <w:rsid w:val="00825F5B"/>
    <w:rsid w:val="00860FF7"/>
    <w:rsid w:val="00861AF0"/>
    <w:rsid w:val="008762D0"/>
    <w:rsid w:val="008B1C29"/>
    <w:rsid w:val="00A137AF"/>
    <w:rsid w:val="00B42E1B"/>
    <w:rsid w:val="00BA46C3"/>
    <w:rsid w:val="00C04972"/>
    <w:rsid w:val="00C373B2"/>
    <w:rsid w:val="00CD212A"/>
    <w:rsid w:val="00D97CC2"/>
    <w:rsid w:val="00DD3514"/>
    <w:rsid w:val="00F7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4662"/>
  <w15:chartTrackingRefBased/>
  <w15:docId w15:val="{D0822885-582B-45E9-AF93-B280CAC6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41E7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5541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541E7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541E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41E7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41E7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55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5541E7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5541E7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CD212A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CD212A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411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11D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805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34</cp:revision>
  <cp:lastPrinted>2022-03-09T15:04:00Z</cp:lastPrinted>
  <dcterms:created xsi:type="dcterms:W3CDTF">2021-12-20T08:49:00Z</dcterms:created>
  <dcterms:modified xsi:type="dcterms:W3CDTF">2022-03-09T15:04:00Z</dcterms:modified>
</cp:coreProperties>
</file>