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89" w:rsidRDefault="00C62D89" w:rsidP="00C62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AE7">
        <w:rPr>
          <w:rFonts w:ascii="Times New Roman" w:eastAsia="Times New Roman" w:hAnsi="Times New Roman" w:cs="Times New Roman"/>
          <w:b/>
          <w:sz w:val="24"/>
          <w:szCs w:val="24"/>
        </w:rPr>
        <w:t xml:space="preserve">Návrh na vyslovenie súhlasu s prítomnosťou zahraničných ozbrojených síl členských krajín NATO na území Slovenskej republiky </w:t>
      </w:r>
    </w:p>
    <w:p w:rsidR="00C62D89" w:rsidRPr="00133AE7" w:rsidRDefault="00C62D89" w:rsidP="00C62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D89" w:rsidRDefault="00C62D89" w:rsidP="00C62D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3A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Politické aspekty a medzinárodné súvislosti návrhu </w:t>
      </w:r>
    </w:p>
    <w:p w:rsidR="00C62D89" w:rsidRPr="00133AE7" w:rsidRDefault="00C62D89" w:rsidP="00C62D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2D89" w:rsidRPr="00133AE7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Od decembra 2021 Ruská federácia stupňovala napätie prostredníctvom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neodôvodneného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rozmiestňovania svojich ozbrojených síl pozdĺž hraníc s Ukrajinou a na </w:t>
      </w:r>
      <w:r>
        <w:rPr>
          <w:rFonts w:ascii="Times New Roman" w:eastAsia="Times New Roman" w:hAnsi="Times New Roman" w:cs="Times New Roman"/>
          <w:sz w:val="24"/>
          <w:szCs w:val="24"/>
        </w:rPr>
        <w:t>území separatistických,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okupovaných území a na Kryme. </w:t>
      </w: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D89" w:rsidRPr="00133AE7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Dňa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24. februára 2022 sa začala masívna nevyprovokovaná vojenská </w:t>
      </w:r>
      <w:r>
        <w:rPr>
          <w:rFonts w:ascii="Times New Roman" w:eastAsia="Times New Roman" w:hAnsi="Times New Roman" w:cs="Times New Roman"/>
          <w:sz w:val="24"/>
          <w:szCs w:val="24"/>
        </w:rPr>
        <w:t>invázia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uskej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ederácie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voči Ukrajine. </w:t>
      </w:r>
      <w:bookmarkStart w:id="0" w:name="_heading=h.gjdgxs" w:colFirst="0" w:colLast="0"/>
      <w:bookmarkEnd w:id="0"/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Konflikt na Ukrajine vyvolaný agresívnym </w:t>
      </w:r>
      <w:r>
        <w:rPr>
          <w:rFonts w:ascii="Times New Roman" w:eastAsia="Times New Roman" w:hAnsi="Times New Roman" w:cs="Times New Roman"/>
          <w:sz w:val="24"/>
          <w:szCs w:val="24"/>
        </w:rPr>
        <w:t>konaním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uskej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ederácie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je v hrubom rozpore s medzinárodnými právom. Predmetný útok na Ukrajinu zvýšil pocit urgentnosti prípravy posilnenia vojenskej prítomnosti NATO na východnej hranici, vrátane Slovenskej republiky. </w:t>
      </w: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62D89" w:rsidRPr="00133AE7" w:rsidRDefault="00C62D89" w:rsidP="00C62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3AE7">
        <w:rPr>
          <w:rFonts w:ascii="Times New Roman" w:hAnsi="Times New Roman" w:cs="Times New Roman"/>
          <w:sz w:val="24"/>
          <w:szCs w:val="24"/>
        </w:rPr>
        <w:t xml:space="preserve">Jedným zo základných </w:t>
      </w:r>
      <w:r>
        <w:rPr>
          <w:rFonts w:ascii="Times New Roman" w:hAnsi="Times New Roman" w:cs="Times New Roman"/>
          <w:sz w:val="24"/>
          <w:szCs w:val="24"/>
        </w:rPr>
        <w:t>prvkov</w:t>
      </w:r>
      <w:r w:rsidRPr="00133AE7">
        <w:rPr>
          <w:rFonts w:ascii="Times New Roman" w:hAnsi="Times New Roman" w:cs="Times New Roman"/>
          <w:sz w:val="24"/>
          <w:szCs w:val="24"/>
        </w:rPr>
        <w:t xml:space="preserve"> obrannej stratégie NATO je aspekt odstrašenia. Počas samitu NATO vo Varšave v júli 2016 bola schválená posilnená zostava obrany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33AE7">
        <w:rPr>
          <w:rFonts w:ascii="Times New Roman" w:hAnsi="Times New Roman" w:cs="Times New Roman"/>
          <w:sz w:val="24"/>
          <w:szCs w:val="24"/>
        </w:rPr>
        <w:t>odstrašenia</w:t>
      </w:r>
      <w:r>
        <w:rPr>
          <w:rFonts w:ascii="Times New Roman" w:hAnsi="Times New Roman" w:cs="Times New Roman"/>
          <w:sz w:val="24"/>
          <w:szCs w:val="24"/>
        </w:rPr>
        <w:t xml:space="preserve"> v reakcii na anexiu Krymu</w:t>
      </w:r>
      <w:r w:rsidRPr="00133AE7">
        <w:rPr>
          <w:rFonts w:ascii="Times New Roman" w:hAnsi="Times New Roman" w:cs="Times New Roman"/>
          <w:sz w:val="24"/>
          <w:szCs w:val="24"/>
        </w:rPr>
        <w:t xml:space="preserve">. V súlade s tým členské krajiny NATO (ďalej len ČK NATO) prijali súhrn opatrení na posilnenie kolektívnej obrany, so zameraním sa na tzv. východné krídlo. Najzásadnejším rozhodnutím v oblasti posilnenia kolektívnej obrany bolo schválenie a vytvorenie </w:t>
      </w:r>
      <w:r w:rsidRPr="00133AE7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133AE7">
        <w:rPr>
          <w:rFonts w:ascii="Times New Roman" w:hAnsi="Times New Roman" w:cs="Times New Roman"/>
          <w:sz w:val="24"/>
          <w:szCs w:val="24"/>
        </w:rPr>
        <w:t>silnenej predsunutej prítomnosti (</w:t>
      </w:r>
      <w:proofErr w:type="spellStart"/>
      <w:r w:rsidRPr="00133AE7">
        <w:rPr>
          <w:rFonts w:ascii="Times New Roman" w:hAnsi="Times New Roman" w:cs="Times New Roman"/>
          <w:i/>
          <w:iCs/>
          <w:sz w:val="24"/>
          <w:szCs w:val="24"/>
        </w:rPr>
        <w:t>enhanced</w:t>
      </w:r>
      <w:proofErr w:type="spellEnd"/>
      <w:r w:rsidRPr="00133AE7">
        <w:rPr>
          <w:rFonts w:ascii="Times New Roman" w:hAnsi="Times New Roman" w:cs="Times New Roman"/>
          <w:i/>
          <w:iCs/>
          <w:sz w:val="24"/>
          <w:szCs w:val="24"/>
        </w:rPr>
        <w:t xml:space="preserve"> Forward </w:t>
      </w:r>
      <w:proofErr w:type="spellStart"/>
      <w:r w:rsidRPr="00133AE7">
        <w:rPr>
          <w:rFonts w:ascii="Times New Roman" w:hAnsi="Times New Roman" w:cs="Times New Roman"/>
          <w:i/>
          <w:iCs/>
          <w:sz w:val="24"/>
          <w:szCs w:val="24"/>
        </w:rPr>
        <w:t>Presence</w:t>
      </w:r>
      <w:proofErr w:type="spellEnd"/>
      <w:r w:rsidRPr="00133AE7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133AE7">
        <w:rPr>
          <w:rFonts w:ascii="Times New Roman" w:hAnsi="Times New Roman" w:cs="Times New Roman"/>
          <w:color w:val="000000"/>
          <w:sz w:val="24"/>
          <w:szCs w:val="24"/>
        </w:rPr>
        <w:t>ďalej len „</w:t>
      </w:r>
      <w:proofErr w:type="spellStart"/>
      <w:r w:rsidRPr="00133AE7">
        <w:rPr>
          <w:rFonts w:ascii="Times New Roman" w:hAnsi="Times New Roman" w:cs="Times New Roman"/>
          <w:color w:val="000000"/>
          <w:sz w:val="24"/>
          <w:szCs w:val="24"/>
        </w:rPr>
        <w:t>eFP</w:t>
      </w:r>
      <w:proofErr w:type="spellEnd"/>
      <w:r w:rsidRPr="00133AE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33A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133A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3AE7">
        <w:rPr>
          <w:rFonts w:ascii="Times New Roman" w:hAnsi="Times New Roman" w:cs="Times New Roman"/>
          <w:sz w:val="24"/>
          <w:szCs w:val="24"/>
        </w:rPr>
        <w:t xml:space="preserve">NATO v Poľsku, Litve, Lotyšsku a Estónsku vo forme mnohonárodných bojových skupín. </w:t>
      </w: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Bojové skupiny posilnenej predsunutej prítomnosti NATO tvoria mnohonárodné sily vedené tzv. rámcovými krajinami a ostatnými </w:t>
      </w:r>
      <w:proofErr w:type="spellStart"/>
      <w:r w:rsidRPr="00133AE7">
        <w:rPr>
          <w:rFonts w:ascii="Times New Roman" w:eastAsia="Times New Roman" w:hAnsi="Times New Roman" w:cs="Times New Roman"/>
          <w:sz w:val="24"/>
          <w:szCs w:val="24"/>
        </w:rPr>
        <w:t>prispievajúcimi</w:t>
      </w:r>
      <w:proofErr w:type="spellEnd"/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krajinami na dobrovoľnej, rotačnej a udržateľnej báze. Skupiny sú schopné zabezpečovať úlohy v zhode a koordinovane s ozbrojenými silami štátov, v ktorých pôsobia, a to s reálne uskutočniteľnou stratégiou ich posilnenia v prípade vzniku hrozby.</w:t>
      </w:r>
      <w:r w:rsidRPr="00CD7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ČK NATO aj touto aktivitou potvrdzujú, že prípadný útok na jedného člena bude považovaný za útok na všetkých. </w:t>
      </w: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D89" w:rsidRPr="00133AE7" w:rsidRDefault="00C62D89" w:rsidP="00C62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3AE7">
        <w:rPr>
          <w:rFonts w:ascii="Times New Roman" w:hAnsi="Times New Roman" w:cs="Times New Roman"/>
          <w:sz w:val="24"/>
          <w:szCs w:val="24"/>
        </w:rPr>
        <w:t>Po vzore predmetných bojových skupín a v reakcii na napadnutie Ukrajiny R</w:t>
      </w:r>
      <w:r>
        <w:rPr>
          <w:rFonts w:ascii="Times New Roman" w:hAnsi="Times New Roman" w:cs="Times New Roman"/>
          <w:sz w:val="24"/>
          <w:szCs w:val="24"/>
        </w:rPr>
        <w:t>uskou federáciou</w:t>
      </w:r>
      <w:r w:rsidRPr="00133AE7">
        <w:rPr>
          <w:rFonts w:ascii="Times New Roman" w:hAnsi="Times New Roman" w:cs="Times New Roman"/>
          <w:sz w:val="24"/>
          <w:szCs w:val="24"/>
        </w:rPr>
        <w:t xml:space="preserve"> sa ČK NATO zhodli na zriadení mnohonárodných bojových skupín posilnenej predsunutej prítomnosti pozdĺž celého východného krídla Aliancie (vrátane Rumunska, Bulharska, Maďarska a Slovenska). Účelom je demonštrácia súdržnosti a deklarovanie pripravenosti brániť sa spoločne proti akejkoľvek hrozbe. </w:t>
      </w:r>
      <w:bookmarkStart w:id="1" w:name="_GoBack"/>
      <w:bookmarkEnd w:id="1"/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Slovenská republika považuje posilnenú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vojenskú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prítomnosť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ČK NATO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na svojom území za významný prínos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zvýšeni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obranyschopnosti a</w:t>
      </w:r>
      <w:r>
        <w:rPr>
          <w:rFonts w:ascii="Times New Roman" w:eastAsia="Times New Roman" w:hAnsi="Times New Roman" w:cs="Times New Roman"/>
          <w:sz w:val="24"/>
          <w:szCs w:val="24"/>
        </w:rPr>
        <w:t> k zaručeniu bezpečnosti svoj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územia a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eastAsia="Times New Roman" w:hAnsi="Times New Roman" w:cs="Times New Roman"/>
          <w:sz w:val="24"/>
          <w:szCs w:val="24"/>
        </w:rPr>
        <w:t>yvateľstva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. Prítomnosť zahraničných ozbrojených síl na území SR podporí jej schopnosť brániť sa voči širokému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spektru bezpečnostných hrozieb.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>Spôsobilosti zahraničných ozbrojených síl doplnia schopnosti a kapacity Ozbrojených síl SR a prispejú k zvýšeniu úrovne odstrašenia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 xml:space="preserve"> prípadného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ozbrojeného útoku. </w:t>
      </w:r>
      <w:r w:rsidRPr="00133AE7">
        <w:rPr>
          <w:rFonts w:ascii="Times New Roman" w:eastAsia="Times New Roman" w:hAnsi="Times New Roman" w:cs="Times New Roman"/>
          <w:sz w:val="24"/>
          <w:szCs w:val="24"/>
        </w:rPr>
        <w:t>Posilnená predsunutá prítomnosť je v súlade s bezpečnostnými záujmami Slovenskej republiky, Obrannou stratégiou Slovenskej republiky, Bezpečnostnou stratégiou Slovenskej republiky a s medzinárodnými záväzkami Slovenskej republiky.</w:t>
      </w: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D89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D89" w:rsidRPr="00133AE7" w:rsidRDefault="00C62D89" w:rsidP="00C62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D89" w:rsidRPr="00133AE7" w:rsidRDefault="00C62D89" w:rsidP="00C62D8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u w:val="single"/>
        </w:rPr>
      </w:pPr>
      <w:r w:rsidRPr="00133AE7">
        <w:rPr>
          <w:u w:val="single"/>
        </w:rPr>
        <w:lastRenderedPageBreak/>
        <w:t xml:space="preserve">Vojensko-odborné aspekty návrhu </w:t>
      </w:r>
    </w:p>
    <w:p w:rsidR="00C62D89" w:rsidRDefault="00C62D89" w:rsidP="00C62D89">
      <w:pPr>
        <w:pStyle w:val="Normlnywebov"/>
        <w:spacing w:before="0" w:beforeAutospacing="0" w:after="0" w:afterAutospacing="0"/>
        <w:ind w:firstLine="360"/>
        <w:jc w:val="both"/>
        <w:rPr>
          <w:color w:val="000000"/>
        </w:rPr>
      </w:pPr>
    </w:p>
    <w:p w:rsidR="00C62D89" w:rsidRDefault="00C62D89" w:rsidP="00C62D89">
      <w:pPr>
        <w:pStyle w:val="Normlnywebov"/>
        <w:spacing w:before="0" w:beforeAutospacing="0" w:after="0" w:afterAutospacing="0"/>
        <w:ind w:firstLine="360"/>
        <w:jc w:val="both"/>
        <w:rPr>
          <w:color w:val="000000"/>
        </w:rPr>
      </w:pPr>
      <w:r w:rsidRPr="00133AE7">
        <w:rPr>
          <w:color w:val="000000"/>
        </w:rPr>
        <w:t xml:space="preserve">Účasť príslušníkov ozbrojených síl ČK NATO v rámci posilnenej predsunutej prítomnosti je vyjadrením ich súdržnosti a deklarovaním ich pripravenosti plniť záväzky, ktoré im z členstva v NATO vyplývajú.         </w:t>
      </w:r>
    </w:p>
    <w:p w:rsidR="00C62D89" w:rsidRPr="00133AE7" w:rsidRDefault="00C62D89" w:rsidP="00C62D89">
      <w:pPr>
        <w:pStyle w:val="Normlnywebov"/>
        <w:spacing w:before="0" w:beforeAutospacing="0" w:after="0" w:afterAutospacing="0"/>
        <w:jc w:val="both"/>
        <w:rPr>
          <w:color w:val="000000"/>
        </w:rPr>
      </w:pPr>
      <w:r w:rsidRPr="00133AE7">
        <w:rPr>
          <w:color w:val="000000"/>
        </w:rPr>
        <w:t>Posilnená predsunutá prítomnosť v SVK bude zriadená:</w:t>
      </w:r>
    </w:p>
    <w:p w:rsidR="00C62D89" w:rsidRPr="00133AE7" w:rsidRDefault="00C62D89" w:rsidP="00C62D8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33AE7">
        <w:rPr>
          <w:color w:val="000000"/>
        </w:rPr>
        <w:t>za účelom preukázania pripravenosti ČK NATO reagovať na bezpečnostné hrozby  a v prípade zhoršenia bezpečnostnej situácie za účelom obrany Slovenskej republiky prostredníctvom plnenia záväzkov vyplývajúcich zo Severoatlantickej zmluvy;</w:t>
      </w:r>
    </w:p>
    <w:p w:rsidR="00C62D89" w:rsidRPr="00133AE7" w:rsidRDefault="00C62D89" w:rsidP="00C62D8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33AE7">
        <w:rPr>
          <w:color w:val="000000"/>
        </w:rPr>
        <w:t>s velením príslušného veliteľa na základe osobitných zmluvných dokumentov uzatvorených medzi účastníckymi krajinami a</w:t>
      </w:r>
      <w:r>
        <w:rPr>
          <w:color w:val="000000"/>
        </w:rPr>
        <w:t xml:space="preserve"> s </w:t>
      </w:r>
      <w:r w:rsidRPr="00133AE7">
        <w:rPr>
          <w:color w:val="000000"/>
        </w:rPr>
        <w:t>príslušnými veliteľstvami NATO;</w:t>
      </w:r>
    </w:p>
    <w:p w:rsidR="00C62D89" w:rsidRPr="00133AE7" w:rsidRDefault="00C62D89" w:rsidP="00C62D8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33AE7">
        <w:rPr>
          <w:color w:val="000000"/>
        </w:rPr>
        <w:t xml:space="preserve">na území Slovenskej republiky prednostne s využitím priestorov v správe MO SR a  s možnosťou ich pôsobenia na celom území Slovenskej republiky;  </w:t>
      </w:r>
    </w:p>
    <w:p w:rsidR="00C62D89" w:rsidRPr="00133AE7" w:rsidRDefault="00C62D89" w:rsidP="00C62D8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33AE7">
        <w:rPr>
          <w:color w:val="000000"/>
        </w:rPr>
        <w:t xml:space="preserve">v termíne od 15. marca 2022 do ukončenia </w:t>
      </w:r>
      <w:proofErr w:type="spellStart"/>
      <w:r w:rsidRPr="00133AE7">
        <w:rPr>
          <w:color w:val="000000"/>
        </w:rPr>
        <w:t>eFP</w:t>
      </w:r>
      <w:proofErr w:type="spellEnd"/>
      <w:r w:rsidRPr="00133AE7">
        <w:rPr>
          <w:color w:val="000000"/>
        </w:rPr>
        <w:t>;</w:t>
      </w:r>
    </w:p>
    <w:p w:rsidR="00C62D89" w:rsidRPr="00133AE7" w:rsidRDefault="00C62D89" w:rsidP="00C62D8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33AE7">
        <w:rPr>
          <w:color w:val="000000"/>
        </w:rPr>
        <w:t>v termíne pravidelných rotácií personálu, sa z dôvod</w:t>
      </w:r>
      <w:r>
        <w:rPr>
          <w:color w:val="000000"/>
        </w:rPr>
        <w:t>u odovzdania a prevzatia funkcií</w:t>
      </w:r>
      <w:r w:rsidRPr="00133AE7">
        <w:rPr>
          <w:color w:val="000000"/>
        </w:rPr>
        <w:t xml:space="preserve"> umožňuje súčasné pôsobenie personálu oboch rotácii v trvaní do 14 dní;</w:t>
      </w:r>
    </w:p>
    <w:p w:rsidR="00C62D89" w:rsidRPr="00133AE7" w:rsidRDefault="00C62D89" w:rsidP="00C62D8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133AE7">
        <w:rPr>
          <w:color w:val="000000"/>
        </w:rPr>
        <w:t>s potrebnou vojenskou výzbrojou, vojenskou technikou a vojenským materiálom;</w:t>
      </w:r>
    </w:p>
    <w:p w:rsidR="00C62D89" w:rsidRPr="00133AE7" w:rsidRDefault="00C62D89" w:rsidP="00C62D8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133A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 veľkosti práporovej skupiny, 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ej súčasti doplnia </w:t>
      </w:r>
      <w:r w:rsidRPr="00133A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vybran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</w:t>
      </w:r>
      <w:r w:rsidRPr="00133A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nedostatkov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</w:t>
      </w:r>
      <w:r w:rsidRPr="00133A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spôsobilost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Pr="00133A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C62D89" w:rsidRDefault="00C62D89" w:rsidP="00C62D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2D89" w:rsidRPr="00133AE7" w:rsidRDefault="00C62D89" w:rsidP="00C62D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3AE7">
        <w:rPr>
          <w:rFonts w:ascii="Times New Roman" w:hAnsi="Times New Roman" w:cs="Times New Roman"/>
          <w:sz w:val="24"/>
          <w:szCs w:val="24"/>
        </w:rPr>
        <w:t>Týmto materiálom sa navrhuje účasť príslušníkov ozbrojených síl ČK NATO nasledovne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2D89" w:rsidRPr="00133AE7" w:rsidRDefault="00C62D89" w:rsidP="00C62D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2D89" w:rsidRPr="00804B23" w:rsidRDefault="00C62D89" w:rsidP="00C62D89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AE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4B23">
        <w:rPr>
          <w:rFonts w:ascii="Times New Roman" w:hAnsi="Times New Roman" w:cs="Times New Roman"/>
          <w:sz w:val="24"/>
          <w:szCs w:val="24"/>
        </w:rPr>
        <w:t>00 príslušníkov Ozbrojených síl Českej republiky,</w:t>
      </w:r>
    </w:p>
    <w:p w:rsidR="00C62D89" w:rsidRPr="00804B23" w:rsidRDefault="00C62D89" w:rsidP="00C62D89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4B23">
        <w:rPr>
          <w:rFonts w:ascii="Times New Roman" w:hAnsi="Times New Roman" w:cs="Times New Roman"/>
          <w:sz w:val="24"/>
          <w:szCs w:val="24"/>
        </w:rPr>
        <w:t>do 200 príslušníkov Ozbrojených síl Holandského kráľovstva,</w:t>
      </w:r>
    </w:p>
    <w:p w:rsidR="00C62D89" w:rsidRPr="00804B23" w:rsidRDefault="00C62D89" w:rsidP="00C62D89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4B23">
        <w:rPr>
          <w:rFonts w:ascii="Times New Roman" w:hAnsi="Times New Roman" w:cs="Times New Roman"/>
          <w:sz w:val="24"/>
          <w:szCs w:val="24"/>
        </w:rPr>
        <w:t>do 100 príslušníkov Ozbrojených síl Poľskej republiky,</w:t>
      </w:r>
    </w:p>
    <w:p w:rsidR="00C62D89" w:rsidRPr="00804B23" w:rsidRDefault="00C62D89" w:rsidP="00C62D89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4B23">
        <w:rPr>
          <w:rFonts w:ascii="Times New Roman" w:hAnsi="Times New Roman" w:cs="Times New Roman"/>
          <w:sz w:val="24"/>
          <w:szCs w:val="24"/>
        </w:rPr>
        <w:t>do 100 príslušníkov Ozbrojených síl Slovinskej republiky,</w:t>
      </w:r>
    </w:p>
    <w:p w:rsidR="00C62D89" w:rsidRPr="00804B23" w:rsidRDefault="00C62D89" w:rsidP="00C62D89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4B23">
        <w:rPr>
          <w:rFonts w:ascii="Times New Roman" w:hAnsi="Times New Roman" w:cs="Times New Roman"/>
          <w:sz w:val="24"/>
          <w:szCs w:val="24"/>
        </w:rPr>
        <w:t>do 400 príslušníkov Ozbrojených síl Spojených štátov amerických,</w:t>
      </w:r>
    </w:p>
    <w:p w:rsidR="00C62D89" w:rsidRPr="00804B23" w:rsidRDefault="00C62D89" w:rsidP="00C62D89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4B23">
        <w:rPr>
          <w:rFonts w:ascii="Times New Roman" w:hAnsi="Times New Roman" w:cs="Times New Roman"/>
          <w:sz w:val="24"/>
          <w:szCs w:val="24"/>
        </w:rPr>
        <w:t>do 700 príslušníkov Ozbrojených síl Spolkovej republiky Nemecko.</w:t>
      </w:r>
    </w:p>
    <w:p w:rsidR="00C62D89" w:rsidRPr="00133AE7" w:rsidRDefault="00C62D89" w:rsidP="00C62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D89" w:rsidRPr="00133AE7" w:rsidRDefault="00C62D89" w:rsidP="00C62D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3AE7">
        <w:rPr>
          <w:rFonts w:ascii="Times New Roman" w:hAnsi="Times New Roman" w:cs="Times New Roman"/>
          <w:sz w:val="24"/>
          <w:szCs w:val="24"/>
        </w:rPr>
        <w:t xml:space="preserve">Slovenská republika ako hostiteľská krajina bude v rámci </w:t>
      </w:r>
      <w:proofErr w:type="spellStart"/>
      <w:r w:rsidRPr="00133AE7">
        <w:rPr>
          <w:rFonts w:ascii="Times New Roman" w:hAnsi="Times New Roman" w:cs="Times New Roman"/>
          <w:sz w:val="24"/>
          <w:szCs w:val="24"/>
        </w:rPr>
        <w:t>eFP</w:t>
      </w:r>
      <w:proofErr w:type="spellEnd"/>
      <w:r w:rsidRPr="00133AE7">
        <w:rPr>
          <w:rFonts w:ascii="Times New Roman" w:hAnsi="Times New Roman" w:cs="Times New Roman"/>
          <w:sz w:val="24"/>
          <w:szCs w:val="24"/>
        </w:rPr>
        <w:t xml:space="preserve"> zabezpečovať potrebnú podporu, ktorá bude upravená v osobitných zmluvných dokumentoch. </w:t>
      </w:r>
    </w:p>
    <w:p w:rsidR="00C62D89" w:rsidRPr="00133AE7" w:rsidRDefault="00C62D89" w:rsidP="00C62D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2D89" w:rsidRDefault="00C62D89" w:rsidP="00C62D89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3AE7">
        <w:rPr>
          <w:rFonts w:ascii="Times New Roman" w:hAnsi="Times New Roman" w:cs="Times New Roman"/>
          <w:sz w:val="24"/>
          <w:szCs w:val="24"/>
          <w:u w:val="single"/>
        </w:rPr>
        <w:t>Právne aspekty návrhu</w:t>
      </w:r>
    </w:p>
    <w:p w:rsidR="00C62D89" w:rsidRDefault="00C62D89" w:rsidP="00C62D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62D89" w:rsidRPr="00695FE9" w:rsidRDefault="00C62D89" w:rsidP="00C62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695FE9">
        <w:rPr>
          <w:rFonts w:ascii="Times New Roman" w:hAnsi="Times New Roman" w:cs="Times New Roman"/>
          <w:sz w:val="24"/>
        </w:rPr>
        <w:t xml:space="preserve">Právny rámec pre prítomnosť ozbrojených síl ČK NATO na území Slovenskej republiky je stanovený vnútroštátnym ako aj medzinárodným právom. </w:t>
      </w:r>
    </w:p>
    <w:p w:rsidR="00C62D89" w:rsidRDefault="00C62D89" w:rsidP="00C62D89">
      <w:pPr>
        <w:pStyle w:val="Normlnywebov"/>
        <w:spacing w:before="0" w:beforeAutospacing="0" w:after="0" w:afterAutospacing="0"/>
        <w:ind w:firstLine="709"/>
        <w:jc w:val="both"/>
      </w:pPr>
    </w:p>
    <w:p w:rsidR="00C62D89" w:rsidRPr="00133AE7" w:rsidRDefault="00C62D89" w:rsidP="00C62D89">
      <w:pPr>
        <w:pStyle w:val="Normlnywebov"/>
        <w:spacing w:before="0" w:beforeAutospacing="0" w:after="0" w:afterAutospacing="0"/>
        <w:ind w:firstLine="709"/>
        <w:jc w:val="both"/>
        <w:rPr>
          <w:color w:val="FF0000"/>
        </w:rPr>
      </w:pPr>
      <w:r w:rsidRPr="00133AE7">
        <w:t>Na vnútroštátnej úrovni sa návrh predkladá na základe čl. 86 písm. m) Ústavy SR , podľa ktorého do pôsobnosti Národnej rady Slovenskej republiky patrí vysloviť súhlas s prítomnosťou zahraničných ozbrojených síl na území Slovenskej republiky.</w:t>
      </w:r>
      <w:r w:rsidRPr="00133AE7">
        <w:rPr>
          <w:color w:val="000000"/>
        </w:rPr>
        <w:t xml:space="preserve"> </w:t>
      </w:r>
    </w:p>
    <w:p w:rsidR="00C62D89" w:rsidRDefault="00C62D89" w:rsidP="00C62D89">
      <w:pPr>
        <w:pStyle w:val="Normlnywebov"/>
        <w:spacing w:before="0" w:beforeAutospacing="0" w:after="0" w:afterAutospacing="0"/>
        <w:ind w:firstLine="709"/>
        <w:jc w:val="both"/>
      </w:pPr>
    </w:p>
    <w:p w:rsidR="00C62D89" w:rsidRDefault="00C62D89" w:rsidP="00C62D89">
      <w:pPr>
        <w:pStyle w:val="Normlnywebov"/>
        <w:spacing w:before="0" w:beforeAutospacing="0" w:after="0" w:afterAutospacing="0"/>
        <w:ind w:firstLine="709"/>
        <w:jc w:val="both"/>
      </w:pPr>
      <w:r w:rsidRPr="00133AE7">
        <w:t xml:space="preserve">Status príslušníkov ozbrojených síl ČK NATO na území Slovenskej republiky sa riadi Zmluvou medzi štátmi, ktoré sú zmluvnými stranami Severoatlantickej zmluvy, vzťahujúcou sa na status ich ozbrojených síl, uzatvorenou v Londýne 19. júna 1951 a bilaterálnymi medzinárodnými zmluvami alebo medzinárodnými zmluvnými dokumentmi. Konkrétne podmienky pôsobenia príslušníkov ČK NATO na území Slovenskej republiky budú upravené osobitnými medzinárodnými zmluvnými dokumentmi. </w:t>
      </w:r>
    </w:p>
    <w:p w:rsidR="003A13A5" w:rsidRDefault="00DA70B7"/>
    <w:sectPr w:rsidR="003A13A5" w:rsidSect="00C62D8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89" w:rsidRDefault="00C62D89" w:rsidP="00C62D89">
      <w:pPr>
        <w:spacing w:after="0" w:line="240" w:lineRule="auto"/>
      </w:pPr>
      <w:r>
        <w:separator/>
      </w:r>
    </w:p>
  </w:endnote>
  <w:endnote w:type="continuationSeparator" w:id="0">
    <w:p w:rsidR="00C62D89" w:rsidRDefault="00C62D89" w:rsidP="00C6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618544"/>
      <w:docPartObj>
        <w:docPartGallery w:val="Page Numbers (Bottom of Page)"/>
        <w:docPartUnique/>
      </w:docPartObj>
    </w:sdtPr>
    <w:sdtContent>
      <w:p w:rsidR="00C62D89" w:rsidRDefault="00C62D8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0B7">
          <w:rPr>
            <w:noProof/>
          </w:rPr>
          <w:t>2</w:t>
        </w:r>
        <w:r>
          <w:fldChar w:fldCharType="end"/>
        </w:r>
      </w:p>
    </w:sdtContent>
  </w:sdt>
  <w:p w:rsidR="00C62D89" w:rsidRDefault="00C62D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89" w:rsidRDefault="00C62D89" w:rsidP="00C62D89">
      <w:pPr>
        <w:spacing w:after="0" w:line="240" w:lineRule="auto"/>
      </w:pPr>
      <w:r>
        <w:separator/>
      </w:r>
    </w:p>
  </w:footnote>
  <w:footnote w:type="continuationSeparator" w:id="0">
    <w:p w:rsidR="00C62D89" w:rsidRDefault="00C62D89" w:rsidP="00C6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E14DB"/>
    <w:multiLevelType w:val="hybridMultilevel"/>
    <w:tmpl w:val="97B2109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442207"/>
    <w:multiLevelType w:val="multilevel"/>
    <w:tmpl w:val="1E74BE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8316BC1"/>
    <w:multiLevelType w:val="hybridMultilevel"/>
    <w:tmpl w:val="A56E15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89"/>
    <w:rsid w:val="002A6C50"/>
    <w:rsid w:val="00871BAC"/>
    <w:rsid w:val="00C62D89"/>
    <w:rsid w:val="00D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8782-BC11-4A4B-A279-85CA11A5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2D89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rsid w:val="00C62D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62D89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C62D89"/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6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2D89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C6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D89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2D89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VALACHYOVA Martina</dc:creator>
  <cp:keywords/>
  <dc:description/>
  <cp:lastModifiedBy>VALACHYOVA Martina</cp:lastModifiedBy>
  <cp:revision>1</cp:revision>
  <cp:lastPrinted>2022-03-09T12:23:00Z</cp:lastPrinted>
  <dcterms:created xsi:type="dcterms:W3CDTF">2022-03-09T12:22:00Z</dcterms:created>
  <dcterms:modified xsi:type="dcterms:W3CDTF">2022-03-09T12:43:00Z</dcterms:modified>
</cp:coreProperties>
</file>