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962" w:rsidRPr="00143962" w:rsidRDefault="00143962" w:rsidP="00143962">
      <w:pPr>
        <w:spacing w:after="0" w:line="240" w:lineRule="auto"/>
        <w:jc w:val="center"/>
        <w:rPr>
          <w:rFonts w:ascii="Times New Roman" w:hAnsi="Times New Roman" w:cs="Times New Roman"/>
          <w:spacing w:val="30"/>
          <w:sz w:val="24"/>
          <w:szCs w:val="24"/>
        </w:rPr>
      </w:pPr>
      <w:r w:rsidRPr="00143962">
        <w:rPr>
          <w:rFonts w:ascii="Times New Roman" w:hAnsi="Times New Roman" w:cs="Times New Roman"/>
          <w:spacing w:val="30"/>
          <w:sz w:val="24"/>
          <w:szCs w:val="24"/>
        </w:rPr>
        <w:t>(Návrh)</w:t>
      </w:r>
    </w:p>
    <w:p w:rsidR="00143962" w:rsidRPr="00143962" w:rsidRDefault="00143962" w:rsidP="00143962">
      <w:pPr>
        <w:spacing w:after="0" w:line="240" w:lineRule="auto"/>
        <w:jc w:val="center"/>
        <w:rPr>
          <w:rFonts w:ascii="Times New Roman" w:hAnsi="Times New Roman" w:cs="Times New Roman"/>
          <w:spacing w:val="30"/>
          <w:sz w:val="24"/>
          <w:szCs w:val="24"/>
        </w:rPr>
      </w:pPr>
    </w:p>
    <w:p w:rsidR="00143962" w:rsidRPr="00143962" w:rsidRDefault="00143962" w:rsidP="00143962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30"/>
          <w:sz w:val="24"/>
          <w:szCs w:val="24"/>
        </w:rPr>
      </w:pPr>
      <w:r w:rsidRPr="00143962">
        <w:rPr>
          <w:rFonts w:ascii="Times New Roman" w:hAnsi="Times New Roman" w:cs="Times New Roman"/>
          <w:b/>
          <w:caps/>
          <w:spacing w:val="30"/>
          <w:sz w:val="24"/>
          <w:szCs w:val="24"/>
        </w:rPr>
        <w:t>Vyhláška</w:t>
      </w:r>
    </w:p>
    <w:p w:rsidR="00143962" w:rsidRPr="00143962" w:rsidRDefault="00143962" w:rsidP="00143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962">
        <w:rPr>
          <w:rFonts w:ascii="Times New Roman" w:hAnsi="Times New Roman" w:cs="Times New Roman"/>
          <w:b/>
          <w:sz w:val="24"/>
          <w:szCs w:val="24"/>
        </w:rPr>
        <w:t>Ministerstva spravodlivosti Slovenskej republiky</w:t>
      </w:r>
    </w:p>
    <w:p w:rsidR="00143962" w:rsidRPr="00143962" w:rsidRDefault="00143962" w:rsidP="001439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3962" w:rsidRPr="00143962" w:rsidRDefault="00143962" w:rsidP="001439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3962">
        <w:rPr>
          <w:rFonts w:ascii="Times New Roman" w:hAnsi="Times New Roman" w:cs="Times New Roman"/>
          <w:sz w:val="24"/>
          <w:szCs w:val="24"/>
        </w:rPr>
        <w:t xml:space="preserve">z ... </w:t>
      </w:r>
      <w:r w:rsidR="00227145">
        <w:rPr>
          <w:rFonts w:ascii="Times New Roman" w:hAnsi="Times New Roman" w:cs="Times New Roman"/>
          <w:sz w:val="24"/>
          <w:szCs w:val="24"/>
        </w:rPr>
        <w:t>2022</w:t>
      </w:r>
      <w:r w:rsidRPr="00143962">
        <w:rPr>
          <w:rFonts w:ascii="Times New Roman" w:hAnsi="Times New Roman" w:cs="Times New Roman"/>
          <w:sz w:val="24"/>
          <w:szCs w:val="24"/>
        </w:rPr>
        <w:t>,</w:t>
      </w:r>
    </w:p>
    <w:p w:rsidR="00143962" w:rsidRPr="00143962" w:rsidRDefault="00143962" w:rsidP="001439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3962" w:rsidRPr="00143962" w:rsidRDefault="00143962" w:rsidP="00143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962">
        <w:rPr>
          <w:rFonts w:ascii="Times New Roman" w:hAnsi="Times New Roman" w:cs="Times New Roman"/>
          <w:b/>
          <w:sz w:val="24"/>
          <w:szCs w:val="24"/>
        </w:rPr>
        <w:t xml:space="preserve">ktorou sa mení vyhláška Ministerstva spravodlivosti Slovenskej republiky </w:t>
      </w:r>
      <w:r w:rsidR="00497CF9">
        <w:rPr>
          <w:rFonts w:ascii="Times New Roman" w:hAnsi="Times New Roman" w:cs="Times New Roman"/>
          <w:b/>
          <w:sz w:val="24"/>
          <w:szCs w:val="24"/>
        </w:rPr>
        <w:br/>
      </w:r>
      <w:r w:rsidRPr="00143962">
        <w:rPr>
          <w:rFonts w:ascii="Times New Roman" w:hAnsi="Times New Roman" w:cs="Times New Roman"/>
          <w:b/>
          <w:sz w:val="24"/>
          <w:szCs w:val="24"/>
        </w:rPr>
        <w:t xml:space="preserve">č. </w:t>
      </w:r>
      <w:r>
        <w:rPr>
          <w:rFonts w:ascii="Times New Roman" w:hAnsi="Times New Roman" w:cs="Times New Roman"/>
          <w:b/>
          <w:sz w:val="24"/>
          <w:szCs w:val="24"/>
        </w:rPr>
        <w:t>118</w:t>
      </w:r>
      <w:r w:rsidRPr="00143962">
        <w:rPr>
          <w:rFonts w:ascii="Times New Roman" w:hAnsi="Times New Roman" w:cs="Times New Roman"/>
          <w:b/>
          <w:sz w:val="24"/>
          <w:szCs w:val="24"/>
        </w:rPr>
        <w:t>/2005 Z. z. o náležitostiach rozvrhu práce</w:t>
      </w:r>
      <w:r>
        <w:rPr>
          <w:rFonts w:ascii="Times New Roman" w:hAnsi="Times New Roman" w:cs="Times New Roman"/>
          <w:b/>
          <w:sz w:val="24"/>
          <w:szCs w:val="24"/>
        </w:rPr>
        <w:t xml:space="preserve"> v znení </w:t>
      </w:r>
      <w:r w:rsidR="00DA20A4" w:rsidRPr="00DA20A4">
        <w:rPr>
          <w:rFonts w:ascii="Times New Roman" w:hAnsi="Times New Roman" w:cs="Times New Roman"/>
          <w:b/>
          <w:sz w:val="24"/>
          <w:szCs w:val="24"/>
        </w:rPr>
        <w:t>vyhlášky č. 94/2009 Z. z.</w:t>
      </w:r>
    </w:p>
    <w:p w:rsidR="00143962" w:rsidRPr="00143962" w:rsidRDefault="00143962" w:rsidP="00143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3962" w:rsidRPr="00143962" w:rsidRDefault="00143962" w:rsidP="001439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3962">
        <w:rPr>
          <w:rFonts w:ascii="Times New Roman" w:hAnsi="Times New Roman" w:cs="Times New Roman"/>
          <w:sz w:val="24"/>
          <w:szCs w:val="24"/>
        </w:rPr>
        <w:t>Ministerstvo spravodlivosti Slovenskej republiky podľa § 92 ods. 2 písm. b) zákona č. 757/2004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3962">
        <w:rPr>
          <w:rFonts w:ascii="Times New Roman" w:hAnsi="Times New Roman" w:cs="Times New Roman"/>
          <w:sz w:val="24"/>
          <w:szCs w:val="24"/>
        </w:rPr>
        <w:t>z. o súdoch a o zmene a doplnení niektorých zákonov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3962">
        <w:rPr>
          <w:rFonts w:ascii="Times New Roman" w:hAnsi="Times New Roman" w:cs="Times New Roman"/>
          <w:sz w:val="24"/>
          <w:szCs w:val="24"/>
        </w:rPr>
        <w:t>ustanovuje:</w:t>
      </w:r>
    </w:p>
    <w:p w:rsidR="00143962" w:rsidRPr="00143962" w:rsidRDefault="00143962" w:rsidP="00143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3962" w:rsidRPr="00143962" w:rsidRDefault="00143962" w:rsidP="00143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962">
        <w:rPr>
          <w:rFonts w:ascii="Times New Roman" w:hAnsi="Times New Roman" w:cs="Times New Roman"/>
          <w:b/>
          <w:sz w:val="24"/>
          <w:szCs w:val="24"/>
        </w:rPr>
        <w:t>Čl. I</w:t>
      </w:r>
    </w:p>
    <w:p w:rsidR="00143962" w:rsidRPr="00143962" w:rsidRDefault="00143962" w:rsidP="00143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3962" w:rsidRPr="00143962" w:rsidRDefault="00143962" w:rsidP="001439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3962">
        <w:rPr>
          <w:rFonts w:ascii="Times New Roman" w:hAnsi="Times New Roman" w:cs="Times New Roman"/>
          <w:sz w:val="24"/>
          <w:szCs w:val="24"/>
        </w:rPr>
        <w:t xml:space="preserve">Vyhláška Ministerstva spravodlivosti Slovenskej republiky č. 118/2005 Z. z. o náležitostiach rozvrhu práce </w:t>
      </w:r>
      <w:r>
        <w:rPr>
          <w:rFonts w:ascii="Times New Roman" w:hAnsi="Times New Roman" w:cs="Times New Roman"/>
          <w:sz w:val="24"/>
          <w:szCs w:val="24"/>
        </w:rPr>
        <w:t xml:space="preserve">v znení vyhlášky č. 94/2009 Z. z. </w:t>
      </w:r>
      <w:r w:rsidRPr="00143962">
        <w:rPr>
          <w:rFonts w:ascii="Times New Roman" w:hAnsi="Times New Roman" w:cs="Times New Roman"/>
          <w:sz w:val="24"/>
          <w:szCs w:val="24"/>
        </w:rPr>
        <w:t>sa mení takto:</w:t>
      </w:r>
    </w:p>
    <w:p w:rsidR="00143962" w:rsidRDefault="00143962" w:rsidP="00143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3962" w:rsidRDefault="00212FC9" w:rsidP="00143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143962" w:rsidRPr="00143962">
        <w:rPr>
          <w:rFonts w:ascii="Times New Roman" w:hAnsi="Times New Roman" w:cs="Times New Roman"/>
          <w:b/>
          <w:sz w:val="24"/>
          <w:szCs w:val="24"/>
        </w:rPr>
        <w:t>.</w:t>
      </w:r>
      <w:r w:rsidR="00143962">
        <w:rPr>
          <w:rFonts w:ascii="Times New Roman" w:hAnsi="Times New Roman" w:cs="Times New Roman"/>
          <w:sz w:val="24"/>
          <w:szCs w:val="24"/>
        </w:rPr>
        <w:t xml:space="preserve"> V § 1 sa slová „</w:t>
      </w:r>
      <w:r w:rsidR="00143962" w:rsidRPr="00143962">
        <w:rPr>
          <w:rFonts w:ascii="Times New Roman" w:hAnsi="Times New Roman" w:cs="Times New Roman"/>
          <w:sz w:val="24"/>
          <w:szCs w:val="24"/>
        </w:rPr>
        <w:t>krajských súdoch a Špeciálnom súde</w:t>
      </w:r>
      <w:r w:rsidR="00143962">
        <w:rPr>
          <w:rFonts w:ascii="Times New Roman" w:hAnsi="Times New Roman" w:cs="Times New Roman"/>
          <w:sz w:val="24"/>
          <w:szCs w:val="24"/>
        </w:rPr>
        <w:t xml:space="preserve">“ nahrádzajú slovami „krajských súdoch, </w:t>
      </w:r>
      <w:r w:rsidR="00F04DA1">
        <w:rPr>
          <w:rFonts w:ascii="Times New Roman" w:hAnsi="Times New Roman" w:cs="Times New Roman"/>
          <w:sz w:val="24"/>
          <w:szCs w:val="24"/>
        </w:rPr>
        <w:t xml:space="preserve">správnych súdoch a </w:t>
      </w:r>
      <w:r w:rsidR="00143962">
        <w:rPr>
          <w:rFonts w:ascii="Times New Roman" w:hAnsi="Times New Roman" w:cs="Times New Roman"/>
          <w:sz w:val="24"/>
          <w:szCs w:val="24"/>
        </w:rPr>
        <w:t>Špecializovanom trestnom súde </w:t>
      </w:r>
      <w:bookmarkStart w:id="0" w:name="_GoBack"/>
      <w:bookmarkEnd w:id="0"/>
      <w:r w:rsidR="00143962">
        <w:rPr>
          <w:rFonts w:ascii="Times New Roman" w:hAnsi="Times New Roman" w:cs="Times New Roman"/>
          <w:sz w:val="24"/>
          <w:szCs w:val="24"/>
        </w:rPr>
        <w:t xml:space="preserve">“. </w:t>
      </w:r>
    </w:p>
    <w:p w:rsidR="00143962" w:rsidRDefault="00143962" w:rsidP="00143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3962" w:rsidRDefault="00212FC9" w:rsidP="00143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143962" w:rsidRPr="00143962">
        <w:rPr>
          <w:rFonts w:ascii="Times New Roman" w:hAnsi="Times New Roman" w:cs="Times New Roman"/>
          <w:b/>
          <w:sz w:val="24"/>
          <w:szCs w:val="24"/>
        </w:rPr>
        <w:t>.</w:t>
      </w:r>
      <w:r w:rsidR="00143962">
        <w:rPr>
          <w:rFonts w:ascii="Times New Roman" w:hAnsi="Times New Roman" w:cs="Times New Roman"/>
          <w:sz w:val="24"/>
          <w:szCs w:val="24"/>
        </w:rPr>
        <w:t xml:space="preserve"> V § 4 písmeno h) znie:</w:t>
      </w:r>
    </w:p>
    <w:p w:rsidR="00143962" w:rsidRDefault="00143962" w:rsidP="00143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„h) zaradenie sudcov do grémií alebo do kolégií,“. </w:t>
      </w:r>
    </w:p>
    <w:p w:rsidR="00143962" w:rsidRDefault="00143962" w:rsidP="00143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3962" w:rsidRDefault="00212FC9" w:rsidP="00143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143962" w:rsidRPr="00143962">
        <w:rPr>
          <w:rFonts w:ascii="Times New Roman" w:hAnsi="Times New Roman" w:cs="Times New Roman"/>
          <w:b/>
          <w:sz w:val="24"/>
          <w:szCs w:val="24"/>
        </w:rPr>
        <w:t>.</w:t>
      </w:r>
      <w:r w:rsidR="00143962">
        <w:rPr>
          <w:rFonts w:ascii="Times New Roman" w:hAnsi="Times New Roman" w:cs="Times New Roman"/>
          <w:sz w:val="24"/>
          <w:szCs w:val="24"/>
        </w:rPr>
        <w:t xml:space="preserve"> V § 5 ods. 6 sa slová „</w:t>
      </w:r>
      <w:r w:rsidR="00143962" w:rsidRPr="00143962">
        <w:rPr>
          <w:rFonts w:ascii="Times New Roman" w:hAnsi="Times New Roman" w:cs="Times New Roman"/>
          <w:sz w:val="24"/>
          <w:szCs w:val="24"/>
        </w:rPr>
        <w:t>do grémií okresného súdu alebo do kolégií krajského súdu</w:t>
      </w:r>
      <w:r w:rsidR="00143962">
        <w:rPr>
          <w:rFonts w:ascii="Times New Roman" w:hAnsi="Times New Roman" w:cs="Times New Roman"/>
          <w:sz w:val="24"/>
          <w:szCs w:val="24"/>
        </w:rPr>
        <w:t xml:space="preserve">“ nahrádzajú slovami „do grémií alebo do kolégií“. </w:t>
      </w:r>
    </w:p>
    <w:p w:rsidR="00143962" w:rsidRDefault="00143962" w:rsidP="00143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3962" w:rsidRDefault="00212FC9" w:rsidP="00143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143962" w:rsidRPr="00143962">
        <w:rPr>
          <w:rFonts w:ascii="Times New Roman" w:hAnsi="Times New Roman" w:cs="Times New Roman"/>
          <w:b/>
          <w:sz w:val="24"/>
          <w:szCs w:val="24"/>
        </w:rPr>
        <w:t>.</w:t>
      </w:r>
      <w:r w:rsidR="00143962">
        <w:rPr>
          <w:rFonts w:ascii="Times New Roman" w:hAnsi="Times New Roman" w:cs="Times New Roman"/>
          <w:sz w:val="24"/>
          <w:szCs w:val="24"/>
        </w:rPr>
        <w:t xml:space="preserve"> V § 6 ods. 1 písm. a) sa slová „</w:t>
      </w:r>
      <w:r w:rsidR="00143962" w:rsidRPr="00143962">
        <w:rPr>
          <w:rFonts w:ascii="Times New Roman" w:hAnsi="Times New Roman" w:cs="Times New Roman"/>
          <w:sz w:val="24"/>
          <w:szCs w:val="24"/>
        </w:rPr>
        <w:t>grémiách okresného súdu alebo kolégiách krajského súdu</w:t>
      </w:r>
      <w:r w:rsidR="00143962">
        <w:rPr>
          <w:rFonts w:ascii="Times New Roman" w:hAnsi="Times New Roman" w:cs="Times New Roman"/>
          <w:sz w:val="24"/>
          <w:szCs w:val="24"/>
        </w:rPr>
        <w:t xml:space="preserve">“ nahrádzajú slovami „grémiách alebo kolégiách“. </w:t>
      </w:r>
    </w:p>
    <w:p w:rsidR="00143962" w:rsidRDefault="00143962" w:rsidP="00143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3962" w:rsidRDefault="00212FC9" w:rsidP="00143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143962" w:rsidRPr="00143962">
        <w:rPr>
          <w:rFonts w:ascii="Times New Roman" w:hAnsi="Times New Roman" w:cs="Times New Roman"/>
          <w:b/>
          <w:sz w:val="24"/>
          <w:szCs w:val="24"/>
        </w:rPr>
        <w:t>.</w:t>
      </w:r>
      <w:r w:rsidR="00143962">
        <w:rPr>
          <w:rFonts w:ascii="Times New Roman" w:hAnsi="Times New Roman" w:cs="Times New Roman"/>
          <w:sz w:val="24"/>
          <w:szCs w:val="24"/>
        </w:rPr>
        <w:t xml:space="preserve"> Príloha č. 1 znie: </w:t>
      </w:r>
    </w:p>
    <w:p w:rsidR="00143962" w:rsidRDefault="00143962" w:rsidP="00143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3962" w:rsidRPr="00143962" w:rsidRDefault="00143962" w:rsidP="00143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962">
        <w:rPr>
          <w:rFonts w:ascii="Times New Roman" w:hAnsi="Times New Roman" w:cs="Times New Roman"/>
          <w:b/>
          <w:sz w:val="24"/>
          <w:szCs w:val="24"/>
        </w:rPr>
        <w:t>Čl. II</w:t>
      </w:r>
    </w:p>
    <w:p w:rsidR="00143962" w:rsidRPr="00143962" w:rsidRDefault="00143962" w:rsidP="00143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2648" w:rsidRPr="00143962" w:rsidRDefault="00143962" w:rsidP="00AD42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3962">
        <w:rPr>
          <w:rFonts w:ascii="Times New Roman" w:hAnsi="Times New Roman" w:cs="Times New Roman"/>
          <w:sz w:val="24"/>
          <w:szCs w:val="24"/>
        </w:rPr>
        <w:t xml:space="preserve">Táto vyhláška nadobúda účinnosť 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009BD">
        <w:rPr>
          <w:rFonts w:ascii="Times New Roman" w:hAnsi="Times New Roman" w:cs="Times New Roman"/>
          <w:sz w:val="24"/>
        </w:rPr>
        <w:t>júna 2023</w:t>
      </w:r>
      <w:r w:rsidRPr="00143962">
        <w:rPr>
          <w:rFonts w:ascii="Times New Roman" w:hAnsi="Times New Roman" w:cs="Times New Roman"/>
          <w:sz w:val="24"/>
          <w:szCs w:val="24"/>
        </w:rPr>
        <w:t>.</w:t>
      </w:r>
    </w:p>
    <w:sectPr w:rsidR="00DC2648" w:rsidRPr="00143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962"/>
    <w:rsid w:val="00143962"/>
    <w:rsid w:val="00212FC9"/>
    <w:rsid w:val="00227145"/>
    <w:rsid w:val="00497CF9"/>
    <w:rsid w:val="006E5B2E"/>
    <w:rsid w:val="00AD4268"/>
    <w:rsid w:val="00C009BD"/>
    <w:rsid w:val="00DA20A4"/>
    <w:rsid w:val="00DC2648"/>
    <w:rsid w:val="00DD345B"/>
    <w:rsid w:val="00E216DD"/>
    <w:rsid w:val="00F0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94AD69-E6C3-4D90-B575-83F8718DD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4396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43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PALÚŠ Juraj</dc:creator>
  <cp:keywords/>
  <dc:description/>
  <cp:lastModifiedBy>PALÚŠ Juraj</cp:lastModifiedBy>
  <cp:revision>2</cp:revision>
  <dcterms:created xsi:type="dcterms:W3CDTF">2022-02-10T10:48:00Z</dcterms:created>
  <dcterms:modified xsi:type="dcterms:W3CDTF">2022-02-10T10:48:00Z</dcterms:modified>
</cp:coreProperties>
</file>