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BB34DC" w:rsidRDefault="007F7EC2" w:rsidP="00BB34D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zákona</w:t>
            </w:r>
            <w:r w:rsidR="00A51127">
              <w:rPr>
                <w:rFonts w:ascii="Times" w:hAnsi="Times" w:cs="Times"/>
                <w:sz w:val="20"/>
                <w:szCs w:val="20"/>
              </w:rPr>
              <w:t>,</w:t>
            </w:r>
            <w:r w:rsidR="00A51127">
              <w:t xml:space="preserve"> </w:t>
            </w:r>
            <w:r w:rsidR="00A37BFF" w:rsidRPr="00A37BFF">
              <w:rPr>
                <w:rFonts w:ascii="Times" w:hAnsi="Times" w:cs="Times"/>
                <w:sz w:val="20"/>
                <w:szCs w:val="20"/>
              </w:rPr>
              <w:t>ktorým sa mení a dopĺňa zákon č. 422/2015 Z. z. o uznávaní dokladov o vzdelaní a o uznávaní odborných kvalifikácií a o zmene a doplnení niektorých zákonov v znení neskorších predpisov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4DC" w:rsidRPr="00B043B4" w:rsidRDefault="007F7EC2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BB34DC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BB34DC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B34DC" w:rsidRPr="00B043B4" w:rsidRDefault="00424A18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BB34DC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424A18" w:rsidRPr="00424A18" w:rsidRDefault="00424A18" w:rsidP="00424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i/>
                <w:sz w:val="20"/>
                <w:szCs w:val="25"/>
              </w:rPr>
            </w:pPr>
            <w:r w:rsidRPr="00424A18">
              <w:rPr>
                <w:rFonts w:ascii="Times" w:hAnsi="Times" w:cs="Times"/>
                <w:i/>
                <w:sz w:val="20"/>
                <w:szCs w:val="25"/>
              </w:rPr>
              <w:t xml:space="preserve">Smernica Európskeho parlamentu a Rady 2005/36/ES zo 7. septembra 2005 o uznávaní odborných kvalifikácií (Ú. v. EÚ L 255, 30.9. 2005) v platnom znení; </w:t>
            </w:r>
            <w:r w:rsidRPr="00424A18">
              <w:rPr>
                <w:rFonts w:ascii="Times" w:hAnsi="Times" w:cs="Times"/>
                <w:b/>
                <w:i/>
                <w:sz w:val="20"/>
                <w:szCs w:val="25"/>
              </w:rPr>
              <w:t>gestor; Ministerstvo školstva, vedy, výskumu a športu Slovenskej republiky</w:t>
            </w:r>
          </w:p>
          <w:p w:rsidR="00424A18" w:rsidRPr="00424A18" w:rsidRDefault="00424A18" w:rsidP="00424A18">
            <w:pPr>
              <w:pStyle w:val="Odsekzoznamu"/>
              <w:rPr>
                <w:rFonts w:ascii="Times" w:hAnsi="Times" w:cs="Times"/>
                <w:i/>
                <w:sz w:val="20"/>
                <w:szCs w:val="25"/>
              </w:rPr>
            </w:pPr>
          </w:p>
          <w:p w:rsidR="00BB34DC" w:rsidRPr="00424A18" w:rsidRDefault="00424A18" w:rsidP="00424A18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24A18">
              <w:rPr>
                <w:rFonts w:ascii="Times" w:hAnsi="Times" w:cs="Times"/>
                <w:i/>
                <w:sz w:val="20"/>
                <w:szCs w:val="25"/>
              </w:rPr>
              <w:t xml:space="preserve"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(Ú. v. EÚ L 337, 20. 12. 2011); </w:t>
            </w:r>
            <w:r w:rsidRPr="00424A18">
              <w:rPr>
                <w:rFonts w:ascii="Times" w:hAnsi="Times" w:cs="Times"/>
                <w:b/>
                <w:i/>
                <w:sz w:val="20"/>
                <w:szCs w:val="25"/>
              </w:rPr>
              <w:t>gestor Ministerstvo vnútra Slovenskej republiky</w:t>
            </w:r>
          </w:p>
        </w:tc>
      </w:tr>
      <w:tr w:rsidR="00BB34DC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A51127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BB34DC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BB1" w:rsidRDefault="00332BB1" w:rsidP="00BB34D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návrhu je riešenie týchto oblastí:</w:t>
            </w:r>
          </w:p>
          <w:p w:rsidR="003645AF" w:rsidRPr="003645AF" w:rsidRDefault="007F7EC2" w:rsidP="00332BB1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zbytočne komplikovaný systém uznávania dokladov vo vzťahu k </w:t>
            </w:r>
          </w:p>
          <w:p w:rsidR="00332BB1" w:rsidRPr="003645AF" w:rsidRDefault="007F7EC2" w:rsidP="003645AF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predkladaniu dokladu o uznaní dokladu o vzdelaní pri podávaní žiadosti o vykonanie doplňujúcej skúšky,</w:t>
            </w:r>
          </w:p>
          <w:p w:rsidR="003645AF" w:rsidRDefault="003645AF" w:rsidP="003645AF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645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predkladani</w:t>
            </w:r>
            <w:r w:rsid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3645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potvrdenia o oprávnení vzdelávacej inštitúcie poskytovať vysokoškolské vzdelanie v konaní o uznaní dokladu o vzdelaní,</w:t>
            </w:r>
          </w:p>
          <w:p w:rsidR="003645AF" w:rsidRDefault="003645AF" w:rsidP="003645AF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uznávaniu dokladov na základe medzinárodných zmlúv</w:t>
            </w:r>
            <w:r w:rsidRPr="003645A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45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len v príslušných študijných odboroch na vysokých školách v Slovenskej republike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332BB1" w:rsidRPr="00332BB1" w:rsidRDefault="00786181" w:rsidP="00332BB1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nadbytočné predkladanie</w:t>
            </w:r>
            <w:r w:rsidR="00E43747">
              <w:rPr>
                <w:rFonts w:ascii="Times" w:hAnsi="Times" w:cs="Times"/>
                <w:sz w:val="20"/>
                <w:szCs w:val="20"/>
              </w:rPr>
              <w:t xml:space="preserve"> prekladu </w:t>
            </w:r>
            <w:r>
              <w:rPr>
                <w:rFonts w:ascii="Times" w:hAnsi="Times" w:cs="Times"/>
                <w:sz w:val="20"/>
                <w:szCs w:val="20"/>
              </w:rPr>
              <w:t>niektorých dokladov</w:t>
            </w:r>
            <w:r w:rsidR="00E43747">
              <w:rPr>
                <w:rFonts w:ascii="Times" w:hAnsi="Times" w:cs="Times"/>
                <w:sz w:val="20"/>
                <w:szCs w:val="20"/>
              </w:rPr>
              <w:t xml:space="preserve"> na účely konania o uznaní dokladu o vzdelaní, vzhľadom na to, že prioritne ide o doklad o zaplatený správneho poplatku, ktorý sa vystavuje v štátnom jazyku a</w:t>
            </w:r>
            <w:r w:rsidR="00737ACC">
              <w:rPr>
                <w:rFonts w:ascii="Times" w:hAnsi="Times" w:cs="Times"/>
                <w:sz w:val="20"/>
                <w:szCs w:val="20"/>
              </w:rPr>
              <w:t xml:space="preserve"> prekladu </w:t>
            </w:r>
            <w:r w:rsidR="00E43747">
              <w:rPr>
                <w:rFonts w:ascii="Times" w:hAnsi="Times" w:cs="Times"/>
                <w:sz w:val="20"/>
                <w:szCs w:val="20"/>
              </w:rPr>
              <w:t>dokladu totožnosti, ktorý sa nevydáva,</w:t>
            </w:r>
          </w:p>
          <w:p w:rsidR="00BB34DC" w:rsidRPr="00332BB1" w:rsidRDefault="00737ACC" w:rsidP="00332BB1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na</w:t>
            </w:r>
            <w:r w:rsidR="00E43747">
              <w:rPr>
                <w:rFonts w:ascii="Times" w:hAnsi="Times" w:cs="Times"/>
                <w:sz w:val="20"/>
                <w:szCs w:val="20"/>
              </w:rPr>
              <w:t xml:space="preserve"> žiadateľo</w:t>
            </w:r>
            <w:r>
              <w:rPr>
                <w:rFonts w:ascii="Times" w:hAnsi="Times" w:cs="Times"/>
                <w:sz w:val="20"/>
                <w:szCs w:val="20"/>
              </w:rPr>
              <w:t xml:space="preserve">v, ktorí </w:t>
            </w:r>
            <w:r w:rsidR="00786181">
              <w:rPr>
                <w:rFonts w:ascii="Times" w:hAnsi="Times" w:cs="Times"/>
                <w:sz w:val="20"/>
                <w:szCs w:val="20"/>
              </w:rPr>
              <w:t xml:space="preserve">disponujú dokladom o vzdelaní z iných ako </w:t>
            </w:r>
            <w:r w:rsidR="00786181" w:rsidRPr="00786181">
              <w:rPr>
                <w:rFonts w:ascii="Times" w:hAnsi="Times" w:cs="Times"/>
                <w:sz w:val="20"/>
                <w:szCs w:val="20"/>
              </w:rPr>
              <w:t>príslušných študijných odboro</w:t>
            </w:r>
            <w:r w:rsidR="00424A18">
              <w:rPr>
                <w:rFonts w:ascii="Times" w:hAnsi="Times" w:cs="Times"/>
                <w:sz w:val="20"/>
                <w:szCs w:val="20"/>
              </w:rPr>
              <w:t>v</w:t>
            </w:r>
            <w:r w:rsidR="00786181" w:rsidRPr="00786181">
              <w:rPr>
                <w:rFonts w:ascii="Times" w:hAnsi="Times" w:cs="Times"/>
                <w:sz w:val="20"/>
                <w:szCs w:val="20"/>
              </w:rPr>
              <w:t xml:space="preserve"> na vysokých školách v Slovenskej republike</w:t>
            </w:r>
            <w:r w:rsidR="00786181">
              <w:rPr>
                <w:rFonts w:ascii="Times" w:hAnsi="Times" w:cs="Times"/>
                <w:sz w:val="20"/>
                <w:szCs w:val="20"/>
              </w:rPr>
              <w:t>,</w:t>
            </w:r>
            <w:r>
              <w:rPr>
                <w:rFonts w:ascii="Times" w:hAnsi="Times" w:cs="Times"/>
                <w:sz w:val="20"/>
                <w:szCs w:val="20"/>
              </w:rPr>
              <w:t xml:space="preserve"> sa nevzťahuje možnosť zjednodušeného uznania dosiahnutého </w:t>
            </w:r>
            <w:r w:rsidRPr="00737ACC">
              <w:rPr>
                <w:rFonts w:ascii="Times" w:hAnsi="Times" w:cs="Times"/>
                <w:sz w:val="20"/>
                <w:szCs w:val="20"/>
              </w:rPr>
              <w:t>stupňa vysokoškolského vzdelania bez porovnávania obsahu a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737ACC">
              <w:rPr>
                <w:rFonts w:ascii="Times" w:hAnsi="Times" w:cs="Times"/>
                <w:sz w:val="20"/>
                <w:szCs w:val="20"/>
              </w:rPr>
              <w:t>rozsahu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BB34DC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D1" w:rsidRDefault="00A51127" w:rsidP="00BB34D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Návrhom zákona sa sleduje najmä</w:t>
            </w:r>
            <w:r w:rsidR="002918D1">
              <w:rPr>
                <w:rFonts w:ascii="Times" w:hAnsi="Times" w:cs="Times"/>
                <w:sz w:val="20"/>
                <w:szCs w:val="20"/>
              </w:rPr>
              <w:t>:</w:t>
            </w:r>
          </w:p>
          <w:p w:rsidR="00A73523" w:rsidRPr="00737ACC" w:rsidRDefault="00A51127" w:rsidP="00737ACC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18D1">
              <w:rPr>
                <w:rFonts w:ascii="Times" w:hAnsi="Times" w:cs="Times"/>
                <w:sz w:val="20"/>
                <w:szCs w:val="20"/>
              </w:rPr>
              <w:t xml:space="preserve">zefektívnenie </w:t>
            </w:r>
            <w:r w:rsidR="00737ACC">
              <w:rPr>
                <w:rFonts w:ascii="Times" w:hAnsi="Times" w:cs="Times"/>
                <w:sz w:val="20"/>
                <w:szCs w:val="20"/>
              </w:rPr>
              <w:t>procesov uznávania dokladov a zníženie administratívnej záťaže vo vzťahu k žiadateľom tak, že:</w:t>
            </w:r>
          </w:p>
          <w:p w:rsidR="00737ACC" w:rsidRDefault="00737ACC" w:rsidP="00737ACC">
            <w:pPr>
              <w:pStyle w:val="Odsekzoznamu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odstráni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sa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požiadavk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overenú (osvedčenú) kópiu rozhodnutia o uznaní dokladu o vzdelaní pri žiadosti o vykonanie doplňujúcej skúšky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737ACC" w:rsidRDefault="00737ACC" w:rsidP="00737ACC">
            <w:pPr>
              <w:pStyle w:val="Odsekzoznamu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odstráni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sa požiadavka na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predkladanie potvrdení o oprávnení vzdelávacej inštitúcie poskytovať vysokoškolské vzdelanie v treťom štáte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737ACC" w:rsidRDefault="00737ACC" w:rsidP="00737ACC">
            <w:pPr>
              <w:pStyle w:val="Odsekzoznamu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inisterstvo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bude 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uznáva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ť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doklad o vzdelaní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bez ohľadu na </w:t>
            </w:r>
            <w:r w:rsidR="00424A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štát, v ktorom bol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príslušný doklad o vzdelaní vyda</w:t>
            </w:r>
            <w:r w:rsidR="00424A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ný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čo v praxi znamen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 zjednodušené </w:t>
            </w:r>
            <w:r w:rsidRPr="00737AC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uznávanie stupňa vzdelania</w:t>
            </w:r>
            <w:r w:rsidR="007861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786181" w:rsidRPr="00786181" w:rsidRDefault="00786181" w:rsidP="00786181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sprecizovanie právnej úpravy vo vzťahu k dokladom, ktorých predkladanie je na účely konania o uznaní dokladu o vzdelaní nadbytočné tak, že sa už na tieto účely predkladanie ich prekladu nebude vyžadovať,</w:t>
            </w:r>
          </w:p>
          <w:p w:rsidR="00786181" w:rsidRPr="00786181" w:rsidRDefault="00786181" w:rsidP="00786181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1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rozšírenie pôsobností ministerstva na uznanie stupňa vysokoškolského vzdelania, ktorým sa zabezpečí uznanie dokladov o vzdelaní – vysokoškolských diplomov z celého sveta.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A51127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Vysoké školy, študenti, zamestnanci vysokých škôl</w:t>
            </w:r>
            <w:r w:rsidR="00424A18">
              <w:rPr>
                <w:rFonts w:ascii="Times" w:hAnsi="Times" w:cs="Times"/>
                <w:sz w:val="20"/>
                <w:szCs w:val="20"/>
              </w:rPr>
              <w:t>, Ministerstvo školstva, vedy, výskumu a športu Slovenskej republiky.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BB34DC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A51127" w:rsidP="00BB3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</w:t>
            </w:r>
            <w:r>
              <w:t xml:space="preserve"> </w:t>
            </w:r>
            <w:r w:rsidRPr="002945CE">
              <w:rPr>
                <w:rFonts w:ascii="Times" w:hAnsi="Times" w:cs="Times"/>
                <w:sz w:val="20"/>
                <w:szCs w:val="20"/>
              </w:rPr>
              <w:t>je nulový variant, t. j. neprijatie právneho predpisu, čo by znamenalo, že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F076A">
              <w:rPr>
                <w:rFonts w:ascii="Times" w:hAnsi="Times" w:cs="Times"/>
                <w:sz w:val="20"/>
                <w:szCs w:val="20"/>
              </w:rPr>
              <w:t>uznávani</w:t>
            </w:r>
            <w:r w:rsidR="00424A18">
              <w:rPr>
                <w:rFonts w:ascii="Times" w:hAnsi="Times" w:cs="Times"/>
                <w:sz w:val="20"/>
                <w:szCs w:val="20"/>
              </w:rPr>
              <w:t>e</w:t>
            </w:r>
            <w:r w:rsidR="003F076A">
              <w:rPr>
                <w:rFonts w:ascii="Times" w:hAnsi="Times" w:cs="Times"/>
                <w:sz w:val="20"/>
                <w:szCs w:val="20"/>
              </w:rPr>
              <w:t xml:space="preserve"> dokladov</w:t>
            </w:r>
            <w:r>
              <w:rPr>
                <w:rFonts w:ascii="Times" w:hAnsi="Times" w:cs="Times"/>
                <w:sz w:val="20"/>
                <w:szCs w:val="20"/>
              </w:rPr>
              <w:t xml:space="preserve"> by zostal ne</w:t>
            </w:r>
            <w:r w:rsidR="003F076A">
              <w:rPr>
                <w:rFonts w:ascii="Times" w:hAnsi="Times" w:cs="Times"/>
                <w:sz w:val="20"/>
                <w:szCs w:val="20"/>
              </w:rPr>
              <w:t>zmenený a</w:t>
            </w:r>
            <w:r w:rsidR="00424A18">
              <w:rPr>
                <w:rFonts w:ascii="Times" w:hAnsi="Times" w:cs="Times"/>
                <w:sz w:val="20"/>
                <w:szCs w:val="20"/>
              </w:rPr>
              <w:t xml:space="preserve"> v niektorých častiach </w:t>
            </w:r>
            <w:r w:rsidR="003F076A">
              <w:rPr>
                <w:rFonts w:ascii="Times" w:hAnsi="Times" w:cs="Times"/>
                <w:sz w:val="20"/>
                <w:szCs w:val="20"/>
              </w:rPr>
              <w:t xml:space="preserve">administratívne </w:t>
            </w:r>
            <w:r w:rsidR="00424A18">
              <w:rPr>
                <w:rFonts w:ascii="Times" w:hAnsi="Times" w:cs="Times"/>
                <w:sz w:val="20"/>
                <w:szCs w:val="20"/>
              </w:rPr>
              <w:t>nedostatočne efektívny</w:t>
            </w:r>
            <w:r w:rsidR="00A73523">
              <w:rPr>
                <w:rFonts w:ascii="Times" w:hAnsi="Times" w:cs="Times"/>
                <w:sz w:val="20"/>
                <w:szCs w:val="20"/>
              </w:rPr>
              <w:t xml:space="preserve">, </w:t>
            </w:r>
            <w:r w:rsidR="003F076A">
              <w:rPr>
                <w:rFonts w:ascii="Times" w:hAnsi="Times" w:cs="Times"/>
                <w:sz w:val="20"/>
                <w:szCs w:val="20"/>
              </w:rPr>
              <w:t xml:space="preserve">naďalej by sa mali predkladať v konaní o uznaní dokladu o vzdelaní aj preklady dokladov, </w:t>
            </w:r>
            <w:r w:rsidR="00424A18">
              <w:rPr>
                <w:rFonts w:ascii="Times" w:hAnsi="Times" w:cs="Times"/>
                <w:sz w:val="20"/>
                <w:szCs w:val="20"/>
              </w:rPr>
              <w:t xml:space="preserve">pri </w:t>
            </w:r>
            <w:r w:rsidR="003F076A">
              <w:rPr>
                <w:rFonts w:ascii="Times" w:hAnsi="Times" w:cs="Times"/>
                <w:sz w:val="20"/>
                <w:szCs w:val="20"/>
              </w:rPr>
              <w:t>ktor</w:t>
            </w:r>
            <w:r w:rsidR="00424A18">
              <w:rPr>
                <w:rFonts w:ascii="Times" w:hAnsi="Times" w:cs="Times"/>
                <w:sz w:val="20"/>
                <w:szCs w:val="20"/>
              </w:rPr>
              <w:t>ých</w:t>
            </w:r>
            <w:r w:rsidR="003F076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24A18">
              <w:rPr>
                <w:rFonts w:ascii="Times" w:hAnsi="Times" w:cs="Times"/>
                <w:sz w:val="20"/>
                <w:szCs w:val="20"/>
              </w:rPr>
              <w:t>to objektívne nie je potrebné</w:t>
            </w:r>
            <w:r w:rsidR="003F076A">
              <w:rPr>
                <w:rFonts w:ascii="Times" w:hAnsi="Times" w:cs="Times"/>
                <w:sz w:val="20"/>
                <w:szCs w:val="20"/>
              </w:rPr>
              <w:t xml:space="preserve"> a kompetencia ministerstva školstva vo vzťahu k uznávaniu „stupňa vzdelania“ by zostala obmedzen</w:t>
            </w:r>
            <w:r w:rsidR="00424A18">
              <w:rPr>
                <w:rFonts w:ascii="Times" w:hAnsi="Times" w:cs="Times"/>
                <w:sz w:val="20"/>
                <w:szCs w:val="20"/>
              </w:rPr>
              <w:t>á</w:t>
            </w:r>
            <w:r w:rsidR="003F076A">
              <w:rPr>
                <w:rFonts w:ascii="Times" w:hAnsi="Times" w:cs="Times"/>
                <w:sz w:val="20"/>
                <w:szCs w:val="20"/>
              </w:rPr>
              <w:t xml:space="preserve"> podľa súčasného právneho stavu. </w:t>
            </w:r>
            <w:r w:rsidR="00A7352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24A18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BB34DC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BB34DC" w:rsidRPr="00B043B4" w:rsidRDefault="00655E96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6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BB34D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B34DC" w:rsidRPr="00B043B4" w:rsidRDefault="00655E96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6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BB34D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BB34DC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Bezpredmetné </w:t>
            </w:r>
          </w:p>
        </w:tc>
      </w:tr>
      <w:tr w:rsidR="00BB34DC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34DC" w:rsidRPr="00B043B4" w:rsidRDefault="00BB34DC" w:rsidP="00BB3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ACC" w:rsidRDefault="00737ACC" w:rsidP="00EF41F7">
            <w:pPr>
              <w:jc w:val="both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:rsidR="00EF41F7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Novela zákona č. 422/2015 Z. z. reaguje na schválenie Plánu obnovy a odolnosti SR komponent 10 -Lákanie a udržanie talentov Reforma 2- Zjednodušenie režimu uznávania dokladov o vzdelaní a odborných kvalifikácií pre vykonávanie regulovaného povolania. </w:t>
            </w:r>
          </w:p>
          <w:p w:rsidR="00EF41F7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F41F7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Navrhnutým znením sa má zjednodušiť proces uznávania dokladov o vzdelaní mimo Európskeho vysokoškolského priestoru, ustanovením centrálneho príslušného orgánu MŠVVaŠ SR na uznávanie dokladov o vzdelaní – uznávanie stupňa vysokoškolského vzdelania a taktiež odstránením požiadavky pri vysokoškolských dokladoch o vzdelaní – predkladania potvrdenia o akreditácii, pri procese uznávania dokladov o vzdelaní na účely výkonu regulovaného povolania. </w:t>
            </w:r>
          </w:p>
          <w:p w:rsidR="00EF41F7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F41F7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Navrhovanými zmenami sa zjednoduší režim uznávania dokladov o vzdelaní zo zahraničia. </w:t>
            </w:r>
          </w:p>
          <w:p w:rsidR="00EF41F7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D3BC4" w:rsidRPr="008C1DF0" w:rsidRDefault="00EF41F7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Preskúmanie účelnosti </w:t>
            </w:r>
            <w:r w:rsidR="003F076A">
              <w:rPr>
                <w:rFonts w:ascii="Times New Roman" w:hAnsi="Times New Roman" w:cs="Times New Roman"/>
                <w:sz w:val="20"/>
              </w:rPr>
              <w:t>návrhu zákona</w:t>
            </w:r>
            <w:r w:rsidRPr="008C1DF0">
              <w:rPr>
                <w:rFonts w:ascii="Times New Roman" w:hAnsi="Times New Roman" w:cs="Times New Roman"/>
                <w:sz w:val="20"/>
              </w:rPr>
              <w:t xml:space="preserve">  bude vykonávané priebežne po nadobudnutí jeho účinnosti.</w:t>
            </w:r>
          </w:p>
          <w:p w:rsidR="00BB34DC" w:rsidRPr="00EF41F7" w:rsidRDefault="003D3BC4" w:rsidP="00BB34DC">
            <w:r w:rsidRPr="008C1DF0">
              <w:rPr>
                <w:sz w:val="20"/>
              </w:rPr>
              <w:t xml:space="preserve"> 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BB34DC" w:rsidRPr="00B043B4" w:rsidRDefault="00BB34DC" w:rsidP="00BB34D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BB34DC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BB34DC" w:rsidRPr="00A340BB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8D69B0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BB34D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BB34D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BB34DC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C2CF7" w:rsidRPr="0026135F" w:rsidRDefault="00EC2CF7" w:rsidP="008564C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A910CB">
            <w:pPr>
              <w:pStyle w:val="Normlnywebov"/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3F07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655E9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655E9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655E9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655E9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655E9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655E9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655E96"/>
    <w:sectPr w:rsidR="00274130" w:rsidSect="001E35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E96" w:rsidRDefault="00655E96" w:rsidP="001B23B7">
      <w:pPr>
        <w:spacing w:after="0" w:line="240" w:lineRule="auto"/>
      </w:pPr>
      <w:r>
        <w:separator/>
      </w:r>
    </w:p>
  </w:endnote>
  <w:endnote w:type="continuationSeparator" w:id="0">
    <w:p w:rsidR="00655E96" w:rsidRDefault="00655E9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4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E96" w:rsidRDefault="00655E96" w:rsidP="001B23B7">
      <w:pPr>
        <w:spacing w:after="0" w:line="240" w:lineRule="auto"/>
      </w:pPr>
      <w:r>
        <w:separator/>
      </w:r>
    </w:p>
  </w:footnote>
  <w:footnote w:type="continuationSeparator" w:id="0">
    <w:p w:rsidR="00655E96" w:rsidRDefault="00655E96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7BB"/>
    <w:multiLevelType w:val="hybridMultilevel"/>
    <w:tmpl w:val="CB0654EE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BFE6958"/>
    <w:multiLevelType w:val="hybridMultilevel"/>
    <w:tmpl w:val="4672E41C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39DF5967"/>
    <w:multiLevelType w:val="hybridMultilevel"/>
    <w:tmpl w:val="DDF82F0E"/>
    <w:lvl w:ilvl="0" w:tplc="222C5A9E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46B"/>
    <w:multiLevelType w:val="hybridMultilevel"/>
    <w:tmpl w:val="19320348"/>
    <w:lvl w:ilvl="0" w:tplc="5D24C2C8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42C9"/>
    <w:multiLevelType w:val="hybridMultilevel"/>
    <w:tmpl w:val="A1187C4E"/>
    <w:lvl w:ilvl="0" w:tplc="22D844A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B7"/>
    <w:rsid w:val="000013C3"/>
    <w:rsid w:val="00043706"/>
    <w:rsid w:val="000533F8"/>
    <w:rsid w:val="000749FD"/>
    <w:rsid w:val="00097069"/>
    <w:rsid w:val="000B0F2D"/>
    <w:rsid w:val="000F2BE9"/>
    <w:rsid w:val="0017181B"/>
    <w:rsid w:val="001B23B7"/>
    <w:rsid w:val="001E3562"/>
    <w:rsid w:val="00203EE3"/>
    <w:rsid w:val="002222C7"/>
    <w:rsid w:val="0023360B"/>
    <w:rsid w:val="00233D46"/>
    <w:rsid w:val="00242A4C"/>
    <w:rsid w:val="00243652"/>
    <w:rsid w:val="00255D45"/>
    <w:rsid w:val="0026135F"/>
    <w:rsid w:val="00265B67"/>
    <w:rsid w:val="0026690A"/>
    <w:rsid w:val="002918D1"/>
    <w:rsid w:val="002C4CAF"/>
    <w:rsid w:val="002E47D6"/>
    <w:rsid w:val="00332BB1"/>
    <w:rsid w:val="003645AF"/>
    <w:rsid w:val="003A057B"/>
    <w:rsid w:val="003B6BB6"/>
    <w:rsid w:val="003D3BC4"/>
    <w:rsid w:val="003F076A"/>
    <w:rsid w:val="00413583"/>
    <w:rsid w:val="00424A18"/>
    <w:rsid w:val="0049476D"/>
    <w:rsid w:val="004A06E6"/>
    <w:rsid w:val="004A4383"/>
    <w:rsid w:val="004B3A09"/>
    <w:rsid w:val="004B458B"/>
    <w:rsid w:val="005421DD"/>
    <w:rsid w:val="00591EC6"/>
    <w:rsid w:val="005F5391"/>
    <w:rsid w:val="00655E96"/>
    <w:rsid w:val="006B7518"/>
    <w:rsid w:val="006C6BB7"/>
    <w:rsid w:val="006F678E"/>
    <w:rsid w:val="00717B61"/>
    <w:rsid w:val="00720322"/>
    <w:rsid w:val="00737ACC"/>
    <w:rsid w:val="0075197E"/>
    <w:rsid w:val="00761208"/>
    <w:rsid w:val="00786181"/>
    <w:rsid w:val="007B40C1"/>
    <w:rsid w:val="007C5EF4"/>
    <w:rsid w:val="007F7EC2"/>
    <w:rsid w:val="008564C0"/>
    <w:rsid w:val="00865E81"/>
    <w:rsid w:val="008801B5"/>
    <w:rsid w:val="008B222D"/>
    <w:rsid w:val="008C1DF0"/>
    <w:rsid w:val="008C79B7"/>
    <w:rsid w:val="008D69B0"/>
    <w:rsid w:val="008F073F"/>
    <w:rsid w:val="0092395D"/>
    <w:rsid w:val="009431E3"/>
    <w:rsid w:val="009475F5"/>
    <w:rsid w:val="009510CF"/>
    <w:rsid w:val="009642A1"/>
    <w:rsid w:val="009717F5"/>
    <w:rsid w:val="00984FE6"/>
    <w:rsid w:val="0099465F"/>
    <w:rsid w:val="009C424C"/>
    <w:rsid w:val="009E09F7"/>
    <w:rsid w:val="009F4832"/>
    <w:rsid w:val="00A340BB"/>
    <w:rsid w:val="00A37BFF"/>
    <w:rsid w:val="00A51127"/>
    <w:rsid w:val="00A6500C"/>
    <w:rsid w:val="00A73523"/>
    <w:rsid w:val="00A910CB"/>
    <w:rsid w:val="00AB3999"/>
    <w:rsid w:val="00AC30D6"/>
    <w:rsid w:val="00AC79BA"/>
    <w:rsid w:val="00AD4CFE"/>
    <w:rsid w:val="00B26006"/>
    <w:rsid w:val="00B547F5"/>
    <w:rsid w:val="00B700EE"/>
    <w:rsid w:val="00B84F87"/>
    <w:rsid w:val="00BA2BF4"/>
    <w:rsid w:val="00BB34DC"/>
    <w:rsid w:val="00C67A77"/>
    <w:rsid w:val="00CE6AAE"/>
    <w:rsid w:val="00CF1A25"/>
    <w:rsid w:val="00D06DE9"/>
    <w:rsid w:val="00D2313B"/>
    <w:rsid w:val="00D94AFD"/>
    <w:rsid w:val="00DB601E"/>
    <w:rsid w:val="00DF357C"/>
    <w:rsid w:val="00E0459B"/>
    <w:rsid w:val="00E2191F"/>
    <w:rsid w:val="00E43747"/>
    <w:rsid w:val="00E44D82"/>
    <w:rsid w:val="00EB718B"/>
    <w:rsid w:val="00EC2CF7"/>
    <w:rsid w:val="00EC5210"/>
    <w:rsid w:val="00EF41F7"/>
    <w:rsid w:val="00F05177"/>
    <w:rsid w:val="00F87681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6294"/>
  <w15:docId w15:val="{6D4DC9CA-F0D4-43F4-945A-DEA442B9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B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BB34DC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BB34DC"/>
    <w:rPr>
      <w:color w:val="0563C1" w:themeColor="hyperlink"/>
      <w:u w:val="single"/>
    </w:rPr>
  </w:style>
  <w:style w:type="paragraph" w:styleId="Odsekzoznamu">
    <w:name w:val="List Paragraph"/>
    <w:basedOn w:val="Normlny"/>
    <w:uiPriority w:val="99"/>
    <w:qFormat/>
    <w:rsid w:val="00332BB1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910CB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rsid w:val="00DB60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B601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5_doložka-vplyvov"/>
    <f:field ref="objsubject" par="" edit="true" text=""/>
    <f:field ref="objcreatedby" par="" text="Cabalová, Katarína, Mgr."/>
    <f:field ref="objcreatedat" par="" text="22.10.2021 11:53:53"/>
    <f:field ref="objchangedby" par="" text="Administrator, System"/>
    <f:field ref="objmodifiedat" par="" text="22.10.2021 11:53:5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Cabalová Katarína</dc:creator>
  <cp:lastModifiedBy>Katarína Cabalová</cp:lastModifiedBy>
  <cp:revision>3</cp:revision>
  <cp:lastPrinted>2021-11-26T09:58:00Z</cp:lastPrinted>
  <dcterms:created xsi:type="dcterms:W3CDTF">2022-02-22T12:53:00Z</dcterms:created>
  <dcterms:modified xsi:type="dcterms:W3CDTF">2022-02-22T17:29:00Z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1em 0px; text-align: justify;"&gt;Verejnosť bola o príprave návrhu zákona informovaná v rámci rámcového plánu legislatívnych úloh vlády SR na VIII. volebné obdobie a v rámci návrhu plánu legislatívnych úloh vlády SR na rok 2021 (schváleného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Vysoké a vyššie školstvo_x000d_
Veda, technika, výskumníctvo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Cabalová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2021 až 2024, Rámcový plánu legislatívnych úloh vlády Slovenskej republiky na VIII. volebné obdobie a Plán legislatívnych úloh vlády Slovenskej republiky na mesiace jún až december 2021 </vt:lpwstr>
  </property>
  <property fmtid="{D5CDD505-2E9C-101B-9397-08002B2CF9AE}" pid="23" name="FSC#SKEDITIONSLOVLEX@103.510:plnynazovpredpis">
    <vt:lpwstr> Zákon,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2021/20426-A1810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LP/2021/596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radca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predkladá na základe Programového vyhlásenia vlády Slovenskej republiky na roky 2021 až 2024, Rámcového plánu legislatívnych úloh vlády Slovenskej republiky na VIII. volebné obdobi</vt:lpwstr>
  </property>
  <property fmtid="{D5CDD505-2E9C-101B-9397-08002B2CF9AE}" pid="150" name="FSC#SKEDITIONSLOVLEX@103.510:vytvorenedna">
    <vt:lpwstr>22. 10. 2021</vt:lpwstr>
  </property>
  <property fmtid="{D5CDD505-2E9C-101B-9397-08002B2CF9AE}" pid="151" name="FSC#COOSYSTEM@1.1:Container">
    <vt:lpwstr>COO.2145.1000.3.4630621</vt:lpwstr>
  </property>
  <property fmtid="{D5CDD505-2E9C-101B-9397-08002B2CF9AE}" pid="152" name="FSC#FSCFOLIO@1.1001:docpropproject">
    <vt:lpwstr/>
  </property>
</Properties>
</file>