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4ADB0" w14:textId="77777777" w:rsidR="00D14B99" w:rsidRPr="004F3BD8" w:rsidRDefault="00B326AA">
      <w:pPr>
        <w:jc w:val="center"/>
        <w:rPr>
          <w:b/>
          <w:caps/>
          <w:spacing w:val="30"/>
          <w:sz w:val="25"/>
          <w:szCs w:val="25"/>
        </w:rPr>
      </w:pPr>
      <w:r w:rsidRPr="004F3BD8">
        <w:rPr>
          <w:b/>
          <w:caps/>
          <w:spacing w:val="30"/>
          <w:sz w:val="25"/>
          <w:szCs w:val="25"/>
        </w:rPr>
        <w:t>Doložka zlučiteľnosti</w:t>
      </w:r>
    </w:p>
    <w:p w14:paraId="2C297D24" w14:textId="1BA51523" w:rsidR="001F0AA3" w:rsidRPr="004F3BD8" w:rsidRDefault="00C12975" w:rsidP="00DC377E">
      <w:pPr>
        <w:jc w:val="center"/>
        <w:rPr>
          <w:b/>
          <w:sz w:val="25"/>
          <w:szCs w:val="25"/>
        </w:rPr>
      </w:pPr>
      <w:r w:rsidRPr="004F3BD8">
        <w:rPr>
          <w:b/>
          <w:sz w:val="25"/>
          <w:szCs w:val="25"/>
        </w:rPr>
        <w:t xml:space="preserve">návrhu </w:t>
      </w:r>
      <w:r w:rsidR="00976671" w:rsidRPr="004F3BD8">
        <w:rPr>
          <w:b/>
          <w:sz w:val="25"/>
          <w:szCs w:val="25"/>
        </w:rPr>
        <w:t>zákona</w:t>
      </w:r>
      <w:r w:rsidR="00DC377E" w:rsidRPr="004F3BD8">
        <w:rPr>
          <w:b/>
          <w:sz w:val="25"/>
          <w:szCs w:val="25"/>
        </w:rPr>
        <w:t xml:space="preserve"> s právom Európskej únie</w:t>
      </w:r>
    </w:p>
    <w:p w14:paraId="2B3DB268" w14:textId="77777777" w:rsidR="00DC377E" w:rsidRPr="004F3BD8" w:rsidRDefault="00DC377E" w:rsidP="00DC377E">
      <w:pPr>
        <w:jc w:val="center"/>
        <w:rPr>
          <w:b/>
          <w:sz w:val="25"/>
          <w:szCs w:val="25"/>
        </w:rPr>
      </w:pPr>
    </w:p>
    <w:p w14:paraId="78F20C5B" w14:textId="77777777" w:rsidR="00DC377E" w:rsidRPr="004F3BD8" w:rsidRDefault="00DC377E" w:rsidP="00DC377E">
      <w:pPr>
        <w:jc w:val="center"/>
        <w:rPr>
          <w:b/>
          <w:sz w:val="25"/>
          <w:szCs w:val="25"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4F3BD8" w:rsidRPr="004F3BD8" w14:paraId="7D08EBC2" w14:textId="77777777" w:rsidTr="006F3E6F">
        <w:tc>
          <w:tcPr>
            <w:tcW w:w="404" w:type="dxa"/>
          </w:tcPr>
          <w:p w14:paraId="0EA9DA60" w14:textId="7E364101" w:rsidR="001F0AA3" w:rsidRPr="004F3BD8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4F3BD8"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</w:tcPr>
          <w:p w14:paraId="09EDA613" w14:textId="109F832B" w:rsidR="001F0AA3" w:rsidRPr="004F3BD8" w:rsidRDefault="00976671" w:rsidP="00976671">
            <w:pPr>
              <w:tabs>
                <w:tab w:val="left" w:pos="360"/>
              </w:tabs>
              <w:rPr>
                <w:sz w:val="25"/>
                <w:szCs w:val="25"/>
              </w:rPr>
            </w:pPr>
            <w:r w:rsidRPr="004F3BD8">
              <w:rPr>
                <w:b/>
                <w:sz w:val="25"/>
                <w:szCs w:val="25"/>
              </w:rPr>
              <w:t>Navrhovateľ zákona</w:t>
            </w:r>
            <w:r w:rsidR="001F0AA3" w:rsidRPr="004F3BD8">
              <w:rPr>
                <w:b/>
                <w:sz w:val="25"/>
                <w:szCs w:val="25"/>
              </w:rPr>
              <w:t>:</w:t>
            </w:r>
            <w:r w:rsidR="00632C56" w:rsidRPr="004F3BD8">
              <w:rPr>
                <w:sz w:val="25"/>
                <w:szCs w:val="25"/>
              </w:rPr>
              <w:t xml:space="preserve"> </w:t>
            </w:r>
            <w:r w:rsidR="00D7275F" w:rsidRPr="004F3BD8">
              <w:rPr>
                <w:sz w:val="25"/>
                <w:szCs w:val="25"/>
              </w:rPr>
              <w:fldChar w:fldCharType="begin"/>
            </w:r>
            <w:r w:rsidR="00D7275F" w:rsidRPr="004F3BD8">
              <w:rPr>
                <w:sz w:val="25"/>
                <w:szCs w:val="25"/>
              </w:rPr>
              <w:instrText xml:space="preserve"> DOCPROPERTY  FSC#SKEDITIONSLOVLEX@103.510:zodpinstitucia  \* MERGEFORMAT </w:instrText>
            </w:r>
            <w:r w:rsidR="00D7275F" w:rsidRPr="004F3BD8">
              <w:rPr>
                <w:sz w:val="25"/>
                <w:szCs w:val="25"/>
              </w:rPr>
              <w:fldChar w:fldCharType="separate"/>
            </w:r>
            <w:r w:rsidR="003071CA" w:rsidRPr="004F3BD8">
              <w:rPr>
                <w:sz w:val="25"/>
                <w:szCs w:val="25"/>
              </w:rPr>
              <w:t>Ministerstvo školstva, vedy, výskumu a športu Slovenskej republiky</w:t>
            </w:r>
            <w:r w:rsidR="00D7275F" w:rsidRPr="004F3BD8">
              <w:rPr>
                <w:sz w:val="25"/>
                <w:szCs w:val="25"/>
              </w:rPr>
              <w:fldChar w:fldCharType="end"/>
            </w:r>
          </w:p>
        </w:tc>
      </w:tr>
      <w:tr w:rsidR="004F3BD8" w:rsidRPr="004F3BD8" w14:paraId="375BA047" w14:textId="77777777" w:rsidTr="006F3E6F">
        <w:tc>
          <w:tcPr>
            <w:tcW w:w="404" w:type="dxa"/>
          </w:tcPr>
          <w:p w14:paraId="5A496EE8" w14:textId="77777777" w:rsidR="001F0AA3" w:rsidRPr="004F3BD8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3916B647" w14:textId="04E81E64" w:rsidR="006E1D9C" w:rsidRPr="004F3BD8" w:rsidRDefault="006E1D9C" w:rsidP="00632C56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4F3BD8" w:rsidRPr="004F3BD8" w14:paraId="3DF0B4FC" w14:textId="77777777" w:rsidTr="006F3E6F">
        <w:tc>
          <w:tcPr>
            <w:tcW w:w="404" w:type="dxa"/>
          </w:tcPr>
          <w:p w14:paraId="51209F81" w14:textId="0D91764A" w:rsidR="001F0AA3" w:rsidRPr="004F3BD8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4F3BD8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</w:tcPr>
          <w:p w14:paraId="278F4256" w14:textId="20DA1A4E" w:rsidR="001F0AA3" w:rsidRPr="00974C97" w:rsidRDefault="001F0AA3" w:rsidP="00FD1BAC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 w:rsidRPr="00974C97">
              <w:rPr>
                <w:b/>
                <w:sz w:val="25"/>
                <w:szCs w:val="25"/>
              </w:rPr>
              <w:t xml:space="preserve">Názov návrhu </w:t>
            </w:r>
            <w:r w:rsidR="00976671" w:rsidRPr="00974C97">
              <w:rPr>
                <w:b/>
                <w:sz w:val="25"/>
                <w:szCs w:val="25"/>
              </w:rPr>
              <w:t>zákona</w:t>
            </w:r>
            <w:r w:rsidRPr="00974C97">
              <w:rPr>
                <w:b/>
                <w:sz w:val="25"/>
                <w:szCs w:val="25"/>
              </w:rPr>
              <w:t>:</w:t>
            </w:r>
            <w:r w:rsidR="00632C56" w:rsidRPr="00974C97">
              <w:rPr>
                <w:sz w:val="25"/>
                <w:szCs w:val="25"/>
              </w:rPr>
              <w:t xml:space="preserve"> </w:t>
            </w:r>
            <w:r w:rsidR="0006178D">
              <w:rPr>
                <w:sz w:val="25"/>
                <w:szCs w:val="25"/>
              </w:rPr>
              <w:t xml:space="preserve">Zákon, </w:t>
            </w:r>
            <w:r w:rsidR="008263EE" w:rsidRPr="008263EE">
              <w:rPr>
                <w:sz w:val="25"/>
                <w:szCs w:val="25"/>
              </w:rPr>
              <w:t>ktorým sa mení a dopĺňa zákon č. 310/2019 Z. z. o Fonde na podporu športu a o zmene a doplnení niektorých zákonov v znení neskorších predpisov a ktorým sa mení zákon č. 440/2015 Z. z. o športe a o zmene a doplnení niektorých zákonov v znení neskorších predpisov</w:t>
            </w:r>
            <w:r w:rsidR="00DB3DB1" w:rsidRPr="00974C97">
              <w:rPr>
                <w:sz w:val="25"/>
                <w:szCs w:val="25"/>
              </w:rPr>
              <w:fldChar w:fldCharType="begin"/>
            </w:r>
            <w:r w:rsidR="00DB3DB1" w:rsidRPr="00974C97">
              <w:rPr>
                <w:sz w:val="25"/>
                <w:szCs w:val="25"/>
              </w:rPr>
              <w:instrText xml:space="preserve"> DOCPROPERTY  FSC#SKEDITIONSLOVLEX@103.510:plnynazovpredpis1  \* MERGEFORMAT </w:instrText>
            </w:r>
            <w:r w:rsidR="00DB3DB1" w:rsidRPr="00974C97">
              <w:rPr>
                <w:sz w:val="25"/>
                <w:szCs w:val="25"/>
              </w:rPr>
              <w:fldChar w:fldCharType="end"/>
            </w:r>
            <w:r w:rsidR="00DB3DB1" w:rsidRPr="00974C97">
              <w:rPr>
                <w:sz w:val="25"/>
                <w:szCs w:val="25"/>
              </w:rPr>
              <w:fldChar w:fldCharType="begin"/>
            </w:r>
            <w:r w:rsidR="00DB3DB1" w:rsidRPr="00974C97">
              <w:rPr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="00DB3DB1" w:rsidRPr="00974C97">
              <w:rPr>
                <w:sz w:val="25"/>
                <w:szCs w:val="25"/>
              </w:rPr>
              <w:fldChar w:fldCharType="end"/>
            </w:r>
            <w:r w:rsidR="00DB3DB1" w:rsidRPr="00974C97">
              <w:rPr>
                <w:sz w:val="25"/>
                <w:szCs w:val="25"/>
              </w:rPr>
              <w:fldChar w:fldCharType="begin"/>
            </w:r>
            <w:r w:rsidR="00DB3DB1" w:rsidRPr="00974C97">
              <w:rPr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="00DB3DB1" w:rsidRPr="00974C97">
              <w:rPr>
                <w:sz w:val="25"/>
                <w:szCs w:val="25"/>
              </w:rPr>
              <w:fldChar w:fldCharType="end"/>
            </w:r>
          </w:p>
        </w:tc>
      </w:tr>
      <w:tr w:rsidR="004F3BD8" w:rsidRPr="004F3BD8" w14:paraId="370BAB83" w14:textId="77777777" w:rsidTr="006F3E6F">
        <w:tc>
          <w:tcPr>
            <w:tcW w:w="404" w:type="dxa"/>
          </w:tcPr>
          <w:p w14:paraId="565BF5EC" w14:textId="77777777" w:rsidR="001F0AA3" w:rsidRPr="004F3BD8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20DF7156" w14:textId="3173AA6D" w:rsidR="006E1D9C" w:rsidRPr="004F3BD8" w:rsidRDefault="006E1D9C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4F3BD8" w:rsidRPr="004F3BD8" w14:paraId="040B7E4C" w14:textId="77777777" w:rsidTr="006F3E6F">
        <w:tc>
          <w:tcPr>
            <w:tcW w:w="404" w:type="dxa"/>
          </w:tcPr>
          <w:p w14:paraId="55BF8E11" w14:textId="3CFE3E25" w:rsidR="001F0AA3" w:rsidRPr="004F3BD8" w:rsidRDefault="005741A5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</w:tcPr>
          <w:p w14:paraId="4AB8E9BC" w14:textId="655C8C61" w:rsidR="005741A5" w:rsidRDefault="005741A5" w:rsidP="005741A5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Predmet návrhu </w:t>
            </w:r>
            <w:r w:rsidR="00D44CBF">
              <w:rPr>
                <w:b/>
                <w:sz w:val="25"/>
                <w:szCs w:val="25"/>
              </w:rPr>
              <w:t>zákona</w:t>
            </w:r>
            <w:r>
              <w:rPr>
                <w:b/>
                <w:sz w:val="25"/>
                <w:szCs w:val="25"/>
              </w:rPr>
              <w:t>:</w:t>
            </w:r>
          </w:p>
          <w:p w14:paraId="68F7C348" w14:textId="16EC892C" w:rsidR="003841E0" w:rsidRPr="004F3BD8" w:rsidRDefault="003841E0" w:rsidP="005741A5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5741A5" w14:paraId="42CE0DCB" w14:textId="77777777" w:rsidTr="001A1A2F">
        <w:tc>
          <w:tcPr>
            <w:tcW w:w="404" w:type="dxa"/>
            <w:hideMark/>
          </w:tcPr>
          <w:p w14:paraId="694D8404" w14:textId="714346C1" w:rsidR="005741A5" w:rsidRDefault="005741A5" w:rsidP="001A1A2F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</w:p>
        </w:tc>
        <w:tc>
          <w:tcPr>
            <w:tcW w:w="9627" w:type="dxa"/>
          </w:tcPr>
          <w:p w14:paraId="577F1ED1" w14:textId="77777777" w:rsidR="005741A5" w:rsidRDefault="005741A5" w:rsidP="005741A5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5741A5" w14:paraId="2EEA1528" w14:textId="77777777" w:rsidTr="001A1A2F">
        <w:tc>
          <w:tcPr>
            <w:tcW w:w="404" w:type="dxa"/>
          </w:tcPr>
          <w:p w14:paraId="75F404BA" w14:textId="77777777" w:rsidR="005741A5" w:rsidRDefault="005741A5" w:rsidP="001A1A2F">
            <w:pPr>
              <w:tabs>
                <w:tab w:val="left" w:pos="360"/>
              </w:tabs>
            </w:pPr>
          </w:p>
        </w:tc>
        <w:tc>
          <w:tcPr>
            <w:tcW w:w="9627" w:type="dxa"/>
            <w:hideMark/>
          </w:tcPr>
          <w:p w14:paraId="2D664790" w14:textId="0C6464DC" w:rsidR="005741A5" w:rsidRPr="00D44CBF" w:rsidRDefault="005741A5" w:rsidP="005741A5">
            <w:pPr>
              <w:pStyle w:val="Odsekzoznamu"/>
              <w:numPr>
                <w:ilvl w:val="0"/>
                <w:numId w:val="12"/>
              </w:numPr>
              <w:tabs>
                <w:tab w:val="left" w:pos="360"/>
              </w:tabs>
            </w:pPr>
            <w:r>
              <w:rPr>
                <w:rFonts w:ascii="Times" w:hAnsi="Times" w:cs="Times"/>
                <w:sz w:val="25"/>
                <w:szCs w:val="25"/>
              </w:rPr>
              <w:t>je upravený v primárnom práve Európskej únie</w:t>
            </w:r>
          </w:p>
          <w:p w14:paraId="027E0FA9" w14:textId="77777777" w:rsidR="00D44CBF" w:rsidRPr="00D44CBF" w:rsidRDefault="00D44CBF" w:rsidP="00D44CBF">
            <w:pPr>
              <w:pStyle w:val="Odsekzoznamu"/>
              <w:tabs>
                <w:tab w:val="left" w:pos="360"/>
              </w:tabs>
              <w:ind w:left="360"/>
            </w:pPr>
          </w:p>
          <w:p w14:paraId="56CFFEB2" w14:textId="7EC4143D" w:rsidR="00D44CBF" w:rsidRPr="00D44CBF" w:rsidRDefault="00D44CBF" w:rsidP="00D44CBF">
            <w:pPr>
              <w:pStyle w:val="Odsekzoznamu"/>
              <w:tabs>
                <w:tab w:val="left" w:pos="360"/>
              </w:tabs>
              <w:ind w:left="360"/>
              <w:rPr>
                <w:rFonts w:ascii="Times" w:hAnsi="Times" w:cs="Times"/>
                <w:sz w:val="25"/>
                <w:szCs w:val="25"/>
              </w:rPr>
            </w:pPr>
            <w:r w:rsidRPr="00D44CBF">
              <w:rPr>
                <w:rFonts w:ascii="Times" w:hAnsi="Times" w:cs="Times"/>
                <w:sz w:val="25"/>
                <w:szCs w:val="25"/>
              </w:rPr>
              <w:t>Zmluva o fungovaní Európskej únie, čl. 107 a 108</w:t>
            </w:r>
          </w:p>
          <w:p w14:paraId="551A243C" w14:textId="77777777" w:rsidR="00D44CBF" w:rsidRPr="00D44CBF" w:rsidRDefault="00D44CBF" w:rsidP="00D44CBF">
            <w:pPr>
              <w:pStyle w:val="Odsekzoznamu"/>
              <w:tabs>
                <w:tab w:val="left" w:pos="360"/>
              </w:tabs>
              <w:ind w:left="360"/>
              <w:rPr>
                <w:rFonts w:ascii="Times" w:hAnsi="Times" w:cs="Times"/>
                <w:sz w:val="26"/>
              </w:rPr>
            </w:pPr>
          </w:p>
          <w:p w14:paraId="638CD52E" w14:textId="77777777" w:rsidR="005741A5" w:rsidRPr="00D44CBF" w:rsidRDefault="005741A5" w:rsidP="005741A5">
            <w:pPr>
              <w:pStyle w:val="Odsekzoznamu"/>
              <w:numPr>
                <w:ilvl w:val="0"/>
                <w:numId w:val="12"/>
              </w:numPr>
              <w:tabs>
                <w:tab w:val="left" w:pos="360"/>
              </w:tabs>
            </w:pPr>
            <w:r>
              <w:rPr>
                <w:rFonts w:ascii="Times" w:hAnsi="Times" w:cs="Times"/>
                <w:sz w:val="25"/>
                <w:szCs w:val="25"/>
              </w:rPr>
              <w:t>je upravený v sekundárnom práve Európskej únie</w:t>
            </w:r>
          </w:p>
          <w:p w14:paraId="6FDA18EC" w14:textId="77777777" w:rsidR="00D44CBF" w:rsidRDefault="00D44CBF" w:rsidP="00D44CBF">
            <w:pPr>
              <w:pStyle w:val="Odsekzoznamu"/>
              <w:tabs>
                <w:tab w:val="left" w:pos="360"/>
              </w:tabs>
              <w:ind w:left="360"/>
            </w:pPr>
          </w:p>
          <w:p w14:paraId="67182ED9" w14:textId="2F989FBA" w:rsidR="00D44CBF" w:rsidRPr="00D44CBF" w:rsidRDefault="00027337" w:rsidP="00D44CBF">
            <w:pPr>
              <w:pStyle w:val="Odsekzoznamu"/>
              <w:tabs>
                <w:tab w:val="left" w:pos="360"/>
              </w:tabs>
              <w:ind w:left="36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N</w:t>
            </w:r>
            <w:r w:rsidR="00D44CBF" w:rsidRPr="00D44CBF">
              <w:rPr>
                <w:sz w:val="25"/>
                <w:szCs w:val="25"/>
              </w:rPr>
              <w:t>ariadeni</w:t>
            </w:r>
            <w:r>
              <w:rPr>
                <w:sz w:val="25"/>
                <w:szCs w:val="25"/>
              </w:rPr>
              <w:t>e</w:t>
            </w:r>
            <w:r w:rsidR="00D44CBF" w:rsidRPr="00D44CBF">
              <w:rPr>
                <w:sz w:val="25"/>
                <w:szCs w:val="25"/>
              </w:rPr>
              <w:t xml:space="preserve"> Komisie (EÚ) č. 651/2014 zo 17. júna 2014 o vyhlásení určitých kategórií pomoci za zlučiteľné s vnútorným trhom podľa článkov 107 a 108 zmluvy (Ú. v. EÚ L 187, 26. 6. 2014) v platnom znení.</w:t>
            </w:r>
            <w:bookmarkStart w:id="0" w:name="_GoBack"/>
            <w:bookmarkEnd w:id="0"/>
          </w:p>
          <w:p w14:paraId="2458D664" w14:textId="77777777" w:rsidR="00D44CBF" w:rsidRDefault="00D44CBF" w:rsidP="00D44CBF">
            <w:pPr>
              <w:pStyle w:val="Odsekzoznamu"/>
              <w:tabs>
                <w:tab w:val="left" w:pos="360"/>
              </w:tabs>
              <w:ind w:left="360"/>
            </w:pPr>
          </w:p>
          <w:p w14:paraId="47D419AE" w14:textId="1CFB1318" w:rsidR="00D44CBF" w:rsidRDefault="00D44CBF" w:rsidP="00D44CBF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5741A5" w14:paraId="2E89BD68" w14:textId="77777777" w:rsidTr="001A1A2F">
        <w:tc>
          <w:tcPr>
            <w:tcW w:w="404" w:type="dxa"/>
          </w:tcPr>
          <w:p w14:paraId="653A7D6A" w14:textId="77777777" w:rsidR="005741A5" w:rsidRDefault="005741A5" w:rsidP="001A1A2F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0FEA3C34" w14:textId="77777777" w:rsidR="005741A5" w:rsidRDefault="005741A5" w:rsidP="005741A5">
            <w:pPr>
              <w:pStyle w:val="Odsekzoznamu"/>
              <w:numPr>
                <w:ilvl w:val="0"/>
                <w:numId w:val="12"/>
              </w:numPr>
              <w:tabs>
                <w:tab w:val="left" w:pos="360"/>
              </w:tabs>
            </w:pPr>
            <w:r>
              <w:rPr>
                <w:rFonts w:ascii="Times" w:hAnsi="Times" w:cs="Times"/>
                <w:sz w:val="25"/>
                <w:szCs w:val="25"/>
              </w:rPr>
              <w:t>nie je upravený v judikatúre Súdneho dvora Európskej únie</w:t>
            </w:r>
          </w:p>
          <w:p w14:paraId="28145190" w14:textId="77777777" w:rsidR="005741A5" w:rsidRDefault="005741A5" w:rsidP="001A1A2F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5741A5" w14:paraId="49E19ADD" w14:textId="77777777" w:rsidTr="001A1A2F">
        <w:tc>
          <w:tcPr>
            <w:tcW w:w="404" w:type="dxa"/>
          </w:tcPr>
          <w:p w14:paraId="75340C2E" w14:textId="77777777" w:rsidR="005741A5" w:rsidRDefault="005741A5" w:rsidP="001A1A2F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9627" w:type="dxa"/>
          </w:tcPr>
          <w:p w14:paraId="68C432E6" w14:textId="77777777" w:rsidR="005741A5" w:rsidRDefault="005741A5" w:rsidP="001A1A2F">
            <w:pPr>
              <w:tabs>
                <w:tab w:val="left" w:pos="360"/>
              </w:tabs>
            </w:pPr>
          </w:p>
        </w:tc>
      </w:tr>
    </w:tbl>
    <w:p w14:paraId="6A6058FA" w14:textId="1DDB68C3" w:rsidR="00D44CBF" w:rsidRPr="00D44CBF" w:rsidRDefault="00D44CBF" w:rsidP="00D44CBF">
      <w:pPr>
        <w:ind w:left="360" w:hanging="360"/>
        <w:jc w:val="both"/>
        <w:rPr>
          <w:rFonts w:ascii="Times" w:hAnsi="Times" w:cs="Times"/>
          <w:b/>
          <w:sz w:val="25"/>
          <w:szCs w:val="25"/>
        </w:rPr>
      </w:pPr>
      <w:r>
        <w:rPr>
          <w:rFonts w:ascii="Times" w:hAnsi="Times" w:cs="Times"/>
          <w:b/>
          <w:sz w:val="25"/>
          <w:szCs w:val="25"/>
        </w:rPr>
        <w:t xml:space="preserve">4. </w:t>
      </w:r>
      <w:r w:rsidRPr="00D44CBF">
        <w:rPr>
          <w:rFonts w:ascii="Times" w:hAnsi="Times" w:cs="Times"/>
          <w:b/>
          <w:sz w:val="25"/>
          <w:szCs w:val="25"/>
        </w:rPr>
        <w:t xml:space="preserve">Záväzky Slovenskej republiky vo vzťahu k Európskej únii: </w:t>
      </w:r>
    </w:p>
    <w:p w14:paraId="0D426E20" w14:textId="77777777" w:rsidR="00D44CBF" w:rsidRPr="00D44CBF" w:rsidRDefault="00D44CBF" w:rsidP="00D44CBF">
      <w:pPr>
        <w:jc w:val="both"/>
        <w:rPr>
          <w:rFonts w:ascii="Times" w:hAnsi="Times" w:cs="Times"/>
          <w:sz w:val="25"/>
          <w:szCs w:val="25"/>
        </w:rPr>
      </w:pPr>
    </w:p>
    <w:p w14:paraId="48878C67" w14:textId="77777777" w:rsidR="00D44CBF" w:rsidRPr="00D44CBF" w:rsidRDefault="00D44CBF" w:rsidP="00D44CBF">
      <w:pPr>
        <w:ind w:left="709" w:hanging="349"/>
        <w:jc w:val="both"/>
        <w:rPr>
          <w:rFonts w:ascii="Times" w:hAnsi="Times" w:cs="Times"/>
          <w:sz w:val="25"/>
          <w:szCs w:val="25"/>
        </w:rPr>
      </w:pPr>
      <w:r w:rsidRPr="00D44CBF">
        <w:rPr>
          <w:rFonts w:ascii="Times" w:hAnsi="Times" w:cs="Times"/>
          <w:sz w:val="25"/>
          <w:szCs w:val="25"/>
        </w:rPr>
        <w:t>a)</w:t>
      </w:r>
      <w:r w:rsidRPr="00D44CBF">
        <w:rPr>
          <w:rFonts w:ascii="Times" w:hAnsi="Times" w:cs="Times"/>
          <w:sz w:val="25"/>
          <w:szCs w:val="25"/>
        </w:rPr>
        <w:tab/>
      </w:r>
      <w:r w:rsidRPr="00D44CBF">
        <w:rPr>
          <w:rFonts w:ascii="Times" w:hAnsi="Times" w:cs="Times"/>
          <w:sz w:val="25"/>
          <w:szCs w:val="25"/>
          <w:lang w:val="ru-RU"/>
        </w:rPr>
        <w:t>lehot</w:t>
      </w:r>
      <w:r w:rsidRPr="00D44CBF">
        <w:rPr>
          <w:rFonts w:ascii="Times" w:hAnsi="Times" w:cs="Times"/>
          <w:sz w:val="25"/>
          <w:szCs w:val="25"/>
        </w:rPr>
        <w:t>a</w:t>
      </w:r>
      <w:r w:rsidRPr="00D44CBF">
        <w:rPr>
          <w:rFonts w:ascii="Times" w:hAnsi="Times" w:cs="Times"/>
          <w:sz w:val="25"/>
          <w:szCs w:val="25"/>
          <w:lang w:val="ru-RU"/>
        </w:rPr>
        <w:t xml:space="preserve"> na prebranie príslušného právneho aktu Európskej únie, príp. aj osobitn</w:t>
      </w:r>
      <w:r w:rsidRPr="00D44CBF">
        <w:rPr>
          <w:rFonts w:ascii="Times" w:hAnsi="Times" w:cs="Times"/>
          <w:sz w:val="25"/>
          <w:szCs w:val="25"/>
        </w:rPr>
        <w:t>á</w:t>
      </w:r>
      <w:r w:rsidRPr="00D44CBF">
        <w:rPr>
          <w:rFonts w:ascii="Times" w:hAnsi="Times" w:cs="Times"/>
          <w:sz w:val="25"/>
          <w:szCs w:val="25"/>
          <w:lang w:val="ru-RU"/>
        </w:rPr>
        <w:t xml:space="preserve"> lehot</w:t>
      </w:r>
      <w:r w:rsidRPr="00D44CBF">
        <w:rPr>
          <w:rFonts w:ascii="Times" w:hAnsi="Times" w:cs="Times"/>
          <w:sz w:val="25"/>
          <w:szCs w:val="25"/>
        </w:rPr>
        <w:t>a</w:t>
      </w:r>
      <w:r w:rsidRPr="00D44CBF">
        <w:rPr>
          <w:rFonts w:ascii="Times" w:hAnsi="Times" w:cs="Times"/>
          <w:sz w:val="25"/>
          <w:szCs w:val="25"/>
          <w:lang w:val="ru-RU"/>
        </w:rPr>
        <w:t xml:space="preserve"> účinnosti jeho ustanovení</w:t>
      </w:r>
      <w:r w:rsidRPr="00D44CBF">
        <w:rPr>
          <w:rFonts w:ascii="Times" w:hAnsi="Times" w:cs="Times"/>
          <w:sz w:val="25"/>
          <w:szCs w:val="25"/>
        </w:rPr>
        <w:t>:</w:t>
      </w:r>
    </w:p>
    <w:p w14:paraId="13222FE6" w14:textId="6886D2AD" w:rsidR="00D44CBF" w:rsidRPr="00D44CBF" w:rsidRDefault="00D44CBF" w:rsidP="00D44CBF">
      <w:pPr>
        <w:ind w:left="709" w:hanging="349"/>
        <w:jc w:val="both"/>
        <w:rPr>
          <w:rFonts w:ascii="Times" w:hAnsi="Times" w:cs="Times"/>
          <w:sz w:val="25"/>
          <w:szCs w:val="25"/>
        </w:rPr>
      </w:pPr>
      <w:r w:rsidRPr="00D44CBF">
        <w:rPr>
          <w:rFonts w:ascii="Times" w:hAnsi="Times" w:cs="Times"/>
          <w:sz w:val="25"/>
          <w:szCs w:val="25"/>
        </w:rPr>
        <w:tab/>
        <w:t>Predloženým návrhom zákona, ktorým sa mení a dopĺňa zákon č. 310/2019 Z. z. o Fonde na podporu športu a o zmene a doplnení niektorých zákonov v znení neskorších predpisov a ktorým sa mení zákon č. 440/2015 Z. z. o športe a o zmene a doplnení niektorých zákonov v znení neskorších predpisov</w:t>
      </w:r>
      <w:r>
        <w:rPr>
          <w:rFonts w:ascii="Times" w:hAnsi="Times" w:cs="Times"/>
          <w:sz w:val="25"/>
          <w:szCs w:val="25"/>
        </w:rPr>
        <w:t xml:space="preserve"> </w:t>
      </w:r>
      <w:r w:rsidRPr="00D44CBF">
        <w:rPr>
          <w:rFonts w:ascii="Times" w:hAnsi="Times" w:cs="Times"/>
          <w:sz w:val="25"/>
          <w:szCs w:val="25"/>
        </w:rPr>
        <w:t>sa nepreberá právny akt Európskej únie.</w:t>
      </w:r>
    </w:p>
    <w:p w14:paraId="21945449" w14:textId="77777777" w:rsidR="00D44CBF" w:rsidRPr="00D44CBF" w:rsidRDefault="00D44CBF" w:rsidP="00D44CBF">
      <w:pPr>
        <w:jc w:val="both"/>
        <w:rPr>
          <w:rFonts w:ascii="Times" w:hAnsi="Times" w:cs="Times"/>
          <w:sz w:val="25"/>
          <w:szCs w:val="25"/>
        </w:rPr>
      </w:pPr>
    </w:p>
    <w:p w14:paraId="5272442B" w14:textId="77777777" w:rsidR="00D44CBF" w:rsidRPr="00D44CBF" w:rsidRDefault="00D44CBF" w:rsidP="00D44CBF">
      <w:pPr>
        <w:ind w:left="709" w:hanging="349"/>
        <w:jc w:val="both"/>
        <w:rPr>
          <w:rFonts w:ascii="Times" w:hAnsi="Times" w:cs="Times"/>
          <w:sz w:val="25"/>
          <w:szCs w:val="25"/>
        </w:rPr>
      </w:pPr>
      <w:r w:rsidRPr="00D44CBF">
        <w:rPr>
          <w:rFonts w:ascii="Times" w:hAnsi="Times" w:cs="Times"/>
          <w:sz w:val="25"/>
          <w:szCs w:val="25"/>
        </w:rPr>
        <w:t>b)</w:t>
      </w:r>
      <w:r w:rsidRPr="00D44CBF">
        <w:rPr>
          <w:rFonts w:ascii="Times" w:hAnsi="Times" w:cs="Times"/>
          <w:sz w:val="25"/>
          <w:szCs w:val="25"/>
        </w:rPr>
        <w:tab/>
      </w:r>
      <w:r w:rsidRPr="00D44CBF">
        <w:rPr>
          <w:rFonts w:ascii="Times" w:hAnsi="Times" w:cs="Times"/>
          <w:sz w:val="25"/>
          <w:szCs w:val="25"/>
          <w:lang w:val="ru-RU"/>
        </w:rPr>
        <w:t>informáci</w:t>
      </w:r>
      <w:r w:rsidRPr="00D44CBF">
        <w:rPr>
          <w:rFonts w:ascii="Times" w:hAnsi="Times" w:cs="Times"/>
          <w:sz w:val="25"/>
          <w:szCs w:val="25"/>
        </w:rPr>
        <w:t>a</w:t>
      </w:r>
      <w:r w:rsidRPr="00D44CBF">
        <w:rPr>
          <w:rFonts w:ascii="Times" w:hAnsi="Times" w:cs="Times"/>
          <w:sz w:val="25"/>
          <w:szCs w:val="25"/>
          <w:lang w:val="ru-RU"/>
        </w:rPr>
        <w:t xml:space="preserve">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</w:t>
      </w:r>
      <w:r w:rsidRPr="00D44CBF">
        <w:rPr>
          <w:rFonts w:ascii="Times" w:hAnsi="Times" w:cs="Times"/>
          <w:bCs/>
          <w:sz w:val="25"/>
          <w:szCs w:val="25"/>
          <w:lang w:val="ru-RU"/>
        </w:rPr>
        <w:t>ariadenie Európskeho parlamentu a Rady (ES) č. 1049/2001 z 30. mája 2001 o prístupe verejnosti k dokumentom Európskeho parlamentu, Rady a Komisie</w:t>
      </w:r>
      <w:r w:rsidRPr="00D44CBF">
        <w:rPr>
          <w:rFonts w:ascii="Times" w:hAnsi="Times" w:cs="Times"/>
          <w:bCs/>
          <w:sz w:val="25"/>
          <w:szCs w:val="25"/>
        </w:rPr>
        <w:t>:</w:t>
      </w:r>
    </w:p>
    <w:p w14:paraId="04AE02B0" w14:textId="77777777" w:rsidR="00D44CBF" w:rsidRPr="00D44CBF" w:rsidRDefault="00D44CBF" w:rsidP="00D44CBF">
      <w:pPr>
        <w:ind w:left="709" w:hanging="1"/>
        <w:jc w:val="both"/>
        <w:rPr>
          <w:rFonts w:ascii="Times" w:hAnsi="Times" w:cs="Times"/>
          <w:color w:val="000000" w:themeColor="text1"/>
          <w:sz w:val="25"/>
          <w:szCs w:val="25"/>
        </w:rPr>
      </w:pPr>
      <w:r w:rsidRPr="00D44CBF">
        <w:rPr>
          <w:rFonts w:ascii="Times" w:hAnsi="Times" w:cs="Times"/>
          <w:color w:val="000000" w:themeColor="text1"/>
          <w:sz w:val="25"/>
          <w:szCs w:val="25"/>
        </w:rPr>
        <w:t>Proti Slovenskej republike nebolo začaté žiadne z uvedených konaní.</w:t>
      </w:r>
    </w:p>
    <w:p w14:paraId="64EA07D2" w14:textId="77777777" w:rsidR="00D44CBF" w:rsidRPr="00D44CBF" w:rsidRDefault="00D44CBF" w:rsidP="00D44CBF">
      <w:pPr>
        <w:ind w:left="709" w:hanging="349"/>
        <w:jc w:val="both"/>
        <w:rPr>
          <w:rFonts w:ascii="Times" w:hAnsi="Times" w:cs="Times"/>
          <w:sz w:val="25"/>
          <w:szCs w:val="25"/>
          <w:lang w:val="ru-RU"/>
        </w:rPr>
      </w:pPr>
      <w:r w:rsidRPr="00D44CBF">
        <w:rPr>
          <w:rFonts w:ascii="Times" w:hAnsi="Times" w:cs="Times"/>
          <w:sz w:val="25"/>
          <w:szCs w:val="25"/>
        </w:rPr>
        <w:lastRenderedPageBreak/>
        <w:t>c)</w:t>
      </w:r>
      <w:r w:rsidRPr="00D44CBF">
        <w:rPr>
          <w:rFonts w:ascii="Times" w:hAnsi="Times" w:cs="Times"/>
          <w:sz w:val="25"/>
          <w:szCs w:val="25"/>
        </w:rPr>
        <w:tab/>
      </w:r>
      <w:r w:rsidRPr="00D44CBF">
        <w:rPr>
          <w:rFonts w:ascii="Times" w:hAnsi="Times" w:cs="Times"/>
          <w:sz w:val="25"/>
          <w:szCs w:val="25"/>
          <w:lang w:val="ru-RU"/>
        </w:rPr>
        <w:t>informáci</w:t>
      </w:r>
      <w:r w:rsidRPr="00D44CBF">
        <w:rPr>
          <w:rFonts w:ascii="Times" w:hAnsi="Times" w:cs="Times"/>
          <w:sz w:val="25"/>
          <w:szCs w:val="25"/>
        </w:rPr>
        <w:t>a</w:t>
      </w:r>
      <w:r w:rsidRPr="00D44CBF">
        <w:rPr>
          <w:rFonts w:ascii="Times" w:hAnsi="Times" w:cs="Times"/>
          <w:sz w:val="25"/>
          <w:szCs w:val="25"/>
          <w:lang w:val="ru-RU"/>
        </w:rPr>
        <w:t xml:space="preserve"> o právnych predpisoch, v ktorých sú uvádzané právne akty Európskej únie už prebrané, spolu s uvedením rozsahu ich prebrania, príp. potreby prijatia ďalších úprav: </w:t>
      </w:r>
    </w:p>
    <w:p w14:paraId="013AE1A1" w14:textId="03C23363" w:rsidR="00D44CBF" w:rsidRPr="00D44CBF" w:rsidRDefault="00D44CBF" w:rsidP="00D44CBF">
      <w:pPr>
        <w:ind w:left="709"/>
        <w:jc w:val="both"/>
        <w:rPr>
          <w:rFonts w:ascii="Times" w:hAnsi="Times" w:cs="Times"/>
          <w:sz w:val="25"/>
          <w:szCs w:val="25"/>
        </w:rPr>
      </w:pPr>
      <w:r w:rsidRPr="00D44CBF">
        <w:rPr>
          <w:rFonts w:ascii="Times" w:hAnsi="Times" w:cs="Times"/>
          <w:sz w:val="25"/>
          <w:szCs w:val="25"/>
        </w:rPr>
        <w:t>Uvádzan</w:t>
      </w:r>
      <w:r>
        <w:rPr>
          <w:rFonts w:ascii="Times" w:hAnsi="Times" w:cs="Times"/>
          <w:sz w:val="25"/>
          <w:szCs w:val="25"/>
        </w:rPr>
        <w:t>é</w:t>
      </w:r>
      <w:r w:rsidRPr="00D44CBF">
        <w:rPr>
          <w:rFonts w:ascii="Times" w:hAnsi="Times" w:cs="Times"/>
          <w:sz w:val="25"/>
          <w:szCs w:val="25"/>
        </w:rPr>
        <w:t xml:space="preserve"> právne akty Európskej únie sú priamo uplatniteľné v členských štátoch Európskej únie, a teda nie sú transponované do právneho poriadku Slovenskej republiky.</w:t>
      </w:r>
    </w:p>
    <w:p w14:paraId="4AEE84E6" w14:textId="77777777" w:rsidR="00D44CBF" w:rsidRPr="00D44CBF" w:rsidRDefault="00D44CBF" w:rsidP="00D44CBF">
      <w:pPr>
        <w:ind w:left="360" w:hanging="360"/>
        <w:jc w:val="both"/>
        <w:rPr>
          <w:rFonts w:ascii="Times" w:hAnsi="Times" w:cs="Times"/>
          <w:sz w:val="25"/>
          <w:szCs w:val="25"/>
        </w:rPr>
      </w:pPr>
    </w:p>
    <w:p w14:paraId="3B6D5A3A" w14:textId="77777777" w:rsidR="00D44CBF" w:rsidRPr="00D44CBF" w:rsidRDefault="00D44CBF" w:rsidP="00D44CBF">
      <w:pPr>
        <w:ind w:left="360" w:hanging="360"/>
        <w:jc w:val="both"/>
        <w:rPr>
          <w:rFonts w:ascii="Times" w:hAnsi="Times" w:cs="Times"/>
          <w:b/>
          <w:sz w:val="25"/>
          <w:szCs w:val="25"/>
        </w:rPr>
      </w:pPr>
      <w:r w:rsidRPr="00D44CBF">
        <w:rPr>
          <w:rFonts w:ascii="Times" w:hAnsi="Times" w:cs="Times"/>
          <w:b/>
          <w:sz w:val="25"/>
          <w:szCs w:val="25"/>
        </w:rPr>
        <w:t>5.</w:t>
      </w:r>
      <w:r w:rsidRPr="00D44CBF">
        <w:rPr>
          <w:rFonts w:ascii="Times" w:hAnsi="Times" w:cs="Times"/>
          <w:b/>
          <w:sz w:val="25"/>
          <w:szCs w:val="25"/>
        </w:rPr>
        <w:tab/>
        <w:t>Návrh zákona je zlučiteľný s právom Európskej únie:</w:t>
      </w:r>
    </w:p>
    <w:p w14:paraId="6D2B2CDF" w14:textId="77777777" w:rsidR="00D44CBF" w:rsidRPr="00D44CBF" w:rsidRDefault="00D44CBF" w:rsidP="00D44CBF">
      <w:pPr>
        <w:ind w:firstLine="360"/>
        <w:jc w:val="both"/>
        <w:rPr>
          <w:rFonts w:ascii="Times" w:hAnsi="Times" w:cs="Times"/>
          <w:sz w:val="25"/>
          <w:szCs w:val="25"/>
          <w:lang w:val="ru-RU"/>
        </w:rPr>
      </w:pPr>
      <w:r w:rsidRPr="00D44CBF">
        <w:rPr>
          <w:rFonts w:ascii="Times" w:hAnsi="Times" w:cs="Times"/>
          <w:sz w:val="25"/>
          <w:szCs w:val="25"/>
        </w:rPr>
        <w:t>úplne</w:t>
      </w:r>
    </w:p>
    <w:p w14:paraId="0FF88273" w14:textId="76DF2A22" w:rsidR="003D0DA4" w:rsidRPr="004F3BD8" w:rsidRDefault="003D0DA4" w:rsidP="00D44CBF">
      <w:pPr>
        <w:tabs>
          <w:tab w:val="left" w:pos="360"/>
        </w:tabs>
        <w:jc w:val="both"/>
      </w:pPr>
    </w:p>
    <w:sectPr w:rsidR="003D0DA4" w:rsidRPr="004F3BD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777A8"/>
    <w:multiLevelType w:val="hybridMultilevel"/>
    <w:tmpl w:val="C9DC7E96"/>
    <w:lvl w:ilvl="0" w:tplc="42CE38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7AD8"/>
    <w:multiLevelType w:val="hybridMultilevel"/>
    <w:tmpl w:val="5224B340"/>
    <w:lvl w:ilvl="0" w:tplc="71F06B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21D37"/>
    <w:multiLevelType w:val="hybridMultilevel"/>
    <w:tmpl w:val="FFE6CE1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F5967"/>
    <w:multiLevelType w:val="hybridMultilevel"/>
    <w:tmpl w:val="DDF82F0E"/>
    <w:lvl w:ilvl="0" w:tplc="222C5A9E">
      <w:start w:val="1"/>
      <w:numFmt w:val="lowerLetter"/>
      <w:lvlText w:val="%1)"/>
      <w:lvlJc w:val="left"/>
      <w:pPr>
        <w:ind w:left="720" w:hanging="360"/>
      </w:pPr>
      <w:rPr>
        <w:rFonts w:ascii="Times" w:hAnsi="Times" w:cs="Times" w:hint="default"/>
        <w:sz w:val="25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5"/>
  </w:num>
  <w:num w:numId="5">
    <w:abstractNumId w:val="2"/>
  </w:num>
  <w:num w:numId="6">
    <w:abstractNumId w:val="8"/>
  </w:num>
  <w:num w:numId="7">
    <w:abstractNumId w:val="10"/>
  </w:num>
  <w:num w:numId="8">
    <w:abstractNumId w:val="6"/>
  </w:num>
  <w:num w:numId="9">
    <w:abstractNumId w:val="1"/>
  </w:num>
  <w:num w:numId="10">
    <w:abstractNumId w:val="0"/>
  </w:num>
  <w:num w:numId="11">
    <w:abstractNumId w:val="4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6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CCF"/>
    <w:rsid w:val="00010D7F"/>
    <w:rsid w:val="00027337"/>
    <w:rsid w:val="00054456"/>
    <w:rsid w:val="0006178D"/>
    <w:rsid w:val="00090444"/>
    <w:rsid w:val="000C03E4"/>
    <w:rsid w:val="000C5887"/>
    <w:rsid w:val="00105C8D"/>
    <w:rsid w:val="00117A7E"/>
    <w:rsid w:val="001B687A"/>
    <w:rsid w:val="001D60ED"/>
    <w:rsid w:val="001F0AA3"/>
    <w:rsid w:val="0020025E"/>
    <w:rsid w:val="00214A6C"/>
    <w:rsid w:val="0023485C"/>
    <w:rsid w:val="0027077A"/>
    <w:rsid w:val="002862F8"/>
    <w:rsid w:val="00293D5E"/>
    <w:rsid w:val="002B14DD"/>
    <w:rsid w:val="002E6AC0"/>
    <w:rsid w:val="003071CA"/>
    <w:rsid w:val="00333B31"/>
    <w:rsid w:val="003841E0"/>
    <w:rsid w:val="00386A8B"/>
    <w:rsid w:val="003D0DA4"/>
    <w:rsid w:val="003E5ED8"/>
    <w:rsid w:val="004149A6"/>
    <w:rsid w:val="0042139B"/>
    <w:rsid w:val="00482868"/>
    <w:rsid w:val="004A3CCB"/>
    <w:rsid w:val="004B1E6E"/>
    <w:rsid w:val="004B5455"/>
    <w:rsid w:val="004E7F23"/>
    <w:rsid w:val="004F3BD8"/>
    <w:rsid w:val="00540FEA"/>
    <w:rsid w:val="005741A5"/>
    <w:rsid w:val="00582FF8"/>
    <w:rsid w:val="00596545"/>
    <w:rsid w:val="00615A42"/>
    <w:rsid w:val="00632C56"/>
    <w:rsid w:val="00671BE2"/>
    <w:rsid w:val="006731F8"/>
    <w:rsid w:val="006C0FA0"/>
    <w:rsid w:val="006E1D9C"/>
    <w:rsid w:val="006F3E6F"/>
    <w:rsid w:val="0074595C"/>
    <w:rsid w:val="0074658F"/>
    <w:rsid w:val="00785F65"/>
    <w:rsid w:val="007B648C"/>
    <w:rsid w:val="007E2679"/>
    <w:rsid w:val="007E771E"/>
    <w:rsid w:val="007F5B72"/>
    <w:rsid w:val="00814DF5"/>
    <w:rsid w:val="00824CCF"/>
    <w:rsid w:val="008263EE"/>
    <w:rsid w:val="00847169"/>
    <w:rsid w:val="008570D4"/>
    <w:rsid w:val="008655C8"/>
    <w:rsid w:val="00884CD9"/>
    <w:rsid w:val="00893502"/>
    <w:rsid w:val="008D4418"/>
    <w:rsid w:val="008E2891"/>
    <w:rsid w:val="00914CA9"/>
    <w:rsid w:val="0095407F"/>
    <w:rsid w:val="00970F68"/>
    <w:rsid w:val="00974C97"/>
    <w:rsid w:val="00976671"/>
    <w:rsid w:val="009C63EB"/>
    <w:rsid w:val="00A6212B"/>
    <w:rsid w:val="00A86D7F"/>
    <w:rsid w:val="00AE72B3"/>
    <w:rsid w:val="00B128CD"/>
    <w:rsid w:val="00B326AA"/>
    <w:rsid w:val="00C12975"/>
    <w:rsid w:val="00C90146"/>
    <w:rsid w:val="00CA5D08"/>
    <w:rsid w:val="00CD1D52"/>
    <w:rsid w:val="00D032A1"/>
    <w:rsid w:val="00D14B99"/>
    <w:rsid w:val="00D44CBF"/>
    <w:rsid w:val="00D465F6"/>
    <w:rsid w:val="00D5344B"/>
    <w:rsid w:val="00D67A54"/>
    <w:rsid w:val="00D7275F"/>
    <w:rsid w:val="00D75FDD"/>
    <w:rsid w:val="00D7776C"/>
    <w:rsid w:val="00DB3DB1"/>
    <w:rsid w:val="00DB7D91"/>
    <w:rsid w:val="00DC377E"/>
    <w:rsid w:val="00DC3BFE"/>
    <w:rsid w:val="00DF3806"/>
    <w:rsid w:val="00E85F6B"/>
    <w:rsid w:val="00E979BF"/>
    <w:rsid w:val="00EC5BF8"/>
    <w:rsid w:val="00F24538"/>
    <w:rsid w:val="00FA1E89"/>
    <w:rsid w:val="00FA32F7"/>
    <w:rsid w:val="00FD1BAC"/>
    <w:rsid w:val="00FD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4ADB0"/>
  <w14:defaultImageDpi w14:val="96"/>
  <w15:docId w15:val="{A5B0540B-7DEF-46A0-BDDD-1BC7BF59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05BC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C5BF8"/>
    <w:rPr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5BF8"/>
    <w:rPr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character" w:customStyle="1" w:styleId="Nadpis5Char">
    <w:name w:val="Nadpis 5 Char"/>
    <w:basedOn w:val="Predvolenpsmoodseku"/>
    <w:link w:val="Nadpis5"/>
    <w:uiPriority w:val="9"/>
    <w:rsid w:val="009C63EB"/>
    <w:rPr>
      <w:b/>
      <w:bCs/>
      <w:sz w:val="20"/>
      <w:szCs w:val="20"/>
    </w:r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DB7D91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2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1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6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6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1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8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58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3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8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77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6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6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7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13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84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61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11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74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1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06_zlucitelnost"/>
    <f:field ref="objsubject" par="" edit="true" text=""/>
    <f:field ref="objcreatedby" par="" text="Cabalová, Katarína, Mgr."/>
    <f:field ref="objcreatedat" par="" text="22.10.2021 11:52:44"/>
    <f:field ref="objchangedby" par="" text="Administrator, System"/>
    <f:field ref="objmodifiedat" par="" text="22.10.2021 11:52:44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BB960A6-BEAB-4CAC-B46B-3C6A75ABE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Pavol Gibala</dc:creator>
  <cp:lastModifiedBy>Kasenčák René</cp:lastModifiedBy>
  <cp:revision>8</cp:revision>
  <cp:lastPrinted>2019-08-20T11:01:00Z</cp:lastPrinted>
  <dcterms:created xsi:type="dcterms:W3CDTF">2021-10-18T21:57:00Z</dcterms:created>
  <dcterms:modified xsi:type="dcterms:W3CDTF">2022-02-16T07:42:00Z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COO.2145.1000.3.4630617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Vysoké a vyššie školstvo_x000d_
Veda, technika, výskumníctvo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Katarína Cabalová</vt:lpwstr>
  </property>
  <property fmtid="{D5CDD505-2E9C-101B-9397-08002B2CF9AE}" pid="11" name="FSC#SKEDITIONSLOVLEX@103.510:zodppredkladatel">
    <vt:lpwstr>Mgr. Branislav Gröhling</vt:lpwstr>
  </property>
  <property fmtid="{D5CDD505-2E9C-101B-9397-08002B2CF9AE}" pid="12" name="FSC#SKEDITIONSLOVLEX@103.510:nazovpredpis">
    <vt:lpwstr>, ktorým sa mení a dopĺňa zákon č. 131/2002 Z. z. o vysokých školách a o zmene a doplnení niektorých zákonov v znení neskorších predpisov a ktorým sa menia a dopĺňajú niektoré zákony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školstva, vedy, výskumu a športu Slovenskej republiky</vt:lpwstr>
  </property>
  <property fmtid="{D5CDD505-2E9C-101B-9397-08002B2CF9AE}" pid="15" name="FSC#SKEDITIONSLOVLEX@103.510:pripomienkovatelia">
    <vt:lpwstr>Ministerstvo školstva, vedy, výskumu a športu Slovenskej republiky, Ministerstvo školstva, vedy, výskumu a športu Slovenskej republiky, Ministerstvo školstva, vedy, výskumu a športu Slovenskej republiky</vt:lpwstr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Programové vyhlásenie vlády Slovenskej republiky na roky 2021 až 2024, Rámcový plánu legislatívnych úloh vlády Slovenskej republiky na VIII. volebné obdobie a Plán legislatívnych úloh vlády Slovenskej republiky na mesiace jún až december 2021 </vt:lpwstr>
  </property>
  <property fmtid="{D5CDD505-2E9C-101B-9397-08002B2CF9AE}" pid="18" name="FSC#SKEDITIONSLOVLEX@103.510:plnynazovpredpis">
    <vt:lpwstr> Zákon, ktorým sa mení a dopĺňa zákon č. 131/2002 Z. z. o vysokých školách a o zmene a doplnení niektorých zákonov v znení neskorších predpisov a ktorým sa menia a dopĺňajú niektoré zákony</vt:lpwstr>
  </property>
  <property fmtid="{D5CDD505-2E9C-101B-9397-08002B2CF9AE}" pid="19" name="FSC#SKEDITIONSLOVLEX@103.510:rezortcislopredpis">
    <vt:lpwstr>2021/20426-A1810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LP/2021/596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 školstva, vedy, výskumu a športu SR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&lt;p&gt;Ministerstvo školstva, vedy, výskumu a&amp;nbsp;športu Slovenskej republiky predkladá na základe Programového vyhlásenia vlády Slovenskej republiky na roky 2021 až 2024, Rámcového plánu legislatívnych úloh vlády Slovenskej republiky na VIII. volebné obdobi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style="margin: 1em 0px; text-align: justify;"&gt;Verejnosť bola o príprave návrhu zákona informovaná v rámci rámcového plánu legislatívnych úloh vlády SR na VIII. volebné obdobie a v rámci návrhu plánu legislatívnych úloh vlády SR na rok 2021 (schváleného</vt:lpwstr>
  </property>
  <property fmtid="{D5CDD505-2E9C-101B-9397-08002B2CF9AE}" pid="134" name="FSC#SKEDITIONSLOVLEX@103.510:funkciaPred">
    <vt:lpwstr>Hlavný štátny radca</vt:lpwstr>
  </property>
  <property fmtid="{D5CDD505-2E9C-101B-9397-08002B2CF9AE}" pid="135" name="FSC#SKEDITIONSLOVLEX@103.510:funkciaPredAkuzativ">
    <vt:lpwstr>Hlavného štátneho radca</vt:lpwstr>
  </property>
  <property fmtid="{D5CDD505-2E9C-101B-9397-08002B2CF9AE}" pid="136" name="FSC#SKEDITIONSLOVLEX@103.510:funkciaPredDativ">
    <vt:lpwstr>Hlavnému štátnemu radcovi</vt:lpwstr>
  </property>
  <property fmtid="{D5CDD505-2E9C-101B-9397-08002B2CF9AE}" pid="137" name="FSC#SKEDITIONSLOVLEX@103.510:funkciaZodpPred">
    <vt:lpwstr>minister školstva, vedy, výskumu a športu SR</vt:lpwstr>
  </property>
  <property fmtid="{D5CDD505-2E9C-101B-9397-08002B2CF9AE}" pid="138" name="FSC#SKEDITIONSLOVLEX@103.510:funkciaZodpPredAkuzativ">
    <vt:lpwstr>ministra školstva, vedy, výskumu a športu SR</vt:lpwstr>
  </property>
  <property fmtid="{D5CDD505-2E9C-101B-9397-08002B2CF9AE}" pid="139" name="FSC#SKEDITIONSLOVLEX@103.510:funkciaZodpPredDativ">
    <vt:lpwstr>ministrovi školstva, vedy, výskumu a športu SR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Mgr. Branislav Gröhling_x000d_
minister školstva, vedy, výskumu a športu SR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2021</vt:lpwstr>
  </property>
  <property fmtid="{D5CDD505-2E9C-101B-9397-08002B2CF9AE}" pid="152" name="FSC#SKEDITIONSLOVLEX@103.510:vytvorenedna">
    <vt:lpwstr>22. 10. 2021</vt:lpwstr>
  </property>
</Properties>
</file>