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2B0E1" w14:textId="77777777" w:rsidR="007C0CEA" w:rsidRPr="00E22FA3" w:rsidRDefault="007C0CEA" w:rsidP="007C0CEA">
      <w:pPr>
        <w:pStyle w:val="Default"/>
        <w:jc w:val="center"/>
        <w:rPr>
          <w:b/>
          <w:sz w:val="22"/>
          <w:szCs w:val="22"/>
        </w:rPr>
      </w:pPr>
      <w:r w:rsidRPr="00E22FA3">
        <w:rPr>
          <w:b/>
          <w:sz w:val="22"/>
          <w:szCs w:val="22"/>
        </w:rPr>
        <w:t>TABUĽKA ZHODY</w:t>
      </w:r>
    </w:p>
    <w:p w14:paraId="29087E82" w14:textId="0C736EFA" w:rsidR="007C0CEA" w:rsidRPr="00E22FA3" w:rsidRDefault="00401071" w:rsidP="007C0CEA">
      <w:pPr>
        <w:pStyle w:val="Default"/>
        <w:jc w:val="center"/>
        <w:rPr>
          <w:b/>
          <w:sz w:val="22"/>
          <w:szCs w:val="22"/>
        </w:rPr>
      </w:pPr>
      <w:r w:rsidRPr="00E22FA3">
        <w:rPr>
          <w:b/>
          <w:sz w:val="22"/>
          <w:szCs w:val="22"/>
        </w:rPr>
        <w:t>n</w:t>
      </w:r>
      <w:r w:rsidR="007C0CEA" w:rsidRPr="00E22FA3">
        <w:rPr>
          <w:b/>
          <w:sz w:val="22"/>
          <w:szCs w:val="22"/>
        </w:rPr>
        <w:t>ávrhu právneho predpisu s právom Európskej únie</w:t>
      </w:r>
    </w:p>
    <w:p w14:paraId="45EA01BD" w14:textId="77777777" w:rsidR="007C0CEA" w:rsidRPr="00E22FA3" w:rsidRDefault="007C0CEA" w:rsidP="007C0CEA">
      <w:pPr>
        <w:pStyle w:val="Default"/>
        <w:rPr>
          <w:sz w:val="22"/>
          <w:szCs w:val="22"/>
        </w:rPr>
      </w:pPr>
    </w:p>
    <w:p w14:paraId="3D51988F" w14:textId="77777777" w:rsidR="007C0CEA" w:rsidRPr="00E22FA3" w:rsidRDefault="007C0CEA" w:rsidP="007C0CEA">
      <w:pPr>
        <w:pStyle w:val="Default"/>
        <w:jc w:val="right"/>
        <w:rPr>
          <w:sz w:val="22"/>
          <w:szCs w:val="22"/>
        </w:rPr>
      </w:pPr>
    </w:p>
    <w:tbl>
      <w:tblPr>
        <w:tblW w:w="1573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67"/>
        <w:gridCol w:w="6190"/>
        <w:gridCol w:w="1023"/>
        <w:gridCol w:w="764"/>
        <w:gridCol w:w="229"/>
        <w:gridCol w:w="696"/>
        <w:gridCol w:w="3833"/>
        <w:gridCol w:w="1141"/>
        <w:gridCol w:w="992"/>
      </w:tblGrid>
      <w:tr w:rsidR="00D10F49" w:rsidRPr="00E22FA3" w14:paraId="450213A7" w14:textId="77777777" w:rsidTr="00E22FA3">
        <w:trPr>
          <w:trHeight w:val="567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F83C82" w14:textId="77777777" w:rsidR="00905420" w:rsidRPr="00E22FA3" w:rsidRDefault="00905420" w:rsidP="00905420">
            <w:pPr>
              <w:pStyle w:val="Nadpis4"/>
              <w:spacing w:before="120"/>
              <w:jc w:val="left"/>
            </w:pPr>
            <w:r w:rsidRPr="00E22FA3">
              <w:t>Smernica</w:t>
            </w:r>
          </w:p>
          <w:p w14:paraId="43363958" w14:textId="77777777" w:rsidR="00905420" w:rsidRPr="00E22FA3" w:rsidRDefault="00905420" w:rsidP="00905420">
            <w:pPr>
              <w:rPr>
                <w:sz w:val="22"/>
                <w:szCs w:val="22"/>
              </w:rPr>
            </w:pPr>
          </w:p>
          <w:p w14:paraId="1242B106" w14:textId="5E3175DB" w:rsidR="00905420" w:rsidRPr="004E0B44" w:rsidRDefault="00905420" w:rsidP="00905420">
            <w:pPr>
              <w:pStyle w:val="title-doc-first"/>
              <w:jc w:val="both"/>
              <w:rPr>
                <w:sz w:val="22"/>
                <w:szCs w:val="22"/>
              </w:rPr>
            </w:pPr>
            <w:r w:rsidRPr="004E0B44">
              <w:rPr>
                <w:rStyle w:val="Siln"/>
                <w:b/>
                <w:sz w:val="22"/>
                <w:szCs w:val="22"/>
              </w:rPr>
              <w:t>SMERNICA EURÓPSKEHO PARLAMENTU A RADY</w:t>
            </w:r>
            <w:r w:rsidRPr="004E0B44">
              <w:rPr>
                <w:rStyle w:val="Siln"/>
                <w:sz w:val="22"/>
                <w:szCs w:val="22"/>
              </w:rPr>
              <w:t xml:space="preserve"> </w:t>
            </w:r>
            <w:r w:rsidR="004E0B44" w:rsidRPr="004E0B44">
              <w:rPr>
                <w:sz w:val="22"/>
                <w:szCs w:val="22"/>
                <w:shd w:val="clear" w:color="auto" w:fill="FFFFFF"/>
              </w:rPr>
              <w:t>2001/34/ES z 28. mája 2001 o prijímaní cenných papierov na kótovanie na burze cenných papierov a o informáciách, ktoré sa o týchto cenných papieroch musia zverejňovať</w:t>
            </w:r>
          </w:p>
          <w:p w14:paraId="16769459" w14:textId="77777777" w:rsidR="00B40949" w:rsidRPr="004E0B44" w:rsidRDefault="00B40949" w:rsidP="00B40949">
            <w:pPr>
              <w:spacing w:line="360" w:lineRule="auto"/>
              <w:rPr>
                <w:color w:val="002060"/>
                <w:sz w:val="22"/>
                <w:szCs w:val="22"/>
              </w:rPr>
            </w:pPr>
          </w:p>
          <w:p w14:paraId="255E4CDE" w14:textId="419B195D" w:rsidR="0034465B" w:rsidRPr="0034465B" w:rsidRDefault="00B40949" w:rsidP="00B40949">
            <w:pPr>
              <w:spacing w:line="360" w:lineRule="auto"/>
              <w:rPr>
                <w:rStyle w:val="Nadpis1Char"/>
                <w:sz w:val="22"/>
                <w:szCs w:val="22"/>
                <w:shd w:val="clear" w:color="auto" w:fill="FFFFFF"/>
              </w:rPr>
            </w:pPr>
            <w:r w:rsidRPr="0034465B">
              <w:rPr>
                <w:bCs/>
                <w:sz w:val="22"/>
                <w:szCs w:val="22"/>
              </w:rPr>
              <w:t>(</w:t>
            </w:r>
            <w:r w:rsidR="0034465B" w:rsidRPr="0034465B">
              <w:rPr>
                <w:sz w:val="22"/>
                <w:szCs w:val="22"/>
              </w:rPr>
              <w:t>Ú. v. ES L 184, 6.7.2001; Mimoriadne vydanie Ú. v. EÚ, kap. 6/zv. 4)</w:t>
            </w:r>
          </w:p>
          <w:p w14:paraId="01E4F533" w14:textId="77777777" w:rsidR="006E103F" w:rsidRPr="00E22FA3" w:rsidRDefault="006E103F" w:rsidP="004E0B4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C7BC9" w14:textId="77777777" w:rsidR="00D10F49" w:rsidRPr="00E22FA3" w:rsidRDefault="00D10F49" w:rsidP="00E26492">
            <w:pPr>
              <w:pStyle w:val="Nadpis4"/>
              <w:spacing w:before="120"/>
              <w:jc w:val="left"/>
            </w:pPr>
          </w:p>
        </w:tc>
        <w:tc>
          <w:tcPr>
            <w:tcW w:w="6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9A8047C" w14:textId="77777777" w:rsidR="00905420" w:rsidRPr="00E22FA3" w:rsidRDefault="00905420" w:rsidP="00905420">
            <w:pPr>
              <w:pStyle w:val="Nadpis4"/>
              <w:spacing w:before="120"/>
              <w:jc w:val="left"/>
            </w:pPr>
            <w:r w:rsidRPr="00E22FA3">
              <w:t>Právne predpisy Slovenskej republiky</w:t>
            </w:r>
          </w:p>
          <w:p w14:paraId="4DC0F013" w14:textId="77777777" w:rsidR="00905420" w:rsidRPr="00E22FA3" w:rsidRDefault="00905420" w:rsidP="00905420">
            <w:pPr>
              <w:rPr>
                <w:sz w:val="22"/>
                <w:szCs w:val="22"/>
              </w:rPr>
            </w:pPr>
          </w:p>
          <w:p w14:paraId="508E14DC" w14:textId="6FCA59CD" w:rsidR="00905420" w:rsidRPr="004E0B44" w:rsidRDefault="00905420" w:rsidP="009675C4">
            <w:pPr>
              <w:widowControl w:val="0"/>
              <w:ind w:left="44"/>
              <w:jc w:val="both"/>
              <w:rPr>
                <w:b/>
                <w:bCs/>
                <w:sz w:val="22"/>
                <w:szCs w:val="22"/>
              </w:rPr>
            </w:pPr>
            <w:r w:rsidRPr="004E0B44">
              <w:rPr>
                <w:b/>
                <w:bCs/>
                <w:sz w:val="22"/>
                <w:szCs w:val="22"/>
              </w:rPr>
              <w:t xml:space="preserve">Návrh zákona, </w:t>
            </w:r>
            <w:r w:rsidR="009675C4" w:rsidRPr="009675C4">
              <w:rPr>
                <w:b/>
                <w:bCs/>
                <w:sz w:val="22"/>
                <w:szCs w:val="22"/>
              </w:rPr>
              <w:t>ktorým sa mení a dopĺňa zákon č. 371/2014 Z. z. o riešení krízových situácií na finančnom trhu a o zmene a doplnení niektorých zákonov v znení neskorších predpisov a ktorým sa menia a dopĺňajú niektoré zákony</w:t>
            </w:r>
            <w:r w:rsidR="009675C4">
              <w:rPr>
                <w:b/>
                <w:bCs/>
                <w:sz w:val="22"/>
                <w:szCs w:val="22"/>
              </w:rPr>
              <w:t xml:space="preserve"> </w:t>
            </w:r>
            <w:r w:rsidRPr="004E0B44">
              <w:rPr>
                <w:b/>
                <w:bCs/>
                <w:sz w:val="22"/>
                <w:szCs w:val="22"/>
              </w:rPr>
              <w:t xml:space="preserve"> (ďalej „návrh zákona“)</w:t>
            </w:r>
          </w:p>
          <w:p w14:paraId="75C325CB" w14:textId="77777777" w:rsidR="00905420" w:rsidRPr="004E0B44" w:rsidRDefault="00905420" w:rsidP="00905420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</w:p>
          <w:p w14:paraId="5A8DCFD6" w14:textId="77CC30AA" w:rsidR="00905420" w:rsidRPr="00E22FA3" w:rsidRDefault="00905420" w:rsidP="00905420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 w:rsidRPr="004E0B44">
              <w:rPr>
                <w:bCs/>
                <w:sz w:val="22"/>
                <w:szCs w:val="22"/>
              </w:rPr>
              <w:t xml:space="preserve">Zákon č. </w:t>
            </w:r>
            <w:r w:rsidR="004E0B44" w:rsidRPr="004E0B44">
              <w:rPr>
                <w:bCs/>
                <w:sz w:val="22"/>
                <w:szCs w:val="22"/>
              </w:rPr>
              <w:t>429/2002</w:t>
            </w:r>
            <w:r w:rsidRPr="004E0B44">
              <w:rPr>
                <w:bCs/>
                <w:sz w:val="22"/>
                <w:szCs w:val="22"/>
              </w:rPr>
              <w:t xml:space="preserve"> Z. z. o</w:t>
            </w:r>
            <w:r w:rsidR="004E0B44" w:rsidRPr="004E0B44">
              <w:rPr>
                <w:bCs/>
                <w:sz w:val="22"/>
                <w:szCs w:val="22"/>
              </w:rPr>
              <w:t> burze cenných papierov</w:t>
            </w:r>
            <w:r w:rsidRPr="004E0B44">
              <w:rPr>
                <w:bCs/>
                <w:sz w:val="22"/>
                <w:szCs w:val="22"/>
              </w:rPr>
              <w:t xml:space="preserve"> v znení neskorších predpisov (ďalej „</w:t>
            </w:r>
            <w:r w:rsidR="004E0B44" w:rsidRPr="004E0B44">
              <w:rPr>
                <w:bCs/>
                <w:sz w:val="22"/>
                <w:szCs w:val="22"/>
              </w:rPr>
              <w:t>429/2002</w:t>
            </w:r>
            <w:r w:rsidRPr="004E0B44">
              <w:rPr>
                <w:bCs/>
                <w:sz w:val="22"/>
                <w:szCs w:val="22"/>
              </w:rPr>
              <w:t>“)</w:t>
            </w:r>
          </w:p>
          <w:p w14:paraId="6D7BE4B6" w14:textId="77777777" w:rsidR="00D10F49" w:rsidRPr="00E22FA3" w:rsidRDefault="00D10F49" w:rsidP="00E26492">
            <w:pPr>
              <w:jc w:val="both"/>
              <w:rPr>
                <w:sz w:val="22"/>
                <w:szCs w:val="22"/>
              </w:rPr>
            </w:pPr>
          </w:p>
        </w:tc>
      </w:tr>
      <w:tr w:rsidR="009E6D7A" w:rsidRPr="00E22FA3" w14:paraId="38AB5737" w14:textId="77777777" w:rsidTr="00F63787"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B8B91E" w14:textId="77777777" w:rsidR="009E6D7A" w:rsidRPr="00E22FA3" w:rsidRDefault="009E6D7A" w:rsidP="00E26492">
            <w:pPr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1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B0BA" w14:textId="77777777" w:rsidR="009E6D7A" w:rsidRPr="00E22FA3" w:rsidRDefault="009E6D7A" w:rsidP="00E26492">
            <w:pPr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62C117" w14:textId="77777777" w:rsidR="009E6D7A" w:rsidRPr="00E22FA3" w:rsidRDefault="009E6D7A" w:rsidP="00E26492">
            <w:pPr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64A07" w14:textId="77777777" w:rsidR="009E6D7A" w:rsidRPr="00E22FA3" w:rsidRDefault="009E6D7A" w:rsidP="00E26492">
            <w:pPr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AAA3" w14:textId="77777777" w:rsidR="009E6D7A" w:rsidRPr="00E22FA3" w:rsidRDefault="009E6D7A" w:rsidP="00E26492">
            <w:pPr>
              <w:pStyle w:val="Zkladntext2"/>
              <w:spacing w:line="240" w:lineRule="exact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FC9D" w14:textId="77777777" w:rsidR="009E6D7A" w:rsidRPr="00E22FA3" w:rsidRDefault="009E6D7A" w:rsidP="00E26492">
            <w:pPr>
              <w:pStyle w:val="Zkladntext2"/>
              <w:spacing w:line="240" w:lineRule="exact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539" w14:textId="1CC5C8D4" w:rsidR="009E6D7A" w:rsidRPr="00E22FA3" w:rsidRDefault="009E6D7A" w:rsidP="00E26492">
            <w:pPr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555504" w14:textId="77777777" w:rsidR="009E6D7A" w:rsidRPr="00E22FA3" w:rsidRDefault="009E6D7A" w:rsidP="00E26492">
            <w:pPr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8</w:t>
            </w:r>
          </w:p>
        </w:tc>
      </w:tr>
      <w:tr w:rsidR="009E6D7A" w:rsidRPr="00E22FA3" w14:paraId="0F781D62" w14:textId="77777777" w:rsidTr="00F63787"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3DADE0" w14:textId="77777777" w:rsidR="009E6D7A" w:rsidRPr="00E22FA3" w:rsidRDefault="009E6D7A" w:rsidP="00E26492">
            <w:pPr>
              <w:pStyle w:val="Normlny0"/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Článok</w:t>
            </w:r>
          </w:p>
          <w:p w14:paraId="79443C7E" w14:textId="77777777" w:rsidR="009E6D7A" w:rsidRPr="00E22FA3" w:rsidRDefault="009E6D7A" w:rsidP="00E26492">
            <w:pPr>
              <w:pStyle w:val="Normlny0"/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(Č, O,</w:t>
            </w:r>
          </w:p>
          <w:p w14:paraId="49D1B0F9" w14:textId="77777777" w:rsidR="009E6D7A" w:rsidRPr="00E22FA3" w:rsidRDefault="009E6D7A" w:rsidP="00E26492">
            <w:pPr>
              <w:pStyle w:val="Normlny0"/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V, P)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1C66" w14:textId="77777777" w:rsidR="009E6D7A" w:rsidRPr="00E22FA3" w:rsidRDefault="009E6D7A" w:rsidP="00E26492">
            <w:pPr>
              <w:pStyle w:val="Normlny0"/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Text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7123AA" w14:textId="77777777" w:rsidR="009E6D7A" w:rsidRPr="00E22FA3" w:rsidRDefault="009E6D7A" w:rsidP="00E26492">
            <w:pPr>
              <w:pStyle w:val="Normlny0"/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Spôsob transpozície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1E37C" w14:textId="77777777" w:rsidR="009E6D7A" w:rsidRPr="00E22FA3" w:rsidRDefault="009E6D7A" w:rsidP="00E26492">
            <w:pPr>
              <w:pStyle w:val="Normlny0"/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Číslo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E4C2" w14:textId="77777777" w:rsidR="009E6D7A" w:rsidRPr="00E22FA3" w:rsidRDefault="009E6D7A" w:rsidP="00E26492">
            <w:pPr>
              <w:pStyle w:val="Normlny0"/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Článok (Č, §, O, V, P)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914" w14:textId="77777777" w:rsidR="009E6D7A" w:rsidRPr="00E22FA3" w:rsidRDefault="009E6D7A" w:rsidP="00E26492">
            <w:pPr>
              <w:pStyle w:val="Normlny0"/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Text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6ED1" w14:textId="6C1CC47F" w:rsidR="009E6D7A" w:rsidRPr="00E22FA3" w:rsidRDefault="009E6D7A" w:rsidP="00E26492">
            <w:pPr>
              <w:pStyle w:val="Normlny0"/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Zhoda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5E3DDD" w14:textId="77777777" w:rsidR="009E6D7A" w:rsidRPr="00E22FA3" w:rsidRDefault="009E6D7A" w:rsidP="00E26492">
            <w:pPr>
              <w:pStyle w:val="Normlny0"/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Poznámky</w:t>
            </w:r>
          </w:p>
        </w:tc>
      </w:tr>
      <w:tr w:rsidR="00445712" w:rsidRPr="00E22FA3" w14:paraId="45992A9B" w14:textId="77777777" w:rsidTr="00C35EF4">
        <w:trPr>
          <w:trHeight w:val="706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AEF1" w14:textId="52BC86DD" w:rsidR="00445712" w:rsidRDefault="00445712" w:rsidP="004457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Čl.46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8242" w14:textId="77777777" w:rsidR="00445712" w:rsidRDefault="00445712" w:rsidP="00445712">
            <w:r>
              <w:t>1.</w:t>
            </w:r>
            <w:r>
              <w:tab/>
              <w:t xml:space="preserve">Akcie musia byť voľne obchodovateľné. </w:t>
            </w:r>
          </w:p>
          <w:p w14:paraId="3433FA84" w14:textId="77777777" w:rsidR="00445712" w:rsidRDefault="00445712" w:rsidP="00445712"/>
          <w:p w14:paraId="491E59F1" w14:textId="77777777" w:rsidR="00445712" w:rsidRDefault="00445712" w:rsidP="00445712">
            <w:r>
              <w:t>2.</w:t>
            </w:r>
            <w:r>
              <w:tab/>
              <w:t xml:space="preserve">Príslušné orgány môžu  posudzovať akcie, ktoré nie sú ešte úplne splatené ako  voľne obchodovateľné akcie, pokiaľ sa vykonali opatrenia s cieľom zabezpečiť, aby obchodovateľnosť takýchto akcií nebola obmedzená a aby bolo obchodovanie otvorené a korektné s tým, že sa verejnosti poskytnú všetky  príslušné informácie. </w:t>
            </w:r>
          </w:p>
          <w:p w14:paraId="2C6D5109" w14:textId="77777777" w:rsidR="00445712" w:rsidRDefault="00445712" w:rsidP="00445712"/>
          <w:p w14:paraId="411122AD" w14:textId="78CAA1FB" w:rsidR="00445712" w:rsidRPr="00A54968" w:rsidRDefault="00445712" w:rsidP="00445712">
            <w:pPr>
              <w:shd w:val="clear" w:color="auto" w:fill="FFFFFF"/>
              <w:autoSpaceDE/>
              <w:autoSpaceDN/>
              <w:spacing w:before="120"/>
              <w:jc w:val="both"/>
              <w:rPr>
                <w:color w:val="000000"/>
              </w:rPr>
            </w:pPr>
            <w:r>
              <w:t>3.</w:t>
            </w:r>
            <w:r>
              <w:tab/>
              <w:t>Príslušné orgány môžu - v prípade prijatia na kótovanie akcií , ktoré sa môžu získať iba na základe súhlasu -  upustiť od odseku 1 iba vtedy, ak by uplatňovanie klauzuly o schválení nenarúšalo   trh.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6C197E" w14:textId="3B37CBE8" w:rsidR="00445712" w:rsidRDefault="00445712" w:rsidP="00445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66393" w14:textId="300FF371" w:rsidR="00445712" w:rsidRPr="009863B6" w:rsidRDefault="009675C4" w:rsidP="00445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429/2002</w:t>
            </w:r>
          </w:p>
          <w:p w14:paraId="2586EC53" w14:textId="77777777" w:rsidR="00445712" w:rsidRPr="009863B6" w:rsidRDefault="00445712" w:rsidP="00445712">
            <w:pPr>
              <w:jc w:val="center"/>
              <w:rPr>
                <w:sz w:val="22"/>
                <w:szCs w:val="22"/>
              </w:rPr>
            </w:pPr>
            <w:r w:rsidRPr="009863B6">
              <w:rPr>
                <w:sz w:val="22"/>
                <w:szCs w:val="22"/>
              </w:rPr>
              <w:t xml:space="preserve">a </w:t>
            </w:r>
          </w:p>
          <w:p w14:paraId="4424F189" w14:textId="0731F94B" w:rsidR="00445712" w:rsidRPr="007B31E9" w:rsidRDefault="00445712" w:rsidP="00445712">
            <w:pPr>
              <w:jc w:val="center"/>
              <w:rPr>
                <w:b/>
                <w:sz w:val="22"/>
                <w:szCs w:val="22"/>
              </w:rPr>
            </w:pPr>
            <w:r w:rsidRPr="007B31E9">
              <w:rPr>
                <w:b/>
                <w:sz w:val="22"/>
                <w:szCs w:val="22"/>
              </w:rPr>
              <w:t>Návrh zákona čl.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B31E9">
              <w:rPr>
                <w:b/>
                <w:sz w:val="22"/>
                <w:szCs w:val="22"/>
              </w:rPr>
              <w:t>I</w:t>
            </w:r>
            <w:r w:rsidR="009675C4">
              <w:rPr>
                <w:b/>
                <w:sz w:val="22"/>
                <w:szCs w:val="22"/>
              </w:rPr>
              <w:t>II</w:t>
            </w:r>
          </w:p>
          <w:p w14:paraId="7B8166F3" w14:textId="77777777" w:rsidR="00445712" w:rsidRDefault="00445712" w:rsidP="00445712">
            <w:pPr>
              <w:jc w:val="center"/>
              <w:rPr>
                <w:sz w:val="22"/>
                <w:szCs w:val="22"/>
              </w:rPr>
            </w:pPr>
          </w:p>
          <w:p w14:paraId="2E57708A" w14:textId="77777777" w:rsidR="00445712" w:rsidRDefault="00445712" w:rsidP="00445712">
            <w:pPr>
              <w:jc w:val="center"/>
              <w:rPr>
                <w:sz w:val="22"/>
                <w:szCs w:val="22"/>
              </w:rPr>
            </w:pPr>
          </w:p>
          <w:p w14:paraId="6B852623" w14:textId="77777777" w:rsidR="00445712" w:rsidRDefault="00445712" w:rsidP="00445712">
            <w:pPr>
              <w:jc w:val="center"/>
              <w:rPr>
                <w:sz w:val="22"/>
                <w:szCs w:val="22"/>
              </w:rPr>
            </w:pPr>
          </w:p>
          <w:p w14:paraId="6E14FBE8" w14:textId="77777777" w:rsidR="00445712" w:rsidRDefault="00445712" w:rsidP="00445712">
            <w:pPr>
              <w:jc w:val="center"/>
              <w:rPr>
                <w:sz w:val="22"/>
                <w:szCs w:val="22"/>
              </w:rPr>
            </w:pPr>
          </w:p>
          <w:p w14:paraId="3610E267" w14:textId="77777777" w:rsidR="00445712" w:rsidRDefault="00445712" w:rsidP="00445712">
            <w:pPr>
              <w:jc w:val="center"/>
              <w:rPr>
                <w:sz w:val="22"/>
                <w:szCs w:val="22"/>
              </w:rPr>
            </w:pPr>
          </w:p>
          <w:p w14:paraId="40CA4B48" w14:textId="77777777" w:rsidR="00445712" w:rsidRDefault="00445712" w:rsidP="00445712">
            <w:pPr>
              <w:jc w:val="center"/>
              <w:rPr>
                <w:sz w:val="22"/>
                <w:szCs w:val="22"/>
              </w:rPr>
            </w:pPr>
          </w:p>
          <w:p w14:paraId="2BB6D609" w14:textId="77777777" w:rsidR="00445712" w:rsidRDefault="00445712" w:rsidP="00445712">
            <w:pPr>
              <w:jc w:val="center"/>
              <w:rPr>
                <w:sz w:val="22"/>
                <w:szCs w:val="22"/>
              </w:rPr>
            </w:pPr>
          </w:p>
          <w:p w14:paraId="203DD8AF" w14:textId="77777777" w:rsidR="00445712" w:rsidRDefault="00445712" w:rsidP="00445712">
            <w:pPr>
              <w:jc w:val="center"/>
              <w:rPr>
                <w:sz w:val="22"/>
                <w:szCs w:val="22"/>
              </w:rPr>
            </w:pPr>
          </w:p>
          <w:p w14:paraId="45C67B37" w14:textId="77777777" w:rsidR="00445712" w:rsidRDefault="00445712" w:rsidP="00445712">
            <w:pPr>
              <w:jc w:val="center"/>
              <w:rPr>
                <w:sz w:val="22"/>
                <w:szCs w:val="22"/>
              </w:rPr>
            </w:pPr>
          </w:p>
          <w:p w14:paraId="6A71C2D9" w14:textId="77777777" w:rsidR="00445712" w:rsidRDefault="00445712" w:rsidP="00445712">
            <w:pPr>
              <w:jc w:val="center"/>
              <w:rPr>
                <w:sz w:val="22"/>
                <w:szCs w:val="22"/>
              </w:rPr>
            </w:pPr>
          </w:p>
          <w:p w14:paraId="294CDED1" w14:textId="77777777" w:rsidR="00445712" w:rsidRDefault="00445712" w:rsidP="00445712">
            <w:pPr>
              <w:jc w:val="center"/>
              <w:rPr>
                <w:sz w:val="22"/>
                <w:szCs w:val="22"/>
              </w:rPr>
            </w:pPr>
          </w:p>
          <w:p w14:paraId="050CC58E" w14:textId="77777777" w:rsidR="00445712" w:rsidRDefault="00445712" w:rsidP="00445712">
            <w:pPr>
              <w:jc w:val="center"/>
              <w:rPr>
                <w:sz w:val="22"/>
                <w:szCs w:val="22"/>
              </w:rPr>
            </w:pPr>
          </w:p>
          <w:p w14:paraId="560392F4" w14:textId="77777777" w:rsidR="00445712" w:rsidRDefault="00445712" w:rsidP="00445712">
            <w:pPr>
              <w:jc w:val="center"/>
              <w:rPr>
                <w:sz w:val="22"/>
                <w:szCs w:val="22"/>
              </w:rPr>
            </w:pPr>
          </w:p>
          <w:p w14:paraId="62298796" w14:textId="77777777" w:rsidR="00445712" w:rsidRDefault="00445712" w:rsidP="00445712">
            <w:pPr>
              <w:jc w:val="center"/>
              <w:rPr>
                <w:sz w:val="22"/>
                <w:szCs w:val="22"/>
              </w:rPr>
            </w:pPr>
          </w:p>
          <w:p w14:paraId="6E436360" w14:textId="77777777" w:rsidR="00445712" w:rsidRDefault="00445712" w:rsidP="00445712">
            <w:pPr>
              <w:jc w:val="center"/>
              <w:rPr>
                <w:sz w:val="22"/>
                <w:szCs w:val="22"/>
              </w:rPr>
            </w:pPr>
          </w:p>
          <w:p w14:paraId="2A484A92" w14:textId="77777777" w:rsidR="00445712" w:rsidRDefault="00445712" w:rsidP="00445712">
            <w:pPr>
              <w:jc w:val="center"/>
              <w:rPr>
                <w:sz w:val="22"/>
                <w:szCs w:val="22"/>
              </w:rPr>
            </w:pPr>
          </w:p>
          <w:p w14:paraId="32617DB6" w14:textId="77777777" w:rsidR="00445712" w:rsidRDefault="00445712" w:rsidP="00445712">
            <w:pPr>
              <w:jc w:val="center"/>
              <w:rPr>
                <w:sz w:val="22"/>
                <w:szCs w:val="22"/>
              </w:rPr>
            </w:pPr>
          </w:p>
          <w:p w14:paraId="61206B35" w14:textId="77777777" w:rsidR="00445712" w:rsidRDefault="00445712" w:rsidP="00445712">
            <w:pPr>
              <w:jc w:val="center"/>
              <w:rPr>
                <w:sz w:val="22"/>
                <w:szCs w:val="22"/>
              </w:rPr>
            </w:pPr>
          </w:p>
          <w:p w14:paraId="33BDC405" w14:textId="77777777" w:rsidR="00445712" w:rsidRDefault="00445712" w:rsidP="00445712">
            <w:pPr>
              <w:jc w:val="center"/>
              <w:rPr>
                <w:sz w:val="22"/>
                <w:szCs w:val="22"/>
              </w:rPr>
            </w:pPr>
          </w:p>
          <w:p w14:paraId="1215BFA6" w14:textId="77777777" w:rsidR="00445712" w:rsidRDefault="00445712" w:rsidP="00445712">
            <w:pPr>
              <w:jc w:val="center"/>
              <w:rPr>
                <w:sz w:val="22"/>
                <w:szCs w:val="22"/>
              </w:rPr>
            </w:pPr>
          </w:p>
          <w:p w14:paraId="6765EFE3" w14:textId="77777777" w:rsidR="00445712" w:rsidRDefault="00445712" w:rsidP="00445712">
            <w:pPr>
              <w:jc w:val="center"/>
              <w:rPr>
                <w:sz w:val="22"/>
                <w:szCs w:val="22"/>
              </w:rPr>
            </w:pPr>
          </w:p>
          <w:p w14:paraId="4CB0B43A" w14:textId="77777777" w:rsidR="00445712" w:rsidRDefault="00445712" w:rsidP="00445712">
            <w:pPr>
              <w:jc w:val="center"/>
              <w:rPr>
                <w:sz w:val="22"/>
                <w:szCs w:val="22"/>
              </w:rPr>
            </w:pPr>
          </w:p>
          <w:p w14:paraId="31FEE9F7" w14:textId="77777777" w:rsidR="00445712" w:rsidRDefault="00445712" w:rsidP="00445712">
            <w:pPr>
              <w:jc w:val="center"/>
              <w:rPr>
                <w:sz w:val="22"/>
                <w:szCs w:val="22"/>
              </w:rPr>
            </w:pPr>
          </w:p>
          <w:p w14:paraId="1B627ADB" w14:textId="77777777" w:rsidR="00445712" w:rsidRDefault="00445712" w:rsidP="00445712">
            <w:pPr>
              <w:jc w:val="center"/>
              <w:rPr>
                <w:sz w:val="22"/>
                <w:szCs w:val="22"/>
              </w:rPr>
            </w:pPr>
          </w:p>
          <w:p w14:paraId="2C0FDA08" w14:textId="77777777" w:rsidR="00445712" w:rsidRDefault="00445712" w:rsidP="00445712">
            <w:pPr>
              <w:jc w:val="center"/>
              <w:rPr>
                <w:sz w:val="22"/>
                <w:szCs w:val="22"/>
              </w:rPr>
            </w:pPr>
          </w:p>
          <w:p w14:paraId="3FBCB655" w14:textId="77777777" w:rsidR="003046B2" w:rsidRDefault="003046B2" w:rsidP="00445712">
            <w:pPr>
              <w:jc w:val="center"/>
              <w:rPr>
                <w:sz w:val="22"/>
                <w:szCs w:val="22"/>
              </w:rPr>
            </w:pPr>
          </w:p>
          <w:p w14:paraId="45ABA5BB" w14:textId="77777777" w:rsidR="003046B2" w:rsidRDefault="003046B2" w:rsidP="00445712">
            <w:pPr>
              <w:jc w:val="center"/>
              <w:rPr>
                <w:sz w:val="22"/>
                <w:szCs w:val="22"/>
              </w:rPr>
            </w:pPr>
          </w:p>
          <w:p w14:paraId="6501E261" w14:textId="77777777" w:rsidR="003046B2" w:rsidRDefault="003046B2" w:rsidP="00445712">
            <w:pPr>
              <w:jc w:val="center"/>
              <w:rPr>
                <w:sz w:val="22"/>
                <w:szCs w:val="22"/>
              </w:rPr>
            </w:pPr>
          </w:p>
          <w:p w14:paraId="7DDBBD2F" w14:textId="77777777" w:rsidR="003046B2" w:rsidRDefault="003046B2" w:rsidP="00445712">
            <w:pPr>
              <w:jc w:val="center"/>
              <w:rPr>
                <w:sz w:val="22"/>
                <w:szCs w:val="22"/>
              </w:rPr>
            </w:pPr>
          </w:p>
          <w:p w14:paraId="71F5A31E" w14:textId="77777777" w:rsidR="003046B2" w:rsidRDefault="003046B2" w:rsidP="00445712">
            <w:pPr>
              <w:jc w:val="center"/>
              <w:rPr>
                <w:sz w:val="22"/>
                <w:szCs w:val="22"/>
              </w:rPr>
            </w:pPr>
          </w:p>
          <w:p w14:paraId="6CD9F251" w14:textId="53CB4D86" w:rsidR="00445712" w:rsidRDefault="00445712" w:rsidP="00445712">
            <w:pPr>
              <w:jc w:val="center"/>
              <w:rPr>
                <w:b/>
                <w:sz w:val="22"/>
                <w:szCs w:val="22"/>
              </w:rPr>
            </w:pPr>
            <w:r w:rsidRPr="007B31E9">
              <w:rPr>
                <w:b/>
                <w:sz w:val="22"/>
                <w:szCs w:val="22"/>
              </w:rPr>
              <w:t>Návrh zákona čl.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B31E9">
              <w:rPr>
                <w:b/>
                <w:sz w:val="22"/>
                <w:szCs w:val="22"/>
              </w:rPr>
              <w:t>I</w:t>
            </w:r>
            <w:r w:rsidR="009675C4">
              <w:rPr>
                <w:b/>
                <w:sz w:val="22"/>
                <w:szCs w:val="22"/>
              </w:rPr>
              <w:t>II</w:t>
            </w:r>
          </w:p>
          <w:p w14:paraId="330F912D" w14:textId="77777777" w:rsidR="00526C2E" w:rsidRDefault="00526C2E" w:rsidP="00445712">
            <w:pPr>
              <w:jc w:val="center"/>
              <w:rPr>
                <w:b/>
                <w:sz w:val="22"/>
                <w:szCs w:val="22"/>
              </w:rPr>
            </w:pPr>
          </w:p>
          <w:p w14:paraId="7741342D" w14:textId="77777777" w:rsidR="00526C2E" w:rsidRDefault="00526C2E" w:rsidP="00445712">
            <w:pPr>
              <w:jc w:val="center"/>
              <w:rPr>
                <w:b/>
                <w:sz w:val="22"/>
                <w:szCs w:val="22"/>
              </w:rPr>
            </w:pPr>
          </w:p>
          <w:p w14:paraId="1B7B9178" w14:textId="77777777" w:rsidR="00526C2E" w:rsidRDefault="00526C2E" w:rsidP="00445712">
            <w:pPr>
              <w:jc w:val="center"/>
              <w:rPr>
                <w:b/>
                <w:sz w:val="22"/>
                <w:szCs w:val="22"/>
              </w:rPr>
            </w:pPr>
          </w:p>
          <w:p w14:paraId="6E886A74" w14:textId="77777777" w:rsidR="00526C2E" w:rsidRDefault="00526C2E" w:rsidP="00445712">
            <w:pPr>
              <w:jc w:val="center"/>
              <w:rPr>
                <w:b/>
                <w:sz w:val="22"/>
                <w:szCs w:val="22"/>
              </w:rPr>
            </w:pPr>
          </w:p>
          <w:p w14:paraId="0268D762" w14:textId="77777777" w:rsidR="00526C2E" w:rsidRDefault="00526C2E" w:rsidP="00445712">
            <w:pPr>
              <w:jc w:val="center"/>
              <w:rPr>
                <w:b/>
                <w:sz w:val="22"/>
                <w:szCs w:val="22"/>
              </w:rPr>
            </w:pPr>
          </w:p>
          <w:p w14:paraId="0B1B8C2B" w14:textId="77777777" w:rsidR="00526C2E" w:rsidRDefault="00526C2E" w:rsidP="00445712">
            <w:pPr>
              <w:jc w:val="center"/>
              <w:rPr>
                <w:b/>
                <w:sz w:val="22"/>
                <w:szCs w:val="22"/>
              </w:rPr>
            </w:pPr>
          </w:p>
          <w:p w14:paraId="3ADCFEA1" w14:textId="77777777" w:rsidR="00526C2E" w:rsidRDefault="00526C2E" w:rsidP="00445712">
            <w:pPr>
              <w:jc w:val="center"/>
              <w:rPr>
                <w:b/>
                <w:sz w:val="22"/>
                <w:szCs w:val="22"/>
              </w:rPr>
            </w:pPr>
          </w:p>
          <w:p w14:paraId="4B212904" w14:textId="77777777" w:rsidR="00526C2E" w:rsidRDefault="00526C2E" w:rsidP="00445712">
            <w:pPr>
              <w:jc w:val="center"/>
              <w:rPr>
                <w:b/>
                <w:sz w:val="22"/>
                <w:szCs w:val="22"/>
              </w:rPr>
            </w:pPr>
          </w:p>
          <w:p w14:paraId="522F5465" w14:textId="77777777" w:rsidR="00526C2E" w:rsidRDefault="00526C2E" w:rsidP="00445712">
            <w:pPr>
              <w:jc w:val="center"/>
              <w:rPr>
                <w:b/>
                <w:sz w:val="22"/>
                <w:szCs w:val="22"/>
              </w:rPr>
            </w:pPr>
          </w:p>
          <w:p w14:paraId="7CC58DA4" w14:textId="77777777" w:rsidR="00526C2E" w:rsidRDefault="00526C2E" w:rsidP="00445712">
            <w:pPr>
              <w:jc w:val="center"/>
              <w:rPr>
                <w:b/>
                <w:sz w:val="22"/>
                <w:szCs w:val="22"/>
              </w:rPr>
            </w:pPr>
          </w:p>
          <w:p w14:paraId="41D7BC72" w14:textId="77777777" w:rsidR="00526C2E" w:rsidRDefault="00526C2E" w:rsidP="00445712">
            <w:pPr>
              <w:jc w:val="center"/>
              <w:rPr>
                <w:b/>
                <w:sz w:val="22"/>
                <w:szCs w:val="22"/>
              </w:rPr>
            </w:pPr>
          </w:p>
          <w:p w14:paraId="0C654299" w14:textId="77777777" w:rsidR="00526C2E" w:rsidRDefault="00526C2E" w:rsidP="00445712">
            <w:pPr>
              <w:jc w:val="center"/>
              <w:rPr>
                <w:b/>
                <w:sz w:val="22"/>
                <w:szCs w:val="22"/>
              </w:rPr>
            </w:pPr>
          </w:p>
          <w:p w14:paraId="23B8B19D" w14:textId="77777777" w:rsidR="00526C2E" w:rsidRDefault="00526C2E" w:rsidP="00445712">
            <w:pPr>
              <w:jc w:val="center"/>
              <w:rPr>
                <w:b/>
                <w:sz w:val="22"/>
                <w:szCs w:val="22"/>
              </w:rPr>
            </w:pPr>
          </w:p>
          <w:p w14:paraId="7F829931" w14:textId="77777777" w:rsidR="00526C2E" w:rsidRDefault="00526C2E" w:rsidP="00445712">
            <w:pPr>
              <w:jc w:val="center"/>
              <w:rPr>
                <w:b/>
                <w:sz w:val="22"/>
                <w:szCs w:val="22"/>
              </w:rPr>
            </w:pPr>
          </w:p>
          <w:p w14:paraId="679FEB9B" w14:textId="77777777" w:rsidR="00526C2E" w:rsidRDefault="00526C2E" w:rsidP="00526C2E">
            <w:pPr>
              <w:jc w:val="center"/>
              <w:rPr>
                <w:sz w:val="22"/>
                <w:szCs w:val="22"/>
              </w:rPr>
            </w:pPr>
          </w:p>
          <w:p w14:paraId="328CBF87" w14:textId="77777777" w:rsidR="00526C2E" w:rsidRDefault="00526C2E" w:rsidP="00526C2E">
            <w:pPr>
              <w:jc w:val="center"/>
              <w:rPr>
                <w:sz w:val="22"/>
                <w:szCs w:val="22"/>
              </w:rPr>
            </w:pPr>
          </w:p>
          <w:p w14:paraId="7D1E873A" w14:textId="77777777" w:rsidR="00526C2E" w:rsidRPr="009863B6" w:rsidRDefault="00526C2E" w:rsidP="00526C2E">
            <w:pPr>
              <w:jc w:val="center"/>
              <w:rPr>
                <w:sz w:val="22"/>
                <w:szCs w:val="22"/>
              </w:rPr>
            </w:pPr>
          </w:p>
          <w:p w14:paraId="1736A7D2" w14:textId="77777777" w:rsidR="00526C2E" w:rsidRDefault="00526C2E" w:rsidP="00526C2E">
            <w:pPr>
              <w:jc w:val="center"/>
              <w:rPr>
                <w:b/>
                <w:sz w:val="22"/>
                <w:szCs w:val="22"/>
              </w:rPr>
            </w:pPr>
            <w:r w:rsidRPr="007B31E9">
              <w:rPr>
                <w:b/>
                <w:sz w:val="22"/>
                <w:szCs w:val="22"/>
              </w:rPr>
              <w:t>Návrh zákona čl.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B31E9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II</w:t>
            </w:r>
          </w:p>
          <w:p w14:paraId="26D0DE8F" w14:textId="77777777" w:rsidR="00526C2E" w:rsidRDefault="00526C2E" w:rsidP="00526C2E">
            <w:pPr>
              <w:jc w:val="center"/>
              <w:rPr>
                <w:b/>
                <w:sz w:val="22"/>
                <w:szCs w:val="22"/>
              </w:rPr>
            </w:pPr>
          </w:p>
          <w:p w14:paraId="35F6E16D" w14:textId="77777777" w:rsidR="00526C2E" w:rsidRDefault="00526C2E" w:rsidP="00526C2E">
            <w:pPr>
              <w:jc w:val="center"/>
              <w:rPr>
                <w:b/>
                <w:sz w:val="22"/>
                <w:szCs w:val="22"/>
              </w:rPr>
            </w:pPr>
          </w:p>
          <w:p w14:paraId="5B32E564" w14:textId="77777777" w:rsidR="00526C2E" w:rsidRDefault="00526C2E" w:rsidP="00526C2E">
            <w:pPr>
              <w:jc w:val="center"/>
              <w:rPr>
                <w:b/>
                <w:sz w:val="22"/>
                <w:szCs w:val="22"/>
              </w:rPr>
            </w:pPr>
          </w:p>
          <w:p w14:paraId="4A972284" w14:textId="77777777" w:rsidR="00526C2E" w:rsidRDefault="00526C2E" w:rsidP="00526C2E">
            <w:pPr>
              <w:jc w:val="center"/>
              <w:rPr>
                <w:b/>
                <w:sz w:val="22"/>
                <w:szCs w:val="22"/>
              </w:rPr>
            </w:pPr>
          </w:p>
          <w:p w14:paraId="2313FF17" w14:textId="77777777" w:rsidR="00526C2E" w:rsidRDefault="00526C2E" w:rsidP="00526C2E">
            <w:pPr>
              <w:jc w:val="center"/>
              <w:rPr>
                <w:b/>
                <w:sz w:val="22"/>
                <w:szCs w:val="22"/>
              </w:rPr>
            </w:pPr>
          </w:p>
          <w:p w14:paraId="512DE6BA" w14:textId="77777777" w:rsidR="00526C2E" w:rsidRDefault="00526C2E" w:rsidP="00526C2E">
            <w:pPr>
              <w:jc w:val="center"/>
              <w:rPr>
                <w:b/>
                <w:sz w:val="22"/>
                <w:szCs w:val="22"/>
              </w:rPr>
            </w:pPr>
          </w:p>
          <w:p w14:paraId="68F95173" w14:textId="77777777" w:rsidR="00526C2E" w:rsidRDefault="00526C2E" w:rsidP="00526C2E">
            <w:pPr>
              <w:jc w:val="center"/>
              <w:rPr>
                <w:b/>
                <w:sz w:val="22"/>
                <w:szCs w:val="22"/>
              </w:rPr>
            </w:pPr>
          </w:p>
          <w:p w14:paraId="3FB6877D" w14:textId="77777777" w:rsidR="00526C2E" w:rsidRDefault="00526C2E" w:rsidP="00526C2E">
            <w:pPr>
              <w:jc w:val="center"/>
              <w:rPr>
                <w:b/>
                <w:sz w:val="22"/>
                <w:szCs w:val="22"/>
              </w:rPr>
            </w:pPr>
          </w:p>
          <w:p w14:paraId="587890AA" w14:textId="77777777" w:rsidR="00526C2E" w:rsidRDefault="00526C2E" w:rsidP="00526C2E">
            <w:pPr>
              <w:jc w:val="center"/>
              <w:rPr>
                <w:b/>
                <w:sz w:val="22"/>
                <w:szCs w:val="22"/>
              </w:rPr>
            </w:pPr>
          </w:p>
          <w:p w14:paraId="328173CF" w14:textId="77777777" w:rsidR="00526C2E" w:rsidRDefault="00526C2E" w:rsidP="00526C2E">
            <w:pPr>
              <w:jc w:val="center"/>
              <w:rPr>
                <w:b/>
                <w:sz w:val="22"/>
                <w:szCs w:val="22"/>
              </w:rPr>
            </w:pPr>
          </w:p>
          <w:p w14:paraId="2B44AA9C" w14:textId="77777777" w:rsidR="00526C2E" w:rsidRPr="007B31E9" w:rsidRDefault="00526C2E" w:rsidP="00526C2E">
            <w:pPr>
              <w:jc w:val="center"/>
              <w:rPr>
                <w:b/>
                <w:sz w:val="22"/>
                <w:szCs w:val="22"/>
              </w:rPr>
            </w:pPr>
          </w:p>
          <w:p w14:paraId="311E0483" w14:textId="77777777" w:rsidR="00526C2E" w:rsidRPr="007B31E9" w:rsidRDefault="00526C2E" w:rsidP="00445712">
            <w:pPr>
              <w:jc w:val="center"/>
              <w:rPr>
                <w:b/>
                <w:sz w:val="22"/>
                <w:szCs w:val="22"/>
              </w:rPr>
            </w:pPr>
          </w:p>
          <w:p w14:paraId="531ADE06" w14:textId="77777777" w:rsidR="00445712" w:rsidRPr="009863B6" w:rsidRDefault="00445712" w:rsidP="004457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97A0" w14:textId="77777777" w:rsidR="00445712" w:rsidRPr="003A73BE" w:rsidRDefault="00445712" w:rsidP="00445712">
            <w:r>
              <w:lastRenderedPageBreak/>
              <w:t xml:space="preserve">§ 29 </w:t>
            </w:r>
            <w:r w:rsidRPr="003A73BE">
              <w:t xml:space="preserve">ods.1 </w:t>
            </w:r>
          </w:p>
          <w:p w14:paraId="71E1DAFF" w14:textId="77777777" w:rsidR="003A73BE" w:rsidRPr="003A73BE" w:rsidRDefault="003A73BE" w:rsidP="003A73BE">
            <w:r w:rsidRPr="003A73BE">
              <w:t xml:space="preserve">pís.a) </w:t>
            </w:r>
          </w:p>
          <w:p w14:paraId="009B5F1A" w14:textId="77777777" w:rsidR="003A73BE" w:rsidRPr="003A73BE" w:rsidRDefault="003A73BE" w:rsidP="003A73BE"/>
          <w:p w14:paraId="77EAB2C4" w14:textId="77777777" w:rsidR="003A73BE" w:rsidRDefault="003A73BE" w:rsidP="003A73BE">
            <w:r w:rsidRPr="003A73BE">
              <w:t>pís.b)</w:t>
            </w:r>
            <w:r>
              <w:t xml:space="preserve"> </w:t>
            </w:r>
          </w:p>
          <w:p w14:paraId="4283DCBB" w14:textId="77777777" w:rsidR="00445712" w:rsidRPr="003046B2" w:rsidRDefault="00445712" w:rsidP="00445712">
            <w:pPr>
              <w:rPr>
                <w:b/>
              </w:rPr>
            </w:pPr>
            <w:r w:rsidRPr="003046B2">
              <w:rPr>
                <w:b/>
              </w:rPr>
              <w:t>pís.c)</w:t>
            </w:r>
          </w:p>
          <w:p w14:paraId="57B7DA75" w14:textId="77777777" w:rsidR="00445712" w:rsidRDefault="00445712" w:rsidP="00445712"/>
          <w:p w14:paraId="44013589" w14:textId="77777777" w:rsidR="00445712" w:rsidRDefault="00445712" w:rsidP="00445712">
            <w:pPr>
              <w:pStyle w:val="Normlny0"/>
              <w:jc w:val="center"/>
            </w:pPr>
          </w:p>
          <w:p w14:paraId="6AAE0382" w14:textId="77777777" w:rsidR="003046B2" w:rsidRDefault="003046B2" w:rsidP="00445712">
            <w:pPr>
              <w:pStyle w:val="Normlny0"/>
              <w:jc w:val="center"/>
            </w:pPr>
          </w:p>
          <w:p w14:paraId="5039BA2E" w14:textId="77777777" w:rsidR="003046B2" w:rsidRDefault="003046B2" w:rsidP="00445712">
            <w:pPr>
              <w:pStyle w:val="Normlny0"/>
              <w:jc w:val="center"/>
            </w:pPr>
          </w:p>
          <w:p w14:paraId="5A3FC83F" w14:textId="77777777" w:rsidR="003046B2" w:rsidRDefault="003046B2" w:rsidP="00445712">
            <w:pPr>
              <w:pStyle w:val="Normlny0"/>
              <w:jc w:val="center"/>
            </w:pPr>
          </w:p>
          <w:p w14:paraId="5BF2090E" w14:textId="77777777" w:rsidR="003046B2" w:rsidRDefault="003046B2" w:rsidP="00445712">
            <w:pPr>
              <w:pStyle w:val="Normlny0"/>
              <w:jc w:val="center"/>
            </w:pPr>
          </w:p>
          <w:p w14:paraId="6F5234B3" w14:textId="77777777" w:rsidR="003046B2" w:rsidRDefault="003046B2" w:rsidP="00445712">
            <w:pPr>
              <w:pStyle w:val="Normlny0"/>
              <w:jc w:val="center"/>
            </w:pPr>
          </w:p>
          <w:p w14:paraId="42D62D62" w14:textId="512A435F" w:rsidR="00445712" w:rsidRPr="003046B2" w:rsidRDefault="00445712" w:rsidP="00445712">
            <w:pPr>
              <w:pStyle w:val="Normlny0"/>
              <w:jc w:val="center"/>
              <w:rPr>
                <w:b/>
              </w:rPr>
            </w:pPr>
            <w:r w:rsidRPr="003046B2">
              <w:rPr>
                <w:b/>
              </w:rPr>
              <w:t>Pís. i)</w:t>
            </w:r>
          </w:p>
          <w:p w14:paraId="5D677BE3" w14:textId="77777777" w:rsidR="00445712" w:rsidRDefault="00445712" w:rsidP="00445712">
            <w:pPr>
              <w:pStyle w:val="Normlny0"/>
              <w:jc w:val="center"/>
            </w:pPr>
          </w:p>
          <w:p w14:paraId="66088E47" w14:textId="77777777" w:rsidR="00445712" w:rsidRDefault="00445712" w:rsidP="00445712">
            <w:pPr>
              <w:pStyle w:val="Normlny0"/>
              <w:jc w:val="center"/>
            </w:pPr>
          </w:p>
          <w:p w14:paraId="71471953" w14:textId="77777777" w:rsidR="00445712" w:rsidRDefault="00445712" w:rsidP="00445712">
            <w:pPr>
              <w:pStyle w:val="Normlny0"/>
              <w:jc w:val="center"/>
            </w:pPr>
          </w:p>
          <w:p w14:paraId="4FA375B2" w14:textId="77777777" w:rsidR="00445712" w:rsidRDefault="00445712" w:rsidP="00445712">
            <w:pPr>
              <w:pStyle w:val="Normlny0"/>
              <w:jc w:val="center"/>
            </w:pPr>
          </w:p>
          <w:p w14:paraId="4CE700E9" w14:textId="77777777" w:rsidR="00445712" w:rsidRDefault="00445712" w:rsidP="00445712">
            <w:pPr>
              <w:pStyle w:val="Normlny0"/>
              <w:jc w:val="center"/>
            </w:pPr>
          </w:p>
          <w:p w14:paraId="551ABCEA" w14:textId="77777777" w:rsidR="00445712" w:rsidRDefault="00445712" w:rsidP="00445712">
            <w:pPr>
              <w:pStyle w:val="Normlny0"/>
              <w:jc w:val="center"/>
            </w:pPr>
          </w:p>
          <w:p w14:paraId="7DCE47C7" w14:textId="77777777" w:rsidR="00445712" w:rsidRDefault="00445712" w:rsidP="00445712">
            <w:pPr>
              <w:pStyle w:val="Normlny0"/>
              <w:jc w:val="center"/>
            </w:pPr>
          </w:p>
          <w:p w14:paraId="2D97F061" w14:textId="77777777" w:rsidR="00445712" w:rsidRDefault="00445712" w:rsidP="00445712">
            <w:pPr>
              <w:pStyle w:val="Normlny0"/>
              <w:jc w:val="center"/>
            </w:pPr>
          </w:p>
          <w:p w14:paraId="38ED82AB" w14:textId="77777777" w:rsidR="00445712" w:rsidRDefault="00445712" w:rsidP="00445712">
            <w:pPr>
              <w:pStyle w:val="Normlny0"/>
              <w:jc w:val="center"/>
            </w:pPr>
          </w:p>
          <w:p w14:paraId="0ABAB443" w14:textId="77777777" w:rsidR="00445712" w:rsidRDefault="00445712" w:rsidP="00445712">
            <w:pPr>
              <w:pStyle w:val="Normlny0"/>
              <w:jc w:val="center"/>
            </w:pPr>
          </w:p>
          <w:p w14:paraId="01D8FACC" w14:textId="77777777" w:rsidR="003A73BE" w:rsidRDefault="003A73BE" w:rsidP="00445712">
            <w:pPr>
              <w:pStyle w:val="Normlny0"/>
              <w:jc w:val="center"/>
            </w:pPr>
          </w:p>
          <w:p w14:paraId="7C1A25AB" w14:textId="77777777" w:rsidR="003A73BE" w:rsidRDefault="003A73BE" w:rsidP="00445712">
            <w:pPr>
              <w:pStyle w:val="Normlny0"/>
              <w:jc w:val="center"/>
            </w:pPr>
            <w:bookmarkStart w:id="0" w:name="_GoBack"/>
            <w:bookmarkEnd w:id="0"/>
          </w:p>
          <w:p w14:paraId="37A23586" w14:textId="77777777" w:rsidR="00445712" w:rsidRDefault="00445712" w:rsidP="00445712">
            <w:pPr>
              <w:pStyle w:val="Normlny0"/>
              <w:jc w:val="center"/>
            </w:pPr>
          </w:p>
          <w:p w14:paraId="17E1A68D" w14:textId="4A840527" w:rsidR="00445712" w:rsidRPr="003046B2" w:rsidRDefault="00445712" w:rsidP="00445712">
            <w:pPr>
              <w:pStyle w:val="Normlny0"/>
              <w:jc w:val="center"/>
              <w:rPr>
                <w:b/>
              </w:rPr>
            </w:pPr>
            <w:r w:rsidRPr="003046B2">
              <w:rPr>
                <w:b/>
              </w:rPr>
              <w:t>Pís. k)</w:t>
            </w:r>
          </w:p>
          <w:p w14:paraId="3DB93878" w14:textId="77777777" w:rsidR="00445712" w:rsidRDefault="00445712" w:rsidP="00445712">
            <w:pPr>
              <w:pStyle w:val="Normlny0"/>
              <w:jc w:val="center"/>
            </w:pPr>
          </w:p>
          <w:p w14:paraId="4761661F" w14:textId="77777777" w:rsidR="00445712" w:rsidRDefault="00445712" w:rsidP="00445712">
            <w:pPr>
              <w:pStyle w:val="Normlny0"/>
              <w:jc w:val="center"/>
            </w:pPr>
          </w:p>
          <w:p w14:paraId="3F8C02C0" w14:textId="77777777" w:rsidR="00445712" w:rsidRDefault="00445712" w:rsidP="00445712">
            <w:pPr>
              <w:pStyle w:val="Normlny0"/>
              <w:jc w:val="center"/>
            </w:pPr>
          </w:p>
          <w:p w14:paraId="7952625A" w14:textId="77777777" w:rsidR="00445712" w:rsidRDefault="00445712" w:rsidP="00445712">
            <w:pPr>
              <w:pStyle w:val="Normlny0"/>
              <w:jc w:val="center"/>
            </w:pPr>
          </w:p>
          <w:p w14:paraId="68941865" w14:textId="77777777" w:rsidR="00445712" w:rsidRDefault="00445712" w:rsidP="00445712">
            <w:pPr>
              <w:pStyle w:val="Normlny0"/>
              <w:jc w:val="center"/>
            </w:pPr>
          </w:p>
          <w:p w14:paraId="3B0BD7BF" w14:textId="77777777" w:rsidR="00445712" w:rsidRDefault="00445712" w:rsidP="00445712">
            <w:pPr>
              <w:pStyle w:val="Normlny0"/>
              <w:jc w:val="center"/>
            </w:pPr>
          </w:p>
          <w:p w14:paraId="1DCA7184" w14:textId="77777777" w:rsidR="00526C2E" w:rsidRDefault="00526C2E" w:rsidP="00445712">
            <w:pPr>
              <w:pStyle w:val="Normlny0"/>
              <w:jc w:val="center"/>
            </w:pPr>
          </w:p>
          <w:p w14:paraId="777F973A" w14:textId="77777777" w:rsidR="003046B2" w:rsidRDefault="003046B2" w:rsidP="00445712">
            <w:pPr>
              <w:pStyle w:val="Normlny0"/>
              <w:jc w:val="center"/>
            </w:pPr>
          </w:p>
          <w:p w14:paraId="74D98A79" w14:textId="77777777" w:rsidR="003046B2" w:rsidRDefault="003046B2" w:rsidP="00445712">
            <w:pPr>
              <w:pStyle w:val="Normlny0"/>
              <w:jc w:val="center"/>
            </w:pPr>
          </w:p>
          <w:p w14:paraId="58A22E47" w14:textId="77777777" w:rsidR="003046B2" w:rsidRDefault="003046B2" w:rsidP="00445712">
            <w:pPr>
              <w:pStyle w:val="Normlny0"/>
              <w:jc w:val="center"/>
            </w:pPr>
          </w:p>
          <w:p w14:paraId="2E04D7FB" w14:textId="77777777" w:rsidR="00445712" w:rsidRPr="003046B2" w:rsidRDefault="00445712" w:rsidP="00445712">
            <w:pPr>
              <w:pStyle w:val="Normlny0"/>
              <w:jc w:val="center"/>
              <w:rPr>
                <w:b/>
              </w:rPr>
            </w:pPr>
            <w:r w:rsidRPr="003046B2">
              <w:rPr>
                <w:b/>
              </w:rPr>
              <w:t>§ 29 ods.3</w:t>
            </w:r>
          </w:p>
          <w:p w14:paraId="0ADE85D0" w14:textId="77777777" w:rsidR="00526C2E" w:rsidRDefault="00526C2E" w:rsidP="00445712">
            <w:pPr>
              <w:pStyle w:val="Normlny0"/>
              <w:jc w:val="center"/>
            </w:pPr>
          </w:p>
          <w:p w14:paraId="15C036EF" w14:textId="77777777" w:rsidR="00526C2E" w:rsidRDefault="00526C2E" w:rsidP="00445712">
            <w:pPr>
              <w:pStyle w:val="Normlny0"/>
              <w:jc w:val="center"/>
            </w:pPr>
          </w:p>
          <w:p w14:paraId="0A083569" w14:textId="77777777" w:rsidR="00526C2E" w:rsidRDefault="00526C2E" w:rsidP="00445712">
            <w:pPr>
              <w:pStyle w:val="Normlny0"/>
              <w:jc w:val="center"/>
            </w:pPr>
          </w:p>
          <w:p w14:paraId="77F5B4AA" w14:textId="77777777" w:rsidR="00526C2E" w:rsidRDefault="00526C2E" w:rsidP="00445712">
            <w:pPr>
              <w:pStyle w:val="Normlny0"/>
              <w:jc w:val="center"/>
            </w:pPr>
          </w:p>
          <w:p w14:paraId="2820CE74" w14:textId="77777777" w:rsidR="00526C2E" w:rsidRDefault="00526C2E" w:rsidP="00445712">
            <w:pPr>
              <w:pStyle w:val="Normlny0"/>
              <w:jc w:val="center"/>
            </w:pPr>
          </w:p>
          <w:p w14:paraId="0D9CF2D0" w14:textId="77777777" w:rsidR="00526C2E" w:rsidRDefault="00526C2E" w:rsidP="00445712">
            <w:pPr>
              <w:pStyle w:val="Normlny0"/>
              <w:jc w:val="center"/>
            </w:pPr>
          </w:p>
          <w:p w14:paraId="591BD1A7" w14:textId="77777777" w:rsidR="00526C2E" w:rsidRDefault="00526C2E" w:rsidP="00445712">
            <w:pPr>
              <w:pStyle w:val="Normlny0"/>
              <w:jc w:val="center"/>
            </w:pPr>
          </w:p>
          <w:p w14:paraId="1B46E76F" w14:textId="77777777" w:rsidR="00526C2E" w:rsidRDefault="00526C2E" w:rsidP="00445712">
            <w:pPr>
              <w:pStyle w:val="Normlny0"/>
              <w:jc w:val="center"/>
            </w:pPr>
          </w:p>
          <w:p w14:paraId="0A295928" w14:textId="77777777" w:rsidR="00526C2E" w:rsidRDefault="00526C2E" w:rsidP="00445712">
            <w:pPr>
              <w:pStyle w:val="Normlny0"/>
              <w:jc w:val="center"/>
            </w:pPr>
          </w:p>
          <w:p w14:paraId="6F4E001C" w14:textId="77777777" w:rsidR="00526C2E" w:rsidRDefault="00526C2E" w:rsidP="00445712">
            <w:pPr>
              <w:pStyle w:val="Normlny0"/>
              <w:jc w:val="center"/>
            </w:pPr>
          </w:p>
          <w:p w14:paraId="1E67354C" w14:textId="77777777" w:rsidR="00526C2E" w:rsidRDefault="00526C2E" w:rsidP="00445712">
            <w:pPr>
              <w:pStyle w:val="Normlny0"/>
              <w:jc w:val="center"/>
            </w:pPr>
          </w:p>
          <w:p w14:paraId="787479A6" w14:textId="77777777" w:rsidR="00526C2E" w:rsidRDefault="00526C2E" w:rsidP="00445712">
            <w:pPr>
              <w:pStyle w:val="Normlny0"/>
              <w:jc w:val="center"/>
            </w:pPr>
          </w:p>
          <w:p w14:paraId="276BDBBA" w14:textId="77777777" w:rsidR="00526C2E" w:rsidRDefault="00526C2E" w:rsidP="00445712">
            <w:pPr>
              <w:pStyle w:val="Normlny0"/>
              <w:jc w:val="center"/>
            </w:pPr>
          </w:p>
          <w:p w14:paraId="6FD94350" w14:textId="77777777" w:rsidR="00526C2E" w:rsidRDefault="00526C2E" w:rsidP="00445712">
            <w:pPr>
              <w:pStyle w:val="Normlny0"/>
              <w:jc w:val="center"/>
            </w:pPr>
          </w:p>
          <w:p w14:paraId="7CF83E9B" w14:textId="77777777" w:rsidR="00526C2E" w:rsidRDefault="00526C2E" w:rsidP="00445712">
            <w:pPr>
              <w:pStyle w:val="Normlny0"/>
              <w:jc w:val="center"/>
            </w:pPr>
          </w:p>
          <w:p w14:paraId="5A86CBE6" w14:textId="77777777" w:rsidR="00526C2E" w:rsidRDefault="00526C2E" w:rsidP="00445712">
            <w:pPr>
              <w:pStyle w:val="Normlny0"/>
              <w:jc w:val="center"/>
            </w:pPr>
          </w:p>
          <w:p w14:paraId="00491FAF" w14:textId="77777777" w:rsidR="00526C2E" w:rsidRDefault="00526C2E" w:rsidP="00445712">
            <w:pPr>
              <w:pStyle w:val="Normlny0"/>
              <w:jc w:val="center"/>
            </w:pPr>
          </w:p>
          <w:p w14:paraId="14C45EE0" w14:textId="77777777" w:rsidR="00526C2E" w:rsidRDefault="00526C2E" w:rsidP="00445712">
            <w:pPr>
              <w:pStyle w:val="Normlny0"/>
              <w:jc w:val="center"/>
            </w:pPr>
          </w:p>
          <w:p w14:paraId="7293FE39" w14:textId="77777777" w:rsidR="00526C2E" w:rsidRDefault="00526C2E" w:rsidP="00445712">
            <w:pPr>
              <w:pStyle w:val="Normlny0"/>
              <w:jc w:val="center"/>
            </w:pPr>
          </w:p>
          <w:p w14:paraId="430622A2" w14:textId="77777777" w:rsidR="00526C2E" w:rsidRDefault="00526C2E" w:rsidP="00445712">
            <w:pPr>
              <w:pStyle w:val="Normlny0"/>
              <w:jc w:val="center"/>
            </w:pPr>
          </w:p>
          <w:p w14:paraId="5C4D42AB" w14:textId="7308020C" w:rsidR="00526C2E" w:rsidRPr="003046B2" w:rsidRDefault="00526C2E" w:rsidP="00526C2E">
            <w:pPr>
              <w:pStyle w:val="Normlny0"/>
              <w:jc w:val="center"/>
              <w:rPr>
                <w:b/>
              </w:rPr>
            </w:pPr>
            <w:r w:rsidRPr="003046B2">
              <w:rPr>
                <w:b/>
              </w:rPr>
              <w:t>§ 30 ods. 8 a 9</w:t>
            </w:r>
          </w:p>
          <w:p w14:paraId="15437F12" w14:textId="77777777" w:rsidR="00526C2E" w:rsidRDefault="00526C2E" w:rsidP="00526C2E">
            <w:pPr>
              <w:pStyle w:val="Normlny0"/>
              <w:jc w:val="center"/>
            </w:pPr>
          </w:p>
          <w:p w14:paraId="596EA0FE" w14:textId="77777777" w:rsidR="00526C2E" w:rsidRDefault="00526C2E" w:rsidP="00526C2E">
            <w:pPr>
              <w:pStyle w:val="Normlny0"/>
              <w:jc w:val="center"/>
            </w:pPr>
          </w:p>
          <w:p w14:paraId="042306BF" w14:textId="77777777" w:rsidR="00526C2E" w:rsidRDefault="00526C2E" w:rsidP="00526C2E">
            <w:pPr>
              <w:pStyle w:val="Normlny0"/>
              <w:jc w:val="center"/>
            </w:pPr>
          </w:p>
          <w:p w14:paraId="4EC67207" w14:textId="77777777" w:rsidR="00526C2E" w:rsidRDefault="00526C2E" w:rsidP="00526C2E">
            <w:pPr>
              <w:pStyle w:val="Normlny0"/>
              <w:jc w:val="center"/>
            </w:pPr>
          </w:p>
          <w:p w14:paraId="2E114991" w14:textId="77777777" w:rsidR="00526C2E" w:rsidRDefault="00526C2E" w:rsidP="00526C2E">
            <w:pPr>
              <w:pStyle w:val="Normlny0"/>
              <w:jc w:val="center"/>
            </w:pPr>
          </w:p>
          <w:p w14:paraId="683FFD0A" w14:textId="77777777" w:rsidR="00526C2E" w:rsidRDefault="00526C2E" w:rsidP="00526C2E">
            <w:pPr>
              <w:pStyle w:val="Normlny0"/>
              <w:jc w:val="center"/>
            </w:pPr>
          </w:p>
          <w:p w14:paraId="79DB5FC4" w14:textId="77777777" w:rsidR="00526C2E" w:rsidRDefault="00526C2E" w:rsidP="00526C2E">
            <w:pPr>
              <w:pStyle w:val="Normlny0"/>
              <w:jc w:val="center"/>
            </w:pPr>
          </w:p>
          <w:p w14:paraId="6FF5DB0F" w14:textId="77777777" w:rsidR="00526C2E" w:rsidRDefault="00526C2E" w:rsidP="00526C2E">
            <w:pPr>
              <w:pStyle w:val="Normlny0"/>
              <w:jc w:val="center"/>
            </w:pPr>
          </w:p>
          <w:p w14:paraId="7881BE97" w14:textId="77777777" w:rsidR="00526C2E" w:rsidRDefault="00526C2E" w:rsidP="00526C2E">
            <w:pPr>
              <w:pStyle w:val="Normlny0"/>
              <w:jc w:val="center"/>
            </w:pPr>
          </w:p>
          <w:p w14:paraId="441BB831" w14:textId="77777777" w:rsidR="00526C2E" w:rsidRDefault="00526C2E" w:rsidP="00526C2E">
            <w:pPr>
              <w:pStyle w:val="Normlny0"/>
              <w:jc w:val="center"/>
            </w:pPr>
          </w:p>
          <w:p w14:paraId="7675F6FB" w14:textId="77777777" w:rsidR="00526C2E" w:rsidRDefault="00526C2E" w:rsidP="00526C2E">
            <w:pPr>
              <w:pStyle w:val="Normlny0"/>
              <w:jc w:val="center"/>
            </w:pPr>
          </w:p>
          <w:p w14:paraId="48C4718F" w14:textId="1F1848BE" w:rsidR="00526C2E" w:rsidRDefault="00526C2E" w:rsidP="00526C2E">
            <w:pPr>
              <w:pStyle w:val="Normlny0"/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24DA" w14:textId="77777777" w:rsidR="00445712" w:rsidRPr="0048569E" w:rsidRDefault="00445712" w:rsidP="00445712">
            <w:pPr>
              <w:shd w:val="clear" w:color="auto" w:fill="FFFFFF"/>
              <w:jc w:val="both"/>
              <w:rPr>
                <w:rFonts w:ascii="Segoe UI" w:hAnsi="Segoe UI" w:cs="Segoe UI"/>
                <w:color w:val="494949"/>
                <w:sz w:val="21"/>
                <w:szCs w:val="21"/>
              </w:rPr>
            </w:pPr>
            <w:r w:rsidRPr="0048569E">
              <w:rPr>
                <w:rFonts w:ascii="Segoe UI" w:hAnsi="Segoe UI" w:cs="Segoe UI"/>
                <w:color w:val="494949"/>
                <w:sz w:val="21"/>
                <w:szCs w:val="21"/>
              </w:rPr>
              <w:lastRenderedPageBreak/>
              <w:t>Cenný papier môže byť prijatý na regulovaný trh burzy, len ak</w:t>
            </w:r>
          </w:p>
          <w:p w14:paraId="5A9E469C" w14:textId="4CDDD5A0" w:rsidR="00445712" w:rsidRPr="0048569E" w:rsidRDefault="00445712" w:rsidP="00445712">
            <w:pPr>
              <w:shd w:val="clear" w:color="auto" w:fill="FFFFFF"/>
              <w:jc w:val="both"/>
              <w:rPr>
                <w:rFonts w:ascii="Segoe UI" w:hAnsi="Segoe UI" w:cs="Segoe UI"/>
                <w:color w:val="494949"/>
                <w:sz w:val="21"/>
                <w:szCs w:val="21"/>
              </w:rPr>
            </w:pPr>
            <w:r w:rsidRPr="0048569E">
              <w:rPr>
                <w:rFonts w:ascii="Segoe UI" w:hAnsi="Segoe UI" w:cs="Segoe UI"/>
                <w:color w:val="000000"/>
                <w:sz w:val="21"/>
                <w:szCs w:val="21"/>
              </w:rPr>
              <w:t>a)</w:t>
            </w:r>
            <w:r w:rsidR="003046B2"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</w:t>
            </w:r>
            <w:r w:rsidRPr="0048569E">
              <w:rPr>
                <w:rFonts w:ascii="Segoe UI" w:hAnsi="Segoe UI" w:cs="Segoe UI"/>
                <w:color w:val="494949"/>
                <w:sz w:val="21"/>
                <w:szCs w:val="21"/>
              </w:rPr>
              <w:t>je tento cenný papier finančným nástrojom,</w:t>
            </w:r>
            <w:hyperlink r:id="rId9" w:anchor="poznamky.poznamka-1" w:tooltip="Odkaz na predpis alebo ustanovenie" w:history="1">
              <w:r w:rsidRPr="0048569E">
                <w:rPr>
                  <w:rFonts w:ascii="Segoe UI" w:hAnsi="Segoe UI" w:cs="Segoe UI"/>
                  <w:i/>
                  <w:iCs/>
                  <w:color w:val="0000FF"/>
                  <w:sz w:val="16"/>
                  <w:szCs w:val="16"/>
                  <w:vertAlign w:val="superscript"/>
                </w:rPr>
                <w:t>1</w:t>
              </w:r>
              <w:r w:rsidRPr="0048569E">
                <w:rPr>
                  <w:rFonts w:ascii="Segoe UI" w:hAnsi="Segoe UI" w:cs="Segoe UI"/>
                  <w:i/>
                  <w:iCs/>
                  <w:color w:val="0000FF"/>
                  <w:sz w:val="21"/>
                  <w:szCs w:val="21"/>
                </w:rPr>
                <w:t>)</w:t>
              </w:r>
            </w:hyperlink>
          </w:p>
          <w:p w14:paraId="12769427" w14:textId="7AC79419" w:rsidR="00445712" w:rsidRPr="0048569E" w:rsidRDefault="00445712" w:rsidP="00445712">
            <w:pPr>
              <w:shd w:val="clear" w:color="auto" w:fill="FFFFFF"/>
              <w:jc w:val="both"/>
              <w:rPr>
                <w:rFonts w:ascii="Segoe UI" w:hAnsi="Segoe UI" w:cs="Segoe UI"/>
                <w:color w:val="494949"/>
                <w:sz w:val="21"/>
                <w:szCs w:val="21"/>
              </w:rPr>
            </w:pPr>
            <w:r w:rsidRPr="0048569E">
              <w:rPr>
                <w:rFonts w:ascii="Segoe UI" w:hAnsi="Segoe UI" w:cs="Segoe UI"/>
                <w:color w:val="000000"/>
                <w:sz w:val="21"/>
                <w:szCs w:val="21"/>
              </w:rPr>
              <w:t>b)</w:t>
            </w:r>
            <w:r w:rsidR="003046B2"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</w:t>
            </w:r>
            <w:r w:rsidRPr="0048569E">
              <w:rPr>
                <w:rFonts w:ascii="Segoe UI" w:hAnsi="Segoe UI" w:cs="Segoe UI"/>
                <w:color w:val="494949"/>
                <w:sz w:val="21"/>
                <w:szCs w:val="21"/>
              </w:rPr>
              <w:t>je zastupiteľným cenným papierom,</w:t>
            </w:r>
          </w:p>
          <w:p w14:paraId="28581950" w14:textId="151CF4B0" w:rsidR="00445712" w:rsidRPr="00191461" w:rsidRDefault="00445712" w:rsidP="003046B2">
            <w:pPr>
              <w:shd w:val="clear" w:color="auto" w:fill="FFFFFF"/>
              <w:jc w:val="both"/>
              <w:rPr>
                <w:b/>
              </w:rPr>
            </w:pPr>
            <w:r w:rsidRPr="0048569E">
              <w:rPr>
                <w:rFonts w:ascii="Segoe UI" w:hAnsi="Segoe UI" w:cs="Segoe UI"/>
                <w:color w:val="000000"/>
                <w:sz w:val="21"/>
                <w:szCs w:val="21"/>
              </w:rPr>
              <w:t>c)</w:t>
            </w:r>
            <w:r w:rsidR="003046B2"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</w:t>
            </w:r>
            <w:r w:rsidR="0050294D" w:rsidRPr="0050294D">
              <w:rPr>
                <w:b/>
              </w:rPr>
              <w:t>je prevoditeľný cenný papier voľne obchodovateľný</w:t>
            </w:r>
            <w:r w:rsidRPr="0050294D">
              <w:rPr>
                <w:b/>
              </w:rPr>
              <w:t>,</w:t>
            </w:r>
            <w:r w:rsidRPr="0050294D">
              <w:rPr>
                <w:b/>
                <w:vertAlign w:val="superscript"/>
              </w:rPr>
              <w:t>47</w:t>
            </w:r>
            <w:r w:rsidRPr="0050294D">
              <w:rPr>
                <w:b/>
              </w:rPr>
              <w:t>)</w:t>
            </w:r>
          </w:p>
          <w:p w14:paraId="56CFDBF1" w14:textId="77777777" w:rsidR="00445712" w:rsidRDefault="00445712" w:rsidP="00445712">
            <w:pPr>
              <w:shd w:val="clear" w:color="auto" w:fill="FFFFFF"/>
              <w:rPr>
                <w:sz w:val="22"/>
                <w:szCs w:val="22"/>
              </w:rPr>
            </w:pPr>
          </w:p>
          <w:p w14:paraId="5666D724" w14:textId="77777777" w:rsidR="003046B2" w:rsidRPr="003046B2" w:rsidRDefault="003046B2" w:rsidP="003046B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046B2">
              <w:rPr>
                <w:b/>
                <w:sz w:val="20"/>
                <w:szCs w:val="20"/>
              </w:rPr>
              <w:t>Poznámka pod čiarou k odkazu 47 znie:</w:t>
            </w:r>
          </w:p>
          <w:p w14:paraId="15FF933A" w14:textId="28F1AA51" w:rsidR="003046B2" w:rsidRPr="003046B2" w:rsidRDefault="003046B2" w:rsidP="003046B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046B2">
              <w:rPr>
                <w:b/>
                <w:sz w:val="20"/>
                <w:szCs w:val="20"/>
              </w:rPr>
              <w:t>47) Čl. 1 delegovaného nariadenia (EÚ) 2017/568.</w:t>
            </w:r>
          </w:p>
          <w:p w14:paraId="30C973A2" w14:textId="77777777" w:rsidR="003046B2" w:rsidRDefault="003046B2" w:rsidP="00445712">
            <w:pPr>
              <w:shd w:val="clear" w:color="auto" w:fill="FFFFFF"/>
              <w:rPr>
                <w:sz w:val="22"/>
                <w:szCs w:val="22"/>
              </w:rPr>
            </w:pPr>
          </w:p>
          <w:p w14:paraId="3B65ECC9" w14:textId="77777777" w:rsidR="003046B2" w:rsidRDefault="003046B2" w:rsidP="00445712">
            <w:pPr>
              <w:shd w:val="clear" w:color="auto" w:fill="FFFFFF"/>
              <w:rPr>
                <w:sz w:val="22"/>
                <w:szCs w:val="22"/>
              </w:rPr>
            </w:pPr>
          </w:p>
          <w:p w14:paraId="2618F4FE" w14:textId="71635C22" w:rsidR="000E0441" w:rsidRPr="000E0441" w:rsidRDefault="000E0441" w:rsidP="000E0441">
            <w:pPr>
              <w:ind w:left="284" w:hanging="284"/>
              <w:rPr>
                <w:color w:val="FF0000"/>
              </w:rPr>
            </w:pPr>
            <w:r w:rsidRPr="000E0441">
              <w:rPr>
                <w:b/>
              </w:rPr>
              <w:t>i)</w:t>
            </w:r>
            <w:r w:rsidRPr="000E0441">
              <w:t xml:space="preserve"> </w:t>
            </w:r>
            <w:bookmarkStart w:id="1" w:name="11239565"/>
            <w:bookmarkEnd w:id="1"/>
            <w:r w:rsidRPr="000E0441">
              <w:rPr>
                <w:color w:val="494949"/>
                <w:shd w:val="clear" w:color="auto" w:fill="FFFFFF"/>
              </w:rPr>
              <w:t>bolo úspešne skončené jeho upisovanie na základe verejnej ponuky</w:t>
            </w:r>
            <w:r w:rsidRPr="000E0441">
              <w:rPr>
                <w:color w:val="002060"/>
                <w:shd w:val="clear" w:color="auto" w:fill="FFFFFF"/>
              </w:rPr>
              <w:t xml:space="preserve">, </w:t>
            </w:r>
            <w:r w:rsidRPr="000E0441">
              <w:rPr>
                <w:color w:val="002060"/>
              </w:rPr>
              <w:t>ak verejná ponuka predchádza prijímaniu cenného papiera na regulovaný trh burzy,</w:t>
            </w:r>
            <w:r w:rsidRPr="000E0441">
              <w:rPr>
                <w:color w:val="002060"/>
                <w:shd w:val="clear" w:color="auto" w:fill="FFFFFF"/>
              </w:rPr>
              <w:t xml:space="preserve"> </w:t>
            </w:r>
            <w:r w:rsidRPr="000E0441">
              <w:rPr>
                <w:color w:val="494949"/>
                <w:shd w:val="clear" w:color="auto" w:fill="FFFFFF"/>
              </w:rPr>
              <w:lastRenderedPageBreak/>
              <w:t>alebo ak uplynula lehota, počas ktorej bolo možné prijímať žiadosti o upísanie cenného papiera; to neplatí pre dlhopisy vydávané priebežne, ak uzávierka na upisovanie nie je stanovená,</w:t>
            </w:r>
          </w:p>
          <w:p w14:paraId="3B99E5D4" w14:textId="06F2A7B8" w:rsidR="00445712" w:rsidRPr="00191461" w:rsidRDefault="00445712" w:rsidP="00445712">
            <w:pPr>
              <w:shd w:val="clear" w:color="auto" w:fill="FFFFFF"/>
              <w:jc w:val="both"/>
              <w:rPr>
                <w:rFonts w:ascii="Segoe UI" w:hAnsi="Segoe UI" w:cs="Segoe UI"/>
                <w:b/>
                <w:sz w:val="21"/>
                <w:szCs w:val="21"/>
              </w:rPr>
            </w:pPr>
            <w:r w:rsidRPr="00191461">
              <w:rPr>
                <w:b/>
              </w:rPr>
              <w:t xml:space="preserve">k) sú splnené podmienky na obchodovanie </w:t>
            </w:r>
            <w:r w:rsidR="00802CEB">
              <w:rPr>
                <w:b/>
              </w:rPr>
              <w:t xml:space="preserve">s </w:t>
            </w:r>
            <w:r w:rsidRPr="00191461">
              <w:rPr>
                <w:b/>
              </w:rPr>
              <w:t>cenn</w:t>
            </w:r>
            <w:r w:rsidR="00802CEB">
              <w:rPr>
                <w:b/>
              </w:rPr>
              <w:t>ým</w:t>
            </w:r>
            <w:r w:rsidRPr="00191461">
              <w:rPr>
                <w:b/>
              </w:rPr>
              <w:t xml:space="preserve"> papier</w:t>
            </w:r>
            <w:r w:rsidR="00802CEB">
              <w:rPr>
                <w:b/>
              </w:rPr>
              <w:t>om</w:t>
            </w:r>
            <w:r w:rsidRPr="00191461">
              <w:rPr>
                <w:b/>
              </w:rPr>
              <w:t xml:space="preserve"> spravodlivým, riadnym a efektívnym spôsobom podľa osobitného predpisu,</w:t>
            </w:r>
            <w:r w:rsidRPr="00191461">
              <w:rPr>
                <w:b/>
                <w:vertAlign w:val="superscript"/>
              </w:rPr>
              <w:t>48a</w:t>
            </w:r>
            <w:r w:rsidRPr="00191461">
              <w:rPr>
                <w:b/>
              </w:rPr>
              <w:t>)</w:t>
            </w:r>
          </w:p>
          <w:p w14:paraId="7F358A22" w14:textId="77777777" w:rsidR="00445712" w:rsidRDefault="00445712" w:rsidP="00445712">
            <w:pPr>
              <w:shd w:val="clear" w:color="auto" w:fill="FFFFFF"/>
              <w:rPr>
                <w:sz w:val="22"/>
                <w:szCs w:val="22"/>
              </w:rPr>
            </w:pPr>
          </w:p>
          <w:p w14:paraId="2E1187A0" w14:textId="77777777" w:rsidR="003046B2" w:rsidRPr="003046B2" w:rsidRDefault="003046B2" w:rsidP="003046B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046B2">
              <w:rPr>
                <w:b/>
                <w:sz w:val="20"/>
                <w:szCs w:val="20"/>
              </w:rPr>
              <w:t>Poznámka pod čiarou k odkazu 48a znie:</w:t>
            </w:r>
          </w:p>
          <w:p w14:paraId="1C909F1F" w14:textId="5AD37927" w:rsidR="003046B2" w:rsidRPr="003046B2" w:rsidRDefault="003046B2" w:rsidP="003046B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046B2">
              <w:rPr>
                <w:b/>
                <w:sz w:val="20"/>
                <w:szCs w:val="20"/>
              </w:rPr>
              <w:t>48a) Delego</w:t>
            </w:r>
            <w:r>
              <w:rPr>
                <w:b/>
                <w:sz w:val="20"/>
                <w:szCs w:val="20"/>
              </w:rPr>
              <w:t>vané nariadenie (EÚ) 2017/568.</w:t>
            </w:r>
          </w:p>
          <w:p w14:paraId="441D81DD" w14:textId="77777777" w:rsidR="00445712" w:rsidRDefault="00445712" w:rsidP="00445712">
            <w:pPr>
              <w:shd w:val="clear" w:color="auto" w:fill="FFFFFF"/>
              <w:rPr>
                <w:color w:val="0070C0"/>
              </w:rPr>
            </w:pPr>
          </w:p>
          <w:p w14:paraId="670DD41F" w14:textId="6BD7748C" w:rsidR="00445712" w:rsidRPr="00526C2E" w:rsidRDefault="003046B2" w:rsidP="00445712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(3) </w:t>
            </w:r>
            <w:r w:rsidR="00526C2E" w:rsidRPr="00526C2E">
              <w:rPr>
                <w:b/>
              </w:rPr>
              <w:t xml:space="preserve">Cenné papiere prijímané na regulovaný trh burzy cenných papierov, ktoré nie sú ešte úplne splatené, sa považujú za voľne obchodovateľné, ak </w:t>
            </w:r>
            <w:r w:rsidR="00802CEB">
              <w:rPr>
                <w:b/>
              </w:rPr>
              <w:t>boli prijaté</w:t>
            </w:r>
            <w:r w:rsidR="00526C2E" w:rsidRPr="00526C2E">
              <w:rPr>
                <w:b/>
              </w:rPr>
              <w:t xml:space="preserve"> opatrenia s cieľom zabezpečiť, aby obchodovateľnosť takýchto cenných papierov nebola obmedzená a aby bolo obchodovanie otvorené a korektné s tým, že sa verejnosti poskytnú všetky príslušné </w:t>
            </w:r>
            <w:r w:rsidR="00802CEB">
              <w:rPr>
                <w:b/>
              </w:rPr>
              <w:t>informácie</w:t>
            </w:r>
            <w:r w:rsidR="00526C2E" w:rsidRPr="00526C2E">
              <w:rPr>
                <w:b/>
              </w:rPr>
              <w:t xml:space="preserve">. </w:t>
            </w:r>
            <w:r>
              <w:rPr>
                <w:b/>
              </w:rPr>
              <w:t>Pri</w:t>
            </w:r>
            <w:r w:rsidR="00526C2E" w:rsidRPr="00526C2E">
              <w:rPr>
                <w:b/>
              </w:rPr>
              <w:t xml:space="preserve"> prijat</w:t>
            </w:r>
            <w:r>
              <w:rPr>
                <w:b/>
              </w:rPr>
              <w:t>í</w:t>
            </w:r>
            <w:r w:rsidR="00526C2E" w:rsidRPr="00526C2E">
              <w:rPr>
                <w:b/>
              </w:rPr>
              <w:t xml:space="preserve"> akcií na regulovaný trh, ktoré sa môžu získať iba na základe súhlasu</w:t>
            </w:r>
            <w:r w:rsidR="00802CEB">
              <w:rPr>
                <w:b/>
              </w:rPr>
              <w:t xml:space="preserve"> príslušného orgánu</w:t>
            </w:r>
            <w:r w:rsidR="00526C2E" w:rsidRPr="00526C2E">
              <w:rPr>
                <w:b/>
              </w:rPr>
              <w:t>, môže burza  upustiť od požiadavky podľa ods. 1 písm. c) iba vtedy, ak by uplatňovanie klauzuly o schválení nenarúšalo trh</w:t>
            </w:r>
            <w:r w:rsidR="00191461" w:rsidRPr="00526C2E">
              <w:rPr>
                <w:b/>
              </w:rPr>
              <w:t>.</w:t>
            </w:r>
          </w:p>
          <w:p w14:paraId="0EE103ED" w14:textId="6A0BA57A" w:rsidR="00526C2E" w:rsidRPr="00526C2E" w:rsidRDefault="00526C2E" w:rsidP="00526C2E">
            <w:pPr>
              <w:spacing w:before="120"/>
              <w:ind w:left="111"/>
              <w:jc w:val="both"/>
              <w:rPr>
                <w:b/>
              </w:rPr>
            </w:pPr>
            <w:r w:rsidRPr="00526C2E">
              <w:rPr>
                <w:b/>
              </w:rPr>
              <w:t xml:space="preserve">(8) Akcie prijímané na trh kótovaných cenných papierov, </w:t>
            </w:r>
            <w:r w:rsidRPr="00526C2E">
              <w:rPr>
                <w:b/>
              </w:rPr>
              <w:lastRenderedPageBreak/>
              <w:t xml:space="preserve">ktoré nie sú ešte úplne splatené, sa považujú za voľne obchodovateľné, ak </w:t>
            </w:r>
            <w:r w:rsidR="00802CEB">
              <w:rPr>
                <w:b/>
              </w:rPr>
              <w:t>boli prijaté</w:t>
            </w:r>
            <w:r w:rsidRPr="00526C2E">
              <w:rPr>
                <w:b/>
              </w:rPr>
              <w:t xml:space="preserve"> opatrenia s cieľom zabezpečiť, aby obchodovateľnosť takýchto akcií nebola obmedzená a aby bolo obchodovanie otvorené a korektné s tým, že sa verejnosti poskytnú všetky príslušné </w:t>
            </w:r>
            <w:r w:rsidR="00802CEB">
              <w:rPr>
                <w:b/>
              </w:rPr>
              <w:t>informácie.</w:t>
            </w:r>
            <w:r w:rsidRPr="00526C2E">
              <w:rPr>
                <w:b/>
              </w:rPr>
              <w:t xml:space="preserve"> </w:t>
            </w:r>
          </w:p>
          <w:p w14:paraId="33454B93" w14:textId="267391F7" w:rsidR="00526C2E" w:rsidRPr="00191461" w:rsidRDefault="00526C2E" w:rsidP="003046B2">
            <w:pPr>
              <w:spacing w:before="120"/>
              <w:ind w:left="111"/>
              <w:jc w:val="both"/>
              <w:rPr>
                <w:b/>
                <w:sz w:val="22"/>
                <w:szCs w:val="22"/>
              </w:rPr>
            </w:pPr>
            <w:r w:rsidRPr="00526C2E">
              <w:rPr>
                <w:b/>
              </w:rPr>
              <w:t xml:space="preserve">(9) </w:t>
            </w:r>
            <w:r w:rsidR="003046B2">
              <w:rPr>
                <w:b/>
              </w:rPr>
              <w:t>Pri</w:t>
            </w:r>
            <w:r w:rsidRPr="00526C2E">
              <w:rPr>
                <w:b/>
              </w:rPr>
              <w:t xml:space="preserve"> prijat</w:t>
            </w:r>
            <w:r w:rsidR="003046B2">
              <w:rPr>
                <w:b/>
              </w:rPr>
              <w:t>í</w:t>
            </w:r>
            <w:r w:rsidRPr="00526C2E">
              <w:rPr>
                <w:b/>
              </w:rPr>
              <w:t xml:space="preserve"> akcií na trh kótovaných cenných papierov, ktoré sa môžu získať iba na základe súhlasu, môže burza upustiť od požiadavky podľa § 29 ods. 1 písm. c) iba vtedy, ak by uplatňovanie klauzuly o schválení nenarúšalo trh.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0AF7" w14:textId="10B5009D" w:rsidR="00445712" w:rsidRDefault="00445712" w:rsidP="00445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BE60EC" w14:textId="77777777" w:rsidR="00445712" w:rsidRPr="001B7F22" w:rsidRDefault="00445712" w:rsidP="00445712">
            <w:pPr>
              <w:pStyle w:val="Nadpis1"/>
              <w:rPr>
                <w:b w:val="0"/>
              </w:rPr>
            </w:pPr>
          </w:p>
        </w:tc>
      </w:tr>
      <w:tr w:rsidR="00926800" w:rsidRPr="00E22FA3" w14:paraId="373AAE11" w14:textId="77777777" w:rsidTr="00C35EF4">
        <w:trPr>
          <w:trHeight w:val="706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FD12" w14:textId="7AAD3F5A" w:rsidR="00926800" w:rsidRDefault="00926800" w:rsidP="009268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Čl. 54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E91D" w14:textId="77777777" w:rsidR="00D3488B" w:rsidRPr="00D3488B" w:rsidRDefault="00D3488B" w:rsidP="00D3488B">
            <w:pPr>
              <w:shd w:val="clear" w:color="auto" w:fill="FFFFFF"/>
              <w:autoSpaceDE/>
              <w:autoSpaceDN/>
              <w:spacing w:before="120"/>
              <w:jc w:val="both"/>
              <w:rPr>
                <w:color w:val="000000"/>
              </w:rPr>
            </w:pPr>
            <w:r w:rsidRPr="00D3488B">
              <w:rPr>
                <w:color w:val="000000"/>
              </w:rPr>
              <w:t>1.  Dlhopisy musia byť voľne obchodovateľné.</w:t>
            </w:r>
          </w:p>
          <w:p w14:paraId="2C9EBC1A" w14:textId="77777777" w:rsidR="00D3488B" w:rsidRPr="00D3488B" w:rsidRDefault="00D3488B" w:rsidP="00D3488B">
            <w:pPr>
              <w:shd w:val="clear" w:color="auto" w:fill="FFFFFF"/>
              <w:autoSpaceDE/>
              <w:autoSpaceDN/>
              <w:spacing w:before="120"/>
              <w:jc w:val="both"/>
              <w:rPr>
                <w:color w:val="000000"/>
              </w:rPr>
            </w:pPr>
            <w:r w:rsidRPr="00D3488B">
              <w:rPr>
                <w:color w:val="000000"/>
              </w:rPr>
              <w:t>2.  Príslušné orgány môžu posudzovať dlhopisy, ktoré nie sú ešte úplne splatené, ako voľne obchodovateľné dlhopisy, pokiaľ sa vykonali opatrenia s cieľom zabezpečiť, aby obchodovateľnosť takýchto dlhopisov nebola obmedzená a aby bolo obchodovanie otvorené a korektné s tým, že sa verejnosti poskytnú všetky príslušné údaje.</w:t>
            </w:r>
          </w:p>
          <w:p w14:paraId="12377382" w14:textId="77777777" w:rsidR="00926800" w:rsidRDefault="00926800" w:rsidP="00445712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56FF24" w14:textId="283E0F21" w:rsidR="00926800" w:rsidRDefault="00926800" w:rsidP="00445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7F5B8" w14:textId="77777777" w:rsidR="00926800" w:rsidRPr="007B31E9" w:rsidRDefault="00926800" w:rsidP="00926800">
            <w:pPr>
              <w:jc w:val="center"/>
              <w:rPr>
                <w:b/>
                <w:sz w:val="22"/>
                <w:szCs w:val="22"/>
              </w:rPr>
            </w:pPr>
            <w:r w:rsidRPr="007B31E9">
              <w:rPr>
                <w:b/>
                <w:sz w:val="22"/>
                <w:szCs w:val="22"/>
              </w:rPr>
              <w:t>Návrh zákona čl.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B31E9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II</w:t>
            </w:r>
          </w:p>
          <w:p w14:paraId="4886FBC4" w14:textId="77777777" w:rsidR="00926800" w:rsidRDefault="00926800" w:rsidP="004457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796C" w14:textId="01AB73E6" w:rsidR="00926800" w:rsidRPr="003046B2" w:rsidRDefault="00926800" w:rsidP="00445712">
            <w:pPr>
              <w:rPr>
                <w:b/>
              </w:rPr>
            </w:pPr>
            <w:r w:rsidRPr="003046B2">
              <w:rPr>
                <w:b/>
              </w:rPr>
              <w:t>§ 31 ods. 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F3E4" w14:textId="00D8F218" w:rsidR="00926800" w:rsidRPr="00526C2E" w:rsidRDefault="00926800" w:rsidP="00926800">
            <w:pPr>
              <w:shd w:val="clear" w:color="auto" w:fill="FFFFFF"/>
              <w:spacing w:before="120"/>
              <w:ind w:left="111"/>
              <w:jc w:val="both"/>
              <w:rPr>
                <w:b/>
              </w:rPr>
            </w:pPr>
            <w:r w:rsidRPr="00526C2E">
              <w:rPr>
                <w:b/>
              </w:rPr>
              <w:t xml:space="preserve">(4) Dlhopisy prijímané na trh kótovaných cenných papierov, ktoré nie sú ešte úplne splatené, sa považujú za voľne obchodovateľné, ak </w:t>
            </w:r>
            <w:r w:rsidR="00802CEB">
              <w:rPr>
                <w:b/>
              </w:rPr>
              <w:t>boli prijaté</w:t>
            </w:r>
            <w:r w:rsidRPr="00526C2E">
              <w:rPr>
                <w:b/>
              </w:rPr>
              <w:t xml:space="preserve"> opatrenia s cieľom zabezpečiť, aby obchodovateľnosť takýchto dlhopisov nebola obmedzená a aby bolo obchodovanie otvorené a korektné s tým, že sa verejnosti poskytnú všetky príslušné </w:t>
            </w:r>
            <w:r w:rsidR="00802CEB">
              <w:rPr>
                <w:b/>
              </w:rPr>
              <w:t>informácie</w:t>
            </w:r>
            <w:r w:rsidRPr="00526C2E">
              <w:rPr>
                <w:b/>
              </w:rPr>
              <w:t>.</w:t>
            </w:r>
          </w:p>
          <w:p w14:paraId="1EC021AB" w14:textId="77777777" w:rsidR="00926800" w:rsidRPr="0048569E" w:rsidRDefault="00926800" w:rsidP="00445712">
            <w:pPr>
              <w:shd w:val="clear" w:color="auto" w:fill="FFFFFF"/>
              <w:jc w:val="both"/>
              <w:rPr>
                <w:rFonts w:ascii="Segoe UI" w:hAnsi="Segoe UI" w:cs="Segoe UI"/>
                <w:color w:val="494949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534B" w14:textId="7427C180" w:rsidR="00926800" w:rsidRDefault="00D3488B" w:rsidP="00445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004A99" w14:textId="77777777" w:rsidR="00926800" w:rsidRPr="001B7F22" w:rsidRDefault="00926800" w:rsidP="00445712">
            <w:pPr>
              <w:pStyle w:val="Nadpis1"/>
              <w:rPr>
                <w:b w:val="0"/>
              </w:rPr>
            </w:pPr>
          </w:p>
        </w:tc>
      </w:tr>
    </w:tbl>
    <w:p w14:paraId="53D45C24" w14:textId="55897594" w:rsidR="00526F07" w:rsidRPr="00E22FA3" w:rsidRDefault="00526F07">
      <w:pPr>
        <w:rPr>
          <w:sz w:val="22"/>
          <w:szCs w:val="22"/>
        </w:rPr>
      </w:pPr>
    </w:p>
    <w:p w14:paraId="7E289271" w14:textId="77777777" w:rsidR="00343E73" w:rsidRPr="00E22FA3" w:rsidRDefault="00343E73">
      <w:pPr>
        <w:rPr>
          <w:sz w:val="22"/>
          <w:szCs w:val="22"/>
        </w:rPr>
      </w:pPr>
    </w:p>
    <w:p w14:paraId="53FE5C6A" w14:textId="77777777" w:rsidR="00343E73" w:rsidRPr="00E22FA3" w:rsidRDefault="00343E73" w:rsidP="00343E73">
      <w:pPr>
        <w:autoSpaceDE/>
        <w:autoSpaceDN/>
        <w:rPr>
          <w:sz w:val="22"/>
          <w:szCs w:val="22"/>
        </w:rPr>
      </w:pPr>
      <w:r w:rsidRPr="00E22FA3">
        <w:rPr>
          <w:sz w:val="22"/>
          <w:szCs w:val="22"/>
        </w:rPr>
        <w:t>LEGENDA:</w:t>
      </w:r>
    </w:p>
    <w:tbl>
      <w:tblPr>
        <w:tblW w:w="157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3784"/>
        <w:gridCol w:w="2342"/>
        <w:gridCol w:w="7207"/>
      </w:tblGrid>
      <w:tr w:rsidR="00343E73" w:rsidRPr="00E22FA3" w14:paraId="1F4AF5BE" w14:textId="77777777" w:rsidTr="00560C88">
        <w:trPr>
          <w:trHeight w:val="2205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602C2E31" w14:textId="77777777" w:rsidR="00343E73" w:rsidRPr="00E22FA3" w:rsidRDefault="00343E73" w:rsidP="00560C88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  <w:r w:rsidRPr="00E22FA3">
              <w:rPr>
                <w:sz w:val="22"/>
                <w:szCs w:val="22"/>
                <w:lang w:eastAsia="sk-SK"/>
              </w:rPr>
              <w:lastRenderedPageBreak/>
              <w:t>V stĺpci (1):</w:t>
            </w:r>
          </w:p>
          <w:p w14:paraId="19F4E5EB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Č – článok</w:t>
            </w:r>
          </w:p>
          <w:p w14:paraId="63253339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O – odsek</w:t>
            </w:r>
          </w:p>
          <w:p w14:paraId="252AFD28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V – veta</w:t>
            </w:r>
          </w:p>
          <w:p w14:paraId="7D3EAD23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P – číslo (písmeno)</w:t>
            </w:r>
          </w:p>
          <w:p w14:paraId="68850E19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14:paraId="537AD4FC" w14:textId="77777777" w:rsidR="00343E73" w:rsidRPr="00E22FA3" w:rsidRDefault="00343E73" w:rsidP="00560C88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  <w:r w:rsidRPr="00E22FA3">
              <w:rPr>
                <w:sz w:val="22"/>
                <w:szCs w:val="22"/>
                <w:lang w:eastAsia="sk-SK"/>
              </w:rPr>
              <w:t>V stĺpci (3):</w:t>
            </w:r>
          </w:p>
          <w:p w14:paraId="2A49A3B6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N – bežná transpozícia</w:t>
            </w:r>
          </w:p>
          <w:p w14:paraId="661A40A0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O – transpozícia s možnosťou voľby</w:t>
            </w:r>
          </w:p>
          <w:p w14:paraId="182E2D38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D – transpozícia podľa úvahy (dobrovoľná)</w:t>
            </w:r>
          </w:p>
          <w:p w14:paraId="3E8970D2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n.a. – transpozícia sa neuskutočňuje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39B9F9F6" w14:textId="77777777" w:rsidR="00343E73" w:rsidRPr="00E22FA3" w:rsidRDefault="00343E73" w:rsidP="00560C88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  <w:r w:rsidRPr="00E22FA3">
              <w:rPr>
                <w:sz w:val="22"/>
                <w:szCs w:val="22"/>
                <w:lang w:eastAsia="sk-SK"/>
              </w:rPr>
              <w:t>V stĺpci (5):</w:t>
            </w:r>
          </w:p>
          <w:p w14:paraId="2EB72BC2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Č – článok</w:t>
            </w:r>
          </w:p>
          <w:p w14:paraId="44167FB4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§ – paragraf</w:t>
            </w:r>
          </w:p>
          <w:p w14:paraId="2E2DE825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O – odsek</w:t>
            </w:r>
          </w:p>
          <w:p w14:paraId="322F9F6B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V – veta</w:t>
            </w:r>
          </w:p>
          <w:p w14:paraId="6803ACC0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P – písmeno (číslo)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14:paraId="70073CA1" w14:textId="77777777" w:rsidR="00343E73" w:rsidRPr="00E22FA3" w:rsidRDefault="00343E73" w:rsidP="00560C88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  <w:r w:rsidRPr="00E22FA3">
              <w:rPr>
                <w:sz w:val="22"/>
                <w:szCs w:val="22"/>
                <w:lang w:eastAsia="sk-SK"/>
              </w:rPr>
              <w:t>V stĺpci (7):</w:t>
            </w:r>
          </w:p>
          <w:p w14:paraId="60ADE87E" w14:textId="77777777" w:rsidR="00343E73" w:rsidRPr="00E22FA3" w:rsidRDefault="00343E73" w:rsidP="00560C88">
            <w:pPr>
              <w:autoSpaceDE/>
              <w:autoSpaceDN/>
              <w:ind w:left="290" w:hanging="290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Ú – úplná zhoda (ak bolo ustanovenie smernice prebraté v celom rozsahu, správne, v príslušnej forme, so zabezpečenou inštitucionálnou  infraštruktúrou, s príslušnými sankciami a vo vzájomnej súvislosti)</w:t>
            </w:r>
          </w:p>
          <w:p w14:paraId="0ABD1B4B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Č – čiastočná zhoda (ak minimálne jedna z podmienok úplnej zhody nie je splnená)</w:t>
            </w:r>
          </w:p>
          <w:p w14:paraId="13CCC6D8" w14:textId="77777777" w:rsidR="00343E73" w:rsidRPr="00E22FA3" w:rsidRDefault="00343E73" w:rsidP="00433BA9">
            <w:pPr>
              <w:pStyle w:val="Zarkazkladnhotextu2"/>
              <w:ind w:left="0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Ž – žiadna zhoda (ak nebola dosiahnutá ani úplná ani čiast. zhoda alebo k prebratiu dôjde v budúcnosti)</w:t>
            </w:r>
          </w:p>
          <w:p w14:paraId="31F50198" w14:textId="77777777" w:rsidR="00343E73" w:rsidRPr="00E22FA3" w:rsidRDefault="00343E73" w:rsidP="00560C88">
            <w:pPr>
              <w:autoSpaceDE/>
              <w:autoSpaceDN/>
              <w:ind w:left="290" w:hanging="290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n.a. – neaplikovateľnosť (ak sa ustanovenie smernice netýka SR alebo nie je potrebné ho prebrať)</w:t>
            </w:r>
          </w:p>
        </w:tc>
      </w:tr>
    </w:tbl>
    <w:p w14:paraId="7586EB50" w14:textId="77777777" w:rsidR="00343E73" w:rsidRPr="00E22FA3" w:rsidRDefault="00343E73">
      <w:pPr>
        <w:rPr>
          <w:sz w:val="22"/>
          <w:szCs w:val="22"/>
        </w:rPr>
      </w:pPr>
    </w:p>
    <w:sectPr w:rsidR="00343E73" w:rsidRPr="00E22FA3" w:rsidSect="007C0CEA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8C3C7" w14:textId="77777777" w:rsidR="00A53F60" w:rsidRDefault="00A53F60" w:rsidP="00FC6B19">
      <w:r>
        <w:separator/>
      </w:r>
    </w:p>
  </w:endnote>
  <w:endnote w:type="continuationSeparator" w:id="0">
    <w:p w14:paraId="432358AD" w14:textId="77777777" w:rsidR="00A53F60" w:rsidRDefault="00A53F60" w:rsidP="00FC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6656959"/>
      <w:docPartObj>
        <w:docPartGallery w:val="Page Numbers (Bottom of Page)"/>
        <w:docPartUnique/>
      </w:docPartObj>
    </w:sdtPr>
    <w:sdtEndPr/>
    <w:sdtContent>
      <w:p w14:paraId="12B7B24F" w14:textId="77777777" w:rsidR="00900340" w:rsidRDefault="0090034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441">
          <w:rPr>
            <w:noProof/>
          </w:rPr>
          <w:t>1</w:t>
        </w:r>
        <w:r>
          <w:fldChar w:fldCharType="end"/>
        </w:r>
      </w:p>
    </w:sdtContent>
  </w:sdt>
  <w:p w14:paraId="2C40439D" w14:textId="77777777" w:rsidR="00900340" w:rsidRDefault="0090034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CF37C" w14:textId="77777777" w:rsidR="00A53F60" w:rsidRDefault="00A53F60" w:rsidP="00FC6B19">
      <w:r>
        <w:separator/>
      </w:r>
    </w:p>
  </w:footnote>
  <w:footnote w:type="continuationSeparator" w:id="0">
    <w:p w14:paraId="24A86869" w14:textId="77777777" w:rsidR="00A53F60" w:rsidRDefault="00A53F60" w:rsidP="00FC6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40D"/>
    <w:multiLevelType w:val="hybridMultilevel"/>
    <w:tmpl w:val="6EB2316C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F4039C"/>
    <w:multiLevelType w:val="hybridMultilevel"/>
    <w:tmpl w:val="1B34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C78B8"/>
    <w:multiLevelType w:val="multilevel"/>
    <w:tmpl w:val="2ED4F4D0"/>
    <w:name w:val="Point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" w15:restartNumberingAfterBreak="0">
    <w:nsid w:val="20F50F06"/>
    <w:multiLevelType w:val="hybridMultilevel"/>
    <w:tmpl w:val="7096AD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55D51"/>
    <w:multiLevelType w:val="hybridMultilevel"/>
    <w:tmpl w:val="4540259E"/>
    <w:lvl w:ilvl="0" w:tplc="AC2C8C28">
      <w:start w:val="1"/>
      <w:numFmt w:val="decimal"/>
      <w:lvlText w:val="(%1)"/>
      <w:lvlJc w:val="left"/>
      <w:pPr>
        <w:ind w:left="360" w:hanging="360"/>
      </w:pPr>
      <w:rPr>
        <w:rFonts w:hint="default"/>
        <w:color w:val="0070C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DE232A"/>
    <w:multiLevelType w:val="hybridMultilevel"/>
    <w:tmpl w:val="64C44D8E"/>
    <w:lvl w:ilvl="0" w:tplc="A1FA85E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4625322"/>
    <w:multiLevelType w:val="hybridMultilevel"/>
    <w:tmpl w:val="38349D00"/>
    <w:lvl w:ilvl="0" w:tplc="928A524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14C85"/>
    <w:multiLevelType w:val="hybridMultilevel"/>
    <w:tmpl w:val="25EE9206"/>
    <w:lvl w:ilvl="0" w:tplc="36B8B9E0">
      <w:start w:val="1"/>
      <w:numFmt w:val="lowerRoman"/>
      <w:lvlText w:val="%1)"/>
      <w:lvlJc w:val="left"/>
      <w:pPr>
        <w:ind w:left="221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2" w:hanging="360"/>
      </w:pPr>
    </w:lvl>
    <w:lvl w:ilvl="2" w:tplc="041B001B" w:tentative="1">
      <w:start w:val="1"/>
      <w:numFmt w:val="lowerRoman"/>
      <w:lvlText w:val="%3."/>
      <w:lvlJc w:val="right"/>
      <w:pPr>
        <w:ind w:left="3292" w:hanging="180"/>
      </w:pPr>
    </w:lvl>
    <w:lvl w:ilvl="3" w:tplc="041B000F" w:tentative="1">
      <w:start w:val="1"/>
      <w:numFmt w:val="decimal"/>
      <w:lvlText w:val="%4."/>
      <w:lvlJc w:val="left"/>
      <w:pPr>
        <w:ind w:left="4012" w:hanging="360"/>
      </w:pPr>
    </w:lvl>
    <w:lvl w:ilvl="4" w:tplc="041B0019" w:tentative="1">
      <w:start w:val="1"/>
      <w:numFmt w:val="lowerLetter"/>
      <w:lvlText w:val="%5."/>
      <w:lvlJc w:val="left"/>
      <w:pPr>
        <w:ind w:left="4732" w:hanging="360"/>
      </w:pPr>
    </w:lvl>
    <w:lvl w:ilvl="5" w:tplc="041B001B" w:tentative="1">
      <w:start w:val="1"/>
      <w:numFmt w:val="lowerRoman"/>
      <w:lvlText w:val="%6."/>
      <w:lvlJc w:val="right"/>
      <w:pPr>
        <w:ind w:left="5452" w:hanging="180"/>
      </w:pPr>
    </w:lvl>
    <w:lvl w:ilvl="6" w:tplc="041B000F" w:tentative="1">
      <w:start w:val="1"/>
      <w:numFmt w:val="decimal"/>
      <w:lvlText w:val="%7."/>
      <w:lvlJc w:val="left"/>
      <w:pPr>
        <w:ind w:left="6172" w:hanging="360"/>
      </w:pPr>
    </w:lvl>
    <w:lvl w:ilvl="7" w:tplc="041B0019" w:tentative="1">
      <w:start w:val="1"/>
      <w:numFmt w:val="lowerLetter"/>
      <w:lvlText w:val="%8."/>
      <w:lvlJc w:val="left"/>
      <w:pPr>
        <w:ind w:left="6892" w:hanging="360"/>
      </w:pPr>
    </w:lvl>
    <w:lvl w:ilvl="8" w:tplc="041B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8" w15:restartNumberingAfterBreak="0">
    <w:nsid w:val="537A3732"/>
    <w:multiLevelType w:val="hybridMultilevel"/>
    <w:tmpl w:val="1B34DF8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3D34A9"/>
    <w:multiLevelType w:val="hybridMultilevel"/>
    <w:tmpl w:val="9ADA01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B5773"/>
    <w:multiLevelType w:val="hybridMultilevel"/>
    <w:tmpl w:val="B5C24B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EA"/>
    <w:rsid w:val="00001185"/>
    <w:rsid w:val="00001343"/>
    <w:rsid w:val="0000230F"/>
    <w:rsid w:val="0000304F"/>
    <w:rsid w:val="00005163"/>
    <w:rsid w:val="00005F67"/>
    <w:rsid w:val="00011104"/>
    <w:rsid w:val="00011612"/>
    <w:rsid w:val="0001259D"/>
    <w:rsid w:val="00012AF5"/>
    <w:rsid w:val="000220BB"/>
    <w:rsid w:val="000246ED"/>
    <w:rsid w:val="00026FCD"/>
    <w:rsid w:val="00031306"/>
    <w:rsid w:val="00034A56"/>
    <w:rsid w:val="00040CFE"/>
    <w:rsid w:val="00044099"/>
    <w:rsid w:val="0004677E"/>
    <w:rsid w:val="00046994"/>
    <w:rsid w:val="00052FD5"/>
    <w:rsid w:val="000574DD"/>
    <w:rsid w:val="00057E49"/>
    <w:rsid w:val="000617B2"/>
    <w:rsid w:val="00064441"/>
    <w:rsid w:val="00065007"/>
    <w:rsid w:val="00065845"/>
    <w:rsid w:val="00066990"/>
    <w:rsid w:val="00066C27"/>
    <w:rsid w:val="00071B03"/>
    <w:rsid w:val="000729CD"/>
    <w:rsid w:val="00073AEB"/>
    <w:rsid w:val="000766F1"/>
    <w:rsid w:val="00076E78"/>
    <w:rsid w:val="00080A1D"/>
    <w:rsid w:val="00082455"/>
    <w:rsid w:val="0008508B"/>
    <w:rsid w:val="000920BB"/>
    <w:rsid w:val="000950FE"/>
    <w:rsid w:val="00095563"/>
    <w:rsid w:val="000A14DF"/>
    <w:rsid w:val="000A1FB5"/>
    <w:rsid w:val="000A2080"/>
    <w:rsid w:val="000A2688"/>
    <w:rsid w:val="000A2738"/>
    <w:rsid w:val="000A3718"/>
    <w:rsid w:val="000B1370"/>
    <w:rsid w:val="000B2438"/>
    <w:rsid w:val="000B2809"/>
    <w:rsid w:val="000C0D5C"/>
    <w:rsid w:val="000C1B35"/>
    <w:rsid w:val="000C3113"/>
    <w:rsid w:val="000C655E"/>
    <w:rsid w:val="000C6B9D"/>
    <w:rsid w:val="000D083A"/>
    <w:rsid w:val="000D4229"/>
    <w:rsid w:val="000D78EC"/>
    <w:rsid w:val="000E0441"/>
    <w:rsid w:val="000E1AE5"/>
    <w:rsid w:val="000E2C73"/>
    <w:rsid w:val="000E3C6E"/>
    <w:rsid w:val="000F3D2D"/>
    <w:rsid w:val="000F508C"/>
    <w:rsid w:val="000F7008"/>
    <w:rsid w:val="00100189"/>
    <w:rsid w:val="00101E32"/>
    <w:rsid w:val="00104E7A"/>
    <w:rsid w:val="00107D7E"/>
    <w:rsid w:val="001145B5"/>
    <w:rsid w:val="00121836"/>
    <w:rsid w:val="00121D0B"/>
    <w:rsid w:val="00122B42"/>
    <w:rsid w:val="00123654"/>
    <w:rsid w:val="00123A68"/>
    <w:rsid w:val="0012440D"/>
    <w:rsid w:val="00125373"/>
    <w:rsid w:val="00126319"/>
    <w:rsid w:val="00127A65"/>
    <w:rsid w:val="00130366"/>
    <w:rsid w:val="00134F79"/>
    <w:rsid w:val="00137031"/>
    <w:rsid w:val="001375A1"/>
    <w:rsid w:val="001417FB"/>
    <w:rsid w:val="00144797"/>
    <w:rsid w:val="001449B9"/>
    <w:rsid w:val="001455AD"/>
    <w:rsid w:val="00145773"/>
    <w:rsid w:val="001506DC"/>
    <w:rsid w:val="00153648"/>
    <w:rsid w:val="00153CEA"/>
    <w:rsid w:val="00154BA7"/>
    <w:rsid w:val="00162432"/>
    <w:rsid w:val="00165793"/>
    <w:rsid w:val="00165A2B"/>
    <w:rsid w:val="00166EC0"/>
    <w:rsid w:val="00172B1D"/>
    <w:rsid w:val="00174C81"/>
    <w:rsid w:val="0017724E"/>
    <w:rsid w:val="001813D5"/>
    <w:rsid w:val="00181B3E"/>
    <w:rsid w:val="00186453"/>
    <w:rsid w:val="00187332"/>
    <w:rsid w:val="001906CA"/>
    <w:rsid w:val="00191461"/>
    <w:rsid w:val="00191994"/>
    <w:rsid w:val="00192818"/>
    <w:rsid w:val="001929F5"/>
    <w:rsid w:val="00195EAF"/>
    <w:rsid w:val="001976F9"/>
    <w:rsid w:val="001A0ED8"/>
    <w:rsid w:val="001A2167"/>
    <w:rsid w:val="001A60DD"/>
    <w:rsid w:val="001B19AF"/>
    <w:rsid w:val="001B5681"/>
    <w:rsid w:val="001B7F22"/>
    <w:rsid w:val="001C0C0D"/>
    <w:rsid w:val="001C1EBD"/>
    <w:rsid w:val="001C23C1"/>
    <w:rsid w:val="001C2DF1"/>
    <w:rsid w:val="001C3C69"/>
    <w:rsid w:val="001C5D6E"/>
    <w:rsid w:val="001C6AE9"/>
    <w:rsid w:val="001D0667"/>
    <w:rsid w:val="001D0FDA"/>
    <w:rsid w:val="001D3E6A"/>
    <w:rsid w:val="001D5F1A"/>
    <w:rsid w:val="001E0D03"/>
    <w:rsid w:val="001E2CB2"/>
    <w:rsid w:val="001E359E"/>
    <w:rsid w:val="001E52EC"/>
    <w:rsid w:val="001E572E"/>
    <w:rsid w:val="001F396A"/>
    <w:rsid w:val="001F4654"/>
    <w:rsid w:val="001F7225"/>
    <w:rsid w:val="001F7639"/>
    <w:rsid w:val="002009D8"/>
    <w:rsid w:val="00200B5A"/>
    <w:rsid w:val="00202DC9"/>
    <w:rsid w:val="00203B1F"/>
    <w:rsid w:val="00215718"/>
    <w:rsid w:val="00222210"/>
    <w:rsid w:val="00223525"/>
    <w:rsid w:val="00223FFB"/>
    <w:rsid w:val="00226391"/>
    <w:rsid w:val="002276AE"/>
    <w:rsid w:val="0022783C"/>
    <w:rsid w:val="00233F5B"/>
    <w:rsid w:val="00234544"/>
    <w:rsid w:val="00240AE9"/>
    <w:rsid w:val="00242925"/>
    <w:rsid w:val="00242C24"/>
    <w:rsid w:val="00246C7C"/>
    <w:rsid w:val="002479DD"/>
    <w:rsid w:val="0025148D"/>
    <w:rsid w:val="0025156C"/>
    <w:rsid w:val="00251BA8"/>
    <w:rsid w:val="002528BC"/>
    <w:rsid w:val="0025303D"/>
    <w:rsid w:val="00254AF5"/>
    <w:rsid w:val="002644B1"/>
    <w:rsid w:val="00264F83"/>
    <w:rsid w:val="002701C4"/>
    <w:rsid w:val="002727AE"/>
    <w:rsid w:val="00276C6E"/>
    <w:rsid w:val="00276CE4"/>
    <w:rsid w:val="00280285"/>
    <w:rsid w:val="002811F1"/>
    <w:rsid w:val="00282C60"/>
    <w:rsid w:val="00283ADB"/>
    <w:rsid w:val="002855EB"/>
    <w:rsid w:val="00294916"/>
    <w:rsid w:val="002A00FF"/>
    <w:rsid w:val="002A095A"/>
    <w:rsid w:val="002A185C"/>
    <w:rsid w:val="002A66A2"/>
    <w:rsid w:val="002B0DDF"/>
    <w:rsid w:val="002B15E1"/>
    <w:rsid w:val="002B17D1"/>
    <w:rsid w:val="002B193D"/>
    <w:rsid w:val="002B3719"/>
    <w:rsid w:val="002C0FCD"/>
    <w:rsid w:val="002C2845"/>
    <w:rsid w:val="002C7714"/>
    <w:rsid w:val="002D00A1"/>
    <w:rsid w:val="002D0E10"/>
    <w:rsid w:val="002D33A9"/>
    <w:rsid w:val="002D373A"/>
    <w:rsid w:val="002D63F5"/>
    <w:rsid w:val="002D7A05"/>
    <w:rsid w:val="002E34FE"/>
    <w:rsid w:val="002E3F97"/>
    <w:rsid w:val="002E463D"/>
    <w:rsid w:val="002E4F98"/>
    <w:rsid w:val="002E5ABD"/>
    <w:rsid w:val="002E745E"/>
    <w:rsid w:val="002F1DE8"/>
    <w:rsid w:val="002F37CA"/>
    <w:rsid w:val="002F456F"/>
    <w:rsid w:val="002F4BDE"/>
    <w:rsid w:val="002F5224"/>
    <w:rsid w:val="00302C8A"/>
    <w:rsid w:val="00302D04"/>
    <w:rsid w:val="003046B2"/>
    <w:rsid w:val="00306B43"/>
    <w:rsid w:val="003073D7"/>
    <w:rsid w:val="00307F9D"/>
    <w:rsid w:val="00312C76"/>
    <w:rsid w:val="003143B4"/>
    <w:rsid w:val="0031510C"/>
    <w:rsid w:val="00320A02"/>
    <w:rsid w:val="00322EFD"/>
    <w:rsid w:val="003244FD"/>
    <w:rsid w:val="00332254"/>
    <w:rsid w:val="00334917"/>
    <w:rsid w:val="00337386"/>
    <w:rsid w:val="00340C84"/>
    <w:rsid w:val="00340F19"/>
    <w:rsid w:val="00342FE1"/>
    <w:rsid w:val="003431CE"/>
    <w:rsid w:val="00343E73"/>
    <w:rsid w:val="0034465B"/>
    <w:rsid w:val="00344BAF"/>
    <w:rsid w:val="00345291"/>
    <w:rsid w:val="00351792"/>
    <w:rsid w:val="00351991"/>
    <w:rsid w:val="003543D0"/>
    <w:rsid w:val="00360CB8"/>
    <w:rsid w:val="00362B49"/>
    <w:rsid w:val="003632DE"/>
    <w:rsid w:val="0036571A"/>
    <w:rsid w:val="0036791A"/>
    <w:rsid w:val="0037045F"/>
    <w:rsid w:val="00371D3D"/>
    <w:rsid w:val="00372273"/>
    <w:rsid w:val="00372496"/>
    <w:rsid w:val="00380C6F"/>
    <w:rsid w:val="00380D33"/>
    <w:rsid w:val="00381CDF"/>
    <w:rsid w:val="00383262"/>
    <w:rsid w:val="00383540"/>
    <w:rsid w:val="0038429F"/>
    <w:rsid w:val="00384DE5"/>
    <w:rsid w:val="00390FA4"/>
    <w:rsid w:val="00395C10"/>
    <w:rsid w:val="003A0F2C"/>
    <w:rsid w:val="003A73BE"/>
    <w:rsid w:val="003A7F67"/>
    <w:rsid w:val="003B1EB4"/>
    <w:rsid w:val="003B291B"/>
    <w:rsid w:val="003B2FD0"/>
    <w:rsid w:val="003B33C4"/>
    <w:rsid w:val="003B39A3"/>
    <w:rsid w:val="003B576A"/>
    <w:rsid w:val="003B6D87"/>
    <w:rsid w:val="003C050A"/>
    <w:rsid w:val="003C2F99"/>
    <w:rsid w:val="003D0F02"/>
    <w:rsid w:val="003D1179"/>
    <w:rsid w:val="003D2F7E"/>
    <w:rsid w:val="003D2FC6"/>
    <w:rsid w:val="003D4ADE"/>
    <w:rsid w:val="003D59BD"/>
    <w:rsid w:val="003D72CE"/>
    <w:rsid w:val="003E2BD4"/>
    <w:rsid w:val="003E4DCE"/>
    <w:rsid w:val="003E4FEA"/>
    <w:rsid w:val="003E7471"/>
    <w:rsid w:val="003F15F7"/>
    <w:rsid w:val="003F22C8"/>
    <w:rsid w:val="003F31DD"/>
    <w:rsid w:val="003F4C65"/>
    <w:rsid w:val="003F7106"/>
    <w:rsid w:val="003F7230"/>
    <w:rsid w:val="004000D9"/>
    <w:rsid w:val="00401071"/>
    <w:rsid w:val="00401EC3"/>
    <w:rsid w:val="004046DF"/>
    <w:rsid w:val="00404C2C"/>
    <w:rsid w:val="004050FE"/>
    <w:rsid w:val="00406485"/>
    <w:rsid w:val="00412AE6"/>
    <w:rsid w:val="004132E2"/>
    <w:rsid w:val="00414A86"/>
    <w:rsid w:val="004166FA"/>
    <w:rsid w:val="0042034A"/>
    <w:rsid w:val="00420B12"/>
    <w:rsid w:val="00426D42"/>
    <w:rsid w:val="00430512"/>
    <w:rsid w:val="00433BA9"/>
    <w:rsid w:val="004375FD"/>
    <w:rsid w:val="00441D16"/>
    <w:rsid w:val="00444690"/>
    <w:rsid w:val="00444D17"/>
    <w:rsid w:val="00445712"/>
    <w:rsid w:val="00445C12"/>
    <w:rsid w:val="004465BC"/>
    <w:rsid w:val="004474A1"/>
    <w:rsid w:val="00450908"/>
    <w:rsid w:val="00453D8C"/>
    <w:rsid w:val="00455E24"/>
    <w:rsid w:val="00460EE1"/>
    <w:rsid w:val="00461521"/>
    <w:rsid w:val="00464BDB"/>
    <w:rsid w:val="00465EB6"/>
    <w:rsid w:val="00467322"/>
    <w:rsid w:val="00471C34"/>
    <w:rsid w:val="00471D8F"/>
    <w:rsid w:val="00473001"/>
    <w:rsid w:val="004732EA"/>
    <w:rsid w:val="00473BD7"/>
    <w:rsid w:val="00473E01"/>
    <w:rsid w:val="00477723"/>
    <w:rsid w:val="00481706"/>
    <w:rsid w:val="00484161"/>
    <w:rsid w:val="00485658"/>
    <w:rsid w:val="00486743"/>
    <w:rsid w:val="0048772B"/>
    <w:rsid w:val="00490575"/>
    <w:rsid w:val="0049442E"/>
    <w:rsid w:val="004A0959"/>
    <w:rsid w:val="004A3279"/>
    <w:rsid w:val="004A6F3F"/>
    <w:rsid w:val="004B12AC"/>
    <w:rsid w:val="004B1E1E"/>
    <w:rsid w:val="004B26DE"/>
    <w:rsid w:val="004B39B8"/>
    <w:rsid w:val="004B57A8"/>
    <w:rsid w:val="004B61AF"/>
    <w:rsid w:val="004B6E8B"/>
    <w:rsid w:val="004C2C90"/>
    <w:rsid w:val="004C346A"/>
    <w:rsid w:val="004D147B"/>
    <w:rsid w:val="004D1673"/>
    <w:rsid w:val="004D242A"/>
    <w:rsid w:val="004D5B06"/>
    <w:rsid w:val="004E0859"/>
    <w:rsid w:val="004E0B44"/>
    <w:rsid w:val="004E13C9"/>
    <w:rsid w:val="004E6B25"/>
    <w:rsid w:val="004E735D"/>
    <w:rsid w:val="004E7368"/>
    <w:rsid w:val="004E7524"/>
    <w:rsid w:val="004E776A"/>
    <w:rsid w:val="004E7F50"/>
    <w:rsid w:val="004F0CC7"/>
    <w:rsid w:val="004F0F69"/>
    <w:rsid w:val="004F29F1"/>
    <w:rsid w:val="004F3E24"/>
    <w:rsid w:val="004F4445"/>
    <w:rsid w:val="004F4D04"/>
    <w:rsid w:val="0050014E"/>
    <w:rsid w:val="0050200D"/>
    <w:rsid w:val="00502619"/>
    <w:rsid w:val="0050294D"/>
    <w:rsid w:val="005030FD"/>
    <w:rsid w:val="00503930"/>
    <w:rsid w:val="00507837"/>
    <w:rsid w:val="00513B20"/>
    <w:rsid w:val="00514388"/>
    <w:rsid w:val="00515DA3"/>
    <w:rsid w:val="00516363"/>
    <w:rsid w:val="00516448"/>
    <w:rsid w:val="00516944"/>
    <w:rsid w:val="005176B4"/>
    <w:rsid w:val="005205F6"/>
    <w:rsid w:val="00520B9A"/>
    <w:rsid w:val="00522730"/>
    <w:rsid w:val="00522AC8"/>
    <w:rsid w:val="00522EF7"/>
    <w:rsid w:val="00526C2E"/>
    <w:rsid w:val="00526F07"/>
    <w:rsid w:val="0052738F"/>
    <w:rsid w:val="0052764C"/>
    <w:rsid w:val="00530A20"/>
    <w:rsid w:val="0053179D"/>
    <w:rsid w:val="005342A6"/>
    <w:rsid w:val="0053564D"/>
    <w:rsid w:val="00535DA1"/>
    <w:rsid w:val="0054062C"/>
    <w:rsid w:val="005430A6"/>
    <w:rsid w:val="005457A4"/>
    <w:rsid w:val="0055036D"/>
    <w:rsid w:val="00551F91"/>
    <w:rsid w:val="005530E4"/>
    <w:rsid w:val="0055350C"/>
    <w:rsid w:val="005538FB"/>
    <w:rsid w:val="005559F5"/>
    <w:rsid w:val="005566D9"/>
    <w:rsid w:val="00556F1F"/>
    <w:rsid w:val="00560C88"/>
    <w:rsid w:val="00562E34"/>
    <w:rsid w:val="005703A2"/>
    <w:rsid w:val="00570F07"/>
    <w:rsid w:val="00571ABB"/>
    <w:rsid w:val="00572416"/>
    <w:rsid w:val="00580DB8"/>
    <w:rsid w:val="00581C9F"/>
    <w:rsid w:val="0058401C"/>
    <w:rsid w:val="00591168"/>
    <w:rsid w:val="00592B12"/>
    <w:rsid w:val="00593621"/>
    <w:rsid w:val="00594165"/>
    <w:rsid w:val="0059427E"/>
    <w:rsid w:val="00594553"/>
    <w:rsid w:val="005962DD"/>
    <w:rsid w:val="005A053A"/>
    <w:rsid w:val="005A1881"/>
    <w:rsid w:val="005A1AC0"/>
    <w:rsid w:val="005A59AF"/>
    <w:rsid w:val="005B1439"/>
    <w:rsid w:val="005B3B60"/>
    <w:rsid w:val="005B4C84"/>
    <w:rsid w:val="005B7891"/>
    <w:rsid w:val="005B7CE5"/>
    <w:rsid w:val="005C1C72"/>
    <w:rsid w:val="005C5A84"/>
    <w:rsid w:val="005D32D2"/>
    <w:rsid w:val="005D3523"/>
    <w:rsid w:val="005D7CF9"/>
    <w:rsid w:val="005E0C4C"/>
    <w:rsid w:val="005E10DB"/>
    <w:rsid w:val="005E1D37"/>
    <w:rsid w:val="005E21DD"/>
    <w:rsid w:val="005E4339"/>
    <w:rsid w:val="005E4A72"/>
    <w:rsid w:val="005E7953"/>
    <w:rsid w:val="005F4194"/>
    <w:rsid w:val="005F47CA"/>
    <w:rsid w:val="005F7C91"/>
    <w:rsid w:val="00602287"/>
    <w:rsid w:val="006025FF"/>
    <w:rsid w:val="00603BF4"/>
    <w:rsid w:val="00604402"/>
    <w:rsid w:val="00606211"/>
    <w:rsid w:val="00607DAA"/>
    <w:rsid w:val="00611ADF"/>
    <w:rsid w:val="00616CB5"/>
    <w:rsid w:val="006221AC"/>
    <w:rsid w:val="00625040"/>
    <w:rsid w:val="00627682"/>
    <w:rsid w:val="00632AC2"/>
    <w:rsid w:val="0063323F"/>
    <w:rsid w:val="006349A7"/>
    <w:rsid w:val="00636453"/>
    <w:rsid w:val="0063666F"/>
    <w:rsid w:val="00636963"/>
    <w:rsid w:val="00642B4B"/>
    <w:rsid w:val="006431E1"/>
    <w:rsid w:val="0064444F"/>
    <w:rsid w:val="00651E4B"/>
    <w:rsid w:val="00654055"/>
    <w:rsid w:val="006542E4"/>
    <w:rsid w:val="0065589A"/>
    <w:rsid w:val="0065607C"/>
    <w:rsid w:val="0065766B"/>
    <w:rsid w:val="0066173A"/>
    <w:rsid w:val="0066177D"/>
    <w:rsid w:val="0066208E"/>
    <w:rsid w:val="00662687"/>
    <w:rsid w:val="0066322C"/>
    <w:rsid w:val="00665D3A"/>
    <w:rsid w:val="0067125A"/>
    <w:rsid w:val="00671C24"/>
    <w:rsid w:val="006730F1"/>
    <w:rsid w:val="006837CA"/>
    <w:rsid w:val="00683F5A"/>
    <w:rsid w:val="006857A8"/>
    <w:rsid w:val="00685B6A"/>
    <w:rsid w:val="00685DFC"/>
    <w:rsid w:val="00690019"/>
    <w:rsid w:val="00693761"/>
    <w:rsid w:val="0069731A"/>
    <w:rsid w:val="006974B8"/>
    <w:rsid w:val="006A0C73"/>
    <w:rsid w:val="006A2557"/>
    <w:rsid w:val="006A3AE2"/>
    <w:rsid w:val="006A6109"/>
    <w:rsid w:val="006B05F1"/>
    <w:rsid w:val="006B49BA"/>
    <w:rsid w:val="006B501F"/>
    <w:rsid w:val="006B68A0"/>
    <w:rsid w:val="006C1684"/>
    <w:rsid w:val="006C3874"/>
    <w:rsid w:val="006C62B3"/>
    <w:rsid w:val="006C62E1"/>
    <w:rsid w:val="006D1562"/>
    <w:rsid w:val="006D17B6"/>
    <w:rsid w:val="006D5265"/>
    <w:rsid w:val="006D7A95"/>
    <w:rsid w:val="006E103F"/>
    <w:rsid w:val="006E1A68"/>
    <w:rsid w:val="006E2E3F"/>
    <w:rsid w:val="006E79FC"/>
    <w:rsid w:val="006F068E"/>
    <w:rsid w:val="006F22C9"/>
    <w:rsid w:val="006F413F"/>
    <w:rsid w:val="006F4D55"/>
    <w:rsid w:val="006F54F2"/>
    <w:rsid w:val="006F5730"/>
    <w:rsid w:val="006F6F4F"/>
    <w:rsid w:val="00702808"/>
    <w:rsid w:val="00702E40"/>
    <w:rsid w:val="00703111"/>
    <w:rsid w:val="007046E3"/>
    <w:rsid w:val="00704A7D"/>
    <w:rsid w:val="00707A97"/>
    <w:rsid w:val="0071324C"/>
    <w:rsid w:val="007140B4"/>
    <w:rsid w:val="00717853"/>
    <w:rsid w:val="007219D3"/>
    <w:rsid w:val="00721F72"/>
    <w:rsid w:val="00722F29"/>
    <w:rsid w:val="007230F0"/>
    <w:rsid w:val="00723E76"/>
    <w:rsid w:val="00723F78"/>
    <w:rsid w:val="00727482"/>
    <w:rsid w:val="00730436"/>
    <w:rsid w:val="00731FEF"/>
    <w:rsid w:val="007325EB"/>
    <w:rsid w:val="00733AC8"/>
    <w:rsid w:val="00734CDA"/>
    <w:rsid w:val="00735E4F"/>
    <w:rsid w:val="00737332"/>
    <w:rsid w:val="00740239"/>
    <w:rsid w:val="00743347"/>
    <w:rsid w:val="00743663"/>
    <w:rsid w:val="00744BFE"/>
    <w:rsid w:val="00745A06"/>
    <w:rsid w:val="00745FEF"/>
    <w:rsid w:val="00745FF4"/>
    <w:rsid w:val="007507D7"/>
    <w:rsid w:val="00751614"/>
    <w:rsid w:val="007520BF"/>
    <w:rsid w:val="007568F1"/>
    <w:rsid w:val="0075697A"/>
    <w:rsid w:val="00761825"/>
    <w:rsid w:val="00762D49"/>
    <w:rsid w:val="007637B4"/>
    <w:rsid w:val="007637E4"/>
    <w:rsid w:val="00770770"/>
    <w:rsid w:val="00770D2C"/>
    <w:rsid w:val="00772805"/>
    <w:rsid w:val="00773046"/>
    <w:rsid w:val="00773957"/>
    <w:rsid w:val="0078065B"/>
    <w:rsid w:val="00780CBF"/>
    <w:rsid w:val="007859CB"/>
    <w:rsid w:val="00785EBA"/>
    <w:rsid w:val="00790A4A"/>
    <w:rsid w:val="007910A1"/>
    <w:rsid w:val="007959FE"/>
    <w:rsid w:val="007A454B"/>
    <w:rsid w:val="007B31E9"/>
    <w:rsid w:val="007B4811"/>
    <w:rsid w:val="007B5A9E"/>
    <w:rsid w:val="007C0CEA"/>
    <w:rsid w:val="007C2EB3"/>
    <w:rsid w:val="007C682D"/>
    <w:rsid w:val="007C7C7A"/>
    <w:rsid w:val="007D03DF"/>
    <w:rsid w:val="007D1141"/>
    <w:rsid w:val="007D2514"/>
    <w:rsid w:val="007D2A5F"/>
    <w:rsid w:val="007E219E"/>
    <w:rsid w:val="007E2390"/>
    <w:rsid w:val="007E3DF4"/>
    <w:rsid w:val="007E460F"/>
    <w:rsid w:val="007F2B57"/>
    <w:rsid w:val="007F4749"/>
    <w:rsid w:val="007F5DC0"/>
    <w:rsid w:val="007F7836"/>
    <w:rsid w:val="00802CEB"/>
    <w:rsid w:val="00803490"/>
    <w:rsid w:val="0080682D"/>
    <w:rsid w:val="00806D68"/>
    <w:rsid w:val="00807364"/>
    <w:rsid w:val="008102D6"/>
    <w:rsid w:val="00811FFE"/>
    <w:rsid w:val="00812E56"/>
    <w:rsid w:val="008141C2"/>
    <w:rsid w:val="008178B8"/>
    <w:rsid w:val="00817D4C"/>
    <w:rsid w:val="008211C5"/>
    <w:rsid w:val="008238A4"/>
    <w:rsid w:val="00824069"/>
    <w:rsid w:val="008274D5"/>
    <w:rsid w:val="008310CA"/>
    <w:rsid w:val="00831138"/>
    <w:rsid w:val="0083146D"/>
    <w:rsid w:val="00831AED"/>
    <w:rsid w:val="00831C8F"/>
    <w:rsid w:val="00836D67"/>
    <w:rsid w:val="00836EAA"/>
    <w:rsid w:val="008379FC"/>
    <w:rsid w:val="00841595"/>
    <w:rsid w:val="00841F58"/>
    <w:rsid w:val="00844497"/>
    <w:rsid w:val="008457C9"/>
    <w:rsid w:val="00845A1D"/>
    <w:rsid w:val="00846182"/>
    <w:rsid w:val="00850AC2"/>
    <w:rsid w:val="00851E2B"/>
    <w:rsid w:val="00853C1B"/>
    <w:rsid w:val="00854431"/>
    <w:rsid w:val="00854FFD"/>
    <w:rsid w:val="00855783"/>
    <w:rsid w:val="00855C3A"/>
    <w:rsid w:val="0085698A"/>
    <w:rsid w:val="00857378"/>
    <w:rsid w:val="00862AA3"/>
    <w:rsid w:val="00862F35"/>
    <w:rsid w:val="008662CF"/>
    <w:rsid w:val="00867B59"/>
    <w:rsid w:val="00872E8F"/>
    <w:rsid w:val="008771CD"/>
    <w:rsid w:val="00882BCA"/>
    <w:rsid w:val="00883E2C"/>
    <w:rsid w:val="00885500"/>
    <w:rsid w:val="008878E5"/>
    <w:rsid w:val="00895681"/>
    <w:rsid w:val="00895B4A"/>
    <w:rsid w:val="008972B5"/>
    <w:rsid w:val="008A05E3"/>
    <w:rsid w:val="008A29F1"/>
    <w:rsid w:val="008A35A7"/>
    <w:rsid w:val="008A5064"/>
    <w:rsid w:val="008A57E9"/>
    <w:rsid w:val="008A61DC"/>
    <w:rsid w:val="008B057A"/>
    <w:rsid w:val="008B0798"/>
    <w:rsid w:val="008B081A"/>
    <w:rsid w:val="008B13C1"/>
    <w:rsid w:val="008B1BE6"/>
    <w:rsid w:val="008B6E3B"/>
    <w:rsid w:val="008C19EA"/>
    <w:rsid w:val="008C3AE5"/>
    <w:rsid w:val="008C5E09"/>
    <w:rsid w:val="008D6184"/>
    <w:rsid w:val="008D710E"/>
    <w:rsid w:val="008E17D5"/>
    <w:rsid w:val="008E27FB"/>
    <w:rsid w:val="008F1231"/>
    <w:rsid w:val="008F4D23"/>
    <w:rsid w:val="008F5135"/>
    <w:rsid w:val="008F56E8"/>
    <w:rsid w:val="00900340"/>
    <w:rsid w:val="00900E49"/>
    <w:rsid w:val="0090110C"/>
    <w:rsid w:val="0090249B"/>
    <w:rsid w:val="0090361C"/>
    <w:rsid w:val="009039E6"/>
    <w:rsid w:val="00905048"/>
    <w:rsid w:val="00905420"/>
    <w:rsid w:val="00907178"/>
    <w:rsid w:val="009075A1"/>
    <w:rsid w:val="00907EB1"/>
    <w:rsid w:val="00912075"/>
    <w:rsid w:val="00912DE7"/>
    <w:rsid w:val="00915A9C"/>
    <w:rsid w:val="00915CAB"/>
    <w:rsid w:val="009179D5"/>
    <w:rsid w:val="009201E3"/>
    <w:rsid w:val="009211D6"/>
    <w:rsid w:val="00921817"/>
    <w:rsid w:val="00922C4E"/>
    <w:rsid w:val="00923861"/>
    <w:rsid w:val="00923EA0"/>
    <w:rsid w:val="00924CCA"/>
    <w:rsid w:val="00924E36"/>
    <w:rsid w:val="00925DC4"/>
    <w:rsid w:val="00926758"/>
    <w:rsid w:val="00926800"/>
    <w:rsid w:val="00930B3E"/>
    <w:rsid w:val="00932F38"/>
    <w:rsid w:val="00934BE0"/>
    <w:rsid w:val="00935CDA"/>
    <w:rsid w:val="0094289D"/>
    <w:rsid w:val="0094453B"/>
    <w:rsid w:val="009454AE"/>
    <w:rsid w:val="00945E53"/>
    <w:rsid w:val="00957EC5"/>
    <w:rsid w:val="00961420"/>
    <w:rsid w:val="00962584"/>
    <w:rsid w:val="009651DE"/>
    <w:rsid w:val="00966060"/>
    <w:rsid w:val="009666ED"/>
    <w:rsid w:val="00966E6F"/>
    <w:rsid w:val="009675C4"/>
    <w:rsid w:val="0096793E"/>
    <w:rsid w:val="0097016C"/>
    <w:rsid w:val="00971854"/>
    <w:rsid w:val="00972072"/>
    <w:rsid w:val="0097310F"/>
    <w:rsid w:val="0097490B"/>
    <w:rsid w:val="009757E2"/>
    <w:rsid w:val="00975D54"/>
    <w:rsid w:val="00985D95"/>
    <w:rsid w:val="009863B6"/>
    <w:rsid w:val="0099218E"/>
    <w:rsid w:val="0099368E"/>
    <w:rsid w:val="0099649F"/>
    <w:rsid w:val="009965C2"/>
    <w:rsid w:val="009A13C8"/>
    <w:rsid w:val="009A564D"/>
    <w:rsid w:val="009A5702"/>
    <w:rsid w:val="009A787E"/>
    <w:rsid w:val="009B198F"/>
    <w:rsid w:val="009B31F8"/>
    <w:rsid w:val="009B4E28"/>
    <w:rsid w:val="009C0280"/>
    <w:rsid w:val="009C3F63"/>
    <w:rsid w:val="009C5C0D"/>
    <w:rsid w:val="009C5CC7"/>
    <w:rsid w:val="009D1EEC"/>
    <w:rsid w:val="009D741D"/>
    <w:rsid w:val="009E328A"/>
    <w:rsid w:val="009E59A5"/>
    <w:rsid w:val="009E6D7A"/>
    <w:rsid w:val="009F222F"/>
    <w:rsid w:val="009F3A6D"/>
    <w:rsid w:val="009F603D"/>
    <w:rsid w:val="00A01872"/>
    <w:rsid w:val="00A022F6"/>
    <w:rsid w:val="00A02FCA"/>
    <w:rsid w:val="00A034BD"/>
    <w:rsid w:val="00A10DA4"/>
    <w:rsid w:val="00A12EF6"/>
    <w:rsid w:val="00A13B2D"/>
    <w:rsid w:val="00A22404"/>
    <w:rsid w:val="00A27140"/>
    <w:rsid w:val="00A3043E"/>
    <w:rsid w:val="00A33C45"/>
    <w:rsid w:val="00A34609"/>
    <w:rsid w:val="00A36016"/>
    <w:rsid w:val="00A36EA7"/>
    <w:rsid w:val="00A412E1"/>
    <w:rsid w:val="00A42B32"/>
    <w:rsid w:val="00A46471"/>
    <w:rsid w:val="00A477A8"/>
    <w:rsid w:val="00A51E77"/>
    <w:rsid w:val="00A5366B"/>
    <w:rsid w:val="00A53F60"/>
    <w:rsid w:val="00A54882"/>
    <w:rsid w:val="00A55DD9"/>
    <w:rsid w:val="00A56AE7"/>
    <w:rsid w:val="00A603B4"/>
    <w:rsid w:val="00A60805"/>
    <w:rsid w:val="00A70D0F"/>
    <w:rsid w:val="00A73615"/>
    <w:rsid w:val="00A82669"/>
    <w:rsid w:val="00A84A72"/>
    <w:rsid w:val="00A85E24"/>
    <w:rsid w:val="00A934B9"/>
    <w:rsid w:val="00A93BE3"/>
    <w:rsid w:val="00A95BA3"/>
    <w:rsid w:val="00A95C81"/>
    <w:rsid w:val="00A96609"/>
    <w:rsid w:val="00AA0583"/>
    <w:rsid w:val="00AA6D2C"/>
    <w:rsid w:val="00AA71B6"/>
    <w:rsid w:val="00AB1BA6"/>
    <w:rsid w:val="00AB2701"/>
    <w:rsid w:val="00AB4472"/>
    <w:rsid w:val="00AC1B0F"/>
    <w:rsid w:val="00AC22DE"/>
    <w:rsid w:val="00AC2C47"/>
    <w:rsid w:val="00AC6D78"/>
    <w:rsid w:val="00AC768A"/>
    <w:rsid w:val="00AD2C6F"/>
    <w:rsid w:val="00AD2E85"/>
    <w:rsid w:val="00AE2088"/>
    <w:rsid w:val="00AE2597"/>
    <w:rsid w:val="00AE2C72"/>
    <w:rsid w:val="00AE323B"/>
    <w:rsid w:val="00AF224A"/>
    <w:rsid w:val="00AF2A08"/>
    <w:rsid w:val="00AF4D77"/>
    <w:rsid w:val="00AF5088"/>
    <w:rsid w:val="00AF66E7"/>
    <w:rsid w:val="00AF691F"/>
    <w:rsid w:val="00B00210"/>
    <w:rsid w:val="00B00612"/>
    <w:rsid w:val="00B0071C"/>
    <w:rsid w:val="00B007C4"/>
    <w:rsid w:val="00B00B9A"/>
    <w:rsid w:val="00B01251"/>
    <w:rsid w:val="00B014FA"/>
    <w:rsid w:val="00B03F6A"/>
    <w:rsid w:val="00B059B7"/>
    <w:rsid w:val="00B06224"/>
    <w:rsid w:val="00B0672C"/>
    <w:rsid w:val="00B14810"/>
    <w:rsid w:val="00B16786"/>
    <w:rsid w:val="00B22023"/>
    <w:rsid w:val="00B2508F"/>
    <w:rsid w:val="00B25C8A"/>
    <w:rsid w:val="00B27287"/>
    <w:rsid w:val="00B30E4F"/>
    <w:rsid w:val="00B3102C"/>
    <w:rsid w:val="00B32337"/>
    <w:rsid w:val="00B35B6C"/>
    <w:rsid w:val="00B36FF0"/>
    <w:rsid w:val="00B40949"/>
    <w:rsid w:val="00B422AC"/>
    <w:rsid w:val="00B43C13"/>
    <w:rsid w:val="00B450E9"/>
    <w:rsid w:val="00B45A2B"/>
    <w:rsid w:val="00B50902"/>
    <w:rsid w:val="00B52A20"/>
    <w:rsid w:val="00B538CC"/>
    <w:rsid w:val="00B542E4"/>
    <w:rsid w:val="00B63410"/>
    <w:rsid w:val="00B64274"/>
    <w:rsid w:val="00B662FD"/>
    <w:rsid w:val="00B7128D"/>
    <w:rsid w:val="00B7415A"/>
    <w:rsid w:val="00B758BF"/>
    <w:rsid w:val="00B76992"/>
    <w:rsid w:val="00B769A4"/>
    <w:rsid w:val="00B81F57"/>
    <w:rsid w:val="00B82CC6"/>
    <w:rsid w:val="00B82FAA"/>
    <w:rsid w:val="00B8304A"/>
    <w:rsid w:val="00B85BF7"/>
    <w:rsid w:val="00B87E20"/>
    <w:rsid w:val="00B90B7A"/>
    <w:rsid w:val="00B927D6"/>
    <w:rsid w:val="00B9353C"/>
    <w:rsid w:val="00B96E55"/>
    <w:rsid w:val="00BA2666"/>
    <w:rsid w:val="00BA3A91"/>
    <w:rsid w:val="00BA778C"/>
    <w:rsid w:val="00BA7B61"/>
    <w:rsid w:val="00BB2D58"/>
    <w:rsid w:val="00BB3991"/>
    <w:rsid w:val="00BC6B3F"/>
    <w:rsid w:val="00BC770A"/>
    <w:rsid w:val="00BD15DE"/>
    <w:rsid w:val="00BD2B8B"/>
    <w:rsid w:val="00BD4F87"/>
    <w:rsid w:val="00BE1AB4"/>
    <w:rsid w:val="00BE63FE"/>
    <w:rsid w:val="00BF09C0"/>
    <w:rsid w:val="00BF2382"/>
    <w:rsid w:val="00BF28CB"/>
    <w:rsid w:val="00BF41A8"/>
    <w:rsid w:val="00BF5805"/>
    <w:rsid w:val="00BF6D3E"/>
    <w:rsid w:val="00C05643"/>
    <w:rsid w:val="00C06BDF"/>
    <w:rsid w:val="00C12C49"/>
    <w:rsid w:val="00C1576B"/>
    <w:rsid w:val="00C16AB5"/>
    <w:rsid w:val="00C16B26"/>
    <w:rsid w:val="00C17B67"/>
    <w:rsid w:val="00C23902"/>
    <w:rsid w:val="00C25026"/>
    <w:rsid w:val="00C25BF7"/>
    <w:rsid w:val="00C2629A"/>
    <w:rsid w:val="00C35EF4"/>
    <w:rsid w:val="00C42590"/>
    <w:rsid w:val="00C42B4D"/>
    <w:rsid w:val="00C4435A"/>
    <w:rsid w:val="00C4469A"/>
    <w:rsid w:val="00C45DB3"/>
    <w:rsid w:val="00C46480"/>
    <w:rsid w:val="00C465D5"/>
    <w:rsid w:val="00C46720"/>
    <w:rsid w:val="00C46B49"/>
    <w:rsid w:val="00C479FC"/>
    <w:rsid w:val="00C51F83"/>
    <w:rsid w:val="00C54B3F"/>
    <w:rsid w:val="00C55543"/>
    <w:rsid w:val="00C60C5F"/>
    <w:rsid w:val="00C62EEA"/>
    <w:rsid w:val="00C66FAE"/>
    <w:rsid w:val="00C67644"/>
    <w:rsid w:val="00C739EB"/>
    <w:rsid w:val="00C81B3D"/>
    <w:rsid w:val="00C90C7E"/>
    <w:rsid w:val="00C91F26"/>
    <w:rsid w:val="00C93CD7"/>
    <w:rsid w:val="00CA103B"/>
    <w:rsid w:val="00CA1AED"/>
    <w:rsid w:val="00CA32EA"/>
    <w:rsid w:val="00CA35F3"/>
    <w:rsid w:val="00CA44A0"/>
    <w:rsid w:val="00CA6263"/>
    <w:rsid w:val="00CB161D"/>
    <w:rsid w:val="00CB3812"/>
    <w:rsid w:val="00CB38B7"/>
    <w:rsid w:val="00CC0F43"/>
    <w:rsid w:val="00CC2551"/>
    <w:rsid w:val="00CC3982"/>
    <w:rsid w:val="00CC5027"/>
    <w:rsid w:val="00CC7157"/>
    <w:rsid w:val="00CD0F5B"/>
    <w:rsid w:val="00CD72A8"/>
    <w:rsid w:val="00CE0B22"/>
    <w:rsid w:val="00CE14D9"/>
    <w:rsid w:val="00CE1F2A"/>
    <w:rsid w:val="00CE6BE0"/>
    <w:rsid w:val="00CE79E8"/>
    <w:rsid w:val="00D02E24"/>
    <w:rsid w:val="00D042A2"/>
    <w:rsid w:val="00D04DF0"/>
    <w:rsid w:val="00D06C4C"/>
    <w:rsid w:val="00D07DA8"/>
    <w:rsid w:val="00D1064B"/>
    <w:rsid w:val="00D10C5F"/>
    <w:rsid w:val="00D10F49"/>
    <w:rsid w:val="00D12230"/>
    <w:rsid w:val="00D13B95"/>
    <w:rsid w:val="00D14227"/>
    <w:rsid w:val="00D15326"/>
    <w:rsid w:val="00D172C5"/>
    <w:rsid w:val="00D27FE4"/>
    <w:rsid w:val="00D30752"/>
    <w:rsid w:val="00D31F80"/>
    <w:rsid w:val="00D33805"/>
    <w:rsid w:val="00D34090"/>
    <w:rsid w:val="00D3488B"/>
    <w:rsid w:val="00D379A8"/>
    <w:rsid w:val="00D40666"/>
    <w:rsid w:val="00D4175A"/>
    <w:rsid w:val="00D47FBA"/>
    <w:rsid w:val="00D51977"/>
    <w:rsid w:val="00D53163"/>
    <w:rsid w:val="00D55758"/>
    <w:rsid w:val="00D56122"/>
    <w:rsid w:val="00D575EC"/>
    <w:rsid w:val="00D5764C"/>
    <w:rsid w:val="00D62117"/>
    <w:rsid w:val="00D649C0"/>
    <w:rsid w:val="00D65E49"/>
    <w:rsid w:val="00D712A4"/>
    <w:rsid w:val="00D71A77"/>
    <w:rsid w:val="00D724A1"/>
    <w:rsid w:val="00D72FCD"/>
    <w:rsid w:val="00D738A1"/>
    <w:rsid w:val="00D76B23"/>
    <w:rsid w:val="00D80802"/>
    <w:rsid w:val="00D8093A"/>
    <w:rsid w:val="00D820D3"/>
    <w:rsid w:val="00D828BA"/>
    <w:rsid w:val="00D85998"/>
    <w:rsid w:val="00D86375"/>
    <w:rsid w:val="00D875E0"/>
    <w:rsid w:val="00D90AA5"/>
    <w:rsid w:val="00D92006"/>
    <w:rsid w:val="00DA0FF8"/>
    <w:rsid w:val="00DA1463"/>
    <w:rsid w:val="00DA2FBC"/>
    <w:rsid w:val="00DA5B41"/>
    <w:rsid w:val="00DA6EEC"/>
    <w:rsid w:val="00DA73B6"/>
    <w:rsid w:val="00DB0D87"/>
    <w:rsid w:val="00DB362B"/>
    <w:rsid w:val="00DB5C7A"/>
    <w:rsid w:val="00DC2978"/>
    <w:rsid w:val="00DC4688"/>
    <w:rsid w:val="00DC63C8"/>
    <w:rsid w:val="00DC6C97"/>
    <w:rsid w:val="00DD0595"/>
    <w:rsid w:val="00DD0BA4"/>
    <w:rsid w:val="00DD3E19"/>
    <w:rsid w:val="00DD43DC"/>
    <w:rsid w:val="00DD5C8E"/>
    <w:rsid w:val="00DE1FB0"/>
    <w:rsid w:val="00DE58F9"/>
    <w:rsid w:val="00DE5F66"/>
    <w:rsid w:val="00DF051D"/>
    <w:rsid w:val="00DF2C67"/>
    <w:rsid w:val="00DF3AA2"/>
    <w:rsid w:val="00E00C0F"/>
    <w:rsid w:val="00E013DA"/>
    <w:rsid w:val="00E02E4B"/>
    <w:rsid w:val="00E03492"/>
    <w:rsid w:val="00E03895"/>
    <w:rsid w:val="00E06EF7"/>
    <w:rsid w:val="00E07718"/>
    <w:rsid w:val="00E10220"/>
    <w:rsid w:val="00E1029A"/>
    <w:rsid w:val="00E138B0"/>
    <w:rsid w:val="00E144AF"/>
    <w:rsid w:val="00E15A7E"/>
    <w:rsid w:val="00E1617F"/>
    <w:rsid w:val="00E16622"/>
    <w:rsid w:val="00E17FA1"/>
    <w:rsid w:val="00E22E8C"/>
    <w:rsid w:val="00E22FA3"/>
    <w:rsid w:val="00E2387C"/>
    <w:rsid w:val="00E25AF6"/>
    <w:rsid w:val="00E26492"/>
    <w:rsid w:val="00E264C8"/>
    <w:rsid w:val="00E35C49"/>
    <w:rsid w:val="00E379FF"/>
    <w:rsid w:val="00E43C1E"/>
    <w:rsid w:val="00E43D5C"/>
    <w:rsid w:val="00E45982"/>
    <w:rsid w:val="00E502A8"/>
    <w:rsid w:val="00E52EE2"/>
    <w:rsid w:val="00E55955"/>
    <w:rsid w:val="00E5613C"/>
    <w:rsid w:val="00E61E85"/>
    <w:rsid w:val="00E632BA"/>
    <w:rsid w:val="00E656BD"/>
    <w:rsid w:val="00E7296A"/>
    <w:rsid w:val="00E73728"/>
    <w:rsid w:val="00E7541B"/>
    <w:rsid w:val="00E7622D"/>
    <w:rsid w:val="00E81866"/>
    <w:rsid w:val="00E840B1"/>
    <w:rsid w:val="00E85681"/>
    <w:rsid w:val="00E87A05"/>
    <w:rsid w:val="00E91C8B"/>
    <w:rsid w:val="00E9374C"/>
    <w:rsid w:val="00E95B30"/>
    <w:rsid w:val="00E96B37"/>
    <w:rsid w:val="00EA1353"/>
    <w:rsid w:val="00EA3A2C"/>
    <w:rsid w:val="00EA4166"/>
    <w:rsid w:val="00EA48EA"/>
    <w:rsid w:val="00EA66D8"/>
    <w:rsid w:val="00EB029B"/>
    <w:rsid w:val="00EB4F10"/>
    <w:rsid w:val="00EB57E7"/>
    <w:rsid w:val="00EB6A2D"/>
    <w:rsid w:val="00EC2FB8"/>
    <w:rsid w:val="00EC622D"/>
    <w:rsid w:val="00ED71FC"/>
    <w:rsid w:val="00EE1992"/>
    <w:rsid w:val="00EE260B"/>
    <w:rsid w:val="00EE3AB1"/>
    <w:rsid w:val="00EE4FBB"/>
    <w:rsid w:val="00EE7EC2"/>
    <w:rsid w:val="00EF0261"/>
    <w:rsid w:val="00EF19FE"/>
    <w:rsid w:val="00F008D5"/>
    <w:rsid w:val="00F00CC9"/>
    <w:rsid w:val="00F027F6"/>
    <w:rsid w:val="00F05D88"/>
    <w:rsid w:val="00F065F1"/>
    <w:rsid w:val="00F06FB5"/>
    <w:rsid w:val="00F16856"/>
    <w:rsid w:val="00F17C57"/>
    <w:rsid w:val="00F22EC3"/>
    <w:rsid w:val="00F2340D"/>
    <w:rsid w:val="00F23CE7"/>
    <w:rsid w:val="00F31A70"/>
    <w:rsid w:val="00F327BC"/>
    <w:rsid w:val="00F427DF"/>
    <w:rsid w:val="00F42BE0"/>
    <w:rsid w:val="00F43FDA"/>
    <w:rsid w:val="00F442D0"/>
    <w:rsid w:val="00F50392"/>
    <w:rsid w:val="00F5430B"/>
    <w:rsid w:val="00F54B61"/>
    <w:rsid w:val="00F54D54"/>
    <w:rsid w:val="00F62227"/>
    <w:rsid w:val="00F63370"/>
    <w:rsid w:val="00F63787"/>
    <w:rsid w:val="00F70493"/>
    <w:rsid w:val="00F72277"/>
    <w:rsid w:val="00F728E8"/>
    <w:rsid w:val="00F734C2"/>
    <w:rsid w:val="00F73545"/>
    <w:rsid w:val="00F73B0E"/>
    <w:rsid w:val="00F77CDD"/>
    <w:rsid w:val="00F77DB1"/>
    <w:rsid w:val="00F84176"/>
    <w:rsid w:val="00F84F2B"/>
    <w:rsid w:val="00F87D9B"/>
    <w:rsid w:val="00F91C67"/>
    <w:rsid w:val="00F939D9"/>
    <w:rsid w:val="00F9467E"/>
    <w:rsid w:val="00F94BD6"/>
    <w:rsid w:val="00F95029"/>
    <w:rsid w:val="00F9565D"/>
    <w:rsid w:val="00FA26B1"/>
    <w:rsid w:val="00FA2744"/>
    <w:rsid w:val="00FA4DE2"/>
    <w:rsid w:val="00FA5D7D"/>
    <w:rsid w:val="00FA7CF0"/>
    <w:rsid w:val="00FB228F"/>
    <w:rsid w:val="00FB25FD"/>
    <w:rsid w:val="00FB5BB6"/>
    <w:rsid w:val="00FC4638"/>
    <w:rsid w:val="00FC6B19"/>
    <w:rsid w:val="00FC734D"/>
    <w:rsid w:val="00FD6A97"/>
    <w:rsid w:val="00FE0E3B"/>
    <w:rsid w:val="00FE16D0"/>
    <w:rsid w:val="00FE1E60"/>
    <w:rsid w:val="00FE4550"/>
    <w:rsid w:val="00FE4B59"/>
    <w:rsid w:val="00FE593D"/>
    <w:rsid w:val="00FF0E8C"/>
    <w:rsid w:val="00FF1B48"/>
    <w:rsid w:val="00FF1FCF"/>
    <w:rsid w:val="00FF3FED"/>
    <w:rsid w:val="00FF5618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7E41"/>
  <w15:chartTrackingRefBased/>
  <w15:docId w15:val="{AD2032DE-A57F-4C98-ADFA-ECC041E4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0C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C0CEA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7C0CEA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7C0CE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7C0CEA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Default">
    <w:name w:val="Default"/>
    <w:rsid w:val="007C0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7C0CEA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rsid w:val="007C0CE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7C0CEA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C0C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7C0CEA"/>
    <w:rPr>
      <w:sz w:val="20"/>
      <w:szCs w:val="20"/>
      <w:lang w:eastAsia="en-US"/>
    </w:rPr>
  </w:style>
  <w:style w:type="character" w:styleId="Siln">
    <w:name w:val="Strong"/>
    <w:basedOn w:val="Predvolenpsmoodseku"/>
    <w:uiPriority w:val="99"/>
    <w:qFormat/>
    <w:rsid w:val="007C0CEA"/>
    <w:rPr>
      <w:rFonts w:cs="Times New Roman"/>
      <w:b/>
      <w:bCs/>
    </w:rPr>
  </w:style>
  <w:style w:type="paragraph" w:styleId="Odsekzoznamu">
    <w:name w:val="List Paragraph"/>
    <w:aliases w:val="Odstavec cíl se seznamem,Odstavec se seznamem1"/>
    <w:basedOn w:val="Normlny"/>
    <w:link w:val="OdsekzoznamuChar"/>
    <w:uiPriority w:val="34"/>
    <w:qFormat/>
    <w:rsid w:val="007C0CE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617B2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617B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617B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17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17B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17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7B2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B7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C6B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C6B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C6B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C6B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23EA0"/>
    <w:rPr>
      <w:color w:val="0563C1" w:themeColor="hyperlink"/>
      <w:u w:val="single"/>
    </w:rPr>
  </w:style>
  <w:style w:type="paragraph" w:styleId="Spiatonadresanaoblke">
    <w:name w:val="envelope return"/>
    <w:basedOn w:val="Normlny"/>
    <w:uiPriority w:val="99"/>
    <w:unhideWhenUsed/>
    <w:rsid w:val="00153CEA"/>
    <w:pPr>
      <w:autoSpaceDE/>
      <w:autoSpaceDN/>
    </w:pPr>
    <w:rPr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43E7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43E7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le-doc-first">
    <w:name w:val="title-doc-first"/>
    <w:basedOn w:val="Normlny"/>
    <w:rsid w:val="00883E2C"/>
    <w:pPr>
      <w:autoSpaceDE/>
      <w:autoSpaceDN/>
      <w:spacing w:before="120"/>
      <w:jc w:val="center"/>
    </w:pPr>
    <w:rPr>
      <w:b/>
      <w:bCs/>
    </w:rPr>
  </w:style>
  <w:style w:type="paragraph" w:customStyle="1" w:styleId="stitle-article-norm">
    <w:name w:val="stitle-article-norm"/>
    <w:basedOn w:val="Normlny"/>
    <w:rsid w:val="00B87E20"/>
    <w:pPr>
      <w:autoSpaceDE/>
      <w:autoSpaceDN/>
      <w:spacing w:before="100" w:beforeAutospacing="1" w:after="100" w:afterAutospacing="1"/>
    </w:pPr>
  </w:style>
  <w:style w:type="paragraph" w:customStyle="1" w:styleId="norm">
    <w:name w:val="norm"/>
    <w:basedOn w:val="Normlny"/>
    <w:rsid w:val="00B87E20"/>
    <w:pPr>
      <w:autoSpaceDE/>
      <w:autoSpaceDN/>
      <w:spacing w:before="100" w:beforeAutospacing="1" w:after="100" w:afterAutospacing="1"/>
    </w:pPr>
  </w:style>
  <w:style w:type="character" w:customStyle="1" w:styleId="superscript">
    <w:name w:val="superscript"/>
    <w:basedOn w:val="Predvolenpsmoodseku"/>
    <w:rsid w:val="00B87E20"/>
  </w:style>
  <w:style w:type="paragraph" w:customStyle="1" w:styleId="Zoznam1">
    <w:name w:val="Zoznam1"/>
    <w:basedOn w:val="Normlny"/>
    <w:rsid w:val="00B87E20"/>
    <w:pPr>
      <w:autoSpaceDE/>
      <w:autoSpaceDN/>
      <w:spacing w:before="100" w:beforeAutospacing="1" w:after="100" w:afterAutospacing="1"/>
    </w:pPr>
  </w:style>
  <w:style w:type="paragraph" w:customStyle="1" w:styleId="modref">
    <w:name w:val="modref"/>
    <w:basedOn w:val="Normlny"/>
    <w:rsid w:val="00B87E20"/>
    <w:pPr>
      <w:autoSpaceDE/>
      <w:autoSpaceDN/>
      <w:spacing w:before="100" w:beforeAutospacing="1" w:after="100" w:afterAutospacing="1"/>
    </w:pPr>
  </w:style>
  <w:style w:type="paragraph" w:customStyle="1" w:styleId="title-gr-seq-level-1">
    <w:name w:val="title-gr-seq-level-1"/>
    <w:basedOn w:val="Normlny"/>
    <w:rsid w:val="006F54F2"/>
    <w:pPr>
      <w:autoSpaceDE/>
      <w:autoSpaceDN/>
      <w:spacing w:before="100" w:beforeAutospacing="1" w:after="100" w:afterAutospacing="1"/>
    </w:pPr>
  </w:style>
  <w:style w:type="character" w:customStyle="1" w:styleId="boldface">
    <w:name w:val="boldface"/>
    <w:basedOn w:val="Predvolenpsmoodseku"/>
    <w:rsid w:val="006F54F2"/>
  </w:style>
  <w:style w:type="character" w:customStyle="1" w:styleId="OdsekzoznamuChar">
    <w:name w:val="Odsek zoznamu Char"/>
    <w:aliases w:val="Odstavec cíl se seznamem Char,Odstavec se seznamem1 Char"/>
    <w:basedOn w:val="Predvolenpsmoodseku"/>
    <w:link w:val="Odsekzoznamu"/>
    <w:uiPriority w:val="34"/>
    <w:locked/>
    <w:rsid w:val="00FA274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aliases w:val="Hlavní písmo"/>
    <w:link w:val="BezriadkovaniaChar"/>
    <w:uiPriority w:val="1"/>
    <w:qFormat/>
    <w:rsid w:val="00EE4FBB"/>
    <w:pPr>
      <w:spacing w:after="0" w:line="240" w:lineRule="auto"/>
    </w:pPr>
  </w:style>
  <w:style w:type="character" w:styleId="PremennHTML">
    <w:name w:val="HTML Variable"/>
    <w:basedOn w:val="Predvolenpsmoodseku"/>
    <w:uiPriority w:val="99"/>
    <w:semiHidden/>
    <w:unhideWhenUsed/>
    <w:rsid w:val="00234544"/>
    <w:rPr>
      <w:b/>
      <w:bCs/>
      <w:i w:val="0"/>
      <w:iCs w:val="0"/>
    </w:rPr>
  </w:style>
  <w:style w:type="paragraph" w:customStyle="1" w:styleId="Text1">
    <w:name w:val="Text 1"/>
    <w:basedOn w:val="Normlny"/>
    <w:rsid w:val="00900340"/>
    <w:pPr>
      <w:autoSpaceDE/>
      <w:autoSpaceDN/>
      <w:spacing w:before="120" w:after="120"/>
      <w:ind w:left="850"/>
      <w:jc w:val="both"/>
    </w:pPr>
    <w:rPr>
      <w:rFonts w:eastAsiaTheme="minorHAnsi"/>
      <w:szCs w:val="22"/>
      <w:lang w:eastAsia="en-US"/>
    </w:rPr>
  </w:style>
  <w:style w:type="paragraph" w:customStyle="1" w:styleId="Point0number">
    <w:name w:val="Point 0 (number)"/>
    <w:basedOn w:val="Normlny"/>
    <w:rsid w:val="00900340"/>
    <w:pPr>
      <w:numPr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1number">
    <w:name w:val="Point 1 (number)"/>
    <w:basedOn w:val="Normlny"/>
    <w:rsid w:val="00900340"/>
    <w:pPr>
      <w:numPr>
        <w:ilvl w:val="2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2number">
    <w:name w:val="Point 2 (number)"/>
    <w:basedOn w:val="Normlny"/>
    <w:rsid w:val="00900340"/>
    <w:pPr>
      <w:numPr>
        <w:ilvl w:val="4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3number">
    <w:name w:val="Point 3 (number)"/>
    <w:basedOn w:val="Normlny"/>
    <w:rsid w:val="00900340"/>
    <w:pPr>
      <w:numPr>
        <w:ilvl w:val="6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0letter">
    <w:name w:val="Point 0 (letter)"/>
    <w:basedOn w:val="Normlny"/>
    <w:rsid w:val="00900340"/>
    <w:pPr>
      <w:numPr>
        <w:ilvl w:val="1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1letter">
    <w:name w:val="Point 1 (letter)"/>
    <w:basedOn w:val="Normlny"/>
    <w:rsid w:val="00900340"/>
    <w:pPr>
      <w:numPr>
        <w:ilvl w:val="3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2letter">
    <w:name w:val="Point 2 (letter)"/>
    <w:basedOn w:val="Normlny"/>
    <w:rsid w:val="00900340"/>
    <w:pPr>
      <w:numPr>
        <w:ilvl w:val="5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3letter">
    <w:name w:val="Point 3 (letter)"/>
    <w:basedOn w:val="Normlny"/>
    <w:rsid w:val="00900340"/>
    <w:pPr>
      <w:numPr>
        <w:ilvl w:val="7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4letter">
    <w:name w:val="Point 4 (letter)"/>
    <w:basedOn w:val="Normlny"/>
    <w:rsid w:val="00900340"/>
    <w:pPr>
      <w:numPr>
        <w:ilvl w:val="8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2">
    <w:name w:val="Point 2"/>
    <w:basedOn w:val="Normlny"/>
    <w:rsid w:val="00EA1353"/>
    <w:pPr>
      <w:autoSpaceDE/>
      <w:autoSpaceDN/>
      <w:spacing w:before="120" w:after="120"/>
      <w:ind w:left="1984" w:hanging="567"/>
      <w:jc w:val="both"/>
    </w:pPr>
    <w:rPr>
      <w:rFonts w:eastAsiaTheme="minorHAnsi"/>
      <w:szCs w:val="22"/>
      <w:lang w:eastAsia="en-US"/>
    </w:rPr>
  </w:style>
  <w:style w:type="paragraph" w:customStyle="1" w:styleId="Text2">
    <w:name w:val="Text 2"/>
    <w:basedOn w:val="Normlny"/>
    <w:rsid w:val="00F63370"/>
    <w:pPr>
      <w:autoSpaceDE/>
      <w:autoSpaceDN/>
      <w:spacing w:before="120" w:after="120"/>
      <w:ind w:left="1417"/>
      <w:jc w:val="both"/>
    </w:pPr>
    <w:rPr>
      <w:rFonts w:eastAsiaTheme="minorHAnsi"/>
      <w:szCs w:val="22"/>
      <w:lang w:eastAsia="en-US"/>
    </w:rPr>
  </w:style>
  <w:style w:type="paragraph" w:customStyle="1" w:styleId="NormalCentered">
    <w:name w:val="Normal Centered"/>
    <w:basedOn w:val="Normlny"/>
    <w:rsid w:val="00F63370"/>
    <w:pPr>
      <w:autoSpaceDE/>
      <w:autoSpaceDN/>
      <w:spacing w:before="120" w:after="120"/>
      <w:jc w:val="center"/>
    </w:pPr>
    <w:rPr>
      <w:rFonts w:eastAsiaTheme="minorHAnsi"/>
      <w:szCs w:val="22"/>
      <w:lang w:eastAsia="en-US"/>
    </w:rPr>
  </w:style>
  <w:style w:type="paragraph" w:customStyle="1" w:styleId="oj-normal">
    <w:name w:val="oj-normal"/>
    <w:basedOn w:val="Normlny"/>
    <w:rsid w:val="00DD5C8E"/>
    <w:pPr>
      <w:autoSpaceDE/>
      <w:autoSpaceDN/>
      <w:spacing w:before="120"/>
      <w:jc w:val="both"/>
    </w:pPr>
  </w:style>
  <w:style w:type="paragraph" w:customStyle="1" w:styleId="oj-sti-art">
    <w:name w:val="oj-sti-art"/>
    <w:basedOn w:val="Normlny"/>
    <w:rsid w:val="00DD5C8E"/>
    <w:pPr>
      <w:autoSpaceDE/>
      <w:autoSpaceDN/>
      <w:spacing w:before="60" w:after="120"/>
      <w:jc w:val="center"/>
    </w:pPr>
    <w:rPr>
      <w:b/>
      <w:bCs/>
    </w:rPr>
  </w:style>
  <w:style w:type="paragraph" w:customStyle="1" w:styleId="oj-ti-art">
    <w:name w:val="oj-ti-art"/>
    <w:basedOn w:val="Normlny"/>
    <w:rsid w:val="00DD5C8E"/>
    <w:pPr>
      <w:autoSpaceDE/>
      <w:autoSpaceDN/>
      <w:spacing w:before="360" w:after="120"/>
      <w:jc w:val="center"/>
    </w:pPr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F4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F456F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2F456F"/>
  </w:style>
  <w:style w:type="character" w:styleId="Zvraznenie">
    <w:name w:val="Emphasis"/>
    <w:basedOn w:val="Predvolenpsmoodseku"/>
    <w:uiPriority w:val="20"/>
    <w:qFormat/>
    <w:rsid w:val="00CA103B"/>
    <w:rPr>
      <w:i/>
      <w:iCs/>
    </w:rPr>
  </w:style>
  <w:style w:type="character" w:customStyle="1" w:styleId="oj-italic">
    <w:name w:val="oj-italic"/>
    <w:basedOn w:val="Predvolenpsmoodseku"/>
    <w:rsid w:val="00CA103B"/>
  </w:style>
  <w:style w:type="paragraph" w:customStyle="1" w:styleId="oj-doc-ti">
    <w:name w:val="oj-doc-ti"/>
    <w:basedOn w:val="Normlny"/>
    <w:rsid w:val="00CA103B"/>
    <w:pPr>
      <w:autoSpaceDE/>
      <w:autoSpaceDN/>
      <w:spacing w:before="100" w:beforeAutospacing="1" w:after="100" w:afterAutospacing="1"/>
    </w:pPr>
  </w:style>
  <w:style w:type="character" w:customStyle="1" w:styleId="oj-super">
    <w:name w:val="oj-super"/>
    <w:basedOn w:val="Predvolenpsmoodseku"/>
    <w:rsid w:val="00CA103B"/>
  </w:style>
  <w:style w:type="paragraph" w:customStyle="1" w:styleId="oj-note">
    <w:name w:val="oj-note"/>
    <w:basedOn w:val="Normlny"/>
    <w:rsid w:val="00CA103B"/>
    <w:pPr>
      <w:autoSpaceDE/>
      <w:autoSpaceDN/>
      <w:spacing w:before="100" w:beforeAutospacing="1" w:after="100" w:afterAutospacing="1"/>
    </w:pPr>
  </w:style>
  <w:style w:type="character" w:customStyle="1" w:styleId="italics">
    <w:name w:val="italics"/>
    <w:basedOn w:val="Predvolenpsmoodseku"/>
    <w:rsid w:val="004E0B44"/>
  </w:style>
  <w:style w:type="character" w:customStyle="1" w:styleId="BezriadkovaniaChar">
    <w:name w:val="Bez riadkovania Char"/>
    <w:aliases w:val="Hlavní písmo Char"/>
    <w:link w:val="Bezriadkovania"/>
    <w:uiPriority w:val="1"/>
    <w:locked/>
    <w:rsid w:val="00526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191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3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9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5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72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1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9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2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85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39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00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27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72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224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728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215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2186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281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504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0871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08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899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5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4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70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2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1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82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3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832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7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9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7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74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02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65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169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404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88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28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6576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81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4533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4988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11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1929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553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5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6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38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28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3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9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6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1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1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8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13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1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3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04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5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9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0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0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3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6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72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28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50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25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8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4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2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7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9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4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5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7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74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18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5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7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6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3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9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7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1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91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905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9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1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8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7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95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5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2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3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22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26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7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47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18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62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77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9178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532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654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9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4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494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3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4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93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8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72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9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509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28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207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67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24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662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706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8501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102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1926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8322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2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2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4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66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0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98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7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5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00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95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682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2/429/202203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ľka_zhody_-2001-34"/>
    <f:field ref="objsubject" par="" edit="true" text=""/>
    <f:field ref="objcreatedby" par="" text="Prečuchová, Georgína"/>
    <f:field ref="objcreatedat" par="" text="30.11.2021 9:41:26"/>
    <f:field ref="objchangedby" par="" text="Administrator, System"/>
    <f:field ref="objmodifiedat" par="" text="30.11.2021 9:41:2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074123C-11BE-44DB-A1B6-789A50F2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Bartikova Anna</dc:creator>
  <cp:keywords/>
  <dc:description/>
  <cp:lastModifiedBy>Vlkolinsky Robert</cp:lastModifiedBy>
  <cp:revision>6</cp:revision>
  <cp:lastPrinted>2021-09-13T06:13:00Z</cp:lastPrinted>
  <dcterms:created xsi:type="dcterms:W3CDTF">2021-11-29T10:05:00Z</dcterms:created>
  <dcterms:modified xsi:type="dcterms:W3CDTF">2022-01-18T07:17:00Z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Georgína Prečuchová</vt:lpwstr>
  </property>
  <property fmtid="{D5CDD505-2E9C-101B-9397-08002B2CF9AE}" pid="12" name="FSC#SKEDITIONSLOVLEX@103.510:zodppredkladatel">
    <vt:lpwstr>Igor Matovič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371/2014 Z. z. o riešení krízových situácií na finančnom trhu a o zmene a doplnení niektorých zákonov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371/2014 Z. z. o riešení krízových situácií na finančnom trhu a o zmene a doplnení niektorých zákonov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MF/014104/2021-61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LP/2021/736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čl. 3 ods. 1 písm. b), čl. 4, čl. 26 ods. 2, čl. 54 až 66 Zmluvy o fungovaní Európskej únie (Ú. v. EÚ C 202, 7.6. 2016) v platnom znení,</vt:lpwstr>
  </property>
  <property fmtid="{D5CDD505-2E9C-101B-9397-08002B2CF9AE}" pid="47" name="FSC#SKEDITIONSLOVLEX@103.510:AttrStrListDocPropSekundarneLegPravoPO">
    <vt:lpwstr>-	delegovaná smernica Komisie (EÚ) 2021/1270 z 21. apríla 2021, ktorou sa mení smernica 2010/43/EÚ, pokiaľ ide o riziká ohrozujúce udržateľnosť a faktory udržateľnosti, ktoré sa majú zohľadniť v súvislosti s podnikmi kolektívneho investovania do prevodite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-	rozhodnutie Súdneho dvora vo veci C - 88/13, Philippe Gruslin proti Beobank SA, [2014]._x000d_
Výrok rozhodnutia: 1.	Povinnosť stanovená v článku 45 smernice Rady 85/611/EHS z 20. decembra 1985 o koordinácii zákonov, iných právnych predpisov a správnych opatr</vt:lpwstr>
  </property>
  <property fmtid="{D5CDD505-2E9C-101B-9397-08002B2CF9AE}" pid="52" name="FSC#SKEDITIONSLOVLEX@103.510:AttrStrListDocPropLehotaPrebratieSmernice">
    <vt:lpwstr>Lehota na prebratie delegovanej smernice (EÚ) 2021/1270 je stanovená do 31. júla 2022._x000d_
Lehota na prebratie delegovanej smernice (EÚ) 2021/1269 je stanovená do 21. augusta 2022._x000d_
Lehota na prebratie smernice (EÚ) 2019/1160 bola stanovená do 2. augusta 202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SR nebolo začaté konanie v rámci „EÚ Pilot“, ani nebol začatý postup Európskej komisie, alebo konanie Súdneho dvora Európskej únie proti Slovenskej republike podľa čl. 258 až 260 Zmluvy o fungovaní Európskej únie v platnom znení.</vt:lpwstr>
  </property>
  <property fmtid="{D5CDD505-2E9C-101B-9397-08002B2CF9AE}" pid="55" name="FSC#SKEDITIONSLOVLEX@103.510:AttrStrListDocPropInfoUzPreberanePP">
    <vt:lpwstr>Smernica (EÚ) 2019/1160 bola prebratá do zákona č. 203/2011 Z.z. o kolektívnom investovaní v znení neskorších predpisov._x000d_
_x000d_
Smernica 2014/65/EÚ bola prebratá do zákona č. 566/2001 Z.z. o cenných papieroch a investičných službách a o zmene a doplnení niekt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financií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Igor Matovič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justify;"&gt;Dôvodom návrhu zákona, ktorým sa mení a dopĺňa zákon č. 371/2014 Z. z. o riešení krízových situácií na finančnom trhu a o zmene a doplnení niektorých zákonov v znení neskorších predpisov a ktorým sa menia a dopĺňajú niektor</vt:lpwstr>
  </property>
  <property fmtid="{D5CDD505-2E9C-101B-9397-08002B2CF9AE}" pid="150" name="FSC#SKEDITIONSLOVLEX@103.510:vytvorenedna">
    <vt:lpwstr>30. 11. 2021</vt:lpwstr>
  </property>
  <property fmtid="{D5CDD505-2E9C-101B-9397-08002B2CF9AE}" pid="151" name="FSC#COOSYSTEM@1.1:Container">
    <vt:lpwstr>COO.2145.1000.3.4701247</vt:lpwstr>
  </property>
  <property fmtid="{D5CDD505-2E9C-101B-9397-08002B2CF9AE}" pid="152" name="FSC#FSCFOLIO@1.1001:docpropproject">
    <vt:lpwstr/>
  </property>
</Properties>
</file>