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47E" w:rsidRPr="006C25C6" w:rsidRDefault="00BE2399" w:rsidP="00766B03">
      <w:pPr>
        <w:spacing w:line="276" w:lineRule="auto"/>
        <w:jc w:val="center"/>
        <w:rPr>
          <w:rFonts w:asciiTheme="majorBidi" w:hAnsiTheme="majorBidi" w:cstheme="majorBidi"/>
          <w:b/>
          <w:bCs/>
          <w:caps/>
          <w:spacing w:val="30"/>
        </w:rPr>
      </w:pPr>
      <w:r w:rsidRPr="006C25C6">
        <w:rPr>
          <w:rFonts w:asciiTheme="majorBidi" w:hAnsiTheme="majorBidi" w:cstheme="majorBidi"/>
          <w:b/>
          <w:bCs/>
          <w:caps/>
          <w:spacing w:val="30"/>
        </w:rPr>
        <w:t>Dôvodová správa</w:t>
      </w: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</w:rPr>
      </w:pP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  <w:b/>
          <w:bCs/>
        </w:rPr>
      </w:pPr>
      <w:r w:rsidRPr="006C25C6">
        <w:rPr>
          <w:rFonts w:asciiTheme="majorBidi" w:hAnsiTheme="majorBidi" w:cstheme="majorBidi"/>
          <w:b/>
          <w:bCs/>
        </w:rPr>
        <w:t>Všeobecná časť</w:t>
      </w:r>
    </w:p>
    <w:p w:rsidR="00BE2399" w:rsidRPr="006C25C6" w:rsidRDefault="00BE2399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145931" w:rsidRPr="006C25C6" w:rsidRDefault="00145931" w:rsidP="00766B03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color w:val="000000" w:themeColor="text1"/>
        </w:rPr>
        <w:t>N</w:t>
      </w:r>
      <w:r w:rsidR="00EF0811" w:rsidRPr="006C25C6">
        <w:rPr>
          <w:rFonts w:asciiTheme="majorBidi" w:hAnsiTheme="majorBidi" w:cstheme="majorBidi"/>
          <w:color w:val="000000" w:themeColor="text1"/>
        </w:rPr>
        <w:t xml:space="preserve">ávrh zákona, ktorým sa mení a dopĺňa zákon č. </w:t>
      </w:r>
      <w:r w:rsidRPr="006C25C6">
        <w:rPr>
          <w:rFonts w:asciiTheme="majorBidi" w:hAnsiTheme="majorBidi" w:cstheme="majorBidi"/>
          <w:color w:val="000000" w:themeColor="text1"/>
        </w:rPr>
        <w:t>461/2003 Z. z. o sociálnom poistení v znení neskorších predpiso</w:t>
      </w:r>
      <w:r w:rsidR="00AF7F00" w:rsidRPr="006C25C6">
        <w:rPr>
          <w:rFonts w:asciiTheme="majorBidi" w:hAnsiTheme="majorBidi" w:cstheme="majorBidi"/>
          <w:color w:val="000000" w:themeColor="text1"/>
        </w:rPr>
        <w:t>v</w:t>
      </w:r>
      <w:r w:rsidR="00EF0811" w:rsidRPr="006C25C6">
        <w:rPr>
          <w:rFonts w:asciiTheme="majorBidi" w:hAnsiTheme="majorBidi" w:cstheme="majorBidi"/>
          <w:color w:val="000000" w:themeColor="text1"/>
        </w:rPr>
        <w:t xml:space="preserve"> </w:t>
      </w:r>
      <w:r w:rsidRPr="006C25C6">
        <w:rPr>
          <w:rFonts w:asciiTheme="majorBidi" w:hAnsiTheme="majorBidi" w:cstheme="majorBidi"/>
          <w:color w:val="000000" w:themeColor="text1"/>
        </w:rPr>
        <w:t xml:space="preserve">sa predkladá ako návrh skupiny poslancov NRSR. </w:t>
      </w:r>
    </w:p>
    <w:p w:rsidR="001D411D" w:rsidRDefault="00145931" w:rsidP="001D411D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6C25C6">
        <w:rPr>
          <w:rFonts w:asciiTheme="majorBidi" w:hAnsiTheme="majorBidi" w:cstheme="majorBidi"/>
          <w:color w:val="000000" w:themeColor="text1"/>
        </w:rPr>
        <w:t xml:space="preserve">V Čl. I. sa navrhuje </w:t>
      </w:r>
      <w:r w:rsidR="001D411D">
        <w:rPr>
          <w:rFonts w:asciiTheme="majorBidi" w:hAnsiTheme="majorBidi" w:cstheme="majorBidi"/>
          <w:color w:val="000000" w:themeColor="text1"/>
        </w:rPr>
        <w:t>rozšíriť prechodné ustanovenia zákona o no</w:t>
      </w:r>
      <w:r w:rsidR="001D411D" w:rsidRPr="001D411D">
        <w:rPr>
          <w:rFonts w:asciiTheme="majorBidi" w:hAnsiTheme="majorBidi" w:cstheme="majorBidi"/>
          <w:color w:val="000000" w:themeColor="text1"/>
        </w:rPr>
        <w:t xml:space="preserve">vý </w:t>
      </w:r>
      <w:r w:rsidR="001D411D" w:rsidRPr="001D411D">
        <w:rPr>
          <w:rFonts w:asciiTheme="majorBidi" w:hAnsiTheme="majorBidi" w:cstheme="majorBidi"/>
        </w:rPr>
        <w:t>§ 293fr</w:t>
      </w:r>
      <w:r w:rsidR="001D411D">
        <w:rPr>
          <w:rFonts w:asciiTheme="majorBidi" w:hAnsiTheme="majorBidi" w:cstheme="majorBidi"/>
        </w:rPr>
        <w:t xml:space="preserve">, ktorého ustanovenia zabezpečia mimoriadnu jednorazovú valorizáciu dôchodkových dávok vyplácaných k 1. januáru 2022 a priznaných v roku 2022 do nadobudnutia účinnosti tohto zákona. </w:t>
      </w:r>
    </w:p>
    <w:p w:rsidR="001D411D" w:rsidRDefault="001D411D" w:rsidP="001D411D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Výška valorizácie vychádza z výšky tzv. dôchodcovskej inflácie oznámenej Štatistickým úradom SR za obdobie 2. polroka 2021. </w:t>
      </w:r>
    </w:p>
    <w:p w:rsidR="001D411D" w:rsidRDefault="001D411D" w:rsidP="001D411D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Návrh predpokladá valorizáciu dôchodkových dávok súhrnne o 4,6% berúc do úvahu realizovanú valorizáciu k 1. januáru 2022. </w:t>
      </w:r>
    </w:p>
    <w:p w:rsidR="001D411D" w:rsidRDefault="001D411D" w:rsidP="001D411D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Po niekoľkých rokoch návrh predpokladá aj valorizáciu súm minimálneho dôchodku </w:t>
      </w:r>
      <w:r w:rsidR="000C047E">
        <w:rPr>
          <w:rFonts w:asciiTheme="majorBidi" w:hAnsiTheme="majorBidi" w:cstheme="majorBidi"/>
        </w:rPr>
        <w:t xml:space="preserve">určených podľa prílohy č. 4a zákona. </w:t>
      </w:r>
    </w:p>
    <w:p w:rsidR="000C047E" w:rsidRDefault="000C047E" w:rsidP="001D411D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Návrh zákona takto reaguje na mimoriadny a nepredpokladaný nárast spotrebiteľských cien domácností dôchodcov. </w:t>
      </w:r>
    </w:p>
    <w:p w:rsidR="000C047E" w:rsidRDefault="000C047E" w:rsidP="001D411D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0C047E">
        <w:rPr>
          <w:rFonts w:asciiTheme="majorBidi" w:hAnsiTheme="majorBidi" w:cstheme="majorBidi"/>
        </w:rPr>
        <w:t>Dôvodom je dôchodcovská inflácia, ktorá v januári dosiahla 9,1%, pričom bežná inflácia 8,5% čo je najviac za posledných 19 rokov. Seniori si pritom od januára polepšili iba o 1,3%.</w:t>
      </w:r>
    </w:p>
    <w:p w:rsidR="000C047E" w:rsidRDefault="000C047E" w:rsidP="000C047E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 w:rsidRPr="000C047E">
        <w:rPr>
          <w:rFonts w:asciiTheme="majorBidi" w:hAnsiTheme="majorBidi" w:cstheme="majorBidi"/>
        </w:rPr>
        <w:t xml:space="preserve">Dôchodcovská inflácia </w:t>
      </w:r>
      <w:r>
        <w:rPr>
          <w:rFonts w:asciiTheme="majorBidi" w:hAnsiTheme="majorBidi" w:cstheme="majorBidi"/>
        </w:rPr>
        <w:t xml:space="preserve">vo výške </w:t>
      </w:r>
      <w:r w:rsidRPr="000C047E">
        <w:rPr>
          <w:rFonts w:asciiTheme="majorBidi" w:hAnsiTheme="majorBidi" w:cstheme="majorBidi"/>
        </w:rPr>
        <w:t xml:space="preserve">9,1% </w:t>
      </w:r>
      <w:r>
        <w:rPr>
          <w:rFonts w:asciiTheme="majorBidi" w:hAnsiTheme="majorBidi" w:cstheme="majorBidi"/>
        </w:rPr>
        <w:t>je pre väčšinu seniorov neúnosná</w:t>
      </w:r>
      <w:r w:rsidRPr="000C047E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Návrh vychádza z tzv. dôchodcovskej inflácie za 2. polrok 2021, čiže nie je v žiadnom rozpore s aktuálnou dikciou § 82 zákona, ktorý pre budúci rok zohľadní infláciu za iné obdobie (1. polrok 2022). Poberatelia dôchodkových dávok sa však ocitli v mimoriadnej situácii práve teraz. Návrh pritom berie do úvahy aj opatrenia, prijaté vo vzťahu k penzistom v </w:t>
      </w:r>
      <w:proofErr w:type="spellStart"/>
      <w:r>
        <w:rPr>
          <w:rFonts w:asciiTheme="majorBidi" w:hAnsiTheme="majorBidi" w:cstheme="majorBidi"/>
        </w:rPr>
        <w:t>incýh</w:t>
      </w:r>
      <w:proofErr w:type="spellEnd"/>
      <w:r>
        <w:rPr>
          <w:rFonts w:asciiTheme="majorBidi" w:hAnsiTheme="majorBidi" w:cstheme="majorBidi"/>
        </w:rPr>
        <w:t xml:space="preserve"> krajinách Európy. </w:t>
      </w:r>
    </w:p>
    <w:p w:rsidR="000C047E" w:rsidRDefault="000C047E" w:rsidP="000C047E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Návrh nezabúda </w:t>
      </w:r>
      <w:r w:rsidRPr="000C047E">
        <w:rPr>
          <w:rFonts w:asciiTheme="majorBidi" w:hAnsiTheme="majorBidi" w:cstheme="majorBidi"/>
        </w:rPr>
        <w:t xml:space="preserve">ani na 13% seniorov, ktorí majú </w:t>
      </w:r>
      <w:r>
        <w:rPr>
          <w:rFonts w:asciiTheme="majorBidi" w:hAnsiTheme="majorBidi" w:cstheme="majorBidi"/>
        </w:rPr>
        <w:t>„</w:t>
      </w:r>
      <w:proofErr w:type="spellStart"/>
      <w:r w:rsidRPr="000C047E">
        <w:rPr>
          <w:rFonts w:asciiTheme="majorBidi" w:hAnsiTheme="majorBidi" w:cstheme="majorBidi"/>
        </w:rPr>
        <w:t>zastropované</w:t>
      </w:r>
      <w:proofErr w:type="spellEnd"/>
      <w:r>
        <w:rPr>
          <w:rFonts w:asciiTheme="majorBidi" w:hAnsiTheme="majorBidi" w:cstheme="majorBidi"/>
        </w:rPr>
        <w:t>“</w:t>
      </w:r>
      <w:r w:rsidRPr="000C047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minimálne dôchodky do roku 2030 a navrhuje aj valorizáciu súm minimálnej penzie. </w:t>
      </w:r>
    </w:p>
    <w:p w:rsidR="004C5139" w:rsidRPr="006C25C6" w:rsidRDefault="004C5139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BE2399" w:rsidRPr="006C25C6" w:rsidRDefault="00BE2399" w:rsidP="00766B03">
      <w:pPr>
        <w:spacing w:line="276" w:lineRule="auto"/>
        <w:rPr>
          <w:rFonts w:asciiTheme="majorBidi" w:eastAsia="Times New Roman" w:hAnsiTheme="majorBidi" w:cstheme="majorBidi"/>
          <w:b/>
          <w:bCs/>
          <w:color w:val="000000" w:themeColor="text1"/>
          <w:lang w:eastAsia="sk-SK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 xml:space="preserve">Osobitná časť </w:t>
      </w: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>K čl. I</w:t>
      </w:r>
    </w:p>
    <w:p w:rsidR="00794C60" w:rsidRPr="006C25C6" w:rsidRDefault="00794C60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635F60" w:rsidRPr="006C25C6" w:rsidRDefault="000C047E" w:rsidP="00FA199F">
      <w:pPr>
        <w:spacing w:line="276" w:lineRule="auto"/>
        <w:ind w:firstLine="708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Prechodné ustanovenie v navrhovanom </w:t>
      </w:r>
      <w:r w:rsidRPr="001D411D">
        <w:rPr>
          <w:rFonts w:asciiTheme="majorBidi" w:hAnsiTheme="majorBidi" w:cstheme="majorBidi"/>
        </w:rPr>
        <w:t>§ 293fr</w:t>
      </w:r>
      <w:r>
        <w:rPr>
          <w:rFonts w:asciiTheme="majorBidi" w:hAnsiTheme="majorBidi" w:cstheme="majorBidi"/>
        </w:rPr>
        <w:t xml:space="preserve"> zvyšuje dôchodkového dávky vypláca</w:t>
      </w:r>
      <w:r w:rsidR="00FA199F">
        <w:rPr>
          <w:rFonts w:asciiTheme="majorBidi" w:hAnsiTheme="majorBidi" w:cstheme="majorBidi"/>
        </w:rPr>
        <w:t xml:space="preserve">né k 1. januáru 2022 a priznané po tomto dni o dodatočných 3,3% nad rámec zvýšenia podľa § 82. O 4,6% sa zvyšujú sumy minimálnych dôchodkov určené v prílohe č. 4a. </w:t>
      </w:r>
    </w:p>
    <w:p w:rsidR="00F52CE4" w:rsidRPr="006C25C6" w:rsidRDefault="00F52CE4" w:rsidP="00766B03">
      <w:pPr>
        <w:spacing w:line="276" w:lineRule="auto"/>
        <w:ind w:firstLine="708"/>
        <w:jc w:val="both"/>
        <w:rPr>
          <w:rFonts w:asciiTheme="majorBidi" w:hAnsiTheme="majorBidi" w:cstheme="majorBidi"/>
        </w:rPr>
      </w:pPr>
    </w:p>
    <w:p w:rsidR="008D7E9B" w:rsidRPr="006C25C6" w:rsidRDefault="008D7E9B" w:rsidP="00766B03">
      <w:pPr>
        <w:spacing w:line="276" w:lineRule="auto"/>
        <w:jc w:val="both"/>
        <w:rPr>
          <w:rFonts w:asciiTheme="majorBidi" w:hAnsiTheme="majorBidi" w:cstheme="majorBidi"/>
          <w:b/>
          <w:bCs/>
          <w:color w:val="000000" w:themeColor="text1"/>
        </w:rPr>
      </w:pPr>
      <w:r w:rsidRPr="006C25C6">
        <w:rPr>
          <w:rFonts w:asciiTheme="majorBidi" w:hAnsiTheme="majorBidi" w:cstheme="majorBidi"/>
          <w:b/>
          <w:bCs/>
          <w:color w:val="000000" w:themeColor="text1"/>
        </w:rPr>
        <w:t>K čl. II</w:t>
      </w:r>
    </w:p>
    <w:p w:rsidR="00316A26" w:rsidRPr="006C25C6" w:rsidRDefault="00316A26" w:rsidP="00766B03">
      <w:pPr>
        <w:spacing w:line="276" w:lineRule="auto"/>
        <w:jc w:val="both"/>
        <w:rPr>
          <w:rFonts w:asciiTheme="majorBidi" w:hAnsiTheme="majorBidi" w:cstheme="majorBidi"/>
          <w:color w:val="000000" w:themeColor="text1"/>
        </w:rPr>
      </w:pPr>
    </w:p>
    <w:p w:rsidR="00316A26" w:rsidRPr="006C25C6" w:rsidRDefault="00FA199F" w:rsidP="00FA199F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Účinnosť zákona sa navrhuje od 1.</w:t>
      </w:r>
      <w:r w:rsidR="00CB174B">
        <w:rPr>
          <w:rFonts w:asciiTheme="majorBidi" w:hAnsiTheme="majorBidi" w:cstheme="majorBidi"/>
          <w:color w:val="000000" w:themeColor="text1"/>
        </w:rPr>
        <w:t>5</w:t>
      </w:r>
      <w:r>
        <w:rPr>
          <w:rFonts w:asciiTheme="majorBidi" w:hAnsiTheme="majorBidi" w:cstheme="majorBidi"/>
          <w:color w:val="000000" w:themeColor="text1"/>
        </w:rPr>
        <w:t>.</w:t>
      </w:r>
      <w:bookmarkStart w:id="0" w:name="_GoBack"/>
      <w:bookmarkEnd w:id="0"/>
      <w:r>
        <w:rPr>
          <w:rFonts w:asciiTheme="majorBidi" w:hAnsiTheme="majorBidi" w:cstheme="majorBidi"/>
          <w:color w:val="000000" w:themeColor="text1"/>
        </w:rPr>
        <w:t>2022</w:t>
      </w:r>
      <w:r w:rsidR="006C25C6" w:rsidRPr="006C25C6">
        <w:rPr>
          <w:rFonts w:asciiTheme="majorBidi" w:hAnsiTheme="majorBidi" w:cstheme="majorBidi"/>
          <w:color w:val="000000" w:themeColor="text1"/>
        </w:rPr>
        <w:t xml:space="preserve">. </w:t>
      </w: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6C25C6" w:rsidRPr="006C25C6" w:rsidRDefault="006C25C6" w:rsidP="006C25C6">
      <w:pPr>
        <w:spacing w:line="276" w:lineRule="auto"/>
        <w:ind w:firstLine="708"/>
        <w:jc w:val="both"/>
        <w:rPr>
          <w:rFonts w:asciiTheme="majorBidi" w:hAnsiTheme="majorBidi" w:cstheme="majorBidi"/>
          <w:color w:val="000000" w:themeColor="text1"/>
        </w:rPr>
      </w:pPr>
    </w:p>
    <w:p w:rsidR="00B83154" w:rsidRPr="00D60773" w:rsidRDefault="006C25C6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lastRenderedPageBreak/>
        <w:t>D</w:t>
      </w:r>
      <w:r w:rsidR="00B83154" w:rsidRPr="00D60773"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OLOŽKA ZLUČITEĽNOSTI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center"/>
        <w:rPr>
          <w:color w:val="000000" w:themeColor="text1"/>
        </w:rPr>
      </w:pPr>
      <w:r w:rsidRPr="00D60773">
        <w:rPr>
          <w:b/>
          <w:bCs/>
          <w:color w:val="000000" w:themeColor="text1"/>
        </w:rPr>
        <w:t>návrhu zákona</w:t>
      </w:r>
      <w:r w:rsidRPr="00D60773">
        <w:rPr>
          <w:color w:val="000000" w:themeColor="text1"/>
        </w:rPr>
        <w:t xml:space="preserve"> </w:t>
      </w:r>
      <w:r w:rsidRPr="00D60773">
        <w:rPr>
          <w:b/>
          <w:bCs/>
          <w:color w:val="000000" w:themeColor="text1"/>
        </w:rPr>
        <w:t>s právom Európskej únie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color w:val="000000" w:themeColor="text1"/>
        </w:rPr>
      </w:pPr>
      <w:r w:rsidRPr="00D60773">
        <w:rPr>
          <w:color w:val="000000" w:themeColor="text1"/>
        </w:rPr>
        <w:t> 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strike/>
          <w:color w:val="000000" w:themeColor="text1"/>
        </w:rPr>
      </w:pPr>
      <w:r w:rsidRPr="00D60773">
        <w:rPr>
          <w:b/>
          <w:bCs/>
          <w:color w:val="000000" w:themeColor="text1"/>
        </w:rPr>
        <w:t>1. Navrhovateľ zákona:</w:t>
      </w:r>
      <w:r w:rsidRPr="00D60773">
        <w:rPr>
          <w:color w:val="000000" w:themeColor="text1"/>
        </w:rPr>
        <w:t xml:space="preserve"> skupina poslancov Národnej rady Slovenskej republiky</w:t>
      </w:r>
    </w:p>
    <w:p w:rsidR="00B83154" w:rsidRPr="00D60773" w:rsidRDefault="00B83154" w:rsidP="00766B03">
      <w:pPr>
        <w:pStyle w:val="Normlnywebov"/>
        <w:spacing w:line="276" w:lineRule="auto"/>
        <w:jc w:val="both"/>
        <w:rPr>
          <w:bCs/>
          <w:color w:val="000000" w:themeColor="text1"/>
        </w:rPr>
      </w:pPr>
      <w:r w:rsidRPr="00D60773">
        <w:rPr>
          <w:b/>
          <w:color w:val="000000" w:themeColor="text1"/>
        </w:rPr>
        <w:t>2. Názov návrhu zákona</w:t>
      </w:r>
      <w:r w:rsidRPr="00D60773">
        <w:rPr>
          <w:color w:val="000000" w:themeColor="text1"/>
        </w:rPr>
        <w:t xml:space="preserve">: </w:t>
      </w:r>
      <w:r w:rsidR="006E26EC">
        <w:rPr>
          <w:color w:val="000000" w:themeColor="text1"/>
        </w:rPr>
        <w:t>N</w:t>
      </w:r>
      <w:r w:rsidRPr="00D60773">
        <w:rPr>
          <w:color w:val="000000" w:themeColor="text1"/>
        </w:rPr>
        <w:t xml:space="preserve">ávrh zákona, ktorým sa mení a dopĺňa zákon č. </w:t>
      </w:r>
      <w:r w:rsidR="00057603" w:rsidRPr="00145931">
        <w:rPr>
          <w:color w:val="000000" w:themeColor="text1"/>
        </w:rPr>
        <w:t>461/2003 Z. z. o sociálnom poistení v znení neskorších predpiso</w:t>
      </w:r>
      <w:r w:rsidR="00057603">
        <w:rPr>
          <w:color w:val="000000" w:themeColor="text1"/>
        </w:rPr>
        <w:t>v</w:t>
      </w:r>
      <w:r w:rsidR="009D10CE">
        <w:rPr>
          <w:color w:val="000000" w:themeColor="text1"/>
        </w:rPr>
        <w:t>.</w:t>
      </w:r>
    </w:p>
    <w:p w:rsidR="00B83154" w:rsidRPr="00D60773" w:rsidRDefault="00B83154" w:rsidP="00766B03">
      <w:pPr>
        <w:pStyle w:val="Normlnywebov"/>
        <w:spacing w:before="120" w:after="0" w:line="276" w:lineRule="auto"/>
        <w:jc w:val="both"/>
        <w:rPr>
          <w:b/>
          <w:bCs/>
          <w:color w:val="000000" w:themeColor="text1"/>
        </w:rPr>
      </w:pPr>
      <w:r w:rsidRPr="00D60773">
        <w:rPr>
          <w:b/>
          <w:bCs/>
          <w:color w:val="000000" w:themeColor="text1"/>
        </w:rPr>
        <w:t>3. Predmet návrhu zákona: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primárnom práve Európskej únie,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upravený v sekundárnom práve Európskej únie,</w:t>
      </w:r>
    </w:p>
    <w:p w:rsidR="00B83154" w:rsidRPr="00D60773" w:rsidRDefault="00B83154" w:rsidP="00766B03">
      <w:pPr>
        <w:pStyle w:val="Normlnywebov"/>
        <w:numPr>
          <w:ilvl w:val="0"/>
          <w:numId w:val="6"/>
        </w:numPr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  <w:r w:rsidRPr="00D60773">
        <w:rPr>
          <w:bCs/>
          <w:color w:val="000000" w:themeColor="text1"/>
        </w:rPr>
        <w:t>nie je obsiahnutý v judikatúre Súdneho dvora Európskej únie.</w:t>
      </w:r>
    </w:p>
    <w:p w:rsidR="00B83154" w:rsidRPr="00D60773" w:rsidRDefault="00B83154" w:rsidP="00766B03">
      <w:pPr>
        <w:pStyle w:val="Normlnywebov"/>
        <w:suppressAutoHyphens/>
        <w:spacing w:before="120" w:beforeAutospacing="0" w:after="0" w:afterAutospacing="0" w:line="276" w:lineRule="auto"/>
        <w:jc w:val="both"/>
        <w:rPr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60773">
        <w:rPr>
          <w:rFonts w:ascii="Times New Roman" w:hAnsi="Times New Roman" w:cs="Times New Roman"/>
          <w:b/>
          <w:bCs/>
          <w:color w:val="000000" w:themeColor="text1"/>
        </w:rPr>
        <w:t>Vzhľadom na to, že predmet návrhu zákona nie je upravený v práve Európskej únie, je bezpredmetné vyjadrovať sa k bodom 4. a 5.</w:t>
      </w: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Pr="00D60773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B83154" w:rsidRDefault="00B83154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3527EB" w:rsidRDefault="003527EB" w:rsidP="00766B03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pacing w:val="30"/>
        </w:rPr>
        <w:t>Doložka</w:t>
      </w:r>
    </w:p>
    <w:p w:rsidR="00F42969" w:rsidRDefault="00F42969" w:rsidP="00766B03">
      <w:pPr>
        <w:spacing w:before="12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vybraných vplyvov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42969" w:rsidRPr="006E26EC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A.1. Názov materiálu: </w:t>
      </w:r>
      <w:r w:rsidRPr="006E26EC">
        <w:rPr>
          <w:rFonts w:ascii="Times New Roman" w:hAnsi="Times New Roman" w:cs="Times New Roman"/>
          <w:color w:val="000000" w:themeColor="text1"/>
        </w:rPr>
        <w:t>Návrh zákona, ktorým sa mení a dopĺňa zákon č. 461/2003 Z. z. o sociálnom poistení v znení neskorších predpisov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Termín začatia a ukončenia PPK: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i/>
          <w:iCs/>
          <w:color w:val="000000" w:themeColor="text1"/>
        </w:rPr>
        <w:t>bezpredmetné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A.2. Vplyvy:</w:t>
      </w:r>
    </w:p>
    <w:tbl>
      <w:tblPr>
        <w:tblW w:w="5000" w:type="pct"/>
        <w:tblInd w:w="1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5"/>
        <w:gridCol w:w="1190"/>
        <w:gridCol w:w="1180"/>
        <w:gridCol w:w="1197"/>
      </w:tblGrid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Pozitívne 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Žiadne 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 Negatívne </w:t>
            </w: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1. Vplyvy na rozpočet verejnej správy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2. Vplyvy na podnikateľské prostredie – dochádza k zvýšeniu regulačného zaťaženia?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3. Sociálne vplyvy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6C25C6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vplyvy na hospodárenie obyvateľstva,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6C25C6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sociálnu exklúziu,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6E43F0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– rovnosť príležitostí a rodovú rovnosť a vplyvy na zamestnanosť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4. Vplyvy na životné prostredie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2969" w:rsidTr="00F42969">
        <w:tc>
          <w:tcPr>
            <w:tcW w:w="55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5. Vplyvy na informatizáciu spoločnosti</w:t>
            </w:r>
          </w:p>
        </w:tc>
        <w:tc>
          <w:tcPr>
            <w:tcW w:w="118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F42969" w:rsidRDefault="00F42969" w:rsidP="00766B03">
            <w:pPr>
              <w:spacing w:before="120" w:line="276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x</w:t>
            </w:r>
          </w:p>
        </w:tc>
        <w:tc>
          <w:tcPr>
            <w:tcW w:w="119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</w:tcPr>
          <w:p w:rsidR="00F42969" w:rsidRDefault="00F42969" w:rsidP="00766B03">
            <w:pPr>
              <w:spacing w:before="120" w:line="276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A.3. Poznámky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A.4. Alternatívne riešenia</w:t>
      </w:r>
    </w:p>
    <w:p w:rsidR="00F42969" w:rsidRDefault="00F42969" w:rsidP="00766B03">
      <w:pPr>
        <w:spacing w:before="120" w:line="276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bezpredmetné </w:t>
      </w:r>
    </w:p>
    <w:p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b/>
          <w:bCs/>
          <w:color w:val="000000" w:themeColor="text1"/>
        </w:rPr>
      </w:pPr>
    </w:p>
    <w:p w:rsidR="00F42969" w:rsidRDefault="00F42969" w:rsidP="00766B03">
      <w:pPr>
        <w:pStyle w:val="Normlnywebov"/>
        <w:spacing w:before="120" w:beforeAutospacing="0" w:after="0" w:afterAutospacing="0" w:line="276" w:lineRule="auto"/>
        <w:ind w:left="567" w:hanging="567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A.5. </w:t>
      </w:r>
      <w:r>
        <w:rPr>
          <w:b/>
          <w:bCs/>
          <w:color w:val="000000" w:themeColor="text1"/>
        </w:rPr>
        <w:tab/>
        <w:t>Stanovisko gestorov</w:t>
      </w:r>
    </w:p>
    <w:p w:rsidR="00F42969" w:rsidRPr="00D60773" w:rsidRDefault="00F42969" w:rsidP="006C25C6">
      <w:pPr>
        <w:pStyle w:val="Normlnywebov"/>
        <w:spacing w:before="120" w:beforeAutospacing="0" w:after="0" w:afterAutospacing="0" w:line="276" w:lineRule="auto"/>
        <w:jc w:val="both"/>
        <w:rPr>
          <w:color w:val="000000" w:themeColor="text1"/>
        </w:rPr>
      </w:pPr>
      <w:r>
        <w:rPr>
          <w:i/>
          <w:iCs/>
          <w:color w:val="000000" w:themeColor="text1"/>
        </w:rPr>
        <w:t>Návrh zákona bol zaslaný na vyjadrenie Ministerstvu financií SR.</w:t>
      </w:r>
    </w:p>
    <w:sectPr w:rsidR="00F42969" w:rsidRPr="00D60773" w:rsidSect="00A8760C"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FC7" w:rsidRDefault="00705FC7" w:rsidP="00A8760C">
      <w:r>
        <w:separator/>
      </w:r>
    </w:p>
  </w:endnote>
  <w:endnote w:type="continuationSeparator" w:id="0">
    <w:p w:rsidR="00705FC7" w:rsidRDefault="00705FC7" w:rsidP="00A8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</w:rPr>
      <w:id w:val="1059671911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0C047E" w:rsidRDefault="00232C21" w:rsidP="000C047E">
        <w:pPr>
          <w:pStyle w:val="Pta"/>
          <w:framePr w:wrap="none" w:vAnchor="text" w:hAnchor="margin" w:xAlign="center" w:y="1"/>
          <w:rPr>
            <w:rStyle w:val="slostrany"/>
          </w:rPr>
        </w:pPr>
        <w:r>
          <w:rPr>
            <w:rStyle w:val="slostrany"/>
          </w:rPr>
          <w:fldChar w:fldCharType="begin"/>
        </w:r>
        <w:r w:rsidR="000C047E"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:rsidR="000C047E" w:rsidRDefault="000C047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any"/>
        <w:rFonts w:ascii="Times New Roman" w:hAnsi="Times New Roman" w:cs="Times New Roman"/>
      </w:rPr>
      <w:id w:val="2107917989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:rsidR="000C047E" w:rsidRPr="00A8760C" w:rsidRDefault="00232C21" w:rsidP="000C047E">
        <w:pPr>
          <w:pStyle w:val="Pta"/>
          <w:framePr w:wrap="none" w:vAnchor="text" w:hAnchor="margin" w:xAlign="center" w:y="1"/>
          <w:rPr>
            <w:rStyle w:val="slostrany"/>
            <w:rFonts w:ascii="Times New Roman" w:hAnsi="Times New Roman" w:cs="Times New Roman"/>
          </w:rPr>
        </w:pPr>
        <w:r w:rsidRPr="00A8760C">
          <w:rPr>
            <w:rStyle w:val="slostrany"/>
            <w:rFonts w:ascii="Times New Roman" w:hAnsi="Times New Roman" w:cs="Times New Roman"/>
          </w:rPr>
          <w:fldChar w:fldCharType="begin"/>
        </w:r>
        <w:r w:rsidR="000C047E" w:rsidRPr="00A8760C">
          <w:rPr>
            <w:rStyle w:val="slostrany"/>
            <w:rFonts w:ascii="Times New Roman" w:hAnsi="Times New Roman" w:cs="Times New Roman"/>
          </w:rPr>
          <w:instrText xml:space="preserve"> PAGE </w:instrText>
        </w:r>
        <w:r w:rsidRPr="00A8760C">
          <w:rPr>
            <w:rStyle w:val="slostrany"/>
            <w:rFonts w:ascii="Times New Roman" w:hAnsi="Times New Roman" w:cs="Times New Roman"/>
          </w:rPr>
          <w:fldChar w:fldCharType="separate"/>
        </w:r>
        <w:r w:rsidR="006E43F0">
          <w:rPr>
            <w:rStyle w:val="slostrany"/>
            <w:rFonts w:ascii="Times New Roman" w:hAnsi="Times New Roman" w:cs="Times New Roman"/>
            <w:noProof/>
          </w:rPr>
          <w:t>3</w:t>
        </w:r>
        <w:r w:rsidRPr="00A8760C">
          <w:rPr>
            <w:rStyle w:val="slostrany"/>
            <w:rFonts w:ascii="Times New Roman" w:hAnsi="Times New Roman" w:cs="Times New Roman"/>
          </w:rPr>
          <w:fldChar w:fldCharType="end"/>
        </w:r>
      </w:p>
    </w:sdtContent>
  </w:sdt>
  <w:p w:rsidR="000C047E" w:rsidRPr="00A8760C" w:rsidRDefault="000C047E">
    <w:pPr>
      <w:pStyle w:val="Pta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9547904"/>
      <w:docPartObj>
        <w:docPartGallery w:val="Page Numbers (Bottom of Page)"/>
        <w:docPartUnique/>
      </w:docPartObj>
    </w:sdtPr>
    <w:sdtEndPr/>
    <w:sdtContent>
      <w:p w:rsidR="000C047E" w:rsidRDefault="0082471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F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047E" w:rsidRDefault="000C047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FC7" w:rsidRDefault="00705FC7" w:rsidP="00A8760C">
      <w:r>
        <w:separator/>
      </w:r>
    </w:p>
  </w:footnote>
  <w:footnote w:type="continuationSeparator" w:id="0">
    <w:p w:rsidR="00705FC7" w:rsidRDefault="00705FC7" w:rsidP="00A87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47E" w:rsidRDefault="000C047E">
    <w:pPr>
      <w:pStyle w:val="Hlavika"/>
      <w:jc w:val="center"/>
    </w:pPr>
  </w:p>
  <w:p w:rsidR="000C047E" w:rsidRDefault="000C047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146"/>
    <w:multiLevelType w:val="hybridMultilevel"/>
    <w:tmpl w:val="7BB416DC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03310"/>
    <w:multiLevelType w:val="hybridMultilevel"/>
    <w:tmpl w:val="C296B14A"/>
    <w:lvl w:ilvl="0" w:tplc="C01CA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04E8D"/>
    <w:multiLevelType w:val="multilevel"/>
    <w:tmpl w:val="96407DE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217100"/>
    <w:multiLevelType w:val="hybridMultilevel"/>
    <w:tmpl w:val="3A6477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D36B8F"/>
    <w:multiLevelType w:val="hybridMultilevel"/>
    <w:tmpl w:val="B9FC7588"/>
    <w:lvl w:ilvl="0" w:tplc="648CDDB8">
      <w:start w:val="2"/>
      <w:numFmt w:val="bullet"/>
      <w:lvlText w:val="-"/>
      <w:lvlJc w:val="left"/>
      <w:pPr>
        <w:ind w:left="410" w:hanging="360"/>
      </w:pPr>
      <w:rPr>
        <w:rFonts w:ascii="Times" w:eastAsia="Times New Roman" w:hAnsi="Times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7C645C37"/>
    <w:multiLevelType w:val="hybridMultilevel"/>
    <w:tmpl w:val="35F080D8"/>
    <w:lvl w:ilvl="0" w:tplc="56FA3CDA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41298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  <w:lvlOverride w:ilvl="0">
      <w:startOverride w:val="3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xMjEGQiNLQ0tzAyUdpeDU4uLM/DyQAsNaAPC5SPwsAAAA"/>
  </w:docVars>
  <w:rsids>
    <w:rsidRoot w:val="00BE2399"/>
    <w:rsid w:val="00045086"/>
    <w:rsid w:val="00055641"/>
    <w:rsid w:val="00057603"/>
    <w:rsid w:val="000761CB"/>
    <w:rsid w:val="00082E79"/>
    <w:rsid w:val="000843A4"/>
    <w:rsid w:val="00090EA2"/>
    <w:rsid w:val="0009435F"/>
    <w:rsid w:val="000A35E6"/>
    <w:rsid w:val="000A6519"/>
    <w:rsid w:val="000B54AD"/>
    <w:rsid w:val="000B5E7A"/>
    <w:rsid w:val="000C047E"/>
    <w:rsid w:val="000C493B"/>
    <w:rsid w:val="000F56B6"/>
    <w:rsid w:val="001264FB"/>
    <w:rsid w:val="00127F4B"/>
    <w:rsid w:val="00145931"/>
    <w:rsid w:val="00155991"/>
    <w:rsid w:val="0019318E"/>
    <w:rsid w:val="001B0FF5"/>
    <w:rsid w:val="001B22FF"/>
    <w:rsid w:val="001D411D"/>
    <w:rsid w:val="001F103A"/>
    <w:rsid w:val="001F4D4E"/>
    <w:rsid w:val="002061AA"/>
    <w:rsid w:val="002063ED"/>
    <w:rsid w:val="00232C21"/>
    <w:rsid w:val="002471FC"/>
    <w:rsid w:val="00260CC7"/>
    <w:rsid w:val="00277BE4"/>
    <w:rsid w:val="00281B1D"/>
    <w:rsid w:val="002A37C4"/>
    <w:rsid w:val="00316A26"/>
    <w:rsid w:val="003175E8"/>
    <w:rsid w:val="003205C3"/>
    <w:rsid w:val="00350DC1"/>
    <w:rsid w:val="003527EB"/>
    <w:rsid w:val="00355B12"/>
    <w:rsid w:val="0037025A"/>
    <w:rsid w:val="00377B0D"/>
    <w:rsid w:val="003920F8"/>
    <w:rsid w:val="003A4F3F"/>
    <w:rsid w:val="003D2FCA"/>
    <w:rsid w:val="003E1AD9"/>
    <w:rsid w:val="003F46AF"/>
    <w:rsid w:val="00404741"/>
    <w:rsid w:val="00433D46"/>
    <w:rsid w:val="00446004"/>
    <w:rsid w:val="00463651"/>
    <w:rsid w:val="00482331"/>
    <w:rsid w:val="004B29C4"/>
    <w:rsid w:val="004C3D7A"/>
    <w:rsid w:val="004C5139"/>
    <w:rsid w:val="004D1400"/>
    <w:rsid w:val="00500013"/>
    <w:rsid w:val="00505E0A"/>
    <w:rsid w:val="0051761C"/>
    <w:rsid w:val="00526BCB"/>
    <w:rsid w:val="00535B17"/>
    <w:rsid w:val="00544392"/>
    <w:rsid w:val="005776A7"/>
    <w:rsid w:val="00587C8F"/>
    <w:rsid w:val="00595F40"/>
    <w:rsid w:val="005B0819"/>
    <w:rsid w:val="005B4EF1"/>
    <w:rsid w:val="005C0DF7"/>
    <w:rsid w:val="005D6D52"/>
    <w:rsid w:val="005F3E6B"/>
    <w:rsid w:val="006213AF"/>
    <w:rsid w:val="00630934"/>
    <w:rsid w:val="006351F6"/>
    <w:rsid w:val="00635F60"/>
    <w:rsid w:val="00680087"/>
    <w:rsid w:val="006864D9"/>
    <w:rsid w:val="00696D3E"/>
    <w:rsid w:val="006C15A1"/>
    <w:rsid w:val="006C25C6"/>
    <w:rsid w:val="006C74C4"/>
    <w:rsid w:val="006E26EC"/>
    <w:rsid w:val="006E43F0"/>
    <w:rsid w:val="00705FC7"/>
    <w:rsid w:val="00706D76"/>
    <w:rsid w:val="00711180"/>
    <w:rsid w:val="007270FB"/>
    <w:rsid w:val="0073149C"/>
    <w:rsid w:val="007453F7"/>
    <w:rsid w:val="00750A03"/>
    <w:rsid w:val="0076386C"/>
    <w:rsid w:val="0076645F"/>
    <w:rsid w:val="00766B03"/>
    <w:rsid w:val="00774679"/>
    <w:rsid w:val="00785942"/>
    <w:rsid w:val="00794C60"/>
    <w:rsid w:val="007C2246"/>
    <w:rsid w:val="007D4705"/>
    <w:rsid w:val="007F535E"/>
    <w:rsid w:val="008126BB"/>
    <w:rsid w:val="00824715"/>
    <w:rsid w:val="00851889"/>
    <w:rsid w:val="00866D63"/>
    <w:rsid w:val="00872B76"/>
    <w:rsid w:val="0089040E"/>
    <w:rsid w:val="008A7D9F"/>
    <w:rsid w:val="008C014A"/>
    <w:rsid w:val="008C5E34"/>
    <w:rsid w:val="008D3514"/>
    <w:rsid w:val="008D7E9B"/>
    <w:rsid w:val="008E37A2"/>
    <w:rsid w:val="008F0400"/>
    <w:rsid w:val="00905CEF"/>
    <w:rsid w:val="0091278C"/>
    <w:rsid w:val="009144C1"/>
    <w:rsid w:val="009337B1"/>
    <w:rsid w:val="00936279"/>
    <w:rsid w:val="009425C3"/>
    <w:rsid w:val="00947904"/>
    <w:rsid w:val="00995168"/>
    <w:rsid w:val="009A1EA0"/>
    <w:rsid w:val="009C0174"/>
    <w:rsid w:val="009D10CE"/>
    <w:rsid w:val="009D48A8"/>
    <w:rsid w:val="009E363D"/>
    <w:rsid w:val="00A17B2E"/>
    <w:rsid w:val="00A246F7"/>
    <w:rsid w:val="00A34902"/>
    <w:rsid w:val="00A503B5"/>
    <w:rsid w:val="00A54DCA"/>
    <w:rsid w:val="00A82E11"/>
    <w:rsid w:val="00A8760C"/>
    <w:rsid w:val="00A9400B"/>
    <w:rsid w:val="00AA4BFC"/>
    <w:rsid w:val="00AF7F00"/>
    <w:rsid w:val="00B026AE"/>
    <w:rsid w:val="00B14ECB"/>
    <w:rsid w:val="00B1528B"/>
    <w:rsid w:val="00B15AA7"/>
    <w:rsid w:val="00B2540E"/>
    <w:rsid w:val="00B27823"/>
    <w:rsid w:val="00B4147C"/>
    <w:rsid w:val="00B83154"/>
    <w:rsid w:val="00B86ECF"/>
    <w:rsid w:val="00B94948"/>
    <w:rsid w:val="00BB4A28"/>
    <w:rsid w:val="00BD39E2"/>
    <w:rsid w:val="00BE1434"/>
    <w:rsid w:val="00BE2399"/>
    <w:rsid w:val="00BE418B"/>
    <w:rsid w:val="00BF538E"/>
    <w:rsid w:val="00C01600"/>
    <w:rsid w:val="00C27F38"/>
    <w:rsid w:val="00C5445B"/>
    <w:rsid w:val="00C5793B"/>
    <w:rsid w:val="00C66CD7"/>
    <w:rsid w:val="00C8069D"/>
    <w:rsid w:val="00C87D0B"/>
    <w:rsid w:val="00C90AC6"/>
    <w:rsid w:val="00CB174B"/>
    <w:rsid w:val="00CC33BC"/>
    <w:rsid w:val="00CD71EC"/>
    <w:rsid w:val="00CF7915"/>
    <w:rsid w:val="00CF7CED"/>
    <w:rsid w:val="00D60773"/>
    <w:rsid w:val="00D768CD"/>
    <w:rsid w:val="00D83641"/>
    <w:rsid w:val="00D85EA2"/>
    <w:rsid w:val="00DA3104"/>
    <w:rsid w:val="00DC68C8"/>
    <w:rsid w:val="00DE6B19"/>
    <w:rsid w:val="00DF7B06"/>
    <w:rsid w:val="00E14DDF"/>
    <w:rsid w:val="00E22B80"/>
    <w:rsid w:val="00E24535"/>
    <w:rsid w:val="00E64BD2"/>
    <w:rsid w:val="00EA1B5A"/>
    <w:rsid w:val="00EA3411"/>
    <w:rsid w:val="00EE7B5F"/>
    <w:rsid w:val="00EF0811"/>
    <w:rsid w:val="00EF4DB6"/>
    <w:rsid w:val="00EF5B40"/>
    <w:rsid w:val="00F17D4B"/>
    <w:rsid w:val="00F25E33"/>
    <w:rsid w:val="00F31928"/>
    <w:rsid w:val="00F42969"/>
    <w:rsid w:val="00F5283D"/>
    <w:rsid w:val="00F52CE4"/>
    <w:rsid w:val="00F56ACD"/>
    <w:rsid w:val="00F763F4"/>
    <w:rsid w:val="00FA199F"/>
    <w:rsid w:val="00FC029C"/>
    <w:rsid w:val="00FD6032"/>
    <w:rsid w:val="00FD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84B4"/>
  <w15:docId w15:val="{B70B955D-4ED1-4B68-8B6D-F37EE4FF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C5793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2399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8760C"/>
  </w:style>
  <w:style w:type="character" w:styleId="slostrany">
    <w:name w:val="page number"/>
    <w:basedOn w:val="Predvolenpsmoodseku"/>
    <w:uiPriority w:val="99"/>
    <w:semiHidden/>
    <w:unhideWhenUsed/>
    <w:rsid w:val="00A8760C"/>
  </w:style>
  <w:style w:type="paragraph" w:styleId="Hlavika">
    <w:name w:val="header"/>
    <w:basedOn w:val="Normlny"/>
    <w:link w:val="HlavikaChar"/>
    <w:uiPriority w:val="99"/>
    <w:unhideWhenUsed/>
    <w:rsid w:val="00A876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8760C"/>
  </w:style>
  <w:style w:type="paragraph" w:styleId="Normlnywebov">
    <w:name w:val="Normal (Web)"/>
    <w:basedOn w:val="Normlny"/>
    <w:uiPriority w:val="99"/>
    <w:rsid w:val="004C513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C5139"/>
    <w:rPr>
      <w:rFonts w:cs="Times New Roman"/>
      <w:color w:val="0000FF"/>
      <w:u w:val="single"/>
    </w:rPr>
  </w:style>
  <w:style w:type="paragraph" w:customStyle="1" w:styleId="listparagraph">
    <w:name w:val="listparagraph"/>
    <w:basedOn w:val="Normlny"/>
    <w:uiPriority w:val="99"/>
    <w:rsid w:val="004C5139"/>
    <w:pPr>
      <w:spacing w:after="200" w:line="276" w:lineRule="auto"/>
      <w:ind w:left="720"/>
    </w:pPr>
    <w:rPr>
      <w:rFonts w:ascii="Calibri" w:eastAsia="Times New Roman" w:cstheme="minorHAns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06D7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6D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2BAFC-8ED3-42E5-936D-AC3F4DB3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Igor Tkačivský</cp:lastModifiedBy>
  <cp:revision>6</cp:revision>
  <dcterms:created xsi:type="dcterms:W3CDTF">2022-02-23T10:49:00Z</dcterms:created>
  <dcterms:modified xsi:type="dcterms:W3CDTF">2022-02-23T13:12:00Z</dcterms:modified>
</cp:coreProperties>
</file>