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4C36" w14:textId="77777777" w:rsidR="00C5238B" w:rsidRPr="00164DA2" w:rsidRDefault="00634B93" w:rsidP="00C5238B">
      <w:pPr>
        <w:jc w:val="center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D</w:t>
      </w:r>
      <w:r w:rsidR="00C5238B" w:rsidRPr="00164DA2">
        <w:rPr>
          <w:rFonts w:ascii="Book Antiqua" w:hAnsi="Book Antiqua" w:cs="Arial"/>
          <w:b/>
          <w:color w:val="000000" w:themeColor="text1"/>
        </w:rPr>
        <w:t>ôvodová správa</w:t>
      </w:r>
    </w:p>
    <w:p w14:paraId="24FC6CDD" w14:textId="77777777" w:rsidR="00C5238B" w:rsidRPr="00164DA2" w:rsidRDefault="00C5238B" w:rsidP="00C5238B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  <w:color w:val="000000" w:themeColor="text1"/>
        </w:rPr>
      </w:pPr>
      <w:r w:rsidRPr="00164DA2">
        <w:rPr>
          <w:rFonts w:ascii="Book Antiqua" w:hAnsi="Book Antiqua" w:cs="Arial"/>
          <w:b/>
          <w:i/>
          <w:color w:val="000000" w:themeColor="text1"/>
        </w:rPr>
        <w:t>Všeobecná časť</w:t>
      </w:r>
    </w:p>
    <w:p w14:paraId="02E92B70" w14:textId="77777777" w:rsidR="00C5238B" w:rsidRPr="00164DA2" w:rsidRDefault="001B7F45" w:rsidP="00C5238B">
      <w:pPr>
        <w:ind w:left="360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noProof/>
          <w:color w:val="000000" w:themeColor="text1"/>
          <w:lang w:eastAsia="sk-S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5D33EC" wp14:editId="3D9DB522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31750" b="1905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ED0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B5nBB0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14:paraId="4634104C" w14:textId="221AD28C" w:rsidR="00C5238B" w:rsidRPr="00006FCE" w:rsidRDefault="000B2FAE" w:rsidP="00006FCE">
      <w:pPr>
        <w:ind w:firstLine="708"/>
        <w:jc w:val="both"/>
        <w:rPr>
          <w:rFonts w:ascii="Book Antiqua" w:hAnsi="Book Antiqua" w:cs="Arial"/>
          <w:b/>
          <w:color w:val="000000" w:themeColor="text1"/>
          <w:u w:val="single"/>
        </w:rPr>
      </w:pPr>
      <w:r w:rsidRPr="00164DA2">
        <w:rPr>
          <w:rFonts w:ascii="Book Antiqua" w:hAnsi="Book Antiqua" w:cs="Arial"/>
          <w:color w:val="000000" w:themeColor="text1"/>
        </w:rPr>
        <w:t xml:space="preserve">Návrh zákona, </w:t>
      </w:r>
      <w:r w:rsidR="00006FCE" w:rsidRPr="00006FCE">
        <w:rPr>
          <w:rFonts w:ascii="Book Antiqua" w:hAnsi="Book Antiqua" w:cs="Arial"/>
          <w:bCs/>
          <w:color w:val="000000" w:themeColor="text1"/>
        </w:rPr>
        <w:t xml:space="preserve">ktorým sa mení a dopĺňa </w:t>
      </w:r>
      <w:bookmarkStart w:id="0" w:name="__DdeLink__7983_15644811942"/>
      <w:r w:rsidR="00006FCE" w:rsidRPr="00006FCE">
        <w:rPr>
          <w:rFonts w:ascii="Book Antiqua" w:hAnsi="Book Antiqua" w:cs="Arial"/>
          <w:bCs/>
          <w:color w:val="000000" w:themeColor="text1"/>
        </w:rPr>
        <w:t xml:space="preserve">zákon </w:t>
      </w:r>
      <w:bookmarkEnd w:id="0"/>
      <w:r w:rsidR="00BC0837" w:rsidRPr="00BC0837">
        <w:rPr>
          <w:rFonts w:ascii="Book Antiqua" w:hAnsi="Book Antiqua" w:cs="Arial"/>
          <w:bCs/>
          <w:color w:val="000000" w:themeColor="text1"/>
        </w:rPr>
        <w:t xml:space="preserve">č. 241/1993 Z. z. o štátnych sviatkoch, </w:t>
      </w:r>
      <w:r w:rsidR="00BC0837">
        <w:rPr>
          <w:rFonts w:ascii="Book Antiqua" w:hAnsi="Book Antiqua" w:cs="Arial"/>
          <w:bCs/>
          <w:color w:val="000000" w:themeColor="text1"/>
        </w:rPr>
        <w:br/>
      </w:r>
      <w:r w:rsidR="00BC0837" w:rsidRPr="00BC0837">
        <w:rPr>
          <w:rFonts w:ascii="Book Antiqua" w:hAnsi="Book Antiqua" w:cs="Arial"/>
          <w:bCs/>
          <w:color w:val="000000" w:themeColor="text1"/>
        </w:rPr>
        <w:t xml:space="preserve">dňoch pracovného pokoja a pamätných dňoch v znení neskorších predpisov </w:t>
      </w:r>
      <w:r w:rsidRPr="00006FCE">
        <w:rPr>
          <w:rFonts w:ascii="Book Antiqua" w:hAnsi="Book Antiqua" w:cs="Arial"/>
          <w:bCs/>
          <w:color w:val="000000" w:themeColor="text1"/>
        </w:rPr>
        <w:t>predkladajú</w:t>
      </w:r>
      <w:r w:rsidRPr="00164DA2">
        <w:rPr>
          <w:rFonts w:ascii="Book Antiqua" w:hAnsi="Book Antiqua" w:cs="Arial"/>
          <w:color w:val="000000" w:themeColor="text1"/>
        </w:rPr>
        <w:t xml:space="preserve"> </w:t>
      </w:r>
      <w:r w:rsidR="00BC0837">
        <w:rPr>
          <w:rFonts w:ascii="Book Antiqua" w:hAnsi="Book Antiqua" w:cs="Arial"/>
          <w:color w:val="000000" w:themeColor="text1"/>
        </w:rPr>
        <w:br/>
      </w:r>
      <w:r w:rsidRPr="00164DA2">
        <w:rPr>
          <w:rFonts w:ascii="Book Antiqua" w:hAnsi="Book Antiqua" w:cs="Arial"/>
          <w:color w:val="000000" w:themeColor="text1"/>
        </w:rPr>
        <w:t>do Národnej rady Slovenskej republiky p</w:t>
      </w:r>
      <w:r w:rsidR="00D70F0C" w:rsidRPr="00164DA2">
        <w:rPr>
          <w:rFonts w:ascii="Book Antiqua" w:hAnsi="Book Antiqua" w:cs="Arial"/>
          <w:color w:val="000000" w:themeColor="text1"/>
        </w:rPr>
        <w:t xml:space="preserve">oslanci Národnej rady Slovenskej republiky za politickú stranu </w:t>
      </w:r>
      <w:proofErr w:type="spellStart"/>
      <w:r w:rsidR="00C5238B" w:rsidRPr="00164DA2">
        <w:rPr>
          <w:rFonts w:ascii="Book Antiqua" w:hAnsi="Book Antiqua" w:cs="Arial"/>
          <w:color w:val="000000" w:themeColor="text1"/>
        </w:rPr>
        <w:t>Kotleb</w:t>
      </w:r>
      <w:r w:rsidR="00DB4B52">
        <w:rPr>
          <w:rFonts w:ascii="Book Antiqua" w:hAnsi="Book Antiqua" w:cs="Arial"/>
          <w:color w:val="000000" w:themeColor="text1"/>
        </w:rPr>
        <w:t>ovci</w:t>
      </w:r>
      <w:proofErr w:type="spellEnd"/>
      <w:r w:rsidR="008D4FF3" w:rsidRPr="00164DA2">
        <w:rPr>
          <w:rFonts w:ascii="Book Antiqua" w:hAnsi="Book Antiqua" w:cs="Arial"/>
          <w:color w:val="000000" w:themeColor="text1"/>
        </w:rPr>
        <w:t xml:space="preserve"> – Ľudová strana Naše Slovensko</w:t>
      </w:r>
      <w:r w:rsidR="002B2E56">
        <w:rPr>
          <w:rFonts w:ascii="Book Antiqua" w:hAnsi="Book Antiqua" w:cs="Arial"/>
          <w:color w:val="000000" w:themeColor="text1"/>
        </w:rPr>
        <w:t xml:space="preserve"> –</w:t>
      </w:r>
      <w:r w:rsidR="00D70F0C" w:rsidRPr="00164DA2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006FCE">
        <w:rPr>
          <w:rFonts w:ascii="Book Antiqua" w:hAnsi="Book Antiqua" w:cs="Arial"/>
          <w:color w:val="000000" w:themeColor="text1"/>
        </w:rPr>
        <w:t>Marian</w:t>
      </w:r>
      <w:proofErr w:type="spellEnd"/>
      <w:r w:rsidR="00006FCE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006FCE">
        <w:rPr>
          <w:rFonts w:ascii="Book Antiqua" w:hAnsi="Book Antiqua" w:cs="Arial"/>
          <w:color w:val="000000" w:themeColor="text1"/>
        </w:rPr>
        <w:t>Kotleba</w:t>
      </w:r>
      <w:proofErr w:type="spellEnd"/>
      <w:r w:rsidR="00006FCE">
        <w:rPr>
          <w:rFonts w:ascii="Book Antiqua" w:hAnsi="Book Antiqua" w:cs="Arial"/>
          <w:color w:val="000000" w:themeColor="text1"/>
        </w:rPr>
        <w:t xml:space="preserve">, </w:t>
      </w:r>
      <w:r w:rsidR="00D70F0C" w:rsidRPr="00164DA2">
        <w:rPr>
          <w:rFonts w:ascii="Book Antiqua" w:hAnsi="Book Antiqua" w:cs="Arial"/>
          <w:color w:val="000000" w:themeColor="text1"/>
        </w:rPr>
        <w:t xml:space="preserve">Rastislav </w:t>
      </w:r>
      <w:r w:rsidR="004047D5" w:rsidRPr="00164DA2">
        <w:rPr>
          <w:rFonts w:ascii="Book Antiqua" w:hAnsi="Book Antiqua" w:cs="Arial"/>
          <w:color w:val="000000" w:themeColor="text1"/>
        </w:rPr>
        <w:t>Schlosá</w:t>
      </w:r>
      <w:r w:rsidR="002F7715" w:rsidRPr="00164DA2">
        <w:rPr>
          <w:rFonts w:ascii="Book Antiqua" w:hAnsi="Book Antiqua" w:cs="Arial"/>
          <w:color w:val="000000" w:themeColor="text1"/>
        </w:rPr>
        <w:t>r</w:t>
      </w:r>
      <w:r w:rsidR="00572870" w:rsidRPr="00164DA2">
        <w:rPr>
          <w:rFonts w:ascii="Book Antiqua" w:hAnsi="Book Antiqua" w:cs="Arial"/>
          <w:color w:val="000000" w:themeColor="text1"/>
        </w:rPr>
        <w:t xml:space="preserve">, </w:t>
      </w:r>
      <w:r w:rsidR="00BC0837">
        <w:rPr>
          <w:rFonts w:ascii="Book Antiqua" w:hAnsi="Book Antiqua" w:cs="Arial"/>
          <w:color w:val="000000" w:themeColor="text1"/>
        </w:rPr>
        <w:br/>
        <w:t xml:space="preserve">Magdaléna </w:t>
      </w:r>
      <w:proofErr w:type="spellStart"/>
      <w:r w:rsidR="00BC0837">
        <w:rPr>
          <w:rFonts w:ascii="Book Antiqua" w:hAnsi="Book Antiqua" w:cs="Arial"/>
          <w:color w:val="000000" w:themeColor="text1"/>
        </w:rPr>
        <w:t>Sulanová</w:t>
      </w:r>
      <w:proofErr w:type="spellEnd"/>
      <w:r w:rsidR="00E31C91">
        <w:rPr>
          <w:rFonts w:ascii="Book Antiqua" w:hAnsi="Book Antiqua" w:cs="Arial"/>
          <w:color w:val="000000" w:themeColor="text1"/>
        </w:rPr>
        <w:t xml:space="preserve"> a</w:t>
      </w:r>
      <w:r w:rsidR="00854C44">
        <w:rPr>
          <w:rFonts w:ascii="Book Antiqua" w:hAnsi="Book Antiqua" w:cs="Arial"/>
          <w:color w:val="000000" w:themeColor="text1"/>
        </w:rPr>
        <w:t xml:space="preserve"> </w:t>
      </w:r>
      <w:r w:rsidR="00006FCE">
        <w:rPr>
          <w:rFonts w:ascii="Book Antiqua" w:hAnsi="Book Antiqua" w:cs="Arial"/>
          <w:color w:val="000000" w:themeColor="text1"/>
        </w:rPr>
        <w:t xml:space="preserve">Stanislav </w:t>
      </w:r>
      <w:proofErr w:type="spellStart"/>
      <w:r w:rsidR="00006FCE">
        <w:rPr>
          <w:rFonts w:ascii="Book Antiqua" w:hAnsi="Book Antiqua" w:cs="Arial"/>
          <w:color w:val="000000" w:themeColor="text1"/>
        </w:rPr>
        <w:t>Mizík</w:t>
      </w:r>
      <w:proofErr w:type="spellEnd"/>
      <w:r w:rsidRPr="00D016B9">
        <w:rPr>
          <w:rFonts w:ascii="Book Antiqua" w:hAnsi="Book Antiqua" w:cs="Arial"/>
          <w:color w:val="000000" w:themeColor="text1"/>
        </w:rPr>
        <w:t>.</w:t>
      </w:r>
      <w:r w:rsidR="00D70F0C" w:rsidRPr="00D016B9">
        <w:rPr>
          <w:rFonts w:ascii="Book Antiqua" w:hAnsi="Book Antiqua" w:cs="Arial"/>
          <w:color w:val="000000" w:themeColor="text1"/>
        </w:rPr>
        <w:t xml:space="preserve"> </w:t>
      </w:r>
    </w:p>
    <w:p w14:paraId="38260E35" w14:textId="5A64A83B" w:rsidR="00BC0837" w:rsidRDefault="00C5238B" w:rsidP="00E31C91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Cieľom legislatívneho návrhu je</w:t>
      </w:r>
      <w:r w:rsidR="00006FCE">
        <w:rPr>
          <w:rFonts w:ascii="Book Antiqua" w:hAnsi="Book Antiqua" w:cs="Arial"/>
          <w:b/>
          <w:color w:val="000000" w:themeColor="text1"/>
        </w:rPr>
        <w:t xml:space="preserve"> </w:t>
      </w:r>
      <w:r w:rsidR="00BC0837">
        <w:rPr>
          <w:rFonts w:ascii="Book Antiqua" w:hAnsi="Book Antiqua" w:cs="Arial"/>
          <w:b/>
          <w:color w:val="000000" w:themeColor="text1"/>
        </w:rPr>
        <w:t xml:space="preserve">zabezpečiť, aby sa v Slovenskej republike ako pamätný deň každoročne pripomínalo parlamentné schválenie okupačnej zmluvy so Spojenými štátmi americkými, t. j. schválenie tzv. Dohody o spolupráci v oblasti obrany medzi vládou </w:t>
      </w:r>
      <w:r w:rsidR="00BC0837">
        <w:rPr>
          <w:rFonts w:ascii="Book Antiqua" w:hAnsi="Book Antiqua" w:cs="Arial"/>
          <w:b/>
          <w:color w:val="000000" w:themeColor="text1"/>
        </w:rPr>
        <w:br/>
        <w:t xml:space="preserve">Slovenskej republiky a vládou Spojených štátov amerických, a to ako </w:t>
      </w:r>
      <w:r w:rsidR="004878A7">
        <w:rPr>
          <w:rFonts w:ascii="Book Antiqua" w:hAnsi="Book Antiqua" w:cs="Arial"/>
          <w:b/>
          <w:color w:val="000000" w:themeColor="text1"/>
        </w:rPr>
        <w:t>d</w:t>
      </w:r>
      <w:r w:rsidR="00BC0837">
        <w:rPr>
          <w:rFonts w:ascii="Book Antiqua" w:hAnsi="Book Antiqua" w:cs="Arial"/>
          <w:b/>
          <w:color w:val="000000" w:themeColor="text1"/>
        </w:rPr>
        <w:t>eň parlamentnej zrady Slovenska.</w:t>
      </w:r>
    </w:p>
    <w:p w14:paraId="2B9EC314" w14:textId="2D4D0995" w:rsidR="00BC0837" w:rsidRDefault="00BC0837" w:rsidP="00EE7C4E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BC0837">
        <w:rPr>
          <w:rFonts w:ascii="Book Antiqua" w:hAnsi="Book Antiqua" w:cs="Arial"/>
          <w:bCs/>
          <w:color w:val="000000" w:themeColor="text1"/>
        </w:rPr>
        <w:t xml:space="preserve">Dňa 9. februára 2022 Národná rada Slovenskej republiky schválila hlasmi 79 poslancov z poslaneckých klubov </w:t>
      </w:r>
      <w:hyperlink r:id="rId8" w:history="1">
        <w:r w:rsidRPr="00BC0837">
          <w:rPr>
            <w:rStyle w:val="Hypertextovprepojenie"/>
            <w:rFonts w:ascii="Book Antiqua" w:hAnsi="Book Antiqua" w:cs="Arial"/>
            <w:bCs/>
            <w:color w:val="000000" w:themeColor="text1"/>
            <w:u w:val="none"/>
          </w:rPr>
          <w:t>OBYČAJNÍ ĽUDIA a nezávislé osobnosti</w:t>
        </w:r>
      </w:hyperlink>
      <w:r w:rsidRPr="00BC0837">
        <w:rPr>
          <w:rFonts w:ascii="Book Antiqua" w:hAnsi="Book Antiqua" w:cs="Arial"/>
          <w:bCs/>
          <w:color w:val="000000" w:themeColor="text1"/>
        </w:rPr>
        <w:t xml:space="preserve">, </w:t>
      </w:r>
      <w:hyperlink r:id="rId9" w:history="1">
        <w:r w:rsidRPr="00BC0837">
          <w:rPr>
            <w:rStyle w:val="Hypertextovprepojenie"/>
            <w:rFonts w:ascii="Book Antiqua" w:hAnsi="Book Antiqua" w:cs="Arial"/>
            <w:bCs/>
            <w:color w:val="000000" w:themeColor="text1"/>
            <w:u w:val="none"/>
          </w:rPr>
          <w:t>Sloboda a Solidarita</w:t>
        </w:r>
      </w:hyperlink>
      <w:r w:rsidRPr="00BC0837">
        <w:rPr>
          <w:rFonts w:ascii="Book Antiqua" w:hAnsi="Book Antiqua" w:cs="Arial"/>
          <w:bCs/>
          <w:color w:val="000000" w:themeColor="text1"/>
        </w:rPr>
        <w:t xml:space="preserve">, </w:t>
      </w:r>
      <w:r>
        <w:rPr>
          <w:rFonts w:ascii="Book Antiqua" w:hAnsi="Book Antiqua" w:cs="Arial"/>
          <w:bCs/>
          <w:color w:val="000000" w:themeColor="text1"/>
        </w:rPr>
        <w:br/>
      </w:r>
      <w:hyperlink r:id="rId10" w:history="1">
        <w:r w:rsidRPr="00BC0837">
          <w:rPr>
            <w:rStyle w:val="Hypertextovprepojenie"/>
            <w:rFonts w:ascii="Book Antiqua" w:hAnsi="Book Antiqua" w:cs="Arial"/>
            <w:bCs/>
            <w:color w:val="000000" w:themeColor="text1"/>
            <w:u w:val="none"/>
          </w:rPr>
          <w:t>SME RODINA</w:t>
        </w:r>
      </w:hyperlink>
      <w:r w:rsidRPr="00BC0837">
        <w:rPr>
          <w:rFonts w:ascii="Book Antiqua" w:hAnsi="Book Antiqua" w:cs="Arial"/>
          <w:bCs/>
          <w:color w:val="000000" w:themeColor="text1"/>
        </w:rPr>
        <w:t xml:space="preserve"> a</w:t>
      </w:r>
      <w:r>
        <w:rPr>
          <w:rFonts w:ascii="Book Antiqua" w:hAnsi="Book Antiqua" w:cs="Arial"/>
          <w:bCs/>
          <w:color w:val="000000" w:themeColor="text1"/>
        </w:rPr>
        <w:t> tiež z radov nezaradených poslancov</w:t>
      </w:r>
      <w:r w:rsidR="00EE6CA5">
        <w:rPr>
          <w:rFonts w:ascii="Book Antiqua" w:hAnsi="Book Antiqua" w:cs="Arial"/>
          <w:bCs/>
          <w:color w:val="000000" w:themeColor="text1"/>
        </w:rPr>
        <w:t xml:space="preserve"> tzv. </w:t>
      </w:r>
      <w:r>
        <w:rPr>
          <w:rFonts w:ascii="Book Antiqua" w:hAnsi="Book Antiqua" w:cs="Arial"/>
          <w:bCs/>
          <w:color w:val="000000" w:themeColor="text1"/>
        </w:rPr>
        <w:t xml:space="preserve"> </w:t>
      </w:r>
      <w:r w:rsidR="00EE6CA5" w:rsidRPr="00EE6CA5">
        <w:rPr>
          <w:rFonts w:ascii="Book Antiqua" w:hAnsi="Book Antiqua" w:cs="Arial"/>
          <w:color w:val="000000" w:themeColor="text1"/>
        </w:rPr>
        <w:t>Dohod</w:t>
      </w:r>
      <w:r w:rsidR="00EE6CA5">
        <w:rPr>
          <w:rFonts w:ascii="Book Antiqua" w:hAnsi="Book Antiqua" w:cs="Arial"/>
          <w:color w:val="000000" w:themeColor="text1"/>
        </w:rPr>
        <w:t>u</w:t>
      </w:r>
      <w:r w:rsidR="00EE6CA5" w:rsidRPr="00EE6CA5">
        <w:rPr>
          <w:rFonts w:ascii="Book Antiqua" w:hAnsi="Book Antiqua" w:cs="Arial"/>
          <w:color w:val="000000" w:themeColor="text1"/>
        </w:rPr>
        <w:t xml:space="preserve"> o spolupráci v oblasti obrany medzi vládou Slovenskej republiky a vládou Spojených štátov amerických</w:t>
      </w:r>
      <w:r w:rsidR="00EE6CA5">
        <w:rPr>
          <w:rFonts w:ascii="Book Antiqua" w:hAnsi="Book Antiqua" w:cs="Arial"/>
          <w:color w:val="000000" w:themeColor="text1"/>
        </w:rPr>
        <w:t>.</w:t>
      </w:r>
    </w:p>
    <w:p w14:paraId="1B07823E" w14:textId="4A02BC62" w:rsidR="0082038D" w:rsidRDefault="00EE6CA5" w:rsidP="0082038D">
      <w:pPr>
        <w:ind w:firstLine="708"/>
        <w:jc w:val="both"/>
        <w:rPr>
          <w:rFonts w:ascii="Book Antiqua" w:hAnsi="Book Antiqua" w:cs="Arial"/>
          <w:color w:val="000000" w:themeColor="text1"/>
          <w:lang w:bidi="sk-SK"/>
        </w:rPr>
      </w:pPr>
      <w:r>
        <w:rPr>
          <w:rFonts w:ascii="Book Antiqua" w:hAnsi="Book Antiqua" w:cs="Arial"/>
          <w:color w:val="000000" w:themeColor="text1"/>
        </w:rPr>
        <w:t xml:space="preserve">Táto dohoda obmedzuje suverenitu Slovenskej republiky, ohrozuje základné ľudské práva a slobody občanov SR a robí zo slovenských občanov </w:t>
      </w:r>
      <w:r w:rsidR="004878A7">
        <w:rPr>
          <w:rFonts w:ascii="Book Antiqua" w:hAnsi="Book Antiqua" w:cs="Arial"/>
          <w:color w:val="000000" w:themeColor="text1"/>
        </w:rPr>
        <w:t>(</w:t>
      </w:r>
      <w:r>
        <w:rPr>
          <w:rFonts w:ascii="Book Antiqua" w:hAnsi="Book Antiqua" w:cs="Arial"/>
          <w:color w:val="000000" w:themeColor="text1"/>
        </w:rPr>
        <w:t>v porovnaní s americkými vojakmi</w:t>
      </w:r>
      <w:r w:rsidR="004878A7">
        <w:rPr>
          <w:rFonts w:ascii="Book Antiqua" w:hAnsi="Book Antiqua" w:cs="Arial"/>
          <w:color w:val="000000" w:themeColor="text1"/>
        </w:rPr>
        <w:t>)</w:t>
      </w:r>
      <w:r>
        <w:rPr>
          <w:rFonts w:ascii="Book Antiqua" w:hAnsi="Book Antiqua" w:cs="Arial"/>
          <w:color w:val="000000" w:themeColor="text1"/>
        </w:rPr>
        <w:t xml:space="preserve"> </w:t>
      </w:r>
      <w:r>
        <w:rPr>
          <w:rFonts w:ascii="Book Antiqua" w:hAnsi="Book Antiqua" w:cs="Arial"/>
          <w:color w:val="000000" w:themeColor="text1"/>
        </w:rPr>
        <w:br/>
        <w:t xml:space="preserve">občanov druhej kategórie. Umožňuje ozbrojeným silám cudzieho štátu, t. j. ozbrojeným silám Spojených štátov amerických prevádzkovať na našom území svoje vojenské základne, </w:t>
      </w:r>
      <w:r>
        <w:rPr>
          <w:rFonts w:ascii="Book Antiqua" w:hAnsi="Book Antiqua" w:cs="Arial"/>
          <w:color w:val="000000" w:themeColor="text1"/>
        </w:rPr>
        <w:br/>
        <w:t xml:space="preserve">voľne prekračovať hranice SR a voľne sa po našom území pohybovať. Dohoda taktiež umožňuje ozbrojeným silám </w:t>
      </w:r>
      <w:r>
        <w:rPr>
          <w:rFonts w:ascii="Book Antiqua" w:hAnsi="Book Antiqua" w:cs="Arial"/>
          <w:color w:val="000000" w:themeColor="text1"/>
        </w:rPr>
        <w:t>Spojených štátov amerických</w:t>
      </w:r>
      <w:r>
        <w:rPr>
          <w:rFonts w:ascii="Book Antiqua" w:hAnsi="Book Antiqua" w:cs="Arial"/>
          <w:color w:val="000000" w:themeColor="text1"/>
        </w:rPr>
        <w:t xml:space="preserve"> dovážať na Slovensko zbrane hromadného ničenia, t. j. jadrové, chemické a biologické zbrane.</w:t>
      </w:r>
      <w:r w:rsidR="0082038D">
        <w:rPr>
          <w:rFonts w:ascii="Book Antiqua" w:hAnsi="Book Antiqua" w:cs="Arial"/>
          <w:color w:val="000000" w:themeColor="text1"/>
        </w:rPr>
        <w:t xml:space="preserve"> </w:t>
      </w:r>
      <w:r w:rsidR="0082038D" w:rsidRPr="0082038D">
        <w:rPr>
          <w:rFonts w:ascii="Book Antiqua" w:hAnsi="Book Antiqua" w:cs="Arial"/>
          <w:color w:val="000000" w:themeColor="text1"/>
          <w:lang w:bidi="sk-SK"/>
        </w:rPr>
        <w:t xml:space="preserve">Tieto fakty samé o sebe predstavujú hrozbu pre mier </w:t>
      </w:r>
      <w:r w:rsidR="0082038D">
        <w:rPr>
          <w:rFonts w:ascii="Book Antiqua" w:hAnsi="Book Antiqua" w:cs="Arial"/>
          <w:color w:val="000000" w:themeColor="text1"/>
          <w:lang w:bidi="sk-SK"/>
        </w:rPr>
        <w:br/>
      </w:r>
      <w:r w:rsidR="0082038D" w:rsidRPr="0082038D">
        <w:rPr>
          <w:rFonts w:ascii="Book Antiqua" w:hAnsi="Book Antiqua" w:cs="Arial"/>
          <w:color w:val="000000" w:themeColor="text1"/>
          <w:lang w:bidi="sk-SK"/>
        </w:rPr>
        <w:t>a bezpečnosť Slovenskej republiky a jej obyvateľov a v extrémnom prípade môže byť Slovensko vplyvom tejto dohody zatiahnuté až do vojny.</w:t>
      </w:r>
      <w:r w:rsidR="0082038D">
        <w:rPr>
          <w:rFonts w:ascii="Book Antiqua" w:hAnsi="Book Antiqua" w:cs="Arial"/>
          <w:color w:val="000000" w:themeColor="text1"/>
          <w:lang w:bidi="sk-SK"/>
        </w:rPr>
        <w:t xml:space="preserve"> </w:t>
      </w:r>
    </w:p>
    <w:p w14:paraId="7117A2D8" w14:textId="4997E926" w:rsidR="0082038D" w:rsidRDefault="0082038D" w:rsidP="0082038D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  <w:lang w:bidi="sk-SK"/>
        </w:rPr>
        <w:t>Uvedené skutočnosti potvrdil</w:t>
      </w:r>
      <w:r>
        <w:rPr>
          <w:rFonts w:ascii="Book Antiqua" w:hAnsi="Book Antiqua" w:cs="Arial"/>
          <w:color w:val="000000" w:themeColor="text1"/>
          <w:lang w:bidi="sk-SK"/>
        </w:rPr>
        <w:t>, okrem mnohých odborníkov,</w:t>
      </w:r>
      <w:r>
        <w:rPr>
          <w:rFonts w:ascii="Book Antiqua" w:hAnsi="Book Antiqua" w:cs="Arial"/>
          <w:color w:val="000000" w:themeColor="text1"/>
          <w:lang w:bidi="sk-SK"/>
        </w:rPr>
        <w:t xml:space="preserve"> </w:t>
      </w:r>
      <w:r>
        <w:rPr>
          <w:rFonts w:ascii="Book Antiqua" w:hAnsi="Book Antiqua" w:cs="Arial"/>
          <w:color w:val="000000" w:themeColor="text1"/>
          <w:lang w:bidi="sk-SK"/>
        </w:rPr>
        <w:t xml:space="preserve">aj sám generálny prokurátor SR Maroš </w:t>
      </w:r>
      <w:proofErr w:type="spellStart"/>
      <w:r>
        <w:rPr>
          <w:rFonts w:ascii="Book Antiqua" w:hAnsi="Book Antiqua" w:cs="Arial"/>
          <w:color w:val="000000" w:themeColor="text1"/>
          <w:lang w:bidi="sk-SK"/>
        </w:rPr>
        <w:t>Žilinka</w:t>
      </w:r>
      <w:proofErr w:type="spellEnd"/>
      <w:r>
        <w:rPr>
          <w:rFonts w:ascii="Book Antiqua" w:hAnsi="Book Antiqua" w:cs="Arial"/>
          <w:color w:val="000000" w:themeColor="text1"/>
          <w:lang w:bidi="sk-SK"/>
        </w:rPr>
        <w:t xml:space="preserve">, ktorý v medzirezortnom pripomienkovom konaní vzniesol voči tejto dohode </w:t>
      </w:r>
      <w:r>
        <w:rPr>
          <w:rFonts w:ascii="Book Antiqua" w:hAnsi="Book Antiqua" w:cs="Arial"/>
          <w:color w:val="000000" w:themeColor="text1"/>
          <w:lang w:bidi="sk-SK"/>
        </w:rPr>
        <w:br/>
        <w:t>35 zásadných pripomienok, označil túto dohodu za protiústavnú a odporučil ju v Národnej rade Slovenskej republiky neschváliť.</w:t>
      </w:r>
      <w:r w:rsidR="004878A7">
        <w:rPr>
          <w:rFonts w:ascii="Book Antiqua" w:hAnsi="Book Antiqua" w:cs="Arial"/>
          <w:color w:val="000000" w:themeColor="text1"/>
          <w:lang w:bidi="sk-SK"/>
        </w:rPr>
        <w:t xml:space="preserve"> Jeho rozsiahla odborná právna analýza, ktorú chcel predniesť v pléne NR SR, no nebolo mu to zo strany vládnej koalície umožnené, je zverejnená na webovej stránke GP SR: </w:t>
      </w:r>
      <w:r w:rsidR="004878A7" w:rsidRPr="004878A7">
        <w:rPr>
          <w:rFonts w:ascii="Book Antiqua" w:hAnsi="Book Antiqua" w:cs="Arial"/>
          <w:color w:val="000000" w:themeColor="text1"/>
          <w:u w:val="single"/>
          <w:lang w:bidi="sk-SK"/>
        </w:rPr>
        <w:t>https://www.genpro.gov.sk/spravy-1267.html?id=2992</w:t>
      </w:r>
    </w:p>
    <w:p w14:paraId="7E786D02" w14:textId="4CA1A047" w:rsidR="004878A7" w:rsidRDefault="0082038D" w:rsidP="004878A7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Vzhľadom na uvedené je oprávnené po</w:t>
      </w:r>
      <w:r w:rsidR="004878A7">
        <w:rPr>
          <w:rFonts w:ascii="Book Antiqua" w:hAnsi="Book Antiqua" w:cs="Arial"/>
          <w:color w:val="000000" w:themeColor="text1"/>
        </w:rPr>
        <w:t>v</w:t>
      </w:r>
      <w:r>
        <w:rPr>
          <w:rFonts w:ascii="Book Antiqua" w:hAnsi="Book Antiqua" w:cs="Arial"/>
          <w:color w:val="000000" w:themeColor="text1"/>
        </w:rPr>
        <w:t>a</w:t>
      </w:r>
      <w:r w:rsidR="004878A7">
        <w:rPr>
          <w:rFonts w:ascii="Book Antiqua" w:hAnsi="Book Antiqua" w:cs="Arial"/>
          <w:color w:val="000000" w:themeColor="text1"/>
        </w:rPr>
        <w:t>ž</w:t>
      </w:r>
      <w:r>
        <w:rPr>
          <w:rFonts w:ascii="Book Antiqua" w:hAnsi="Book Antiqua" w:cs="Arial"/>
          <w:color w:val="000000" w:themeColor="text1"/>
        </w:rPr>
        <w:t>ovať</w:t>
      </w:r>
      <w:r w:rsidR="004878A7" w:rsidRPr="004878A7">
        <w:rPr>
          <w:rFonts w:ascii="Book Antiqua" w:hAnsi="Book Antiqua" w:cs="Arial"/>
          <w:bCs/>
          <w:color w:val="000000" w:themeColor="text1"/>
        </w:rPr>
        <w:t xml:space="preserve"> </w:t>
      </w:r>
      <w:r w:rsidR="004878A7">
        <w:rPr>
          <w:rFonts w:ascii="Book Antiqua" w:hAnsi="Book Antiqua" w:cs="Arial"/>
          <w:color w:val="000000" w:themeColor="text1"/>
        </w:rPr>
        <w:t xml:space="preserve">a označovať </w:t>
      </w:r>
      <w:r w:rsidR="004878A7">
        <w:rPr>
          <w:rFonts w:ascii="Book Antiqua" w:hAnsi="Book Antiqua" w:cs="Arial"/>
          <w:bCs/>
          <w:color w:val="000000" w:themeColor="text1"/>
        </w:rPr>
        <w:t xml:space="preserve">tzv.  </w:t>
      </w:r>
      <w:r w:rsidR="004878A7" w:rsidRPr="00EE6CA5">
        <w:rPr>
          <w:rFonts w:ascii="Book Antiqua" w:hAnsi="Book Antiqua" w:cs="Arial"/>
          <w:color w:val="000000" w:themeColor="text1"/>
        </w:rPr>
        <w:t>Dohod</w:t>
      </w:r>
      <w:r w:rsidR="004878A7">
        <w:rPr>
          <w:rFonts w:ascii="Book Antiqua" w:hAnsi="Book Antiqua" w:cs="Arial"/>
          <w:color w:val="000000" w:themeColor="text1"/>
        </w:rPr>
        <w:t>u</w:t>
      </w:r>
      <w:r w:rsidR="004878A7" w:rsidRPr="00EE6CA5">
        <w:rPr>
          <w:rFonts w:ascii="Book Antiqua" w:hAnsi="Book Antiqua" w:cs="Arial"/>
          <w:color w:val="000000" w:themeColor="text1"/>
        </w:rPr>
        <w:t xml:space="preserve"> o spolupráci v oblasti obrany medzi vládou Slovenskej republiky a vládou Spojených štátov amerických</w:t>
      </w:r>
      <w:r w:rsidR="004878A7">
        <w:rPr>
          <w:rFonts w:ascii="Book Antiqua" w:hAnsi="Book Antiqua" w:cs="Arial"/>
          <w:color w:val="000000" w:themeColor="text1"/>
        </w:rPr>
        <w:t xml:space="preserve"> </w:t>
      </w:r>
      <w:r w:rsidR="004878A7">
        <w:rPr>
          <w:rFonts w:ascii="Book Antiqua" w:hAnsi="Book Antiqua" w:cs="Arial"/>
          <w:color w:val="000000" w:themeColor="text1"/>
        </w:rPr>
        <w:br/>
        <w:t>za okupačnú zmluvu a deň jej schválenie v Národnej rade Slovenskej republiky za deň parlamentnej zrady Slovenska. Preto navrhujeme, aby bol medzi pamätné dni Slovenskej republiky zaradený nový pamätný deň, ktorý sa bude</w:t>
      </w:r>
      <w:r w:rsidR="00504477">
        <w:rPr>
          <w:rFonts w:ascii="Book Antiqua" w:hAnsi="Book Antiqua" w:cs="Arial"/>
          <w:color w:val="000000" w:themeColor="text1"/>
        </w:rPr>
        <w:t xml:space="preserve"> každoročne pripomínať</w:t>
      </w:r>
      <w:r w:rsidR="004878A7">
        <w:rPr>
          <w:rFonts w:ascii="Book Antiqua" w:hAnsi="Book Antiqua" w:cs="Arial"/>
          <w:color w:val="000000" w:themeColor="text1"/>
        </w:rPr>
        <w:t xml:space="preserve"> </w:t>
      </w:r>
      <w:r w:rsidR="004878A7" w:rsidRPr="00504477">
        <w:rPr>
          <w:rFonts w:ascii="Book Antiqua" w:hAnsi="Book Antiqua" w:cs="Arial"/>
          <w:color w:val="000000" w:themeColor="text1"/>
        </w:rPr>
        <w:t>9. február</w:t>
      </w:r>
      <w:r w:rsidR="00504477" w:rsidRPr="00504477">
        <w:rPr>
          <w:rFonts w:ascii="Book Antiqua" w:hAnsi="Book Antiqua" w:cs="Arial"/>
          <w:color w:val="000000" w:themeColor="text1"/>
        </w:rPr>
        <w:t>a pod názvom:</w:t>
      </w:r>
      <w:r w:rsidR="00504477">
        <w:rPr>
          <w:rFonts w:ascii="Book Antiqua" w:hAnsi="Book Antiqua" w:cs="Arial"/>
          <w:b/>
          <w:bCs/>
          <w:color w:val="000000" w:themeColor="text1"/>
        </w:rPr>
        <w:br/>
      </w:r>
      <w:r w:rsidR="004878A7" w:rsidRPr="004878A7">
        <w:rPr>
          <w:rFonts w:ascii="Book Antiqua" w:hAnsi="Book Antiqua" w:cs="Arial"/>
          <w:b/>
          <w:bCs/>
          <w:color w:val="000000" w:themeColor="text1"/>
        </w:rPr>
        <w:t>Deň parlamentnej zrady Slovenska schválením okupačnej zmluvy so Spojenými štátmi americkými</w:t>
      </w:r>
      <w:r w:rsidR="004878A7">
        <w:rPr>
          <w:rFonts w:ascii="Book Antiqua" w:hAnsi="Book Antiqua" w:cs="Arial"/>
          <w:color w:val="000000" w:themeColor="text1"/>
        </w:rPr>
        <w:t>.</w:t>
      </w:r>
    </w:p>
    <w:p w14:paraId="3DE2667A" w14:textId="48EE443F" w:rsidR="00E05C89" w:rsidRDefault="00E05C8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77BD126E" w14:textId="77777777" w:rsidR="004878A7" w:rsidRDefault="004878A7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4C30DEC3" w14:textId="77777777" w:rsidR="00C5238B" w:rsidRPr="00164DA2" w:rsidRDefault="00C5238B" w:rsidP="00C5238B">
      <w:pPr>
        <w:numPr>
          <w:ilvl w:val="0"/>
          <w:numId w:val="3"/>
        </w:numPr>
        <w:ind w:left="270" w:hanging="270"/>
        <w:rPr>
          <w:rFonts w:ascii="Book Antiqua" w:hAnsi="Book Antiqua" w:cs="Arial"/>
          <w:b/>
          <w:i/>
          <w:color w:val="000000" w:themeColor="text1"/>
        </w:rPr>
      </w:pPr>
      <w:r w:rsidRPr="00164DA2">
        <w:rPr>
          <w:rFonts w:ascii="Book Antiqua" w:hAnsi="Book Antiqua" w:cs="Arial"/>
          <w:b/>
          <w:i/>
          <w:color w:val="000000" w:themeColor="text1"/>
        </w:rPr>
        <w:t>Osobitná časť</w:t>
      </w:r>
    </w:p>
    <w:p w14:paraId="09DEB11D" w14:textId="77777777" w:rsidR="00C5238B" w:rsidRPr="00164DA2" w:rsidRDefault="001B7F45" w:rsidP="00C5238B">
      <w:pPr>
        <w:ind w:left="360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noProof/>
          <w:color w:val="000000" w:themeColor="text1"/>
          <w:lang w:eastAsia="sk-SK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63AAF5E" wp14:editId="7466971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31750" b="1905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E12F7" id="Rovná spojovacia šípka 1" o:spid="_x0000_s1026" type="#_x0000_t32" style="position:absolute;margin-left:-.35pt;margin-top:2.75pt;width:4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T5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"/>
            </w:pict>
          </mc:Fallback>
        </mc:AlternateContent>
      </w:r>
    </w:p>
    <w:p w14:paraId="3F3D69F2" w14:textId="77777777" w:rsidR="00C5238B" w:rsidRPr="00164DA2" w:rsidRDefault="00C5238B" w:rsidP="00C5238B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</w:t>
      </w:r>
    </w:p>
    <w:p w14:paraId="6AC21E7B" w14:textId="4641C404" w:rsidR="00674A8A" w:rsidRDefault="00674A8A" w:rsidP="00674A8A">
      <w:pPr>
        <w:jc w:val="both"/>
        <w:rPr>
          <w:rFonts w:ascii="Book Antiqua" w:hAnsi="Book Antiqua" w:cs="Arial"/>
          <w:color w:val="000000" w:themeColor="text1"/>
          <w:u w:val="single"/>
        </w:rPr>
      </w:pPr>
      <w:r>
        <w:rPr>
          <w:rFonts w:ascii="Book Antiqua" w:hAnsi="Book Antiqua" w:cs="Arial"/>
          <w:color w:val="000000" w:themeColor="text1"/>
          <w:u w:val="single"/>
        </w:rPr>
        <w:t xml:space="preserve">K bodu </w:t>
      </w:r>
      <w:r w:rsidR="00156437">
        <w:rPr>
          <w:rFonts w:ascii="Book Antiqua" w:hAnsi="Book Antiqua" w:cs="Arial"/>
          <w:color w:val="000000" w:themeColor="text1"/>
          <w:u w:val="single"/>
        </w:rPr>
        <w:t>1</w:t>
      </w:r>
    </w:p>
    <w:p w14:paraId="08B1EBAD" w14:textId="2F180513" w:rsidR="00852DF9" w:rsidRDefault="00504477" w:rsidP="00504477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Medzi pamätné dni sa zaradí nový pamätný deň, ktorý sa bude pripomínať každoročne </w:t>
      </w:r>
      <w:r>
        <w:rPr>
          <w:rFonts w:ascii="Book Antiqua" w:hAnsi="Book Antiqua" w:cs="Arial"/>
          <w:color w:val="000000" w:themeColor="text1"/>
        </w:rPr>
        <w:br/>
        <w:t xml:space="preserve">9. februára s názvom: </w:t>
      </w:r>
      <w:r w:rsidRPr="00504477">
        <w:rPr>
          <w:rFonts w:ascii="Book Antiqua" w:hAnsi="Book Antiqua" w:cs="Arial"/>
          <w:color w:val="000000" w:themeColor="text1"/>
        </w:rPr>
        <w:t xml:space="preserve">Deň parlamentnej zrady Slovenska schválením okupačnej zmluvy </w:t>
      </w:r>
      <w:r>
        <w:rPr>
          <w:rFonts w:ascii="Book Antiqua" w:hAnsi="Book Antiqua" w:cs="Arial"/>
          <w:color w:val="000000" w:themeColor="text1"/>
        </w:rPr>
        <w:br/>
      </w:r>
      <w:r w:rsidRPr="00504477">
        <w:rPr>
          <w:rFonts w:ascii="Book Antiqua" w:hAnsi="Book Antiqua" w:cs="Arial"/>
          <w:color w:val="000000" w:themeColor="text1"/>
        </w:rPr>
        <w:t>so Spojenými štátmi americkými</w:t>
      </w:r>
      <w:r w:rsidRPr="00504477">
        <w:rPr>
          <w:rFonts w:ascii="Book Antiqua" w:hAnsi="Book Antiqua" w:cs="Arial"/>
          <w:color w:val="000000" w:themeColor="text1"/>
        </w:rPr>
        <w:t>.</w:t>
      </w:r>
    </w:p>
    <w:p w14:paraId="70FE6C3F" w14:textId="77777777" w:rsidR="0074191A" w:rsidRPr="00156437" w:rsidRDefault="0074191A" w:rsidP="00C5238B">
      <w:pPr>
        <w:jc w:val="both"/>
        <w:rPr>
          <w:rFonts w:ascii="Book Antiqua" w:hAnsi="Book Antiqua" w:cs="Arial"/>
          <w:b/>
          <w:color w:val="000000" w:themeColor="text1"/>
        </w:rPr>
      </w:pPr>
    </w:p>
    <w:p w14:paraId="12150B11" w14:textId="1CEAA667" w:rsidR="00C5238B" w:rsidRPr="00164DA2" w:rsidRDefault="00C5238B" w:rsidP="00C5238B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II</w:t>
      </w:r>
    </w:p>
    <w:p w14:paraId="4C56573A" w14:textId="4F9BEB93" w:rsidR="00265C56" w:rsidRPr="008D1CB7" w:rsidRDefault="00C5238B" w:rsidP="008D1CB7">
      <w:pPr>
        <w:pStyle w:val="Default"/>
        <w:ind w:firstLine="708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164DA2">
        <w:rPr>
          <w:rFonts w:ascii="Book Antiqua" w:hAnsi="Book Antiqua" w:cs="Arial"/>
          <w:color w:val="000000" w:themeColor="text1"/>
          <w:sz w:val="22"/>
          <w:szCs w:val="22"/>
        </w:rPr>
        <w:t>Navrhuje sa účinnosť</w:t>
      </w:r>
      <w:r w:rsidR="008D1CB7">
        <w:rPr>
          <w:rFonts w:ascii="Book Antiqua" w:hAnsi="Book Antiqua" w:cs="Arial"/>
          <w:color w:val="000000" w:themeColor="text1"/>
          <w:sz w:val="22"/>
          <w:szCs w:val="22"/>
        </w:rPr>
        <w:t xml:space="preserve"> </w:t>
      </w:r>
      <w:r w:rsidRPr="00164DA2">
        <w:rPr>
          <w:rFonts w:ascii="Book Antiqua" w:hAnsi="Book Antiqua" w:cs="Arial"/>
          <w:color w:val="000000" w:themeColor="text1"/>
          <w:sz w:val="22"/>
          <w:szCs w:val="22"/>
        </w:rPr>
        <w:t xml:space="preserve">zákona </w:t>
      </w:r>
      <w:r w:rsidR="00E36E31" w:rsidRPr="00164DA2">
        <w:rPr>
          <w:rFonts w:ascii="Book Antiqua" w:hAnsi="Book Antiqua"/>
          <w:color w:val="000000" w:themeColor="text1"/>
          <w:sz w:val="22"/>
        </w:rPr>
        <w:t>pätnástym dňom po jeho vyhlásení v Zbierke zákonov</w:t>
      </w:r>
      <w:r w:rsidR="004D2B56" w:rsidRPr="00164DA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.</w:t>
      </w:r>
    </w:p>
    <w:sectPr w:rsidR="00265C56" w:rsidRPr="008D1CB7" w:rsidSect="004A2B1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9E8C" w14:textId="77777777" w:rsidR="00F03FB3" w:rsidRDefault="00F03FB3" w:rsidP="00F95F33">
      <w:pPr>
        <w:spacing w:after="0" w:line="240" w:lineRule="auto"/>
      </w:pPr>
      <w:r>
        <w:separator/>
      </w:r>
    </w:p>
  </w:endnote>
  <w:endnote w:type="continuationSeparator" w:id="0">
    <w:p w14:paraId="3AA00499" w14:textId="77777777" w:rsidR="00F03FB3" w:rsidRDefault="00F03FB3" w:rsidP="00F9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D27E7" w14:textId="77777777" w:rsidR="00F03FB3" w:rsidRDefault="00F03FB3" w:rsidP="00F95F33">
      <w:pPr>
        <w:spacing w:after="0" w:line="240" w:lineRule="auto"/>
      </w:pPr>
      <w:r>
        <w:separator/>
      </w:r>
    </w:p>
  </w:footnote>
  <w:footnote w:type="continuationSeparator" w:id="0">
    <w:p w14:paraId="50A8F816" w14:textId="77777777" w:rsidR="00F03FB3" w:rsidRDefault="00F03FB3" w:rsidP="00F95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AC6DBA"/>
    <w:multiLevelType w:val="hybridMultilevel"/>
    <w:tmpl w:val="8770632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41156F"/>
    <w:multiLevelType w:val="hybridMultilevel"/>
    <w:tmpl w:val="F2205AE0"/>
    <w:lvl w:ilvl="0" w:tplc="2BA0FD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1F1730B"/>
    <w:multiLevelType w:val="hybridMultilevel"/>
    <w:tmpl w:val="6846B37A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BEC5553"/>
    <w:multiLevelType w:val="hybridMultilevel"/>
    <w:tmpl w:val="5644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503F7E"/>
    <w:multiLevelType w:val="hybridMultilevel"/>
    <w:tmpl w:val="8206A49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29C6EEA"/>
    <w:multiLevelType w:val="hybridMultilevel"/>
    <w:tmpl w:val="247C1630"/>
    <w:lvl w:ilvl="0" w:tplc="C28877AA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AA18FECC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17025F"/>
    <w:multiLevelType w:val="hybridMultilevel"/>
    <w:tmpl w:val="39E205E8"/>
    <w:lvl w:ilvl="0" w:tplc="F9BEA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946A7"/>
    <w:multiLevelType w:val="hybridMultilevel"/>
    <w:tmpl w:val="70E808C8"/>
    <w:lvl w:ilvl="0" w:tplc="49DCD0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0027860"/>
    <w:multiLevelType w:val="multilevel"/>
    <w:tmpl w:val="ACA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40854"/>
    <w:multiLevelType w:val="hybridMultilevel"/>
    <w:tmpl w:val="6C18551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530C33"/>
    <w:multiLevelType w:val="hybridMultilevel"/>
    <w:tmpl w:val="48FE9D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62BB0"/>
    <w:multiLevelType w:val="hybridMultilevel"/>
    <w:tmpl w:val="CA7436E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04290C"/>
    <w:multiLevelType w:val="hybridMultilevel"/>
    <w:tmpl w:val="EA28AD2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3362F9D"/>
    <w:multiLevelType w:val="hybridMultilevel"/>
    <w:tmpl w:val="C43010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49BE344E"/>
    <w:multiLevelType w:val="hybridMultilevel"/>
    <w:tmpl w:val="E9EE102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49483F"/>
    <w:multiLevelType w:val="hybridMultilevel"/>
    <w:tmpl w:val="F6547A2A"/>
    <w:lvl w:ilvl="0" w:tplc="CF101CAA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0" w15:restartNumberingAfterBreak="0">
    <w:nsid w:val="60CC3B9F"/>
    <w:multiLevelType w:val="hybridMultilevel"/>
    <w:tmpl w:val="79983C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717615"/>
    <w:multiLevelType w:val="multilevel"/>
    <w:tmpl w:val="88EC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31DAC"/>
    <w:multiLevelType w:val="multilevel"/>
    <w:tmpl w:val="123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6322ABB"/>
    <w:multiLevelType w:val="hybridMultilevel"/>
    <w:tmpl w:val="188C2AA8"/>
    <w:lvl w:ilvl="0" w:tplc="B79A3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B0974"/>
    <w:multiLevelType w:val="multilevel"/>
    <w:tmpl w:val="B8A8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094438"/>
    <w:multiLevelType w:val="hybridMultilevel"/>
    <w:tmpl w:val="2196FE92"/>
    <w:lvl w:ilvl="0" w:tplc="B7DCFFC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"/>
  </w:num>
  <w:num w:numId="5">
    <w:abstractNumId w:val="23"/>
  </w:num>
  <w:num w:numId="6">
    <w:abstractNumId w:val="7"/>
  </w:num>
  <w:num w:numId="7">
    <w:abstractNumId w:val="19"/>
  </w:num>
  <w:num w:numId="8">
    <w:abstractNumId w:val="5"/>
  </w:num>
  <w:num w:numId="9">
    <w:abstractNumId w:val="4"/>
  </w:num>
  <w:num w:numId="10">
    <w:abstractNumId w:val="22"/>
  </w:num>
  <w:num w:numId="11">
    <w:abstractNumId w:val="24"/>
  </w:num>
  <w:num w:numId="12">
    <w:abstractNumId w:val="14"/>
  </w:num>
  <w:num w:numId="13">
    <w:abstractNumId w:val="15"/>
  </w:num>
  <w:num w:numId="14">
    <w:abstractNumId w:val="2"/>
  </w:num>
  <w:num w:numId="15">
    <w:abstractNumId w:val="10"/>
  </w:num>
  <w:num w:numId="16">
    <w:abstractNumId w:val="6"/>
  </w:num>
  <w:num w:numId="17">
    <w:abstractNumId w:val="26"/>
  </w:num>
  <w:num w:numId="18">
    <w:abstractNumId w:val="3"/>
  </w:num>
  <w:num w:numId="19">
    <w:abstractNumId w:val="20"/>
  </w:num>
  <w:num w:numId="20">
    <w:abstractNumId w:val="9"/>
  </w:num>
  <w:num w:numId="21">
    <w:abstractNumId w:val="25"/>
  </w:num>
  <w:num w:numId="22">
    <w:abstractNumId w:val="21"/>
  </w:num>
  <w:num w:numId="23">
    <w:abstractNumId w:val="13"/>
  </w:num>
  <w:num w:numId="24">
    <w:abstractNumId w:val="8"/>
  </w:num>
  <w:num w:numId="25">
    <w:abstractNumId w:val="17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8B"/>
    <w:rsid w:val="00005CA9"/>
    <w:rsid w:val="00006FCE"/>
    <w:rsid w:val="00011AEB"/>
    <w:rsid w:val="000166A2"/>
    <w:rsid w:val="00017FAA"/>
    <w:rsid w:val="00024802"/>
    <w:rsid w:val="00026716"/>
    <w:rsid w:val="00027D02"/>
    <w:rsid w:val="000306D0"/>
    <w:rsid w:val="00051A90"/>
    <w:rsid w:val="00064118"/>
    <w:rsid w:val="0006437D"/>
    <w:rsid w:val="00071CC7"/>
    <w:rsid w:val="00091E25"/>
    <w:rsid w:val="000944BB"/>
    <w:rsid w:val="000B2681"/>
    <w:rsid w:val="000B2FAE"/>
    <w:rsid w:val="000B5378"/>
    <w:rsid w:val="000B5881"/>
    <w:rsid w:val="000C156B"/>
    <w:rsid w:val="000C7149"/>
    <w:rsid w:val="000D2EF9"/>
    <w:rsid w:val="000E2F8B"/>
    <w:rsid w:val="000E3DF2"/>
    <w:rsid w:val="000E70AB"/>
    <w:rsid w:val="000F3D18"/>
    <w:rsid w:val="00105A2D"/>
    <w:rsid w:val="00107933"/>
    <w:rsid w:val="00114D93"/>
    <w:rsid w:val="00126CC1"/>
    <w:rsid w:val="00127E9B"/>
    <w:rsid w:val="0015288A"/>
    <w:rsid w:val="00154540"/>
    <w:rsid w:val="00156437"/>
    <w:rsid w:val="001632E7"/>
    <w:rsid w:val="00164DA2"/>
    <w:rsid w:val="001658EF"/>
    <w:rsid w:val="001677D7"/>
    <w:rsid w:val="00170248"/>
    <w:rsid w:val="001726FC"/>
    <w:rsid w:val="001779C2"/>
    <w:rsid w:val="00183462"/>
    <w:rsid w:val="0019095D"/>
    <w:rsid w:val="00192824"/>
    <w:rsid w:val="001971B5"/>
    <w:rsid w:val="001B30BE"/>
    <w:rsid w:val="001B33B7"/>
    <w:rsid w:val="001B4B80"/>
    <w:rsid w:val="001B7F45"/>
    <w:rsid w:val="001C329B"/>
    <w:rsid w:val="001C3416"/>
    <w:rsid w:val="001C6DB8"/>
    <w:rsid w:val="001D2A63"/>
    <w:rsid w:val="001D3E62"/>
    <w:rsid w:val="001D6BF3"/>
    <w:rsid w:val="001E3AA2"/>
    <w:rsid w:val="001E5533"/>
    <w:rsid w:val="00205740"/>
    <w:rsid w:val="002058D3"/>
    <w:rsid w:val="00211801"/>
    <w:rsid w:val="00211FCB"/>
    <w:rsid w:val="00236166"/>
    <w:rsid w:val="002368E5"/>
    <w:rsid w:val="002403BF"/>
    <w:rsid w:val="00246563"/>
    <w:rsid w:val="00265C56"/>
    <w:rsid w:val="00297AF1"/>
    <w:rsid w:val="002A7652"/>
    <w:rsid w:val="002B0184"/>
    <w:rsid w:val="002B2E56"/>
    <w:rsid w:val="002C2E9D"/>
    <w:rsid w:val="002D2E52"/>
    <w:rsid w:val="002E336F"/>
    <w:rsid w:val="002E4375"/>
    <w:rsid w:val="002E7AE1"/>
    <w:rsid w:val="002F5B87"/>
    <w:rsid w:val="002F7715"/>
    <w:rsid w:val="00300008"/>
    <w:rsid w:val="00325F7E"/>
    <w:rsid w:val="003331AB"/>
    <w:rsid w:val="00334AA1"/>
    <w:rsid w:val="00335B5D"/>
    <w:rsid w:val="003400DA"/>
    <w:rsid w:val="00355320"/>
    <w:rsid w:val="00357430"/>
    <w:rsid w:val="0036093C"/>
    <w:rsid w:val="00361473"/>
    <w:rsid w:val="00362D09"/>
    <w:rsid w:val="00371B4F"/>
    <w:rsid w:val="00373177"/>
    <w:rsid w:val="00377562"/>
    <w:rsid w:val="00377801"/>
    <w:rsid w:val="00380774"/>
    <w:rsid w:val="00392F4C"/>
    <w:rsid w:val="003A0985"/>
    <w:rsid w:val="003A5DC9"/>
    <w:rsid w:val="003B07FC"/>
    <w:rsid w:val="003B2F66"/>
    <w:rsid w:val="003B3F56"/>
    <w:rsid w:val="003C1391"/>
    <w:rsid w:val="003C2FCC"/>
    <w:rsid w:val="003C3C0E"/>
    <w:rsid w:val="003C53E9"/>
    <w:rsid w:val="003C5D5B"/>
    <w:rsid w:val="003D6AB4"/>
    <w:rsid w:val="003D71B9"/>
    <w:rsid w:val="003E2E29"/>
    <w:rsid w:val="003E5636"/>
    <w:rsid w:val="004047D5"/>
    <w:rsid w:val="00404C26"/>
    <w:rsid w:val="00410C14"/>
    <w:rsid w:val="00422E02"/>
    <w:rsid w:val="004236C8"/>
    <w:rsid w:val="0042757B"/>
    <w:rsid w:val="00430035"/>
    <w:rsid w:val="00444D1E"/>
    <w:rsid w:val="00453FC5"/>
    <w:rsid w:val="00454C21"/>
    <w:rsid w:val="00462133"/>
    <w:rsid w:val="004672E8"/>
    <w:rsid w:val="00467A41"/>
    <w:rsid w:val="00471FE7"/>
    <w:rsid w:val="00472E03"/>
    <w:rsid w:val="00473BB9"/>
    <w:rsid w:val="00475273"/>
    <w:rsid w:val="00480DA3"/>
    <w:rsid w:val="004878A7"/>
    <w:rsid w:val="00487A26"/>
    <w:rsid w:val="00490F32"/>
    <w:rsid w:val="00492BE7"/>
    <w:rsid w:val="004A2B1E"/>
    <w:rsid w:val="004A41E1"/>
    <w:rsid w:val="004C0719"/>
    <w:rsid w:val="004C540A"/>
    <w:rsid w:val="004C733A"/>
    <w:rsid w:val="004D07A9"/>
    <w:rsid w:val="004D2B56"/>
    <w:rsid w:val="004E1BA9"/>
    <w:rsid w:val="004E2A23"/>
    <w:rsid w:val="004E40EE"/>
    <w:rsid w:val="004E7711"/>
    <w:rsid w:val="004F09B2"/>
    <w:rsid w:val="004F4D94"/>
    <w:rsid w:val="004F7512"/>
    <w:rsid w:val="00504477"/>
    <w:rsid w:val="00505065"/>
    <w:rsid w:val="0051345C"/>
    <w:rsid w:val="00517312"/>
    <w:rsid w:val="005216AA"/>
    <w:rsid w:val="00523732"/>
    <w:rsid w:val="0054454E"/>
    <w:rsid w:val="005501A8"/>
    <w:rsid w:val="005510B0"/>
    <w:rsid w:val="00572870"/>
    <w:rsid w:val="00576A9D"/>
    <w:rsid w:val="005800C9"/>
    <w:rsid w:val="0058074B"/>
    <w:rsid w:val="00581268"/>
    <w:rsid w:val="005861B6"/>
    <w:rsid w:val="00591A8D"/>
    <w:rsid w:val="00594B78"/>
    <w:rsid w:val="00595FDF"/>
    <w:rsid w:val="005A088F"/>
    <w:rsid w:val="005B194C"/>
    <w:rsid w:val="005B3E21"/>
    <w:rsid w:val="005B4FBA"/>
    <w:rsid w:val="005C2476"/>
    <w:rsid w:val="005C4313"/>
    <w:rsid w:val="005E3ACF"/>
    <w:rsid w:val="005E4BAA"/>
    <w:rsid w:val="006061FE"/>
    <w:rsid w:val="00612E33"/>
    <w:rsid w:val="006149C2"/>
    <w:rsid w:val="00616975"/>
    <w:rsid w:val="00631666"/>
    <w:rsid w:val="00634B93"/>
    <w:rsid w:val="006451DC"/>
    <w:rsid w:val="00645890"/>
    <w:rsid w:val="00657859"/>
    <w:rsid w:val="006605E7"/>
    <w:rsid w:val="00671CBB"/>
    <w:rsid w:val="006728FA"/>
    <w:rsid w:val="00673068"/>
    <w:rsid w:val="006731AB"/>
    <w:rsid w:val="006739FD"/>
    <w:rsid w:val="00674A8A"/>
    <w:rsid w:val="006974DD"/>
    <w:rsid w:val="006A28A7"/>
    <w:rsid w:val="006B17AA"/>
    <w:rsid w:val="006B22B2"/>
    <w:rsid w:val="006B36AA"/>
    <w:rsid w:val="006B7825"/>
    <w:rsid w:val="006C04D6"/>
    <w:rsid w:val="006C0FCD"/>
    <w:rsid w:val="006C14CE"/>
    <w:rsid w:val="006C1AE0"/>
    <w:rsid w:val="006C7701"/>
    <w:rsid w:val="006C7C80"/>
    <w:rsid w:val="006E2DE1"/>
    <w:rsid w:val="006E7404"/>
    <w:rsid w:val="0072063B"/>
    <w:rsid w:val="00722D92"/>
    <w:rsid w:val="007239B0"/>
    <w:rsid w:val="007335DB"/>
    <w:rsid w:val="007371D2"/>
    <w:rsid w:val="0074191A"/>
    <w:rsid w:val="007462BD"/>
    <w:rsid w:val="00786005"/>
    <w:rsid w:val="00794F71"/>
    <w:rsid w:val="007974FD"/>
    <w:rsid w:val="007A4BA5"/>
    <w:rsid w:val="007B3954"/>
    <w:rsid w:val="007C028E"/>
    <w:rsid w:val="007C4752"/>
    <w:rsid w:val="007C5341"/>
    <w:rsid w:val="007D2E50"/>
    <w:rsid w:val="007E26AF"/>
    <w:rsid w:val="007E538E"/>
    <w:rsid w:val="008001BE"/>
    <w:rsid w:val="00803EAF"/>
    <w:rsid w:val="00812F93"/>
    <w:rsid w:val="00813349"/>
    <w:rsid w:val="00817F9D"/>
    <w:rsid w:val="0082038D"/>
    <w:rsid w:val="00820496"/>
    <w:rsid w:val="0082171A"/>
    <w:rsid w:val="008275B2"/>
    <w:rsid w:val="00851ED6"/>
    <w:rsid w:val="00852DF9"/>
    <w:rsid w:val="00854C44"/>
    <w:rsid w:val="0087694E"/>
    <w:rsid w:val="0089270C"/>
    <w:rsid w:val="008977E9"/>
    <w:rsid w:val="008A5789"/>
    <w:rsid w:val="008A612A"/>
    <w:rsid w:val="008B5E0B"/>
    <w:rsid w:val="008C4076"/>
    <w:rsid w:val="008C45DD"/>
    <w:rsid w:val="008C7EEF"/>
    <w:rsid w:val="008D1CB7"/>
    <w:rsid w:val="008D4FF3"/>
    <w:rsid w:val="008E4C57"/>
    <w:rsid w:val="0090226D"/>
    <w:rsid w:val="00914DA3"/>
    <w:rsid w:val="00923346"/>
    <w:rsid w:val="00924BE4"/>
    <w:rsid w:val="00924D4B"/>
    <w:rsid w:val="009260B6"/>
    <w:rsid w:val="00934316"/>
    <w:rsid w:val="00943111"/>
    <w:rsid w:val="009517DD"/>
    <w:rsid w:val="009605D9"/>
    <w:rsid w:val="009616F3"/>
    <w:rsid w:val="00973C1D"/>
    <w:rsid w:val="00982B79"/>
    <w:rsid w:val="00990F1A"/>
    <w:rsid w:val="00991335"/>
    <w:rsid w:val="009929D3"/>
    <w:rsid w:val="009944B4"/>
    <w:rsid w:val="009A08AA"/>
    <w:rsid w:val="009B3642"/>
    <w:rsid w:val="009B395C"/>
    <w:rsid w:val="009B6771"/>
    <w:rsid w:val="009D7CB2"/>
    <w:rsid w:val="009E2AC6"/>
    <w:rsid w:val="009E3398"/>
    <w:rsid w:val="009E5CD6"/>
    <w:rsid w:val="009E6C7A"/>
    <w:rsid w:val="009F53A5"/>
    <w:rsid w:val="009F5797"/>
    <w:rsid w:val="009F72EF"/>
    <w:rsid w:val="00A02D8B"/>
    <w:rsid w:val="00A05AFB"/>
    <w:rsid w:val="00A215B8"/>
    <w:rsid w:val="00A2216F"/>
    <w:rsid w:val="00A268E9"/>
    <w:rsid w:val="00A3084E"/>
    <w:rsid w:val="00A32162"/>
    <w:rsid w:val="00A34295"/>
    <w:rsid w:val="00A3532C"/>
    <w:rsid w:val="00A44C2F"/>
    <w:rsid w:val="00A45E13"/>
    <w:rsid w:val="00A5581B"/>
    <w:rsid w:val="00A764C3"/>
    <w:rsid w:val="00A8136B"/>
    <w:rsid w:val="00A86EFD"/>
    <w:rsid w:val="00A919A0"/>
    <w:rsid w:val="00A9522C"/>
    <w:rsid w:val="00AA537F"/>
    <w:rsid w:val="00AC1D1E"/>
    <w:rsid w:val="00AC7C7A"/>
    <w:rsid w:val="00AE2516"/>
    <w:rsid w:val="00AF094F"/>
    <w:rsid w:val="00AF7174"/>
    <w:rsid w:val="00AF71F1"/>
    <w:rsid w:val="00B105A0"/>
    <w:rsid w:val="00B20C87"/>
    <w:rsid w:val="00B22464"/>
    <w:rsid w:val="00B30028"/>
    <w:rsid w:val="00B34859"/>
    <w:rsid w:val="00B34925"/>
    <w:rsid w:val="00B353A0"/>
    <w:rsid w:val="00B35A1A"/>
    <w:rsid w:val="00B53AA4"/>
    <w:rsid w:val="00B5595C"/>
    <w:rsid w:val="00B61470"/>
    <w:rsid w:val="00B74755"/>
    <w:rsid w:val="00B8040D"/>
    <w:rsid w:val="00B804FC"/>
    <w:rsid w:val="00B845D6"/>
    <w:rsid w:val="00B8515A"/>
    <w:rsid w:val="00B97E99"/>
    <w:rsid w:val="00BA6CE9"/>
    <w:rsid w:val="00BB0159"/>
    <w:rsid w:val="00BB4107"/>
    <w:rsid w:val="00BB4D70"/>
    <w:rsid w:val="00BC0837"/>
    <w:rsid w:val="00BC2E8B"/>
    <w:rsid w:val="00BC68ED"/>
    <w:rsid w:val="00BD3542"/>
    <w:rsid w:val="00BF53BC"/>
    <w:rsid w:val="00C100B4"/>
    <w:rsid w:val="00C11C49"/>
    <w:rsid w:val="00C218EC"/>
    <w:rsid w:val="00C378FF"/>
    <w:rsid w:val="00C42BCD"/>
    <w:rsid w:val="00C46AE6"/>
    <w:rsid w:val="00C5238B"/>
    <w:rsid w:val="00C543E0"/>
    <w:rsid w:val="00C57DB0"/>
    <w:rsid w:val="00C71418"/>
    <w:rsid w:val="00C737D6"/>
    <w:rsid w:val="00C84EED"/>
    <w:rsid w:val="00CA02DD"/>
    <w:rsid w:val="00CB3C43"/>
    <w:rsid w:val="00CB42AB"/>
    <w:rsid w:val="00CD1795"/>
    <w:rsid w:val="00CD4C40"/>
    <w:rsid w:val="00CE6719"/>
    <w:rsid w:val="00CF5267"/>
    <w:rsid w:val="00D016B9"/>
    <w:rsid w:val="00D01ABB"/>
    <w:rsid w:val="00D114D6"/>
    <w:rsid w:val="00D137DF"/>
    <w:rsid w:val="00D2795E"/>
    <w:rsid w:val="00D31D18"/>
    <w:rsid w:val="00D414DD"/>
    <w:rsid w:val="00D43EC2"/>
    <w:rsid w:val="00D575EE"/>
    <w:rsid w:val="00D578B4"/>
    <w:rsid w:val="00D61B78"/>
    <w:rsid w:val="00D63EA2"/>
    <w:rsid w:val="00D6521B"/>
    <w:rsid w:val="00D66338"/>
    <w:rsid w:val="00D70F0C"/>
    <w:rsid w:val="00D722B3"/>
    <w:rsid w:val="00D723D6"/>
    <w:rsid w:val="00D74E5F"/>
    <w:rsid w:val="00D7576E"/>
    <w:rsid w:val="00D777E0"/>
    <w:rsid w:val="00D8188A"/>
    <w:rsid w:val="00D93BED"/>
    <w:rsid w:val="00DA1A51"/>
    <w:rsid w:val="00DB2AF7"/>
    <w:rsid w:val="00DB4B52"/>
    <w:rsid w:val="00DD0FDB"/>
    <w:rsid w:val="00DD7D6D"/>
    <w:rsid w:val="00DE1822"/>
    <w:rsid w:val="00DE359E"/>
    <w:rsid w:val="00DE42B6"/>
    <w:rsid w:val="00E00CA7"/>
    <w:rsid w:val="00E05C89"/>
    <w:rsid w:val="00E16F9B"/>
    <w:rsid w:val="00E2553A"/>
    <w:rsid w:val="00E26527"/>
    <w:rsid w:val="00E26EF9"/>
    <w:rsid w:val="00E308E2"/>
    <w:rsid w:val="00E31C91"/>
    <w:rsid w:val="00E36E31"/>
    <w:rsid w:val="00E40319"/>
    <w:rsid w:val="00E427CD"/>
    <w:rsid w:val="00E45E31"/>
    <w:rsid w:val="00E57B2E"/>
    <w:rsid w:val="00E60E38"/>
    <w:rsid w:val="00E64296"/>
    <w:rsid w:val="00E71BBF"/>
    <w:rsid w:val="00E7342A"/>
    <w:rsid w:val="00E75A32"/>
    <w:rsid w:val="00E87BC3"/>
    <w:rsid w:val="00E92958"/>
    <w:rsid w:val="00E93C27"/>
    <w:rsid w:val="00EA0507"/>
    <w:rsid w:val="00EA6D98"/>
    <w:rsid w:val="00EB7D37"/>
    <w:rsid w:val="00EC3DE4"/>
    <w:rsid w:val="00EC402B"/>
    <w:rsid w:val="00ED425F"/>
    <w:rsid w:val="00ED5DD9"/>
    <w:rsid w:val="00ED7EB4"/>
    <w:rsid w:val="00EE6CA5"/>
    <w:rsid w:val="00EE7C4E"/>
    <w:rsid w:val="00EF1975"/>
    <w:rsid w:val="00EF1B87"/>
    <w:rsid w:val="00EF71AD"/>
    <w:rsid w:val="00F03FB3"/>
    <w:rsid w:val="00F12754"/>
    <w:rsid w:val="00F17B53"/>
    <w:rsid w:val="00F20A62"/>
    <w:rsid w:val="00F216AA"/>
    <w:rsid w:val="00F32036"/>
    <w:rsid w:val="00F40EDF"/>
    <w:rsid w:val="00F41279"/>
    <w:rsid w:val="00F41953"/>
    <w:rsid w:val="00F420FB"/>
    <w:rsid w:val="00F450DA"/>
    <w:rsid w:val="00F45ABA"/>
    <w:rsid w:val="00F61339"/>
    <w:rsid w:val="00F63231"/>
    <w:rsid w:val="00F66D4A"/>
    <w:rsid w:val="00F80ADF"/>
    <w:rsid w:val="00F80B1B"/>
    <w:rsid w:val="00F82E90"/>
    <w:rsid w:val="00F87B43"/>
    <w:rsid w:val="00F95F33"/>
    <w:rsid w:val="00F97CCC"/>
    <w:rsid w:val="00FA0D8E"/>
    <w:rsid w:val="00FA0DDB"/>
    <w:rsid w:val="00FA155D"/>
    <w:rsid w:val="00FA1AE8"/>
    <w:rsid w:val="00FA6FFF"/>
    <w:rsid w:val="00FB4C39"/>
    <w:rsid w:val="00FC0762"/>
    <w:rsid w:val="00FC2AA2"/>
    <w:rsid w:val="00FC6CA2"/>
    <w:rsid w:val="00FD027D"/>
    <w:rsid w:val="00FD58ED"/>
    <w:rsid w:val="00FE642D"/>
    <w:rsid w:val="00FF26E1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F330C"/>
  <w14:defaultImageDpi w14:val="0"/>
  <w15:docId w15:val="{8A95AB64-A447-4B0C-88EA-A343911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17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7317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5F3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95F33"/>
    <w:rPr>
      <w:rFonts w:ascii="Calibri" w:hAnsi="Calibri" w:cs="Times New Roman"/>
      <w:sz w:val="20"/>
      <w:szCs w:val="20"/>
      <w:lang w:val="x-none"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F95F33"/>
    <w:rPr>
      <w:rFonts w:cs="Times New Roman"/>
      <w:vertAlign w:val="superscript"/>
    </w:rPr>
  </w:style>
  <w:style w:type="character" w:styleId="Vrazn">
    <w:name w:val="Strong"/>
    <w:basedOn w:val="Predvolenpsmoodseku"/>
    <w:uiPriority w:val="22"/>
    <w:qFormat/>
    <w:rsid w:val="00017FAA"/>
    <w:rPr>
      <w:rFonts w:cs="Times New Roman"/>
      <w:b/>
      <w:bCs/>
    </w:rPr>
  </w:style>
  <w:style w:type="character" w:styleId="CitciaHTML">
    <w:name w:val="HTML Cite"/>
    <w:basedOn w:val="Predvolenpsmoodseku"/>
    <w:uiPriority w:val="99"/>
    <w:semiHidden/>
    <w:unhideWhenUsed/>
    <w:rsid w:val="00523732"/>
    <w:rPr>
      <w:rFonts w:cs="Times New Roman"/>
      <w:i/>
      <w:iCs/>
    </w:rPr>
  </w:style>
  <w:style w:type="character" w:customStyle="1" w:styleId="reference-accessdate">
    <w:name w:val="reference-accessdate"/>
    <w:basedOn w:val="Predvolenpsmoodseku"/>
    <w:rsid w:val="00523732"/>
    <w:rPr>
      <w:rFonts w:cs="Times New Roman"/>
    </w:rPr>
  </w:style>
  <w:style w:type="character" w:customStyle="1" w:styleId="nowrap">
    <w:name w:val="nowrap"/>
    <w:basedOn w:val="Predvolenpsmoodseku"/>
    <w:rsid w:val="00523732"/>
    <w:rPr>
      <w:rFonts w:cs="Times New Roma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C5D5B"/>
    <w:rPr>
      <w:color w:val="954F72" w:themeColor="followed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B4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B4107"/>
    <w:rPr>
      <w:rFonts w:ascii="Courier New" w:hAnsi="Courier New" w:cs="Courier New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BC0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5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sr.sk/web/Default.aspx?sid=poslanci/kluby/klub&amp;ID=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rsr.sk/web/Default.aspx?sid=poslanci/kluby/klub&amp;ID=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rsr.sk/web/Default.aspx?sid=poslanci/kluby/klub&amp;ID=5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30573-808B-4E8E-8D2B-D640D5B3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454</Words>
  <Characters>3046</Characters>
  <Application>Microsoft Office Word</Application>
  <DocSecurity>0</DocSecurity>
  <Lines>25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Rastislav Schlosár</cp:lastModifiedBy>
  <cp:revision>21</cp:revision>
  <cp:lastPrinted>2020-08-21T07:09:00Z</cp:lastPrinted>
  <dcterms:created xsi:type="dcterms:W3CDTF">2018-09-26T10:55:00Z</dcterms:created>
  <dcterms:modified xsi:type="dcterms:W3CDTF">2022-02-22T12:08:00Z</dcterms:modified>
</cp:coreProperties>
</file>