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36915">
        <w:rPr>
          <w:sz w:val="20"/>
        </w:rPr>
        <w:t>1</w:t>
      </w:r>
      <w:r w:rsidR="004F2EE8">
        <w:rPr>
          <w:sz w:val="20"/>
        </w:rPr>
        <w:t>1</w:t>
      </w:r>
      <w:r w:rsidR="00836915">
        <w:rPr>
          <w:sz w:val="20"/>
        </w:rPr>
        <w:t>7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D6EEE">
        <w:t>1242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AD6EEE">
        <w:rPr>
          <w:spacing w:val="0"/>
          <w:szCs w:val="22"/>
        </w:rPr>
        <w:t>10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4F2EE8" w:rsidP="00836915">
      <w:pPr>
        <w:jc w:val="both"/>
      </w:pPr>
      <w:r w:rsidRPr="004F2EE8" w:rsidR="003F5993">
        <w:rPr>
          <w:rFonts w:cs="Arial"/>
          <w:szCs w:val="22"/>
        </w:rPr>
        <w:t xml:space="preserve">k </w:t>
      </w:r>
      <w:r w:rsidRPr="004F2EE8" w:rsidR="004F2EE8">
        <w:rPr>
          <w:rFonts w:cs="Arial"/>
          <w:szCs w:val="22"/>
        </w:rPr>
        <w:t>v</w:t>
      </w:r>
      <w:r w:rsidRPr="004F2EE8" w:rsidR="004F2EE8">
        <w:t>ládnemu návrhu zákona o príspevkoch z fondov Európskej únie a o zmene a</w:t>
      </w:r>
      <w:r w:rsidR="004F2EE8">
        <w:t xml:space="preserve"> </w:t>
      </w:r>
      <w:r w:rsidRPr="004F2EE8" w:rsidR="004F2EE8">
        <w:t>doplnení niektorých zákonov (t</w:t>
      </w:r>
      <w:r w:rsidRPr="004F2EE8" w:rsidR="004F2EE8">
        <w:t>lač 842)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</w:t>
      </w:r>
      <w:r w:rsidRPr="003F5993" w:rsidR="003F5993">
        <w:rPr>
          <w:rFonts w:cs="Arial"/>
          <w:szCs w:val="22"/>
        </w:rPr>
        <w:t>liky</w:t>
      </w:r>
      <w:r w:rsidR="004F2EE8"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133A8D">
        <w:rPr>
          <w:rFonts w:cs="Arial"/>
          <w:szCs w:val="22"/>
        </w:rPr>
        <w:t>Výboru Národnej rady Slovenskej republiky pre</w:t>
      </w:r>
      <w:r w:rsidR="009357A4">
        <w:rPr>
          <w:rFonts w:cs="Arial"/>
          <w:szCs w:val="22"/>
        </w:rPr>
        <w:t xml:space="preserve"> </w:t>
      </w:r>
      <w:r w:rsidR="004F2EE8">
        <w:rPr>
          <w:rFonts w:cs="Arial"/>
          <w:szCs w:val="22"/>
        </w:rPr>
        <w:t>financie a rozpočet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rady Slovenskej republiky pre </w:t>
      </w:r>
      <w:r w:rsidR="004F2EE8">
        <w:rPr>
          <w:rFonts w:cs="Arial"/>
          <w:szCs w:val="22"/>
        </w:rPr>
        <w:t>financie a rozpočet</w:t>
      </w:r>
      <w:r w:rsidR="00836915">
        <w:rPr>
          <w:rFonts w:cs="Arial"/>
          <w:szCs w:val="22"/>
        </w:rPr>
        <w:t xml:space="preserve">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AD6EEE">
        <w:rPr>
          <w:szCs w:val="22"/>
        </w:rPr>
        <w:t>e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4F2EE8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D6EEE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64B0"/>
    <w:rsid w:val="005E12CB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D6EEE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836D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C367-8319-4995-9EF1-78C2F953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2022-01-21T10:41:00Z</cp:lastPrinted>
  <dcterms:created xsi:type="dcterms:W3CDTF">2022-01-21T10:41:00Z</dcterms:created>
  <dcterms:modified xsi:type="dcterms:W3CDTF">2022-02-23T15:10:00Z</dcterms:modified>
</cp:coreProperties>
</file>