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C1B1F">
        <w:rPr>
          <w:sz w:val="20"/>
        </w:rPr>
        <w:t>75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E5DC6">
        <w:t>1207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AE5DC6">
        <w:rPr>
          <w:spacing w:val="0"/>
          <w:szCs w:val="22"/>
        </w:rPr>
        <w:t>1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133A8D" w:rsidRPr="007C1B1F" w:rsidP="00133A8D">
      <w:pPr>
        <w:jc w:val="both"/>
      </w:pPr>
      <w:r w:rsidRPr="007C1B1F" w:rsidR="003F5993">
        <w:rPr>
          <w:rFonts w:cs="Arial"/>
          <w:szCs w:val="22"/>
        </w:rPr>
        <w:t xml:space="preserve">k </w:t>
      </w:r>
      <w:r w:rsidRPr="007C1B1F" w:rsidR="007C1B1F">
        <w:rPr>
          <w:rFonts w:cs="Arial"/>
          <w:szCs w:val="22"/>
        </w:rPr>
        <w:t>v</w:t>
      </w:r>
      <w:r w:rsidRPr="007C1B1F" w:rsidR="007C1B1F">
        <w:t>ládnemu návrhu zákona, ktorým sa mení a dopĺňa zákon 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</w:t>
      </w:r>
      <w:r w:rsidR="007C1B1F">
        <w:br/>
      </w:r>
      <w:r w:rsidRPr="007C1B1F" w:rsidR="007C1B1F">
        <w:t>(tlač 833)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</w:t>
      </w:r>
      <w:r>
        <w:rPr>
          <w:rFonts w:cs="Arial"/>
          <w:b/>
          <w:sz w:val="28"/>
          <w:szCs w:val="28"/>
        </w:rPr>
        <w:t>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</w:p>
    <w:p w:rsidR="00EF0C5F" w:rsidP="003F5993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</w:t>
      </w:r>
      <w:r w:rsidR="00133A8D">
        <w:rPr>
          <w:rFonts w:cs="Arial"/>
          <w:szCs w:val="22"/>
        </w:rPr>
        <w:t>skej republiky pre</w:t>
      </w:r>
      <w:r w:rsidR="009357A4">
        <w:rPr>
          <w:rFonts w:cs="Arial"/>
          <w:szCs w:val="22"/>
        </w:rPr>
        <w:t xml:space="preserve"> hospodárske záležitosti</w:t>
      </w:r>
      <w:r w:rsidR="00133A8D">
        <w:rPr>
          <w:rFonts w:cs="Arial"/>
          <w:szCs w:val="22"/>
        </w:rPr>
        <w:t xml:space="preserve"> </w:t>
      </w:r>
      <w:r w:rsidR="00D9605C">
        <w:rPr>
          <w:rFonts w:cs="Arial"/>
          <w:szCs w:val="22"/>
        </w:rPr>
        <w:t xml:space="preserve"> </w:t>
      </w:r>
      <w:r w:rsidR="00AE5DC6">
        <w:rPr>
          <w:rFonts w:cs="Arial"/>
          <w:szCs w:val="22"/>
        </w:rPr>
        <w:t>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67711F">
        <w:rPr>
          <w:rFonts w:cs="Arial"/>
          <w:szCs w:val="22"/>
        </w:rPr>
        <w:t xml:space="preserve">Výboru Národnej rady Slovenskej republiky pre </w:t>
      </w:r>
      <w:r w:rsidR="009357A4">
        <w:rPr>
          <w:rFonts w:cs="Arial"/>
          <w:szCs w:val="22"/>
        </w:rPr>
        <w:t>sociálne veci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9357A4">
        <w:rPr>
          <w:rFonts w:cs="Arial"/>
          <w:szCs w:val="22"/>
        </w:rPr>
        <w:t>sociálne veci</w:t>
        <w:br/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FF065A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257C15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E5DC6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0200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22D5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15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5DC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536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7C96-178F-4725-AA54-A1C976E3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2022-01-21T09:08:00Z</cp:lastPrinted>
  <dcterms:created xsi:type="dcterms:W3CDTF">2022-01-21T09:08:00Z</dcterms:created>
  <dcterms:modified xsi:type="dcterms:W3CDTF">2022-02-23T14:08:00Z</dcterms:modified>
</cp:coreProperties>
</file>