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9BA" w:rsidRPr="00380774" w:rsidRDefault="00E16270" w:rsidP="001A7716">
      <w:pPr>
        <w:jc w:val="both"/>
        <w:rPr>
          <w:rFonts w:ascii="Book Antiqua" w:hAnsi="Book Antiqua" w:cs="Arial"/>
          <w:b/>
        </w:rPr>
      </w:pPr>
      <w:r w:rsidRPr="00380774">
        <w:rPr>
          <w:rFonts w:ascii="Book Antiqua" w:hAnsi="Book Antiqua" w:cs="Arial"/>
          <w:b/>
        </w:rPr>
        <w:t>Dôvodová správa</w:t>
      </w:r>
    </w:p>
    <w:p w:rsidR="00F319BA" w:rsidRPr="00430035" w:rsidRDefault="00E16270" w:rsidP="001A7716">
      <w:pPr>
        <w:numPr>
          <w:ilvl w:val="0"/>
          <w:numId w:val="3"/>
        </w:numPr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:rsidR="00F319BA" w:rsidRPr="00AC7C7A" w:rsidRDefault="00EF30E7" w:rsidP="001A7716">
      <w:pPr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-.35pt;margin-top:2.75pt;width:4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F0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"/>
        </w:pict>
      </w:r>
    </w:p>
    <w:p w:rsidR="0067581A" w:rsidRPr="0067581A" w:rsidRDefault="00E16270" w:rsidP="008B3422">
      <w:pPr>
        <w:ind w:firstLine="708"/>
        <w:jc w:val="both"/>
        <w:rPr>
          <w:rFonts w:ascii="Book Antiqua" w:hAnsi="Book Antiqua" w:cs="Book Antiqua"/>
        </w:rPr>
      </w:pPr>
      <w:r w:rsidRPr="0067581A">
        <w:rPr>
          <w:rFonts w:ascii="Book Antiqua" w:hAnsi="Book Antiqua" w:cs="Book Antiqua"/>
        </w:rPr>
        <w:t xml:space="preserve">Poslanci za poslanecký klub </w:t>
      </w:r>
      <w:r w:rsidR="005A5940">
        <w:rPr>
          <w:rFonts w:ascii="Book Antiqua" w:hAnsi="Book Antiqua" w:cs="Book Antiqua"/>
        </w:rPr>
        <w:t>Ľudovej strany</w:t>
      </w:r>
      <w:r w:rsidR="001E3480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 xml:space="preserve">Naše Slovensko Marian Kotleba, </w:t>
      </w:r>
      <w:r w:rsidR="008B3422">
        <w:rPr>
          <w:rFonts w:ascii="Book Antiqua" w:hAnsi="Book Antiqua" w:cs="Book Antiqua"/>
        </w:rPr>
        <w:br/>
      </w:r>
      <w:r w:rsidRPr="0067581A">
        <w:rPr>
          <w:rFonts w:ascii="Book Antiqua" w:hAnsi="Book Antiqua" w:cs="Book Antiqua"/>
        </w:rPr>
        <w:t>Martin Beluský</w:t>
      </w:r>
      <w:r w:rsidR="008B3422">
        <w:rPr>
          <w:rFonts w:ascii="Book Antiqua" w:hAnsi="Book Antiqua" w:cs="Book Antiqua"/>
        </w:rPr>
        <w:t xml:space="preserve">, </w:t>
      </w:r>
      <w:r w:rsidR="000C3DB2">
        <w:rPr>
          <w:rFonts w:ascii="Book Antiqua" w:hAnsi="Book Antiqua" w:cs="Book Antiqua"/>
        </w:rPr>
        <w:t>Rastislav Schlosár a Andrej Medvecký</w:t>
      </w:r>
      <w:r w:rsidRPr="0067581A">
        <w:rPr>
          <w:rFonts w:ascii="Book Antiqua" w:hAnsi="Book Antiqua" w:cs="Book Antiqua"/>
        </w:rPr>
        <w:t xml:space="preserve"> predkladajú do Národnej rady Slovenskej republiky návrh zákona, ktorým sa mení a dopĺňa zákon č. 120/1993 Z. z. o platových pomeroch niektorých ústavných činiteľov. </w:t>
      </w:r>
    </w:p>
    <w:p w:rsidR="0067581A" w:rsidRPr="0067581A" w:rsidRDefault="00E16270" w:rsidP="0067581A">
      <w:pPr>
        <w:ind w:firstLine="708"/>
        <w:jc w:val="both"/>
        <w:rPr>
          <w:rFonts w:ascii="Book Antiqua" w:hAnsi="Book Antiqua" w:cs="Book Antiqua"/>
        </w:rPr>
      </w:pPr>
      <w:r w:rsidRPr="0067581A">
        <w:rPr>
          <w:rFonts w:ascii="Book Antiqua" w:hAnsi="Book Antiqua" w:cs="Book Antiqua"/>
        </w:rPr>
        <w:t>Výška súčasného platu poslancov Národnej rady SR je podľa akt</w:t>
      </w:r>
      <w:r>
        <w:rPr>
          <w:rFonts w:ascii="Book Antiqua" w:hAnsi="Book Antiqua" w:cs="Book Antiqua"/>
        </w:rPr>
        <w:t xml:space="preserve">uálnej legislatívy viazaná </w:t>
      </w:r>
      <w:r w:rsidRPr="0067581A">
        <w:rPr>
          <w:rFonts w:ascii="Book Antiqua" w:hAnsi="Book Antiqua" w:cs="Book Antiqua"/>
        </w:rPr>
        <w:t xml:space="preserve">na priemernú nominálnu mesačnú mzdu zamestnanca v hospodárstve Slovenskej republiky </w:t>
      </w:r>
      <w:r w:rsidR="007D6DD8">
        <w:rPr>
          <w:rFonts w:ascii="Book Antiqua" w:hAnsi="Book Antiqua" w:cs="Book Antiqua"/>
        </w:rPr>
        <w:br/>
      </w:r>
      <w:r w:rsidRPr="0067581A">
        <w:rPr>
          <w:rFonts w:ascii="Book Antiqua" w:hAnsi="Book Antiqua" w:cs="Book Antiqua"/>
        </w:rPr>
        <w:t xml:space="preserve">za predchádzajúci kalendárny rok. </w:t>
      </w:r>
      <w:r w:rsidRPr="00245E4C">
        <w:rPr>
          <w:rFonts w:ascii="Book Antiqua" w:hAnsi="Book Antiqua" w:cs="Book Antiqua"/>
          <w:b/>
        </w:rPr>
        <w:t>Podľa predloženého návrhu zákona by sa po novom plat poslancov</w:t>
      </w:r>
      <w:r w:rsidR="000577D7" w:rsidRPr="00245E4C">
        <w:rPr>
          <w:rFonts w:ascii="Book Antiqua" w:hAnsi="Book Antiqua" w:cs="Book Antiqua"/>
          <w:b/>
        </w:rPr>
        <w:t>,</w:t>
      </w:r>
      <w:r w:rsidRPr="00245E4C">
        <w:rPr>
          <w:rFonts w:ascii="Book Antiqua" w:hAnsi="Book Antiqua" w:cs="Book Antiqua"/>
          <w:b/>
        </w:rPr>
        <w:t xml:space="preserve"> ako aj ďalších ústavných činiteľov</w:t>
      </w:r>
      <w:r w:rsidR="000577D7" w:rsidRPr="00245E4C">
        <w:rPr>
          <w:rFonts w:ascii="Book Antiqua" w:hAnsi="Book Antiqua" w:cs="Book Antiqua"/>
          <w:b/>
        </w:rPr>
        <w:t>,</w:t>
      </w:r>
      <w:r w:rsidRPr="00245E4C">
        <w:rPr>
          <w:rFonts w:ascii="Book Antiqua" w:hAnsi="Book Antiqua" w:cs="Book Antiqua"/>
          <w:b/>
        </w:rPr>
        <w:t xml:space="preserve"> odvodzoval od výšky </w:t>
      </w:r>
      <w:r w:rsidR="00FC7663">
        <w:rPr>
          <w:rFonts w:ascii="Book Antiqua" w:hAnsi="Book Antiqua" w:cs="Book Antiqua"/>
          <w:b/>
        </w:rPr>
        <w:t xml:space="preserve">aktuálnej </w:t>
      </w:r>
      <w:r w:rsidRPr="00245E4C">
        <w:rPr>
          <w:rFonts w:ascii="Book Antiqua" w:hAnsi="Book Antiqua" w:cs="Book Antiqua"/>
          <w:b/>
        </w:rPr>
        <w:t>minimáln</w:t>
      </w:r>
      <w:r w:rsidR="007D6DD8" w:rsidRPr="00245E4C">
        <w:rPr>
          <w:rFonts w:ascii="Book Antiqua" w:hAnsi="Book Antiqua" w:cs="Book Antiqua"/>
          <w:b/>
        </w:rPr>
        <w:t xml:space="preserve">ej mzdy v </w:t>
      </w:r>
      <w:r w:rsidRPr="00245E4C">
        <w:rPr>
          <w:rFonts w:ascii="Book Antiqua" w:hAnsi="Book Antiqua" w:cs="Book Antiqua"/>
          <w:b/>
        </w:rPr>
        <w:t xml:space="preserve">Slovenskej republike. </w:t>
      </w:r>
      <w:r w:rsidRPr="0067581A">
        <w:rPr>
          <w:rFonts w:ascii="Book Antiqua" w:hAnsi="Book Antiqua" w:cs="Book Antiqua"/>
        </w:rPr>
        <w:t>Poslanecký plat by teda nebol stanovený ako trojnásobok priemernej mzdy v národnom hospodárstve, ale ako trojnásobok minimálnej mzdy v Slovenskej republike. Podobne by od minimálnej mzdy záviseli aj paušálne náhrady poslancov.</w:t>
      </w:r>
    </w:p>
    <w:p w:rsidR="0067581A" w:rsidRPr="0067581A" w:rsidRDefault="00E16270" w:rsidP="0067581A">
      <w:pPr>
        <w:ind w:firstLine="708"/>
        <w:jc w:val="both"/>
        <w:rPr>
          <w:rFonts w:ascii="Book Antiqua" w:hAnsi="Book Antiqua" w:cs="Book Antiqua"/>
        </w:rPr>
      </w:pPr>
      <w:r w:rsidRPr="00245E4C">
        <w:rPr>
          <w:rFonts w:ascii="Book Antiqua" w:hAnsi="Book Antiqua" w:cs="Book Antiqua"/>
          <w:b/>
        </w:rPr>
        <w:t xml:space="preserve">Predkladaná novela zákona zároveň ruší vyplácanie „odstupného“ pre poslancov, </w:t>
      </w:r>
      <w:r w:rsidR="007D6DD8" w:rsidRPr="00245E4C">
        <w:rPr>
          <w:rFonts w:ascii="Book Antiqua" w:hAnsi="Book Antiqua" w:cs="Book Antiqua"/>
          <w:b/>
        </w:rPr>
        <w:br/>
      </w:r>
      <w:r w:rsidRPr="00245E4C">
        <w:rPr>
          <w:rFonts w:ascii="Book Antiqua" w:hAnsi="Book Antiqua" w:cs="Book Antiqua"/>
          <w:b/>
        </w:rPr>
        <w:t>ktorým zaniká výkon ich poslaneckého mandátu.</w:t>
      </w:r>
      <w:r w:rsidRPr="0067581A">
        <w:rPr>
          <w:rFonts w:ascii="Book Antiqua" w:hAnsi="Book Antiqua" w:cs="Book Antiqua"/>
        </w:rPr>
        <w:t xml:space="preserve"> Podľa súčasnej legislatívy totiž patrí poslancovi po zániku jeho mandátu plat vo výške 2 – 3 mesiacov v závislosti od času výkonu poslaneckého mandátu. Každý poslanec si musí byť vedomý toho, že poslanecké miesto je časovo ohraničená pozícia na dobu určitú</w:t>
      </w:r>
      <w:r w:rsidR="000577D7">
        <w:rPr>
          <w:rFonts w:ascii="Book Antiqua" w:hAnsi="Book Antiqua" w:cs="Book Antiqua"/>
        </w:rPr>
        <w:t>,</w:t>
      </w:r>
      <w:r w:rsidRPr="0067581A">
        <w:rPr>
          <w:rFonts w:ascii="Book Antiqua" w:hAnsi="Book Antiqua" w:cs="Book Antiqua"/>
        </w:rPr>
        <w:t xml:space="preserve"> a preto nárok na odstupné nie je opodstatnený.</w:t>
      </w:r>
    </w:p>
    <w:p w:rsidR="0067581A" w:rsidRPr="0067581A" w:rsidRDefault="00E16270" w:rsidP="0067581A">
      <w:pPr>
        <w:ind w:firstLine="708"/>
        <w:jc w:val="both"/>
        <w:rPr>
          <w:rFonts w:ascii="Book Antiqua" w:hAnsi="Book Antiqua" w:cs="Book Antiqua"/>
        </w:rPr>
      </w:pPr>
      <w:r w:rsidRPr="00245E4C">
        <w:rPr>
          <w:rFonts w:ascii="Book Antiqua" w:hAnsi="Book Antiqua" w:cs="Book Antiqua"/>
          <w:b/>
        </w:rPr>
        <w:t>Naviazanie poslaneckých platov na priemernú mzdu v národnom hospodárstve považujeme za neprimerané. Oficiálne uvádzaná priemerná mzda na Slovensku totiž neodzrkadľuje reálne platové pomery väčšiny bežných ľudí</w:t>
      </w:r>
      <w:r w:rsidRPr="001E3480">
        <w:rPr>
          <w:rFonts w:ascii="Book Antiqua" w:hAnsi="Book Antiqua" w:cs="Book Antiqua"/>
          <w:b/>
        </w:rPr>
        <w:t>.</w:t>
      </w:r>
      <w:r w:rsidR="001E3480" w:rsidRPr="001E3480">
        <w:rPr>
          <w:rFonts w:ascii="Book Antiqua" w:hAnsi="Book Antiqua" w:cs="Book Antiqua"/>
          <w:b/>
        </w:rPr>
        <w:t xml:space="preserve"> </w:t>
      </w:r>
      <w:r w:rsidRPr="001E3480">
        <w:rPr>
          <w:rFonts w:ascii="Book Antiqua" w:hAnsi="Book Antiqua" w:cs="Book Antiqua"/>
        </w:rPr>
        <w:t>Hoci oficiálne uvádzaná priemerná nominálna mesačná mzda dosahovala</w:t>
      </w:r>
      <w:r w:rsidR="001E3480" w:rsidRPr="001E3480">
        <w:rPr>
          <w:rFonts w:ascii="Book Antiqua" w:hAnsi="Book Antiqua" w:cs="Book Antiqua"/>
        </w:rPr>
        <w:t xml:space="preserve"> podľa Štatistického úradu SR </w:t>
      </w:r>
      <w:r w:rsidR="00A43730">
        <w:rPr>
          <w:rFonts w:ascii="Book Antiqua" w:hAnsi="Book Antiqua" w:cs="Book Antiqua"/>
        </w:rPr>
        <w:t>v roku</w:t>
      </w:r>
      <w:r w:rsidR="00361A79">
        <w:rPr>
          <w:rFonts w:ascii="Book Antiqua" w:hAnsi="Book Antiqua" w:cs="Book Antiqua"/>
        </w:rPr>
        <w:t xml:space="preserve"> 2020</w:t>
      </w:r>
      <w:r w:rsidRPr="001E3480">
        <w:rPr>
          <w:rFonts w:ascii="Book Antiqua" w:hAnsi="Book Antiqua" w:cs="Book Antiqua"/>
        </w:rPr>
        <w:t xml:space="preserve"> výšku </w:t>
      </w:r>
      <w:r w:rsidR="00361A79">
        <w:rPr>
          <w:rFonts w:ascii="Book Antiqua" w:hAnsi="Book Antiqua" w:cs="Book Antiqua"/>
        </w:rPr>
        <w:t>1.133</w:t>
      </w:r>
      <w:r w:rsidRPr="001E3480">
        <w:rPr>
          <w:rFonts w:ascii="Book Antiqua" w:hAnsi="Book Antiqua" w:cs="Book Antiqua"/>
        </w:rPr>
        <w:t xml:space="preserve"> eur, </w:t>
      </w:r>
      <w:r w:rsidR="00A43730">
        <w:rPr>
          <w:rFonts w:ascii="Book Antiqua" w:hAnsi="Book Antiqua" w:cs="Book Antiqua"/>
        </w:rPr>
        <w:br/>
      </w:r>
      <w:r w:rsidRPr="001E3480">
        <w:rPr>
          <w:rFonts w:ascii="Book Antiqua" w:hAnsi="Book Antiqua" w:cs="Book Antiqua"/>
        </w:rPr>
        <w:t xml:space="preserve">v skutočnosti </w:t>
      </w:r>
      <w:r w:rsidR="001E3480" w:rsidRPr="001E3480">
        <w:rPr>
          <w:rFonts w:ascii="Book Antiqua" w:hAnsi="Book Antiqua" w:cs="Book Antiqua"/>
        </w:rPr>
        <w:t>približne 60</w:t>
      </w:r>
      <w:r w:rsidRPr="001E3480">
        <w:rPr>
          <w:rFonts w:ascii="Book Antiqua" w:hAnsi="Book Antiqua" w:cs="Book Antiqua"/>
        </w:rPr>
        <w:t xml:space="preserve"> % zamestnancov zarábalo menej</w:t>
      </w:r>
      <w:r w:rsidR="00F944C7" w:rsidRPr="001E3480">
        <w:rPr>
          <w:rFonts w:ascii="Book Antiqua" w:hAnsi="Book Antiqua" w:cs="Book Antiqua"/>
        </w:rPr>
        <w:t xml:space="preserve"> ako </w:t>
      </w:r>
      <w:r w:rsidR="001E3480" w:rsidRPr="001E3480">
        <w:rPr>
          <w:rFonts w:ascii="Book Antiqua" w:hAnsi="Book Antiqua" w:cs="Book Antiqua"/>
        </w:rPr>
        <w:t xml:space="preserve">uvádzanú </w:t>
      </w:r>
      <w:r w:rsidR="00F944C7" w:rsidRPr="001E3480">
        <w:rPr>
          <w:rFonts w:ascii="Book Antiqua" w:hAnsi="Book Antiqua" w:cs="Book Antiqua"/>
        </w:rPr>
        <w:t>priemernú mzdu</w:t>
      </w:r>
      <w:r w:rsidRPr="001E3480">
        <w:rPr>
          <w:rFonts w:ascii="Book Antiqua" w:hAnsi="Book Antiqua" w:cs="Book Antiqua"/>
        </w:rPr>
        <w:t>.</w:t>
      </w:r>
      <w:r w:rsidRPr="0067581A">
        <w:rPr>
          <w:rFonts w:ascii="Book Antiqua" w:hAnsi="Book Antiqua" w:cs="Book Antiqua"/>
        </w:rPr>
        <w:t xml:space="preserve"> Vyššia hodnota vypočítanej priemernej mzdy je spôsobená nadpriemerne vysokými z</w:t>
      </w:r>
      <w:r w:rsidR="00BD682F">
        <w:rPr>
          <w:rFonts w:ascii="Book Antiqua" w:hAnsi="Book Antiqua" w:cs="Book Antiqua"/>
        </w:rPr>
        <w:t xml:space="preserve">árobkami malého počtu ľudí, napríklad aj vysokými zárobkami poslancov NR SR a tiež vysokými zárobkami iných ústavných činiteľov. </w:t>
      </w:r>
      <w:r w:rsidR="0078553F">
        <w:rPr>
          <w:rFonts w:ascii="Book Antiqua" w:hAnsi="Book Antiqua" w:cs="Book Antiqua"/>
        </w:rPr>
        <w:t>Vysoké rozdiely v platoch vedú k zvyšovaniu sociálnych nerovností a k čoraz väčšej biede ľudí zarábajúcich minimálnu mzdu v porovnaní s ľuďmi zarábajúcimi nadpriemerne.</w:t>
      </w:r>
    </w:p>
    <w:p w:rsidR="0067581A" w:rsidRPr="00C35199" w:rsidRDefault="00F944C7" w:rsidP="0067581A">
      <w:pPr>
        <w:ind w:firstLine="708"/>
        <w:jc w:val="both"/>
        <w:rPr>
          <w:rFonts w:ascii="Book Antiqua" w:hAnsi="Book Antiqua" w:cs="Book Antiqua"/>
        </w:rPr>
      </w:pPr>
      <w:r w:rsidRPr="00245E4C">
        <w:rPr>
          <w:rFonts w:ascii="Book Antiqua" w:hAnsi="Book Antiqua" w:cs="Book Antiqua"/>
          <w:b/>
        </w:rPr>
        <w:t>Jedným z dôvodov na predloženie tejto novely</w:t>
      </w:r>
      <w:r w:rsidR="001E3480">
        <w:rPr>
          <w:rFonts w:ascii="Book Antiqua" w:hAnsi="Book Antiqua" w:cs="Book Antiqua"/>
          <w:b/>
        </w:rPr>
        <w:t xml:space="preserve"> </w:t>
      </w:r>
      <w:r w:rsidRPr="00245E4C">
        <w:rPr>
          <w:rFonts w:ascii="Book Antiqua" w:hAnsi="Book Antiqua" w:cs="Book Antiqua"/>
          <w:b/>
        </w:rPr>
        <w:t xml:space="preserve">je </w:t>
      </w:r>
      <w:r w:rsidR="00BD682F" w:rsidRPr="00245E4C">
        <w:rPr>
          <w:rFonts w:ascii="Book Antiqua" w:hAnsi="Book Antiqua" w:cs="Book Antiqua"/>
          <w:b/>
        </w:rPr>
        <w:t>aj</w:t>
      </w:r>
      <w:r w:rsidR="00E16270" w:rsidRPr="00245E4C">
        <w:rPr>
          <w:rFonts w:ascii="Book Antiqua" w:hAnsi="Book Antiqua" w:cs="Book Antiqua"/>
          <w:b/>
        </w:rPr>
        <w:t xml:space="preserve"> negatívny vývoj dlhu Slovenskej republiky. Podľa schváleného vládneho návr</w:t>
      </w:r>
      <w:r w:rsidR="00361A79">
        <w:rPr>
          <w:rFonts w:ascii="Book Antiqua" w:hAnsi="Book Antiqua" w:cs="Book Antiqua"/>
          <w:b/>
        </w:rPr>
        <w:t>hu štátneho rozpočtu na rok 2022</w:t>
      </w:r>
      <w:r w:rsidR="00E16270" w:rsidRPr="00245E4C">
        <w:rPr>
          <w:rFonts w:ascii="Book Antiqua" w:hAnsi="Book Antiqua" w:cs="Book Antiqua"/>
          <w:b/>
        </w:rPr>
        <w:t xml:space="preserve"> sa očakáva, </w:t>
      </w:r>
      <w:r w:rsidR="00BD682F" w:rsidRPr="00245E4C">
        <w:rPr>
          <w:rFonts w:ascii="Book Antiqua" w:hAnsi="Book Antiqua" w:cs="Book Antiqua"/>
          <w:b/>
        </w:rPr>
        <w:br/>
      </w:r>
      <w:r w:rsidR="00E16270" w:rsidRPr="00245E4C">
        <w:rPr>
          <w:rFonts w:ascii="Book Antiqua" w:hAnsi="Book Antiqua" w:cs="Book Antiqua"/>
          <w:b/>
        </w:rPr>
        <w:t>že celkový</w:t>
      </w:r>
      <w:r w:rsidR="00C35199" w:rsidRPr="00245E4C">
        <w:rPr>
          <w:rFonts w:ascii="Book Antiqua" w:hAnsi="Book Antiqua" w:cs="Book Antiqua"/>
          <w:b/>
        </w:rPr>
        <w:t xml:space="preserve"> hotovostný</w:t>
      </w:r>
      <w:r w:rsidR="00E16270" w:rsidRPr="00245E4C">
        <w:rPr>
          <w:rFonts w:ascii="Book Antiqua" w:hAnsi="Book Antiqua" w:cs="Book Antiqua"/>
          <w:b/>
        </w:rPr>
        <w:t xml:space="preserve"> dlh SR prekročí </w:t>
      </w:r>
      <w:r w:rsidR="00361A79">
        <w:rPr>
          <w:rFonts w:ascii="Book Antiqua" w:hAnsi="Book Antiqua" w:cs="Book Antiqua"/>
          <w:b/>
        </w:rPr>
        <w:t>61,5</w:t>
      </w:r>
      <w:r w:rsidR="00E16270" w:rsidRPr="00245E4C">
        <w:rPr>
          <w:rFonts w:ascii="Book Antiqua" w:hAnsi="Book Antiqua" w:cs="Book Antiqua"/>
          <w:b/>
        </w:rPr>
        <w:t xml:space="preserve"> miliárd eur.</w:t>
      </w:r>
      <w:r w:rsidR="00E16270" w:rsidRPr="00C35199">
        <w:rPr>
          <w:rFonts w:ascii="Book Antiqua" w:hAnsi="Book Antiqua" w:cs="Book Antiqua"/>
        </w:rPr>
        <w:t xml:space="preserve"> Každý obyvateľ Slovenska tak okrem svojich súkromných dlhov bude dlhovať v prepočte ďalších viac ako </w:t>
      </w:r>
      <w:r w:rsidR="00361A79">
        <w:rPr>
          <w:rFonts w:ascii="Book Antiqua" w:hAnsi="Book Antiqua" w:cs="Book Antiqua"/>
        </w:rPr>
        <w:t>11</w:t>
      </w:r>
      <w:r w:rsidR="003F268E">
        <w:rPr>
          <w:rFonts w:ascii="Book Antiqua" w:hAnsi="Book Antiqua" w:cs="Book Antiqua"/>
        </w:rPr>
        <w:t>.000</w:t>
      </w:r>
      <w:r w:rsidR="00E16270" w:rsidRPr="00C35199">
        <w:rPr>
          <w:rFonts w:ascii="Book Antiqua" w:hAnsi="Book Antiqua" w:cs="Book Antiqua"/>
        </w:rPr>
        <w:t xml:space="preserve"> eur. Zodpovednosť </w:t>
      </w:r>
      <w:r w:rsidR="00C35199">
        <w:rPr>
          <w:rFonts w:ascii="Book Antiqua" w:hAnsi="Book Antiqua" w:cs="Book Antiqua"/>
        </w:rPr>
        <w:br/>
      </w:r>
      <w:r w:rsidR="00E16270" w:rsidRPr="00C35199">
        <w:rPr>
          <w:rFonts w:ascii="Book Antiqua" w:hAnsi="Book Antiqua" w:cs="Book Antiqua"/>
        </w:rPr>
        <w:t>za tento stav nesú v rozhodujúcej miere práve poslanci NR SR, vláda SR a ďalší vedúci ústavní činitelia, ktorí dopustili, aby dlh Slovenska vzrástol do takejto extrémnej výšky.</w:t>
      </w:r>
    </w:p>
    <w:p w:rsidR="003E0D9A" w:rsidRDefault="00E16270" w:rsidP="003E0D9A">
      <w:pPr>
        <w:ind w:firstLine="708"/>
        <w:jc w:val="both"/>
        <w:rPr>
          <w:rFonts w:ascii="Book Antiqua" w:hAnsi="Book Antiqua" w:cs="Book Antiqua"/>
        </w:rPr>
      </w:pPr>
      <w:r w:rsidRPr="00C35199">
        <w:rPr>
          <w:rFonts w:ascii="Book Antiqua" w:hAnsi="Book Antiqua" w:cs="Book Antiqua"/>
        </w:rPr>
        <w:t>Súčasná výška platu vrátane paušálnych náhrad</w:t>
      </w:r>
      <w:r w:rsidRPr="003E0D9A">
        <w:rPr>
          <w:rFonts w:ascii="Book Antiqua" w:hAnsi="Book Antiqua" w:cs="Book Antiqua"/>
        </w:rPr>
        <w:t xml:space="preserve"> pre poslanca s trvalým pobytom</w:t>
      </w:r>
      <w:r w:rsidR="00571FAE">
        <w:rPr>
          <w:rFonts w:ascii="Book Antiqua" w:hAnsi="Book Antiqua" w:cs="Book Antiqua"/>
        </w:rPr>
        <w:t xml:space="preserve"> m</w:t>
      </w:r>
      <w:r w:rsidR="00F74ED6">
        <w:rPr>
          <w:rFonts w:ascii="Book Antiqua" w:hAnsi="Book Antiqua" w:cs="Book Antiqua"/>
        </w:rPr>
        <w:t>imo Br</w:t>
      </w:r>
      <w:r w:rsidR="00361A79">
        <w:rPr>
          <w:rFonts w:ascii="Book Antiqua" w:hAnsi="Book Antiqua" w:cs="Book Antiqua"/>
        </w:rPr>
        <w:t>atislavy predstavuje v roku 2021 5.268</w:t>
      </w:r>
      <w:r w:rsidR="003E0D9A">
        <w:rPr>
          <w:rFonts w:ascii="Book Antiqua" w:hAnsi="Book Antiqua" w:cs="Book Antiqua"/>
        </w:rPr>
        <w:t xml:space="preserve"> </w:t>
      </w:r>
      <w:r w:rsidR="00571FAE">
        <w:rPr>
          <w:rFonts w:ascii="Book Antiqua" w:hAnsi="Book Antiqua" w:cs="Book Antiqua"/>
        </w:rPr>
        <w:t>eur</w:t>
      </w:r>
      <w:r w:rsidR="003E0D9A">
        <w:rPr>
          <w:rFonts w:ascii="Book Antiqua" w:hAnsi="Book Antiqua" w:cs="Book Antiqua"/>
        </w:rPr>
        <w:t xml:space="preserve">. </w:t>
      </w:r>
      <w:r w:rsidR="00235235">
        <w:rPr>
          <w:rFonts w:ascii="Book Antiqua" w:hAnsi="Book Antiqua" w:cs="Book Antiqua"/>
        </w:rPr>
        <w:t>V</w:t>
      </w:r>
      <w:r w:rsidR="000C560D">
        <w:rPr>
          <w:rFonts w:ascii="Book Antiqua" w:hAnsi="Book Antiqua" w:cs="Book Antiqua"/>
          <w:b/>
        </w:rPr>
        <w:t xml:space="preserve"> roku 2019</w:t>
      </w:r>
      <w:r w:rsidR="005A5940" w:rsidRPr="005A5940">
        <w:rPr>
          <w:rFonts w:ascii="Book Antiqua" w:hAnsi="Book Antiqua" w:cs="Book Antiqua"/>
          <w:b/>
        </w:rPr>
        <w:t xml:space="preserve"> </w:t>
      </w:r>
      <w:r w:rsidR="001A4D0B">
        <w:rPr>
          <w:rFonts w:ascii="Book Antiqua" w:hAnsi="Book Antiqua" w:cs="Book Antiqua"/>
          <w:b/>
        </w:rPr>
        <w:t>prišlo</w:t>
      </w:r>
      <w:r w:rsidR="005A5940" w:rsidRPr="005A5940">
        <w:rPr>
          <w:rFonts w:ascii="Book Antiqua" w:hAnsi="Book Antiqua" w:cs="Book Antiqua"/>
          <w:b/>
        </w:rPr>
        <w:t xml:space="preserve"> k rozmrazeniu a</w:t>
      </w:r>
      <w:r w:rsidR="001E3480">
        <w:rPr>
          <w:rFonts w:ascii="Book Antiqua" w:hAnsi="Book Antiqua" w:cs="Book Antiqua"/>
          <w:b/>
        </w:rPr>
        <w:t xml:space="preserve"> </w:t>
      </w:r>
      <w:r w:rsidR="005A5940" w:rsidRPr="005A5940">
        <w:rPr>
          <w:rFonts w:ascii="Book Antiqua" w:hAnsi="Book Antiqua" w:cs="Book Antiqua"/>
          <w:b/>
        </w:rPr>
        <w:t>skokovému zvýšeniu platov poslancov NR SR.</w:t>
      </w:r>
      <w:r w:rsidR="001E3480">
        <w:rPr>
          <w:rFonts w:ascii="Book Antiqua" w:hAnsi="Book Antiqua" w:cs="Book Antiqua"/>
          <w:b/>
        </w:rPr>
        <w:t xml:space="preserve"> </w:t>
      </w:r>
      <w:r w:rsidR="005A5940" w:rsidRPr="005A5940">
        <w:rPr>
          <w:rFonts w:ascii="Book Antiqua" w:hAnsi="Book Antiqua" w:cs="Book Antiqua"/>
          <w:b/>
        </w:rPr>
        <w:t xml:space="preserve">Takéto </w:t>
      </w:r>
      <w:r w:rsidR="005A5940">
        <w:rPr>
          <w:rFonts w:ascii="Book Antiqua" w:hAnsi="Book Antiqua" w:cs="Book Antiqua"/>
          <w:b/>
        </w:rPr>
        <w:t xml:space="preserve">radikálne zvýšenie platu </w:t>
      </w:r>
      <w:r w:rsidR="00235235">
        <w:rPr>
          <w:rFonts w:ascii="Book Antiqua" w:hAnsi="Book Antiqua" w:cs="Book Antiqua"/>
          <w:b/>
        </w:rPr>
        <w:t>bolo považované</w:t>
      </w:r>
      <w:r w:rsidR="005A5940">
        <w:rPr>
          <w:rFonts w:ascii="Book Antiqua" w:hAnsi="Book Antiqua" w:cs="Book Antiqua"/>
          <w:b/>
        </w:rPr>
        <w:t xml:space="preserve"> zo strany poslancov NR SR za arogantné a nesolidárne vo vzťahu k bežným </w:t>
      </w:r>
      <w:r w:rsidR="00964A0A">
        <w:rPr>
          <w:rFonts w:ascii="Book Antiqua" w:hAnsi="Book Antiqua" w:cs="Book Antiqua"/>
          <w:b/>
        </w:rPr>
        <w:t xml:space="preserve">a priemerne zarábajúcim </w:t>
      </w:r>
      <w:r w:rsidR="005A5940">
        <w:rPr>
          <w:rFonts w:ascii="Book Antiqua" w:hAnsi="Book Antiqua" w:cs="Book Antiqua"/>
          <w:b/>
        </w:rPr>
        <w:t>ľuďom.</w:t>
      </w:r>
    </w:p>
    <w:p w:rsidR="00964A0A" w:rsidRDefault="00E16270" w:rsidP="0067581A">
      <w:pPr>
        <w:ind w:firstLine="708"/>
        <w:jc w:val="both"/>
        <w:rPr>
          <w:rFonts w:ascii="Book Antiqua" w:hAnsi="Book Antiqua" w:cs="Book Antiqua"/>
          <w:b/>
        </w:rPr>
      </w:pPr>
      <w:r w:rsidRPr="0067581A">
        <w:rPr>
          <w:rFonts w:ascii="Book Antiqua" w:hAnsi="Book Antiqua" w:cs="Book Antiqua"/>
        </w:rPr>
        <w:lastRenderedPageBreak/>
        <w:t xml:space="preserve">Ak by boli platy poslancov závislé od </w:t>
      </w:r>
      <w:r w:rsidR="00FC7663">
        <w:rPr>
          <w:rFonts w:ascii="Book Antiqua" w:hAnsi="Book Antiqua" w:cs="Book Antiqua"/>
        </w:rPr>
        <w:t xml:space="preserve">aktuálnej </w:t>
      </w:r>
      <w:r w:rsidRPr="0067581A">
        <w:rPr>
          <w:rFonts w:ascii="Book Antiqua" w:hAnsi="Book Antiqua" w:cs="Book Antiqua"/>
        </w:rPr>
        <w:t>minimálnej mzdy a plat by sa nezmrazil,</w:t>
      </w:r>
      <w:r w:rsidR="001E3480">
        <w:rPr>
          <w:rFonts w:ascii="Book Antiqua" w:hAnsi="Book Antiqua" w:cs="Book Antiqua"/>
        </w:rPr>
        <w:t xml:space="preserve"> </w:t>
      </w:r>
      <w:r w:rsidRPr="0067581A">
        <w:rPr>
          <w:rFonts w:ascii="Book Antiqua" w:hAnsi="Book Antiqua" w:cs="Book Antiqua"/>
        </w:rPr>
        <w:t xml:space="preserve">tak by celková výška platu vrátane paušálnych náhrad pre poslanca s trvalým pobytom mimo Bratislavy </w:t>
      </w:r>
      <w:r w:rsidRPr="00331803">
        <w:rPr>
          <w:rFonts w:ascii="Book Antiqua" w:hAnsi="Book Antiqua" w:cs="Book Antiqua"/>
        </w:rPr>
        <w:t xml:space="preserve">dosiahla </w:t>
      </w:r>
      <w:r w:rsidR="001E3480">
        <w:rPr>
          <w:rFonts w:ascii="Book Antiqua" w:hAnsi="Book Antiqua" w:cs="Book Antiqua"/>
        </w:rPr>
        <w:t xml:space="preserve">podľa nášho návrhu </w:t>
      </w:r>
      <w:r w:rsidR="000C560D">
        <w:rPr>
          <w:rFonts w:ascii="Book Antiqua" w:hAnsi="Book Antiqua" w:cs="Book Antiqua"/>
        </w:rPr>
        <w:t>v roku 2021</w:t>
      </w:r>
      <w:r w:rsidRPr="00331803">
        <w:rPr>
          <w:rFonts w:ascii="Book Antiqua" w:hAnsi="Book Antiqua" w:cs="Book Antiqua"/>
        </w:rPr>
        <w:t xml:space="preserve"> výšku 2</w:t>
      </w:r>
      <w:r w:rsidR="000C560D">
        <w:rPr>
          <w:rFonts w:ascii="Book Antiqua" w:hAnsi="Book Antiqua" w:cs="Book Antiqua"/>
        </w:rPr>
        <w:t>.697</w:t>
      </w:r>
      <w:r w:rsidRPr="00331803">
        <w:rPr>
          <w:rFonts w:ascii="Book Antiqua" w:hAnsi="Book Antiqua" w:cs="Book Antiqua"/>
        </w:rPr>
        <w:t xml:space="preserve"> </w:t>
      </w:r>
      <w:r w:rsidR="00A85356">
        <w:rPr>
          <w:rFonts w:ascii="Book Antiqua" w:hAnsi="Book Antiqua" w:cs="Book Antiqua"/>
        </w:rPr>
        <w:t>eur</w:t>
      </w:r>
      <w:r w:rsidRPr="00331803">
        <w:rPr>
          <w:rFonts w:ascii="Book Antiqua" w:hAnsi="Book Antiqua" w:cs="Book Antiqua"/>
        </w:rPr>
        <w:t>.</w:t>
      </w:r>
      <w:r w:rsidRPr="0067581A">
        <w:rPr>
          <w:rFonts w:ascii="Book Antiqua" w:hAnsi="Book Antiqua" w:cs="Book Antiqua"/>
        </w:rPr>
        <w:t xml:space="preserve"> </w:t>
      </w:r>
    </w:p>
    <w:p w:rsidR="0067581A" w:rsidRPr="0067581A" w:rsidRDefault="00E16270" w:rsidP="0067581A">
      <w:pPr>
        <w:ind w:firstLine="708"/>
        <w:jc w:val="both"/>
        <w:rPr>
          <w:rFonts w:ascii="Book Antiqua" w:hAnsi="Book Antiqua" w:cs="Book Antiqua"/>
        </w:rPr>
      </w:pPr>
      <w:r w:rsidRPr="0067581A">
        <w:rPr>
          <w:rFonts w:ascii="Book Antiqua" w:hAnsi="Book Antiqua" w:cs="Book Antiqua"/>
        </w:rPr>
        <w:t xml:space="preserve">Správne nastavená minimálna mzda </w:t>
      </w:r>
      <w:r w:rsidR="000577D7">
        <w:rPr>
          <w:rFonts w:ascii="Book Antiqua" w:hAnsi="Book Antiqua" w:cs="Book Antiqua"/>
        </w:rPr>
        <w:t>udržiava</w:t>
      </w:r>
      <w:r w:rsidRPr="0067581A">
        <w:rPr>
          <w:rFonts w:ascii="Book Antiqua" w:hAnsi="Book Antiqua" w:cs="Book Antiqua"/>
        </w:rPr>
        <w:t xml:space="preserve"> životnú úroveň obyvateľstva nad úrovňou existenčného minima a motivuje ľudí uprednostniť prácu pred rôznymi sociálnymi príjmami. Vytváranie podmienok pre zvyšovanie minimálnej mzdy na takúto úroveň by teda malo byť nielen prioritou poslancov NR SR, ale aj vlády SR a ostatných ústavných činiteľov.</w:t>
      </w:r>
    </w:p>
    <w:p w:rsidR="0067581A" w:rsidRPr="00245E4C" w:rsidRDefault="00E16270" w:rsidP="0067581A">
      <w:pPr>
        <w:ind w:firstLine="708"/>
        <w:jc w:val="both"/>
        <w:rPr>
          <w:rFonts w:ascii="Book Antiqua" w:hAnsi="Book Antiqua" w:cs="Book Antiqua"/>
          <w:b/>
        </w:rPr>
      </w:pPr>
      <w:r w:rsidRPr="00245E4C">
        <w:rPr>
          <w:rFonts w:ascii="Book Antiqua" w:hAnsi="Book Antiqua" w:cs="Book Antiqua"/>
          <w:b/>
        </w:rPr>
        <w:t xml:space="preserve">Naviazanie poslaneckých platov na minimálnu mzdu bude zároveň predstavovať prejav pokory a úcty voči ľuďom, ktorí sú nútení živiť svoje rodiny z minimálnej mzdy. Najvyšší ústavní činitelia tým prejavia symbolické gesto, že sú ochotní podieľať sa na obnovení </w:t>
      </w:r>
      <w:r w:rsidR="00964A0A">
        <w:rPr>
          <w:rFonts w:ascii="Book Antiqua" w:hAnsi="Book Antiqua" w:cs="Book Antiqua"/>
          <w:b/>
        </w:rPr>
        <w:br/>
      </w:r>
      <w:r w:rsidRPr="00245E4C">
        <w:rPr>
          <w:rFonts w:ascii="Book Antiqua" w:hAnsi="Book Antiqua" w:cs="Book Antiqua"/>
          <w:b/>
        </w:rPr>
        <w:t>a ozdravení slovenského hospodárstva a že sú ochotní začať šetriť od seba.</w:t>
      </w:r>
    </w:p>
    <w:p w:rsidR="00EE281C" w:rsidRDefault="0067581A" w:rsidP="0067581A">
      <w:pPr>
        <w:ind w:firstLine="708"/>
        <w:jc w:val="both"/>
        <w:rPr>
          <w:rFonts w:ascii="Book Antiqua" w:hAnsi="Book Antiqua" w:cs="Book Antiqua"/>
        </w:rPr>
      </w:pPr>
      <w:r w:rsidRPr="0067581A">
        <w:rPr>
          <w:rFonts w:ascii="Book Antiqua" w:hAnsi="Book Antiqua" w:cs="Book Antiqua"/>
        </w:rPr>
        <w:t xml:space="preserve">Predložená novela zákona bude mať pozitívny vplyv na štátny rozpočet. Predpokladaná úspora len na samotných mzdových nákladoch poslancov NR SR bude za jedno volebné obdobie </w:t>
      </w:r>
      <w:r w:rsidRPr="00331803">
        <w:rPr>
          <w:rFonts w:ascii="Book Antiqua" w:hAnsi="Book Antiqua" w:cs="Book Antiqua"/>
        </w:rPr>
        <w:t xml:space="preserve">predstavovať </w:t>
      </w:r>
      <w:r w:rsidR="00DC0AF7">
        <w:rPr>
          <w:rFonts w:ascii="Book Antiqua" w:hAnsi="Book Antiqua" w:cs="Book Antiqua"/>
          <w:color w:val="000000" w:themeColor="text1"/>
        </w:rPr>
        <w:t>viac ako</w:t>
      </w:r>
      <w:r w:rsidRPr="00431B37">
        <w:rPr>
          <w:rFonts w:ascii="Book Antiqua" w:hAnsi="Book Antiqua" w:cs="Book Antiqua"/>
          <w:color w:val="000000" w:themeColor="text1"/>
        </w:rPr>
        <w:t xml:space="preserve"> 1</w:t>
      </w:r>
      <w:r w:rsidR="004B7FAB" w:rsidRPr="00431B37">
        <w:rPr>
          <w:rFonts w:ascii="Book Antiqua" w:hAnsi="Book Antiqua" w:cs="Book Antiqua"/>
          <w:color w:val="000000" w:themeColor="text1"/>
        </w:rPr>
        <w:t>4</w:t>
      </w:r>
      <w:r w:rsidRPr="00431B37">
        <w:rPr>
          <w:rFonts w:ascii="Book Antiqua" w:hAnsi="Book Antiqua" w:cs="Book Antiqua"/>
          <w:color w:val="000000" w:themeColor="text1"/>
        </w:rPr>
        <w:t xml:space="preserve"> miliónov eur</w:t>
      </w:r>
      <w:r w:rsidR="004B7FAB" w:rsidRPr="00431B37">
        <w:rPr>
          <w:rFonts w:ascii="Book Antiqua" w:hAnsi="Book Antiqua" w:cs="Book Antiqua"/>
          <w:color w:val="000000" w:themeColor="text1"/>
        </w:rPr>
        <w:t xml:space="preserve"> a na paušálnych náhradách </w:t>
      </w:r>
      <w:r w:rsidR="00DC0AF7">
        <w:rPr>
          <w:rFonts w:ascii="Book Antiqua" w:hAnsi="Book Antiqua" w:cs="Book Antiqua"/>
          <w:color w:val="000000" w:themeColor="text1"/>
        </w:rPr>
        <w:t>viac ako</w:t>
      </w:r>
      <w:r w:rsidR="001C2B91">
        <w:rPr>
          <w:rFonts w:ascii="Book Antiqua" w:hAnsi="Book Antiqua" w:cs="Book Antiqua"/>
          <w:color w:val="000000" w:themeColor="text1"/>
        </w:rPr>
        <w:t xml:space="preserve"> </w:t>
      </w:r>
      <w:r w:rsidR="004B7FAB" w:rsidRPr="00431B37">
        <w:rPr>
          <w:rFonts w:ascii="Book Antiqua" w:hAnsi="Book Antiqua" w:cs="Book Antiqua"/>
          <w:color w:val="000000" w:themeColor="text1"/>
        </w:rPr>
        <w:t>7 miliónov eur.</w:t>
      </w:r>
      <w:r w:rsidRPr="00431B37">
        <w:rPr>
          <w:rFonts w:ascii="Book Antiqua" w:hAnsi="Book Antiqua" w:cs="Book Antiqua"/>
          <w:color w:val="000000" w:themeColor="text1"/>
        </w:rPr>
        <w:t xml:space="preserve"> </w:t>
      </w:r>
      <w:r w:rsidR="00DC0AF7">
        <w:rPr>
          <w:rFonts w:ascii="Book Antiqua" w:hAnsi="Book Antiqua" w:cs="Book Antiqua"/>
          <w:color w:val="000000" w:themeColor="text1"/>
        </w:rPr>
        <w:br/>
      </w:r>
      <w:r w:rsidRPr="00431B37">
        <w:rPr>
          <w:rFonts w:ascii="Book Antiqua" w:hAnsi="Book Antiqua" w:cs="Book Antiqua"/>
          <w:color w:val="000000" w:themeColor="text1"/>
        </w:rPr>
        <w:t>K ďalší</w:t>
      </w:r>
      <w:r w:rsidRPr="0067581A">
        <w:rPr>
          <w:rFonts w:ascii="Book Antiqua" w:hAnsi="Book Antiqua" w:cs="Book Antiqua"/>
        </w:rPr>
        <w:t>m výrazným úsporám príde vďaka racionalizácii platov členov vlády SR a ďalších ústavných činiteľov, ktorých plat sa vypočítava v závislosti od platu poslanca NR SR.</w:t>
      </w:r>
    </w:p>
    <w:p w:rsidR="00620DDD" w:rsidRPr="00620DDD" w:rsidRDefault="00620DDD" w:rsidP="00620DDD">
      <w:pPr>
        <w:jc w:val="both"/>
        <w:rPr>
          <w:rFonts w:ascii="Book Antiqua" w:hAnsi="Book Antiqua" w:cs="Book Antiqua"/>
          <w:b/>
        </w:rPr>
      </w:pPr>
      <w:r w:rsidRPr="00620DDD">
        <w:rPr>
          <w:rFonts w:ascii="Book Antiqua" w:hAnsi="Book Antiqua" w:cs="Book Antiqua"/>
          <w:b/>
        </w:rPr>
        <w:t>P</w:t>
      </w:r>
      <w:r>
        <w:rPr>
          <w:rFonts w:ascii="Book Antiqua" w:hAnsi="Book Antiqua" w:cs="Book Antiqua"/>
          <w:b/>
        </w:rPr>
        <w:t>ríjem poslanca NR SR, ak</w:t>
      </w:r>
      <w:r w:rsidR="000C560D">
        <w:rPr>
          <w:rFonts w:ascii="Book Antiqua" w:hAnsi="Book Antiqua" w:cs="Book Antiqua"/>
          <w:b/>
        </w:rPr>
        <w:t xml:space="preserve"> by bol zákon účinný v roku 2022</w:t>
      </w:r>
    </w:p>
    <w:tbl>
      <w:tblPr>
        <w:tblW w:w="811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1780"/>
        <w:gridCol w:w="1460"/>
        <w:gridCol w:w="1480"/>
      </w:tblGrid>
      <w:tr w:rsidR="00CD64D4" w:rsidRPr="00620DDD" w:rsidTr="00620DDD">
        <w:trPr>
          <w:trHeight w:val="915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D64D4" w:rsidRDefault="00CD64D4" w:rsidP="00CD64D4">
            <w:pPr>
              <w:suppressAutoHyphens w:val="0"/>
              <w:spacing w:after="0" w:line="240" w:lineRule="auto"/>
              <w:jc w:val="center"/>
              <w:rPr>
                <w:rFonts w:ascii="Book Antiqua" w:hAnsi="Book Antiqua" w:cs="Calibri"/>
                <w:b/>
                <w:bCs/>
                <w:color w:val="000000"/>
                <w:lang w:eastAsia="sk-SK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</w:rPr>
              <w:t>Celkový príjem poslanca NR SR v roku 2020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D64D4" w:rsidRDefault="00CD64D4" w:rsidP="00CD64D4">
            <w:pPr>
              <w:spacing w:after="0"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</w:rPr>
              <w:t>Aktuálne znenie zákona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D64D4" w:rsidRDefault="00CD64D4" w:rsidP="00CD64D4">
            <w:pPr>
              <w:spacing w:after="0"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</w:rPr>
              <w:t>Navrhované znenie zákona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D64D4" w:rsidRDefault="00CD64D4" w:rsidP="00CD64D4">
            <w:pPr>
              <w:spacing w:after="0"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</w:rPr>
              <w:t>Rozdiel (zníženie príjmu)</w:t>
            </w:r>
          </w:p>
        </w:tc>
      </w:tr>
      <w:tr w:rsidR="00CD64D4" w:rsidRPr="00620DDD" w:rsidTr="00620DDD">
        <w:trPr>
          <w:trHeight w:val="34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4D4" w:rsidRDefault="00CD64D4" w:rsidP="00CD64D4">
            <w:pPr>
              <w:spacing w:after="0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Plat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4D4" w:rsidRDefault="00CD64D4" w:rsidP="00CD64D4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2 889 €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4D4" w:rsidRDefault="00CD64D4" w:rsidP="00CD64D4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1 479 €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4D4" w:rsidRDefault="00CD64D4" w:rsidP="00CD64D4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-1 410 €</w:t>
            </w:r>
          </w:p>
        </w:tc>
      </w:tr>
      <w:tr w:rsidR="00CD64D4" w:rsidRPr="00620DDD" w:rsidTr="00620DDD">
        <w:trPr>
          <w:trHeight w:val="34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4D4" w:rsidRDefault="00CD64D4" w:rsidP="00CD64D4">
            <w:pPr>
              <w:spacing w:after="0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Paušálne náhrady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4D4" w:rsidRDefault="00CD64D4" w:rsidP="00CD64D4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2 379 €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4D4" w:rsidRDefault="00CD64D4" w:rsidP="00CD64D4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1 218 €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4D4" w:rsidRDefault="00CD64D4" w:rsidP="00CD64D4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-1 161 €</w:t>
            </w:r>
          </w:p>
        </w:tc>
      </w:tr>
      <w:tr w:rsidR="00CD64D4" w:rsidRPr="00620DDD" w:rsidTr="00CD64D4">
        <w:trPr>
          <w:trHeight w:val="26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CD64D4" w:rsidRDefault="00CD64D4" w:rsidP="00CD64D4">
            <w:pPr>
              <w:spacing w:after="0"/>
              <w:rPr>
                <w:rFonts w:ascii="Book Antiqua" w:hAnsi="Book Antiqua" w:cs="Calibri"/>
                <w:b/>
                <w:bCs/>
                <w:color w:val="00000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</w:rPr>
              <w:t>Spolu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CD64D4" w:rsidRDefault="00CD64D4" w:rsidP="00CD64D4">
            <w:pPr>
              <w:spacing w:after="0"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</w:rPr>
              <w:t>5 268 €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CD64D4" w:rsidRDefault="00CD64D4" w:rsidP="00CD64D4">
            <w:pPr>
              <w:spacing w:after="0"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</w:rPr>
              <w:t>2 697 €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CD64D4" w:rsidRDefault="00CD64D4" w:rsidP="00CD64D4">
            <w:pPr>
              <w:spacing w:after="0"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</w:rPr>
              <w:t>-2 571 €</w:t>
            </w:r>
          </w:p>
        </w:tc>
      </w:tr>
    </w:tbl>
    <w:p w:rsidR="00620DDD" w:rsidRDefault="00620DDD" w:rsidP="002F5864">
      <w:pPr>
        <w:spacing w:after="80"/>
        <w:jc w:val="both"/>
        <w:rPr>
          <w:rFonts w:ascii="Book Antiqua" w:hAnsi="Book Antiqua" w:cs="Book Antiqua"/>
          <w:b/>
        </w:rPr>
      </w:pPr>
    </w:p>
    <w:p w:rsidR="002F5864" w:rsidRPr="00A946D6" w:rsidRDefault="00E16270" w:rsidP="002F5864">
      <w:pPr>
        <w:spacing w:after="80"/>
        <w:jc w:val="both"/>
        <w:rPr>
          <w:rFonts w:ascii="Book Antiqua" w:hAnsi="Book Antiqua" w:cs="Book Antiqua"/>
          <w:b/>
        </w:rPr>
      </w:pPr>
      <w:r w:rsidRPr="00A946D6">
        <w:rPr>
          <w:rFonts w:ascii="Book Antiqua" w:hAnsi="Book Antiqua" w:cs="Book Antiqua"/>
          <w:b/>
        </w:rPr>
        <w:t>Platové pomery niektorých ústavných činiteľov</w:t>
      </w:r>
      <w:r w:rsidR="00636433">
        <w:rPr>
          <w:rFonts w:ascii="Book Antiqua" w:hAnsi="Book Antiqua" w:cs="Book Antiqua"/>
          <w:b/>
        </w:rPr>
        <w:t xml:space="preserve"> </w:t>
      </w:r>
      <w:r w:rsidR="00A71D1A" w:rsidRPr="00A946D6">
        <w:rPr>
          <w:rFonts w:ascii="Book Antiqua" w:hAnsi="Book Antiqua" w:cs="Book Antiqua"/>
          <w:b/>
        </w:rPr>
        <w:t>(bez paušálnych náhrad)</w:t>
      </w:r>
      <w:r w:rsidR="00636433">
        <w:rPr>
          <w:rFonts w:ascii="Book Antiqua" w:hAnsi="Book Antiqua" w:cs="Book Antiqua"/>
          <w:b/>
        </w:rPr>
        <w:t xml:space="preserve"> </w:t>
      </w:r>
      <w:r w:rsidR="00A71D1A">
        <w:rPr>
          <w:rFonts w:ascii="Book Antiqua" w:hAnsi="Book Antiqua" w:cs="Book Antiqua"/>
          <w:b/>
        </w:rPr>
        <w:t>vypočítané v závislosti od</w:t>
      </w:r>
      <w:r w:rsidR="00636433">
        <w:rPr>
          <w:rFonts w:ascii="Book Antiqua" w:hAnsi="Book Antiqua" w:cs="Book Antiqua"/>
          <w:b/>
        </w:rPr>
        <w:t xml:space="preserve"> </w:t>
      </w:r>
      <w:r w:rsidR="00A946D6" w:rsidRPr="00A946D6">
        <w:rPr>
          <w:rFonts w:ascii="Book Antiqua" w:hAnsi="Book Antiqua" w:cs="Book Antiqua"/>
          <w:b/>
        </w:rPr>
        <w:t>minimálne</w:t>
      </w:r>
      <w:r w:rsidR="00A71D1A">
        <w:rPr>
          <w:rFonts w:ascii="Book Antiqua" w:hAnsi="Book Antiqua" w:cs="Book Antiqua"/>
          <w:b/>
        </w:rPr>
        <w:t>j mzdy</w:t>
      </w:r>
      <w:r w:rsidR="00636433">
        <w:rPr>
          <w:rFonts w:ascii="Book Antiqua" w:hAnsi="Book Antiqua" w:cs="Book Antiqua"/>
          <w:b/>
        </w:rPr>
        <w:t xml:space="preserve"> </w:t>
      </w:r>
      <w:r w:rsidR="00EF30E7">
        <w:rPr>
          <w:rFonts w:ascii="Book Antiqua" w:hAnsi="Book Antiqua" w:cs="Book Antiqua"/>
          <w:b/>
        </w:rPr>
        <w:t>58</w:t>
      </w:r>
      <w:r w:rsidR="006C34CB">
        <w:rPr>
          <w:rFonts w:ascii="Book Antiqua" w:hAnsi="Book Antiqua" w:cs="Book Antiqua"/>
          <w:b/>
        </w:rPr>
        <w:t>0</w:t>
      </w:r>
      <w:r w:rsidR="00DC0AF7">
        <w:rPr>
          <w:rFonts w:ascii="Book Antiqua" w:hAnsi="Book Antiqua" w:cs="Book Antiqua"/>
          <w:b/>
        </w:rPr>
        <w:t xml:space="preserve"> eur</w:t>
      </w:r>
      <w:r w:rsidR="00870F02">
        <w:rPr>
          <w:rFonts w:ascii="Book Antiqua" w:hAnsi="Book Antiqua" w:cs="Book Antiqua"/>
          <w:b/>
        </w:rPr>
        <w:t xml:space="preserve">, ak by bol návrh zákona účinný </w:t>
      </w:r>
      <w:r w:rsidR="00EF30E7">
        <w:rPr>
          <w:rFonts w:ascii="Book Antiqua" w:hAnsi="Book Antiqua" w:cs="Book Antiqua"/>
          <w:b/>
        </w:rPr>
        <w:t>v roku 2022</w:t>
      </w:r>
      <w:r w:rsidR="006C34CB">
        <w:rPr>
          <w:rFonts w:ascii="Book Antiqua" w:hAnsi="Book Antiqua" w:cs="Book Antiqua"/>
          <w:b/>
        </w:rPr>
        <w:t>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275"/>
        <w:gridCol w:w="1965"/>
        <w:gridCol w:w="1480"/>
        <w:gridCol w:w="1800"/>
      </w:tblGrid>
      <w:tr w:rsidR="00EF30E7" w:rsidRPr="00E16270" w:rsidTr="000D7CF1">
        <w:trPr>
          <w:trHeight w:val="91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EF30E7" w:rsidRDefault="00EF30E7" w:rsidP="00EF30E7">
            <w:pPr>
              <w:suppressAutoHyphens w:val="0"/>
              <w:spacing w:after="0" w:line="240" w:lineRule="auto"/>
              <w:jc w:val="center"/>
              <w:rPr>
                <w:rFonts w:ascii="Book Antiqua" w:hAnsi="Book Antiqua" w:cs="Calibri"/>
                <w:b/>
                <w:bCs/>
                <w:color w:val="000000"/>
                <w:lang w:eastAsia="sk-SK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</w:rPr>
              <w:t>Funkcia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</w:rPr>
              <w:t>Násobok platu poslanca NR SR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</w:rPr>
              <w:t>Plat v roku 2021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</w:rPr>
              <w:t>Navrhovaný plat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</w:rPr>
              <w:t>Rozdiel (zníženie platu)</w:t>
            </w:r>
          </w:p>
        </w:tc>
      </w:tr>
      <w:tr w:rsidR="00EF30E7" w:rsidRPr="00E16270" w:rsidTr="003568C0">
        <w:trPr>
          <w:trHeight w:val="22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Poslanec NR SR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-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2 889 €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1 479 €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-1 410 €</w:t>
            </w:r>
          </w:p>
        </w:tc>
      </w:tr>
      <w:tr w:rsidR="00EF30E7" w:rsidRPr="00E16270" w:rsidTr="00F008D9">
        <w:trPr>
          <w:trHeight w:val="3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Sudcovia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2 889 €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1 479 €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-1 410 €</w:t>
            </w:r>
          </w:p>
        </w:tc>
      </w:tr>
      <w:tr w:rsidR="00EF30E7" w:rsidRPr="00E16270" w:rsidTr="00F008D9">
        <w:trPr>
          <w:trHeight w:val="3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0E7" w:rsidRDefault="00EF30E7" w:rsidP="00EF30E7">
            <w:pPr>
              <w:spacing w:after="0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Sudcovia Ústavného súdu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3 756 €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1 923 €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-1 833 €</w:t>
            </w:r>
          </w:p>
        </w:tc>
      </w:tr>
      <w:tr w:rsidR="00EF30E7" w:rsidRPr="00E16270" w:rsidTr="00F008D9">
        <w:trPr>
          <w:trHeight w:val="3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Podpredsedovia N</w:t>
            </w:r>
            <w:bookmarkStart w:id="0" w:name="_GoBack"/>
            <w:bookmarkEnd w:id="0"/>
            <w:r>
              <w:rPr>
                <w:rFonts w:ascii="Book Antiqua" w:hAnsi="Book Antiqua" w:cs="Calibri"/>
                <w:color w:val="000000"/>
              </w:rPr>
              <w:t>KÚ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3 756 €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1 923 €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-1 833 €</w:t>
            </w:r>
          </w:p>
        </w:tc>
      </w:tr>
      <w:tr w:rsidR="00EF30E7" w:rsidRPr="00E16270" w:rsidTr="00F008D9">
        <w:trPr>
          <w:trHeight w:val="3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Generálny prokurátor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1,3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3 756 €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1 923 €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-1 833 €</w:t>
            </w:r>
          </w:p>
        </w:tc>
      </w:tr>
      <w:tr w:rsidR="00EF30E7" w:rsidRPr="00E16270" w:rsidTr="00F008D9">
        <w:trPr>
          <w:trHeight w:val="3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Predseda NKÚ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4 334 €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2 219 €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-2 115 €</w:t>
            </w:r>
          </w:p>
        </w:tc>
      </w:tr>
      <w:tr w:rsidR="00EF30E7" w:rsidRPr="00E16270" w:rsidTr="00F008D9">
        <w:trPr>
          <w:trHeight w:val="3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0E7" w:rsidRDefault="00EF30E7" w:rsidP="00EF30E7">
            <w:pPr>
              <w:spacing w:after="0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Predseda Súdnej rady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4 334 €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2 219 €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-2 115 €</w:t>
            </w:r>
          </w:p>
        </w:tc>
      </w:tr>
      <w:tr w:rsidR="00EF30E7" w:rsidRPr="00E16270" w:rsidTr="00F008D9">
        <w:trPr>
          <w:trHeight w:val="3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0E7" w:rsidRDefault="00EF30E7" w:rsidP="00EF30E7">
            <w:pPr>
              <w:spacing w:after="0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Člen vlády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1,5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4 334 €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2 219 €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-2 115 €</w:t>
            </w:r>
          </w:p>
        </w:tc>
      </w:tr>
      <w:tr w:rsidR="00EF30E7" w:rsidRPr="00E16270" w:rsidTr="00F008D9">
        <w:trPr>
          <w:trHeight w:val="3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Prezident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11 557 €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5 916 €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30E7" w:rsidRDefault="00EF30E7" w:rsidP="00EF30E7">
            <w:pPr>
              <w:spacing w:after="0"/>
              <w:jc w:val="center"/>
              <w:rPr>
                <w:rFonts w:ascii="Book Antiqua" w:hAnsi="Book Antiqua" w:cs="Calibri"/>
                <w:color w:val="000000"/>
              </w:rPr>
            </w:pPr>
            <w:r>
              <w:rPr>
                <w:rFonts w:ascii="Book Antiqua" w:hAnsi="Book Antiqua" w:cs="Calibri"/>
                <w:color w:val="000000"/>
              </w:rPr>
              <w:t>-5 641 €</w:t>
            </w:r>
          </w:p>
        </w:tc>
      </w:tr>
    </w:tbl>
    <w:p w:rsidR="00E16270" w:rsidRDefault="00E16270" w:rsidP="00953681">
      <w:pPr>
        <w:pStyle w:val="Bezriadkovania"/>
        <w:spacing w:line="276" w:lineRule="auto"/>
        <w:jc w:val="both"/>
      </w:pPr>
    </w:p>
    <w:p w:rsidR="004C50CF" w:rsidRDefault="004C50CF" w:rsidP="001A7716">
      <w:pPr>
        <w:jc w:val="both"/>
        <w:rPr>
          <w:rFonts w:ascii="Book Antiqua" w:hAnsi="Book Antiqua" w:cs="Arial"/>
          <w:b/>
          <w:i/>
        </w:rPr>
      </w:pPr>
    </w:p>
    <w:p w:rsidR="00F319BA" w:rsidRPr="00DB0F83" w:rsidRDefault="00E16270" w:rsidP="001A7716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  <w:i/>
        </w:rPr>
        <w:br w:type="page"/>
      </w:r>
      <w:r>
        <w:rPr>
          <w:rFonts w:ascii="Book Antiqua" w:hAnsi="Book Antiqua" w:cs="Arial"/>
          <w:b/>
          <w:i/>
        </w:rPr>
        <w:lastRenderedPageBreak/>
        <w:t xml:space="preserve">II. </w:t>
      </w:r>
      <w:r w:rsidRPr="00430035">
        <w:rPr>
          <w:rFonts w:ascii="Book Antiqua" w:hAnsi="Book Antiqua" w:cs="Arial"/>
          <w:b/>
          <w:i/>
        </w:rPr>
        <w:t>Osobitná časť</w:t>
      </w:r>
    </w:p>
    <w:p w:rsidR="00F319BA" w:rsidRPr="00AC7C7A" w:rsidRDefault="00EF30E7" w:rsidP="001A7716">
      <w:pPr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 id="AutoShape 2" o:spid="_x0000_s1027" type="#_x0000_t32" style="position:absolute;left:0;text-align:left;margin-left:-.35pt;margin-top:2.75pt;width:45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Ez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D48zKcpKEe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"/>
        </w:pict>
      </w:r>
    </w:p>
    <w:p w:rsidR="00F319BA" w:rsidRDefault="00E16270" w:rsidP="001A7716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I</w:t>
      </w:r>
    </w:p>
    <w:p w:rsidR="00F319BA" w:rsidRPr="00CC1B81" w:rsidRDefault="00E16270" w:rsidP="001A7716">
      <w:pPr>
        <w:jc w:val="both"/>
        <w:rPr>
          <w:rFonts w:ascii="Book Antiqua" w:hAnsi="Book Antiqua" w:cs="Book Antiqua"/>
        </w:rPr>
      </w:pPr>
      <w:r w:rsidRPr="00CC1B81">
        <w:rPr>
          <w:rFonts w:ascii="Book Antiqua" w:hAnsi="Book Antiqua" w:cs="Book Antiqua"/>
        </w:rPr>
        <w:t>K bodu 1</w:t>
      </w:r>
    </w:p>
    <w:p w:rsidR="00265C56" w:rsidRDefault="001110DC" w:rsidP="001A7716">
      <w:pPr>
        <w:jc w:val="both"/>
        <w:rPr>
          <w:rFonts w:ascii="Book Antiqua" w:hAnsi="Book Antiqua" w:cs="Book Antiqua"/>
        </w:rPr>
      </w:pPr>
      <w:r w:rsidRPr="001110DC">
        <w:rPr>
          <w:rFonts w:ascii="Book Antiqua" w:hAnsi="Book Antiqua" w:cs="Book Antiqua"/>
        </w:rPr>
        <w:tab/>
      </w:r>
      <w:r w:rsidR="00DA7778">
        <w:rPr>
          <w:rFonts w:ascii="Book Antiqua" w:hAnsi="Book Antiqua" w:cs="Book Antiqua"/>
        </w:rPr>
        <w:t>Nové znenie § 2, ktoré stanovuje plat poslancov v závislosti od výšky minimálnej mzdy</w:t>
      </w:r>
      <w:r>
        <w:rPr>
          <w:rFonts w:ascii="Book Antiqua" w:hAnsi="Book Antiqua" w:cs="Book Antiqua"/>
        </w:rPr>
        <w:t>.</w:t>
      </w:r>
    </w:p>
    <w:p w:rsidR="001110DC" w:rsidRDefault="00E16270" w:rsidP="001110DC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2</w:t>
      </w:r>
    </w:p>
    <w:p w:rsidR="007F79AB" w:rsidRDefault="003A504A" w:rsidP="001110DC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  <w:t>Nové znenie § 4</w:t>
      </w:r>
      <w:r w:rsidR="00E16270">
        <w:rPr>
          <w:rFonts w:ascii="Book Antiqua" w:hAnsi="Book Antiqua" w:cs="Book Antiqua"/>
        </w:rPr>
        <w:t>, ktoré stanovuje paušálne náhrady poslancov v závislosti od výšky minimálnej mzdy.</w:t>
      </w:r>
    </w:p>
    <w:p w:rsidR="001110DC" w:rsidRPr="001D6065" w:rsidRDefault="00E16270" w:rsidP="001110DC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II</w:t>
      </w:r>
    </w:p>
    <w:p w:rsidR="001110DC" w:rsidRDefault="00E16270" w:rsidP="00E16270">
      <w:pPr>
        <w:jc w:val="both"/>
        <w:rPr>
          <w:rFonts w:ascii="Book Antiqua" w:hAnsi="Book Antiqua" w:cs="Book Antiqua"/>
          <w:b/>
          <w:bCs/>
          <w:caps/>
          <w:spacing w:val="30"/>
          <w:sz w:val="24"/>
          <w:szCs w:val="24"/>
        </w:rPr>
      </w:pPr>
      <w:r>
        <w:rPr>
          <w:rFonts w:ascii="Book Antiqua" w:hAnsi="Book Antiqua" w:cs="Book Antiqua"/>
        </w:rPr>
        <w:tab/>
        <w:t xml:space="preserve">Navrhuje sa účinnosť zákona </w:t>
      </w:r>
      <w:r w:rsidRPr="00E16270">
        <w:rPr>
          <w:rFonts w:ascii="Book Antiqua" w:hAnsi="Book Antiqua" w:cs="Book Antiqua"/>
        </w:rPr>
        <w:t>pätnástym dňom po jeho vyhlásení v Zbierke zákonov.</w:t>
      </w:r>
    </w:p>
    <w:p w:rsidR="001110DC" w:rsidRPr="001110DC" w:rsidRDefault="001110DC" w:rsidP="001110DC">
      <w:pPr>
        <w:jc w:val="both"/>
        <w:rPr>
          <w:rFonts w:ascii="Book Antiqua" w:hAnsi="Book Antiqua" w:cs="Book Antiqua"/>
        </w:rPr>
      </w:pPr>
    </w:p>
    <w:sectPr w:rsidR="001110DC" w:rsidRPr="001110DC" w:rsidSect="00F319BA">
      <w:pgSz w:w="11906" w:h="16838"/>
      <w:pgMar w:top="1138" w:right="1138" w:bottom="113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 w15:restartNumberingAfterBreak="0">
    <w:nsid w:val="0733660D"/>
    <w:multiLevelType w:val="hybridMultilevel"/>
    <w:tmpl w:val="EBAA69B8"/>
    <w:lvl w:ilvl="0" w:tplc="24985B6C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 w:tplc="AB045D30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87728D38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3FA4CA30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342A8C18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EC96F4A6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23C82B7C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A908294C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D6C4D01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19A62937"/>
    <w:multiLevelType w:val="hybridMultilevel"/>
    <w:tmpl w:val="261C6696"/>
    <w:lvl w:ilvl="0" w:tplc="F162EE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B84840DC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A15251DC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BCDCFAA2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D9B81D02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45762DE2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7B96D008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81423BFC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9EB03514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2D9A35AA"/>
    <w:multiLevelType w:val="hybridMultilevel"/>
    <w:tmpl w:val="8140D330"/>
    <w:lvl w:ilvl="0" w:tplc="86247EC2">
      <w:start w:val="1"/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Calibr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73C0834"/>
    <w:multiLevelType w:val="hybridMultilevel"/>
    <w:tmpl w:val="9F1CA23C"/>
    <w:lvl w:ilvl="0" w:tplc="92E4B3E6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 w:tplc="2AF6A480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 w:tplc="4C0E469E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 w:tplc="AF66893E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 w:tplc="7B087348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 w:tplc="0CBCC7BA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 w:tplc="B718B97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 w:tplc="5E568A46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 w:tplc="34D40B14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56AD6E6C"/>
    <w:multiLevelType w:val="hybridMultilevel"/>
    <w:tmpl w:val="289EA2EA"/>
    <w:lvl w:ilvl="0" w:tplc="1F5A251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1E2685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B365E3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83E4DC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04C064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846614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CEE236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790153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5FA188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238B"/>
    <w:rsid w:val="00011AEB"/>
    <w:rsid w:val="0001450F"/>
    <w:rsid w:val="00015E2D"/>
    <w:rsid w:val="00024802"/>
    <w:rsid w:val="00040665"/>
    <w:rsid w:val="00045362"/>
    <w:rsid w:val="000577D7"/>
    <w:rsid w:val="00070965"/>
    <w:rsid w:val="0008540B"/>
    <w:rsid w:val="000B2FAE"/>
    <w:rsid w:val="000C3DB2"/>
    <w:rsid w:val="000C560D"/>
    <w:rsid w:val="000C67DC"/>
    <w:rsid w:val="000E6793"/>
    <w:rsid w:val="00105F0A"/>
    <w:rsid w:val="001110DC"/>
    <w:rsid w:val="00114D93"/>
    <w:rsid w:val="00126CC1"/>
    <w:rsid w:val="00146001"/>
    <w:rsid w:val="001632E7"/>
    <w:rsid w:val="00170248"/>
    <w:rsid w:val="00172725"/>
    <w:rsid w:val="001807D2"/>
    <w:rsid w:val="001817CB"/>
    <w:rsid w:val="001A4D0B"/>
    <w:rsid w:val="001A5EA9"/>
    <w:rsid w:val="001A7716"/>
    <w:rsid w:val="001B7D07"/>
    <w:rsid w:val="001C2B91"/>
    <w:rsid w:val="001C329B"/>
    <w:rsid w:val="001D6065"/>
    <w:rsid w:val="001D68AD"/>
    <w:rsid w:val="001E3480"/>
    <w:rsid w:val="001F16FA"/>
    <w:rsid w:val="001F271E"/>
    <w:rsid w:val="001F7790"/>
    <w:rsid w:val="0023374A"/>
    <w:rsid w:val="00235235"/>
    <w:rsid w:val="00245E4C"/>
    <w:rsid w:val="00265C56"/>
    <w:rsid w:val="002A1FAD"/>
    <w:rsid w:val="002F5864"/>
    <w:rsid w:val="003118FF"/>
    <w:rsid w:val="00331803"/>
    <w:rsid w:val="00333AB8"/>
    <w:rsid w:val="00334AA1"/>
    <w:rsid w:val="00350B12"/>
    <w:rsid w:val="00361A79"/>
    <w:rsid w:val="00377562"/>
    <w:rsid w:val="00380774"/>
    <w:rsid w:val="003A504A"/>
    <w:rsid w:val="003D5D63"/>
    <w:rsid w:val="003E0D9A"/>
    <w:rsid w:val="003F268E"/>
    <w:rsid w:val="00422E02"/>
    <w:rsid w:val="0042757B"/>
    <w:rsid w:val="00430035"/>
    <w:rsid w:val="00431B37"/>
    <w:rsid w:val="00462133"/>
    <w:rsid w:val="00465DA3"/>
    <w:rsid w:val="004A2C28"/>
    <w:rsid w:val="004B6815"/>
    <w:rsid w:val="004B7FAB"/>
    <w:rsid w:val="004C50CF"/>
    <w:rsid w:val="004D2B56"/>
    <w:rsid w:val="004F09B2"/>
    <w:rsid w:val="005226EF"/>
    <w:rsid w:val="005342D8"/>
    <w:rsid w:val="00571FAE"/>
    <w:rsid w:val="00586024"/>
    <w:rsid w:val="005A5940"/>
    <w:rsid w:val="005B4FBA"/>
    <w:rsid w:val="005E3ACF"/>
    <w:rsid w:val="005F29A1"/>
    <w:rsid w:val="0060509C"/>
    <w:rsid w:val="00606E2B"/>
    <w:rsid w:val="006144EE"/>
    <w:rsid w:val="00620DDD"/>
    <w:rsid w:val="00634B93"/>
    <w:rsid w:val="00636433"/>
    <w:rsid w:val="006524C7"/>
    <w:rsid w:val="006728FA"/>
    <w:rsid w:val="0067581A"/>
    <w:rsid w:val="00687D5E"/>
    <w:rsid w:val="006974DD"/>
    <w:rsid w:val="006A3B14"/>
    <w:rsid w:val="006C1AE0"/>
    <w:rsid w:val="006C34CB"/>
    <w:rsid w:val="00711A1B"/>
    <w:rsid w:val="007379A3"/>
    <w:rsid w:val="00770F2B"/>
    <w:rsid w:val="00771C80"/>
    <w:rsid w:val="00774B9F"/>
    <w:rsid w:val="00781F28"/>
    <w:rsid w:val="0078553F"/>
    <w:rsid w:val="00786005"/>
    <w:rsid w:val="00793840"/>
    <w:rsid w:val="007A2A45"/>
    <w:rsid w:val="007B60D0"/>
    <w:rsid w:val="007D04B2"/>
    <w:rsid w:val="007D6DD8"/>
    <w:rsid w:val="007F79AB"/>
    <w:rsid w:val="0080073A"/>
    <w:rsid w:val="00812F93"/>
    <w:rsid w:val="008156E4"/>
    <w:rsid w:val="00820496"/>
    <w:rsid w:val="00830AA4"/>
    <w:rsid w:val="0083579B"/>
    <w:rsid w:val="00870F02"/>
    <w:rsid w:val="008977E9"/>
    <w:rsid w:val="008A2276"/>
    <w:rsid w:val="008B3422"/>
    <w:rsid w:val="008B5E0B"/>
    <w:rsid w:val="008D4FF3"/>
    <w:rsid w:val="008E63F3"/>
    <w:rsid w:val="0090156B"/>
    <w:rsid w:val="00914DA3"/>
    <w:rsid w:val="00923346"/>
    <w:rsid w:val="00953681"/>
    <w:rsid w:val="00957E5D"/>
    <w:rsid w:val="00964A0A"/>
    <w:rsid w:val="0098178F"/>
    <w:rsid w:val="00983126"/>
    <w:rsid w:val="00997F90"/>
    <w:rsid w:val="009E2AC6"/>
    <w:rsid w:val="009E375B"/>
    <w:rsid w:val="009F1DD7"/>
    <w:rsid w:val="009F70C4"/>
    <w:rsid w:val="00A215B8"/>
    <w:rsid w:val="00A33CA0"/>
    <w:rsid w:val="00A43730"/>
    <w:rsid w:val="00A71D1A"/>
    <w:rsid w:val="00A740AB"/>
    <w:rsid w:val="00A85356"/>
    <w:rsid w:val="00A946D6"/>
    <w:rsid w:val="00A95782"/>
    <w:rsid w:val="00A975CB"/>
    <w:rsid w:val="00AC1244"/>
    <w:rsid w:val="00AC7C7A"/>
    <w:rsid w:val="00B105A0"/>
    <w:rsid w:val="00B41921"/>
    <w:rsid w:val="00B46365"/>
    <w:rsid w:val="00B53019"/>
    <w:rsid w:val="00B5595C"/>
    <w:rsid w:val="00B7005C"/>
    <w:rsid w:val="00B7651C"/>
    <w:rsid w:val="00B8182C"/>
    <w:rsid w:val="00B845D6"/>
    <w:rsid w:val="00BA7515"/>
    <w:rsid w:val="00BD682F"/>
    <w:rsid w:val="00C35199"/>
    <w:rsid w:val="00C5238B"/>
    <w:rsid w:val="00C83B35"/>
    <w:rsid w:val="00C84EED"/>
    <w:rsid w:val="00CA0881"/>
    <w:rsid w:val="00CB0BBF"/>
    <w:rsid w:val="00CB2903"/>
    <w:rsid w:val="00CC1B81"/>
    <w:rsid w:val="00CD64D4"/>
    <w:rsid w:val="00CD76D1"/>
    <w:rsid w:val="00CE284D"/>
    <w:rsid w:val="00CF0ECB"/>
    <w:rsid w:val="00CF6858"/>
    <w:rsid w:val="00D02AC5"/>
    <w:rsid w:val="00D2356B"/>
    <w:rsid w:val="00D3747D"/>
    <w:rsid w:val="00D63EA2"/>
    <w:rsid w:val="00D6509C"/>
    <w:rsid w:val="00D6790F"/>
    <w:rsid w:val="00D70F0C"/>
    <w:rsid w:val="00D87B4F"/>
    <w:rsid w:val="00D90E2D"/>
    <w:rsid w:val="00D93BED"/>
    <w:rsid w:val="00DA7778"/>
    <w:rsid w:val="00DB0B22"/>
    <w:rsid w:val="00DB0F83"/>
    <w:rsid w:val="00DC0AF7"/>
    <w:rsid w:val="00E02C8C"/>
    <w:rsid w:val="00E14DEF"/>
    <w:rsid w:val="00E16270"/>
    <w:rsid w:val="00E24988"/>
    <w:rsid w:val="00E54C31"/>
    <w:rsid w:val="00E622B5"/>
    <w:rsid w:val="00E63291"/>
    <w:rsid w:val="00E651ED"/>
    <w:rsid w:val="00E92958"/>
    <w:rsid w:val="00E93C27"/>
    <w:rsid w:val="00EA1E00"/>
    <w:rsid w:val="00EA4D0A"/>
    <w:rsid w:val="00EA5884"/>
    <w:rsid w:val="00EB6B76"/>
    <w:rsid w:val="00EC3DE4"/>
    <w:rsid w:val="00ED368F"/>
    <w:rsid w:val="00EE281C"/>
    <w:rsid w:val="00EE2E98"/>
    <w:rsid w:val="00EF30E7"/>
    <w:rsid w:val="00EF4EF8"/>
    <w:rsid w:val="00EF71AB"/>
    <w:rsid w:val="00F008D9"/>
    <w:rsid w:val="00F1024F"/>
    <w:rsid w:val="00F11ECA"/>
    <w:rsid w:val="00F319BA"/>
    <w:rsid w:val="00F34106"/>
    <w:rsid w:val="00F450DA"/>
    <w:rsid w:val="00F668EC"/>
    <w:rsid w:val="00F74ED6"/>
    <w:rsid w:val="00F81AD3"/>
    <w:rsid w:val="00F85B69"/>
    <w:rsid w:val="00F944C7"/>
    <w:rsid w:val="00FA155D"/>
    <w:rsid w:val="00FB2EEB"/>
    <w:rsid w:val="00FB47A1"/>
    <w:rsid w:val="00FC508D"/>
    <w:rsid w:val="00FC7663"/>
    <w:rsid w:val="00FE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shapeDefaults>
  <w:decimalSymbol w:val=","/>
  <w:listSeparator w:val=";"/>
  <w14:docId w14:val="551699F1"/>
  <w15:docId w15:val="{BEDD7B84-3249-44CB-B802-37D0B4DE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rtl w:val="0"/>
      <w:cs w:val="0"/>
      <w:lang w:eastAsia="zh-CN"/>
    </w:rPr>
  </w:style>
  <w:style w:type="paragraph" w:customStyle="1" w:styleId="Default">
    <w:name w:val="Default"/>
    <w:rsid w:val="00C5238B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/>
      <w:u w:val="single"/>
      <w:rtl w:val="0"/>
      <w:cs w:val="0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eastAsia="zh-CN"/>
    </w:rPr>
  </w:style>
  <w:style w:type="table" w:styleId="Mriekatabuky">
    <w:name w:val="Table Grid"/>
    <w:basedOn w:val="Normlnatabuka"/>
    <w:uiPriority w:val="59"/>
    <w:rsid w:val="00D70F0C"/>
    <w:rPr>
      <w:rFonts w:ascii="Times New Roman" w:hAnsi="Times New Roman" w:cs="Times New Roman"/>
      <w:sz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983126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8312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983126"/>
    <w:rPr>
      <w:rFonts w:ascii="Calibri" w:hAnsi="Calibri" w:cs="Times New Roman"/>
      <w:sz w:val="20"/>
      <w:szCs w:val="20"/>
      <w:rtl w:val="0"/>
      <w:cs w:val="0"/>
      <w:lang w:eastAsia="zh-CN"/>
    </w:rPr>
  </w:style>
  <w:style w:type="paragraph" w:styleId="Bezriadkovania">
    <w:name w:val="No Spacing"/>
    <w:uiPriority w:val="1"/>
    <w:qFormat/>
    <w:rsid w:val="00953681"/>
    <w:rPr>
      <w:rFonts w:cs="Times New Roman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312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983126"/>
    <w:rPr>
      <w:rFonts w:ascii="Calibri" w:hAnsi="Calibri" w:cs="Times New Roman"/>
      <w:b/>
      <w:bCs/>
      <w:sz w:val="20"/>
      <w:szCs w:val="20"/>
      <w:rtl w:val="0"/>
      <w:cs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2F927-0467-4B1D-AB52-1A02218DF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Beluský, Martin</cp:lastModifiedBy>
  <cp:revision>40</cp:revision>
  <cp:lastPrinted>2017-01-11T18:32:00Z</cp:lastPrinted>
  <dcterms:created xsi:type="dcterms:W3CDTF">2018-12-29T08:37:00Z</dcterms:created>
  <dcterms:modified xsi:type="dcterms:W3CDTF">2022-02-17T09:24:00Z</dcterms:modified>
</cp:coreProperties>
</file>