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63" w:rsidRDefault="00C96A63" w:rsidP="00C96A63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C96A63" w:rsidRDefault="00C96A63" w:rsidP="00C96A63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C96A63" w:rsidRPr="00844EFC" w:rsidRDefault="00C96A63" w:rsidP="00C96A63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96A63" w:rsidRDefault="00C96A63" w:rsidP="00C96A6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Číslo: CRD-</w:t>
      </w:r>
      <w:r w:rsidR="00A43659">
        <w:rPr>
          <w:rFonts w:ascii="Times New Roman" w:hAnsi="Times New Roman" w:cs="Times New Roman"/>
          <w:bCs/>
        </w:rPr>
        <w:t>2190</w:t>
      </w:r>
      <w:r>
        <w:rPr>
          <w:rFonts w:ascii="Times New Roman" w:hAnsi="Times New Roman" w:cs="Times New Roman"/>
        </w:rPr>
        <w:t>/2021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675A24">
        <w:rPr>
          <w:rFonts w:ascii="Times New Roman" w:hAnsi="Times New Roman" w:cs="Times New Roman"/>
          <w:b/>
          <w:bCs/>
        </w:rPr>
        <w:t>64</w:t>
      </w:r>
      <w:r>
        <w:rPr>
          <w:rFonts w:ascii="Times New Roman" w:hAnsi="Times New Roman" w:cs="Times New Roman"/>
          <w:b/>
          <w:bCs/>
        </w:rPr>
        <w:t xml:space="preserve"> .</w:t>
      </w:r>
      <w:r>
        <w:rPr>
          <w:rFonts w:ascii="Times New Roman" w:hAnsi="Times New Roman" w:cs="Times New Roman"/>
        </w:rPr>
        <w:t xml:space="preserve"> schôdza výboru</w:t>
      </w:r>
    </w:p>
    <w:p w:rsidR="00C96A63" w:rsidRPr="00844EFC" w:rsidRDefault="00C96A63" w:rsidP="00C96A6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6A63" w:rsidRPr="00A574FC" w:rsidRDefault="00A574FC" w:rsidP="00C96A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74FC">
        <w:rPr>
          <w:rFonts w:ascii="Times New Roman" w:hAnsi="Times New Roman" w:cs="Times New Roman"/>
          <w:b/>
          <w:bCs/>
          <w:sz w:val="28"/>
          <w:szCs w:val="28"/>
        </w:rPr>
        <w:t>162</w:t>
      </w:r>
    </w:p>
    <w:p w:rsidR="00C96A63" w:rsidRDefault="00C96A63" w:rsidP="00C96A63">
      <w:pPr>
        <w:jc w:val="center"/>
        <w:rPr>
          <w:rFonts w:ascii="Times New Roman" w:hAnsi="Times New Roman" w:cs="Times New Roman"/>
          <w:b/>
          <w:bCs/>
        </w:rPr>
      </w:pPr>
    </w:p>
    <w:p w:rsidR="00C96A63" w:rsidRDefault="00C96A63" w:rsidP="00C96A63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50"/>
          <w:sz w:val="28"/>
          <w:szCs w:val="28"/>
        </w:rPr>
        <w:t>Uznesenie</w:t>
      </w:r>
    </w:p>
    <w:p w:rsidR="00C96A63" w:rsidRDefault="00C96A63" w:rsidP="00C96A63">
      <w:pPr>
        <w:jc w:val="center"/>
        <w:rPr>
          <w:rFonts w:ascii="Times New Roman" w:hAnsi="Times New Roman" w:cs="Times New Roman"/>
          <w:b/>
          <w:bCs/>
          <w:spacing w:val="50"/>
          <w:sz w:val="16"/>
          <w:szCs w:val="16"/>
        </w:rPr>
      </w:pPr>
    </w:p>
    <w:p w:rsidR="00C96A63" w:rsidRDefault="00C96A63" w:rsidP="00C96A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C96A63" w:rsidRDefault="00C96A63" w:rsidP="00C96A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sociálne veci</w:t>
      </w:r>
    </w:p>
    <w:p w:rsidR="00C96A63" w:rsidRDefault="00C96A63" w:rsidP="00C96A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 </w:t>
      </w:r>
      <w:r w:rsidR="00B17220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 xml:space="preserve">. </w:t>
      </w:r>
      <w:r w:rsidR="00A43659">
        <w:rPr>
          <w:rFonts w:ascii="Times New Roman" w:hAnsi="Times New Roman" w:cs="Times New Roman"/>
          <w:b/>
        </w:rPr>
        <w:t>januára</w:t>
      </w:r>
      <w:r>
        <w:rPr>
          <w:rFonts w:ascii="Times New Roman" w:hAnsi="Times New Roman" w:cs="Times New Roman"/>
          <w:b/>
        </w:rPr>
        <w:t xml:space="preserve"> 202</w:t>
      </w:r>
      <w:r w:rsidR="00A43659">
        <w:rPr>
          <w:rFonts w:ascii="Times New Roman" w:hAnsi="Times New Roman" w:cs="Times New Roman"/>
          <w:b/>
        </w:rPr>
        <w:t>2</w:t>
      </w:r>
    </w:p>
    <w:p w:rsidR="00C96A63" w:rsidRPr="00A43659" w:rsidRDefault="00C96A63" w:rsidP="00C96A63">
      <w:pPr>
        <w:spacing w:line="276" w:lineRule="auto"/>
        <w:jc w:val="both"/>
        <w:rPr>
          <w:rFonts w:ascii="Times New Roman" w:hAnsi="Times New Roman" w:cs="Times New Roman"/>
        </w:rPr>
      </w:pPr>
    </w:p>
    <w:p w:rsidR="00A43659" w:rsidRPr="00A43659" w:rsidRDefault="00C96A63" w:rsidP="00A43659">
      <w:pPr>
        <w:pStyle w:val="Zkladntext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43659">
        <w:rPr>
          <w:rFonts w:ascii="Times New Roman" w:hAnsi="Times New Roman"/>
          <w:sz w:val="24"/>
          <w:szCs w:val="24"/>
        </w:rPr>
        <w:t>k </w:t>
      </w:r>
      <w:r w:rsidRPr="00A43659">
        <w:rPr>
          <w:rFonts w:ascii="Times New Roman" w:hAnsi="Times New Roman"/>
          <w:noProof/>
          <w:sz w:val="24"/>
          <w:szCs w:val="24"/>
        </w:rPr>
        <w:t>návrhu skupiny poslancov Národnej rady Slovenskej republiky na vydanie zákona,</w:t>
      </w:r>
      <w:r w:rsidR="00A43659" w:rsidRPr="00A43659">
        <w:rPr>
          <w:rFonts w:ascii="Times New Roman" w:hAnsi="Times New Roman"/>
          <w:sz w:val="24"/>
          <w:szCs w:val="24"/>
        </w:rPr>
        <w:t xml:space="preserve"> ktorým sa mení a dopĺňa zákon č. 311/2001 Z. z. Zákonník práce v znení neskorších predpisov </w:t>
      </w:r>
      <w:r w:rsidR="00A43659" w:rsidRPr="00A43659">
        <w:rPr>
          <w:rFonts w:ascii="Times New Roman" w:hAnsi="Times New Roman"/>
          <w:b/>
          <w:sz w:val="24"/>
          <w:szCs w:val="24"/>
        </w:rPr>
        <w:t>(tlač 777)</w:t>
      </w:r>
    </w:p>
    <w:p w:rsidR="00A43659" w:rsidRPr="00A43659" w:rsidRDefault="00A43659" w:rsidP="00C96A63">
      <w:pPr>
        <w:ind w:firstLine="567"/>
        <w:jc w:val="both"/>
        <w:rPr>
          <w:rFonts w:ascii="Times New Roman" w:hAnsi="Times New Roman" w:cs="Times New Roman"/>
          <w:b/>
        </w:rPr>
      </w:pPr>
    </w:p>
    <w:p w:rsidR="00C96A63" w:rsidRDefault="00C96A63" w:rsidP="00C96A6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sociálne veci </w:t>
      </w:r>
    </w:p>
    <w:p w:rsidR="00C96A63" w:rsidRDefault="00C96A63" w:rsidP="00C96A6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prerokovaní</w:t>
      </w:r>
    </w:p>
    <w:p w:rsidR="00C96A63" w:rsidRDefault="00C96A63" w:rsidP="00C96A63">
      <w:pPr>
        <w:ind w:left="708"/>
        <w:jc w:val="both"/>
        <w:rPr>
          <w:rFonts w:ascii="Times New Roman" w:hAnsi="Times New Roman" w:cs="Times New Roman"/>
          <w:b/>
        </w:rPr>
      </w:pPr>
    </w:p>
    <w:p w:rsidR="00C96A63" w:rsidRDefault="00C96A63" w:rsidP="00C96A63">
      <w:pPr>
        <w:numPr>
          <w:ilvl w:val="0"/>
          <w:numId w:val="1"/>
        </w:numPr>
        <w:tabs>
          <w:tab w:val="num" w:pos="10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38"/>
        </w:rPr>
        <w:t>súhlasí</w:t>
      </w:r>
    </w:p>
    <w:p w:rsidR="00C96A63" w:rsidRDefault="00C96A63" w:rsidP="00C96A63">
      <w:pPr>
        <w:ind w:left="708"/>
        <w:rPr>
          <w:rFonts w:ascii="Times New Roman" w:hAnsi="Times New Roman" w:cs="Times New Roman"/>
        </w:rPr>
      </w:pPr>
    </w:p>
    <w:p w:rsidR="00C96A63" w:rsidRPr="00DE2345" w:rsidRDefault="00C96A63" w:rsidP="00A43659">
      <w:pPr>
        <w:pStyle w:val="Zkladntext"/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  <w:t xml:space="preserve">    </w:t>
      </w:r>
      <w:r w:rsidRPr="00DE2345">
        <w:rPr>
          <w:rFonts w:ascii="Times New Roman" w:hAnsi="Times New Roman"/>
          <w:sz w:val="24"/>
          <w:szCs w:val="24"/>
        </w:rPr>
        <w:t xml:space="preserve">s návrhom </w:t>
      </w:r>
      <w:r w:rsidRPr="00DE2345">
        <w:rPr>
          <w:rFonts w:ascii="Times New Roman" w:hAnsi="Times New Roman"/>
          <w:noProof/>
          <w:sz w:val="24"/>
          <w:szCs w:val="24"/>
        </w:rPr>
        <w:t xml:space="preserve">skupiny poslancov Národnej rady Slovenskej republiky na vydanie zákona, </w:t>
      </w:r>
      <w:r w:rsidR="00A43659" w:rsidRPr="00DE2345">
        <w:rPr>
          <w:rFonts w:ascii="Times New Roman" w:hAnsi="Times New Roman"/>
          <w:sz w:val="24"/>
          <w:szCs w:val="24"/>
        </w:rPr>
        <w:t xml:space="preserve">ktorým sa mení a dopĺňa zákon č. 311/2001 Z. z. Zákonník práce v znení neskorších predpisov </w:t>
      </w:r>
      <w:r w:rsidR="00A43659" w:rsidRPr="00DE2345">
        <w:rPr>
          <w:rFonts w:ascii="Times New Roman" w:hAnsi="Times New Roman"/>
          <w:b/>
          <w:sz w:val="24"/>
          <w:szCs w:val="24"/>
        </w:rPr>
        <w:t>(tlač 777)</w:t>
      </w:r>
      <w:r w:rsidRPr="00DE2345">
        <w:rPr>
          <w:rFonts w:ascii="Times New Roman" w:hAnsi="Times New Roman"/>
          <w:sz w:val="24"/>
          <w:szCs w:val="24"/>
        </w:rPr>
        <w:t>;</w:t>
      </w:r>
    </w:p>
    <w:p w:rsidR="00C96A63" w:rsidRDefault="00C96A63" w:rsidP="00C96A63">
      <w:pPr>
        <w:rPr>
          <w:sz w:val="20"/>
          <w:szCs w:val="20"/>
        </w:rPr>
      </w:pPr>
    </w:p>
    <w:p w:rsidR="00C96A63" w:rsidRDefault="00C96A63" w:rsidP="00C96A63">
      <w:pPr>
        <w:numPr>
          <w:ilvl w:val="0"/>
          <w:numId w:val="1"/>
        </w:numPr>
        <w:rPr>
          <w:rFonts w:ascii="Times New Roman" w:hAnsi="Times New Roman" w:cs="Times New Roman"/>
          <w:b/>
          <w:spacing w:val="38"/>
          <w:lang w:val="cs-CZ"/>
        </w:rPr>
      </w:pPr>
      <w:r>
        <w:rPr>
          <w:rFonts w:ascii="Times New Roman" w:hAnsi="Times New Roman" w:cs="Times New Roman"/>
          <w:b/>
          <w:spacing w:val="38"/>
        </w:rPr>
        <w:t>odporúča</w:t>
      </w:r>
    </w:p>
    <w:p w:rsidR="00C96A63" w:rsidRDefault="00C96A63" w:rsidP="00C96A6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Národnej rade Slovenskej republiky</w:t>
      </w:r>
    </w:p>
    <w:p w:rsidR="00C96A63" w:rsidRDefault="00C96A63" w:rsidP="00C96A6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bCs/>
        </w:rPr>
      </w:pPr>
    </w:p>
    <w:p w:rsidR="00C96A63" w:rsidRPr="00DE2345" w:rsidRDefault="00C96A63" w:rsidP="00DE2345">
      <w:pPr>
        <w:pStyle w:val="Zkladntex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  <w:t xml:space="preserve">    </w:t>
      </w:r>
      <w:r w:rsidRPr="00DE2345">
        <w:rPr>
          <w:rFonts w:ascii="Times New Roman" w:hAnsi="Times New Roman"/>
          <w:sz w:val="24"/>
          <w:szCs w:val="24"/>
        </w:rPr>
        <w:t xml:space="preserve">návrh </w:t>
      </w:r>
      <w:r w:rsidRPr="00DE2345">
        <w:rPr>
          <w:rFonts w:ascii="Times New Roman" w:hAnsi="Times New Roman"/>
          <w:noProof/>
          <w:sz w:val="24"/>
          <w:szCs w:val="24"/>
        </w:rPr>
        <w:t xml:space="preserve">skupiny poslancov Národnej rady Slovenskej republiky na vydanie zákona, </w:t>
      </w:r>
      <w:r w:rsidR="00A43659" w:rsidRPr="00DE2345">
        <w:rPr>
          <w:rFonts w:ascii="Times New Roman" w:hAnsi="Times New Roman"/>
          <w:sz w:val="24"/>
          <w:szCs w:val="24"/>
        </w:rPr>
        <w:t xml:space="preserve">ktorým sa mení a dopĺňa zákon č. 311/2001 Z. z. Zákonník práce v znení neskorších predpisov </w:t>
      </w:r>
      <w:r w:rsidR="00A43659" w:rsidRPr="00DE2345">
        <w:rPr>
          <w:rFonts w:ascii="Times New Roman" w:hAnsi="Times New Roman"/>
          <w:b/>
          <w:sz w:val="24"/>
          <w:szCs w:val="24"/>
        </w:rPr>
        <w:t>(tlač 777)</w:t>
      </w:r>
      <w:r w:rsidR="00DE2345">
        <w:rPr>
          <w:rFonts w:ascii="Times New Roman" w:hAnsi="Times New Roman"/>
          <w:b/>
          <w:sz w:val="24"/>
          <w:szCs w:val="24"/>
        </w:rPr>
        <w:t xml:space="preserve"> </w:t>
      </w:r>
      <w:r w:rsidRPr="00DE2345">
        <w:rPr>
          <w:rFonts w:ascii="Times New Roman" w:hAnsi="Times New Roman"/>
          <w:b/>
          <w:sz w:val="24"/>
          <w:szCs w:val="24"/>
        </w:rPr>
        <w:t xml:space="preserve">schváliť </w:t>
      </w:r>
      <w:r w:rsidRPr="00DE2345">
        <w:rPr>
          <w:rFonts w:ascii="Times New Roman" w:hAnsi="Times New Roman"/>
          <w:sz w:val="24"/>
          <w:szCs w:val="24"/>
        </w:rPr>
        <w:t>s</w:t>
      </w:r>
      <w:r w:rsidRPr="00DE2345">
        <w:rPr>
          <w:rFonts w:ascii="Times New Roman" w:hAnsi="Times New Roman"/>
          <w:bCs/>
          <w:sz w:val="24"/>
          <w:szCs w:val="24"/>
        </w:rPr>
        <w:t> pozmeňujúcimi a doplňujúcimi návrhmi, ktoré tvoria prílohu tohto uznesenia</w:t>
      </w:r>
      <w:r w:rsidRPr="00DE2345">
        <w:rPr>
          <w:rFonts w:ascii="Times New Roman" w:hAnsi="Times New Roman"/>
          <w:sz w:val="24"/>
          <w:szCs w:val="24"/>
        </w:rPr>
        <w:t>;</w:t>
      </w:r>
    </w:p>
    <w:p w:rsidR="00C96A63" w:rsidRPr="00DE2345" w:rsidRDefault="00C96A63" w:rsidP="00C96A63">
      <w:pPr>
        <w:jc w:val="both"/>
        <w:rPr>
          <w:rFonts w:ascii="Times New Roman" w:hAnsi="Times New Roman" w:cs="Times New Roman"/>
        </w:rPr>
      </w:pPr>
    </w:p>
    <w:p w:rsidR="00C96A63" w:rsidRPr="00856356" w:rsidRDefault="00C96A63" w:rsidP="00C96A63">
      <w:pPr>
        <w:pStyle w:val="Odsekzoznamu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856356">
        <w:rPr>
          <w:b/>
          <w:spacing w:val="38"/>
        </w:rPr>
        <w:t>poveruje</w:t>
      </w:r>
    </w:p>
    <w:p w:rsidR="00C96A63" w:rsidRPr="00856356" w:rsidRDefault="00C96A63" w:rsidP="00C96A63">
      <w:pPr>
        <w:spacing w:line="276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96A63" w:rsidRPr="00856356" w:rsidRDefault="00C96A63" w:rsidP="00C96A63">
      <w:pPr>
        <w:spacing w:line="276" w:lineRule="auto"/>
        <w:ind w:firstLine="851"/>
        <w:jc w:val="both"/>
        <w:rPr>
          <w:rFonts w:ascii="Times New Roman" w:hAnsi="Times New Roman" w:cs="Times New Roman"/>
          <w:bCs/>
        </w:rPr>
      </w:pPr>
      <w:r w:rsidRPr="00856356">
        <w:rPr>
          <w:rFonts w:ascii="Times New Roman" w:hAnsi="Times New Roman" w:cs="Times New Roman"/>
          <w:bCs/>
        </w:rPr>
        <w:t xml:space="preserve"> predsedu výboru, aby výsledky rokovania Výboru Národnej rady Slovenskej republiky pre sociálne veci v druhom čítaní spolu s výsledkami rokovania </w:t>
      </w:r>
      <w:r w:rsidR="00A43659">
        <w:rPr>
          <w:rFonts w:ascii="Times New Roman" w:hAnsi="Times New Roman" w:cs="Times New Roman"/>
          <w:bCs/>
        </w:rPr>
        <w:t xml:space="preserve">Ústavnoprávneho výboru Národnej rady Slovenskej republiky </w:t>
      </w:r>
      <w:r w:rsidRPr="00856356">
        <w:rPr>
          <w:rFonts w:ascii="Times New Roman" w:hAnsi="Times New Roman" w:cs="Times New Roman"/>
          <w:bCs/>
        </w:rPr>
        <w:t>spracoval do písomnej spoločnej správy výborov Národnej rady Slovenskej republiky podľa § 79 ods. 1 zákona Národnej rady Slovenskej republiky č. 350/1996 Z. z. o rokovacom poriadku Národnej rady Slovenskej republiky v znení neskorších predpisov a predložil ju na schválenie.</w:t>
      </w:r>
    </w:p>
    <w:p w:rsidR="00C96A63" w:rsidRPr="00856356" w:rsidRDefault="00C96A63" w:rsidP="00C96A63">
      <w:pPr>
        <w:tabs>
          <w:tab w:val="left" w:pos="107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844EFC" w:rsidRDefault="00844EFC" w:rsidP="00C96A63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</w:rPr>
      </w:pPr>
    </w:p>
    <w:p w:rsidR="00C96A63" w:rsidRDefault="00C96A63" w:rsidP="00C96A63">
      <w:pPr>
        <w:spacing w:line="276" w:lineRule="auto"/>
        <w:ind w:left="4248"/>
        <w:jc w:val="center"/>
        <w:rPr>
          <w:rFonts w:ascii="Times New Roman" w:hAnsi="Times New Roman" w:cs="Times New Roman"/>
          <w:b/>
          <w:bCs/>
          <w:spacing w:val="3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Vladimír  </w:t>
      </w:r>
      <w:r>
        <w:rPr>
          <w:rFonts w:ascii="Times New Roman" w:hAnsi="Times New Roman" w:cs="Times New Roman"/>
          <w:b/>
          <w:bCs/>
          <w:spacing w:val="38"/>
        </w:rPr>
        <w:t>Ledecký</w:t>
      </w:r>
    </w:p>
    <w:p w:rsidR="00C96A63" w:rsidRDefault="00C96A63" w:rsidP="00C96A63">
      <w:pPr>
        <w:spacing w:line="276" w:lineRule="auto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predseda výboru</w:t>
      </w:r>
    </w:p>
    <w:p w:rsidR="00C96A63" w:rsidRPr="00964857" w:rsidRDefault="00C96A63" w:rsidP="00C96A63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64857">
        <w:rPr>
          <w:rFonts w:ascii="Times New Roman" w:hAnsi="Times New Roman" w:cs="Times New Roman"/>
          <w:b/>
        </w:rPr>
        <w:t>overovatelia výboru:</w:t>
      </w:r>
    </w:p>
    <w:p w:rsidR="00C96A63" w:rsidRPr="00964857" w:rsidRDefault="00C96A63" w:rsidP="00C96A63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 w:rsidRPr="00964857">
        <w:rPr>
          <w:rFonts w:ascii="Times New Roman" w:hAnsi="Times New Roman" w:cs="Times New Roman"/>
          <w:b/>
          <w:bCs/>
          <w:iCs/>
        </w:rPr>
        <w:t xml:space="preserve">Lucia  </w:t>
      </w:r>
      <w:r w:rsidRPr="00964857">
        <w:rPr>
          <w:rFonts w:ascii="Times New Roman" w:hAnsi="Times New Roman" w:cs="Times New Roman"/>
          <w:b/>
          <w:bCs/>
          <w:iCs/>
          <w:spacing w:val="28"/>
        </w:rPr>
        <w:t>Drábiková</w:t>
      </w:r>
    </w:p>
    <w:p w:rsidR="00C96A63" w:rsidRDefault="00C96A63" w:rsidP="00C96A63">
      <w:pPr>
        <w:rPr>
          <w:rFonts w:ascii="Times New Roman" w:hAnsi="Times New Roman"/>
          <w:b/>
          <w:caps/>
        </w:rPr>
      </w:pPr>
      <w:r>
        <w:rPr>
          <w:rFonts w:ascii="Times New Roman" w:hAnsi="Times New Roman" w:cs="Times New Roman"/>
          <w:b/>
          <w:bCs/>
          <w:iCs/>
        </w:rPr>
        <w:t xml:space="preserve">Erik </w:t>
      </w:r>
      <w:r>
        <w:rPr>
          <w:rFonts w:ascii="Times New Roman" w:hAnsi="Times New Roman" w:cs="Times New Roman"/>
          <w:b/>
          <w:bCs/>
          <w:iCs/>
          <w:spacing w:val="28"/>
        </w:rPr>
        <w:t>Tomáš</w:t>
      </w:r>
      <w:r>
        <w:rPr>
          <w:rFonts w:ascii="Times New Roman" w:hAnsi="Times New Roman"/>
          <w:b/>
          <w:caps/>
        </w:rPr>
        <w:br w:type="page"/>
      </w:r>
    </w:p>
    <w:p w:rsidR="00C96A63" w:rsidRDefault="00C96A63" w:rsidP="00C96A63">
      <w:pPr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lastRenderedPageBreak/>
        <w:t>Výbor Národnej rady Slovenskej republiky</w:t>
      </w:r>
    </w:p>
    <w:p w:rsidR="00C96A63" w:rsidRDefault="00C96A63" w:rsidP="00C96A63">
      <w:pPr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C96A63" w:rsidRDefault="00C96A63" w:rsidP="00C96A63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C96A63" w:rsidRDefault="00C96A63" w:rsidP="00C96A63">
      <w:pPr>
        <w:spacing w:line="276" w:lineRule="auto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  <w:spacing w:val="30"/>
        </w:rPr>
        <w:tab/>
      </w:r>
      <w:r>
        <w:rPr>
          <w:rFonts w:ascii="Times New Roman" w:hAnsi="Times New Roman" w:cs="Times New Roman"/>
          <w:b/>
          <w:bCs/>
          <w:iCs/>
        </w:rPr>
        <w:t xml:space="preserve">Príloha k uzneseniu č. </w:t>
      </w:r>
      <w:r w:rsidR="00A574FC">
        <w:rPr>
          <w:rFonts w:ascii="Times New Roman" w:hAnsi="Times New Roman" w:cs="Times New Roman"/>
          <w:b/>
          <w:bCs/>
          <w:iCs/>
        </w:rPr>
        <w:t>162</w:t>
      </w:r>
    </w:p>
    <w:p w:rsidR="00C96A63" w:rsidRDefault="00C96A63" w:rsidP="00C96A63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C96A63" w:rsidRDefault="00C96A63" w:rsidP="00C96A63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C96A63" w:rsidRDefault="00C96A63" w:rsidP="00C96A6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Pozmeňujúce a doplňujúce návrhy</w:t>
      </w:r>
    </w:p>
    <w:p w:rsidR="00C96A63" w:rsidRDefault="00C96A63" w:rsidP="00C96A63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A43659" w:rsidRPr="00DE2345" w:rsidRDefault="00C96A63" w:rsidP="00A43659">
      <w:pPr>
        <w:pStyle w:val="Zkladntext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DE2345">
        <w:rPr>
          <w:rFonts w:ascii="Times New Roman" w:hAnsi="Times New Roman"/>
          <w:sz w:val="24"/>
          <w:szCs w:val="24"/>
        </w:rPr>
        <w:t>k </w:t>
      </w:r>
      <w:r w:rsidRPr="00DE2345">
        <w:rPr>
          <w:rFonts w:ascii="Times New Roman" w:hAnsi="Times New Roman"/>
          <w:noProof/>
          <w:sz w:val="24"/>
          <w:szCs w:val="24"/>
        </w:rPr>
        <w:t>návrhu skupiny poslancov</w:t>
      </w:r>
      <w:r w:rsidR="00114E46" w:rsidRPr="00DE2345">
        <w:rPr>
          <w:rFonts w:ascii="Times New Roman" w:hAnsi="Times New Roman"/>
          <w:noProof/>
          <w:sz w:val="24"/>
          <w:szCs w:val="24"/>
        </w:rPr>
        <w:t xml:space="preserve"> Národnej rady Slovenskej republiky na vydanie zákona, </w:t>
      </w:r>
      <w:r w:rsidR="00A43659" w:rsidRPr="00DE2345">
        <w:rPr>
          <w:rFonts w:ascii="Times New Roman" w:hAnsi="Times New Roman"/>
          <w:sz w:val="24"/>
          <w:szCs w:val="24"/>
        </w:rPr>
        <w:t xml:space="preserve">ktorým sa mení a dopĺňa zákon č. 311/2001 Z. z. Zákonník práce v znení neskorších predpisov </w:t>
      </w:r>
      <w:r w:rsidR="00A43659" w:rsidRPr="00DE2345">
        <w:rPr>
          <w:rFonts w:ascii="Times New Roman" w:hAnsi="Times New Roman"/>
          <w:b/>
          <w:sz w:val="24"/>
          <w:szCs w:val="24"/>
        </w:rPr>
        <w:t>(tlač 777)</w:t>
      </w:r>
    </w:p>
    <w:p w:rsidR="00C96A63" w:rsidRDefault="00C96A63" w:rsidP="00C96A63">
      <w:pPr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___________________________________________________________________________</w:t>
      </w:r>
    </w:p>
    <w:p w:rsidR="00C96A63" w:rsidRDefault="00C96A63" w:rsidP="00C96A63">
      <w:pPr>
        <w:spacing w:line="276" w:lineRule="auto"/>
        <w:jc w:val="both"/>
        <w:rPr>
          <w:rFonts w:ascii="Times New Roman" w:hAnsi="Times New Roman" w:cs="Times New Roman"/>
          <w:b/>
          <w:bCs/>
          <w:iCs/>
          <w:spacing w:val="30"/>
        </w:rPr>
      </w:pPr>
    </w:p>
    <w:p w:rsidR="00CC1A48" w:rsidRPr="00CC1A48" w:rsidRDefault="00CC1A48" w:rsidP="00CC1A4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CC1A48">
        <w:rPr>
          <w:rFonts w:ascii="Times New Roman" w:hAnsi="Times New Roman" w:cs="Times New Roman"/>
          <w:b/>
        </w:rPr>
        <w:t>1. K čl. I, 2. bodu</w:t>
      </w:r>
    </w:p>
    <w:p w:rsidR="00CC1A48" w:rsidRPr="00CC1A48" w:rsidRDefault="00CC1A48" w:rsidP="00CC1A48">
      <w:pPr>
        <w:spacing w:line="360" w:lineRule="auto"/>
        <w:jc w:val="both"/>
        <w:rPr>
          <w:rFonts w:ascii="Times New Roman" w:hAnsi="Times New Roman" w:cs="Times New Roman"/>
        </w:rPr>
      </w:pPr>
      <w:r w:rsidRPr="00CC1A48">
        <w:rPr>
          <w:rFonts w:ascii="Times New Roman" w:hAnsi="Times New Roman" w:cs="Times New Roman"/>
        </w:rPr>
        <w:t>V čl. I, 2. bode v úvodnej vete sa slová „Za § 252p sa vkladá  nový § 252q“ sa nahrádzajú slovami „Za § 252r sa vkladá § 252s“ a „§ 252q“ sa označuje ako „§ 252s“.</w:t>
      </w:r>
    </w:p>
    <w:p w:rsidR="00CC1A48" w:rsidRDefault="00CC1A48" w:rsidP="00CC1A48">
      <w:pPr>
        <w:spacing w:line="276" w:lineRule="auto"/>
        <w:ind w:left="4111"/>
        <w:jc w:val="both"/>
        <w:rPr>
          <w:rFonts w:ascii="Times New Roman" w:hAnsi="Times New Roman" w:cs="Times New Roman"/>
        </w:rPr>
      </w:pPr>
    </w:p>
    <w:p w:rsidR="00CC1A48" w:rsidRPr="00CC1A48" w:rsidRDefault="00CC1A48" w:rsidP="00CC1A48">
      <w:pPr>
        <w:spacing w:line="276" w:lineRule="auto"/>
        <w:ind w:left="4111"/>
        <w:jc w:val="both"/>
        <w:rPr>
          <w:rFonts w:ascii="Times New Roman" w:hAnsi="Times New Roman" w:cs="Times New Roman"/>
          <w:i/>
        </w:rPr>
      </w:pPr>
      <w:r w:rsidRPr="00CC1A48">
        <w:rPr>
          <w:rFonts w:ascii="Times New Roman" w:hAnsi="Times New Roman" w:cs="Times New Roman"/>
        </w:rPr>
        <w:t>Legislatívno-technická úprava reagujúca na zákon č. 412/2021 Z. z., ktorým sa menia a dopĺňajú niektoré zákony v súvislosti s treťou vlnou pandémie ochorenia COVID-19, ktorý obsahuje v čl. IV (z</w:t>
      </w:r>
      <w:r w:rsidRPr="00CC1A48">
        <w:rPr>
          <w:rFonts w:ascii="Times New Roman" w:hAnsi="Times New Roman" w:cs="Times New Roman"/>
          <w:shd w:val="clear" w:color="auto" w:fill="FFFFFF"/>
        </w:rPr>
        <w:t>ákon č. </w:t>
      </w:r>
      <w:hyperlink r:id="rId5" w:tooltip="Odkaz na predpis alebo ustanovenie" w:history="1">
        <w:r w:rsidRPr="00CC1A48">
          <w:rPr>
            <w:rStyle w:val="Hypertextovprepojenie"/>
            <w:rFonts w:ascii="Times New Roman" w:hAnsi="Times New Roman" w:cs="Times New Roman"/>
            <w:iCs/>
            <w:color w:val="auto"/>
            <w:u w:val="none"/>
            <w:shd w:val="clear" w:color="auto" w:fill="FFFFFF"/>
          </w:rPr>
          <w:t>311/2001 Z. z.</w:t>
        </w:r>
      </w:hyperlink>
      <w:r w:rsidRPr="00CC1A48">
        <w:rPr>
          <w:rFonts w:ascii="Times New Roman" w:hAnsi="Times New Roman" w:cs="Times New Roman"/>
          <w:shd w:val="clear" w:color="auto" w:fill="FFFFFF"/>
        </w:rPr>
        <w:t xml:space="preserve"> Zákonník práce) </w:t>
      </w:r>
      <w:r w:rsidRPr="00CC1A48">
        <w:rPr>
          <w:rFonts w:ascii="Times New Roman" w:hAnsi="Times New Roman" w:cs="Times New Roman"/>
        </w:rPr>
        <w:t xml:space="preserve">prechodné ustanovenie s označením „§ 252r“. </w:t>
      </w:r>
    </w:p>
    <w:p w:rsidR="00CC1A48" w:rsidRPr="00CC1A48" w:rsidRDefault="00CC1A48" w:rsidP="00CC1A4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CC1A48" w:rsidRPr="00CC1A48" w:rsidRDefault="00CC1A48" w:rsidP="00CC1A4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CC1A48">
        <w:rPr>
          <w:rFonts w:ascii="Times New Roman" w:hAnsi="Times New Roman" w:cs="Times New Roman"/>
          <w:b/>
        </w:rPr>
        <w:t>2.</w:t>
      </w:r>
      <w:r w:rsidRPr="00CC1A48">
        <w:rPr>
          <w:rFonts w:ascii="Times New Roman" w:hAnsi="Times New Roman" w:cs="Times New Roman"/>
        </w:rPr>
        <w:t xml:space="preserve"> </w:t>
      </w:r>
      <w:r w:rsidRPr="00CC1A48">
        <w:rPr>
          <w:rFonts w:ascii="Times New Roman" w:hAnsi="Times New Roman" w:cs="Times New Roman"/>
          <w:b/>
        </w:rPr>
        <w:t>K čl. I, 2. bodu, § 252q</w:t>
      </w:r>
      <w:r w:rsidRPr="00CC1A48">
        <w:rPr>
          <w:rFonts w:ascii="Times New Roman" w:hAnsi="Times New Roman" w:cs="Times New Roman"/>
        </w:rPr>
        <w:t xml:space="preserve"> </w:t>
      </w:r>
    </w:p>
    <w:p w:rsidR="00CC1A48" w:rsidRPr="00CC1A48" w:rsidRDefault="00CC1A48" w:rsidP="00CC1A4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CC1A48">
        <w:rPr>
          <w:rFonts w:ascii="Times New Roman" w:hAnsi="Times New Roman" w:cs="Times New Roman"/>
        </w:rPr>
        <w:t>V čl. I v celom texte § 252q sa slová „15. marec 2022“ vo všetkých tvaroch nahrádzajú slovami „1. apríl 2022“ v príslušnom gramatickom tvare.</w:t>
      </w:r>
    </w:p>
    <w:p w:rsidR="00CC1A48" w:rsidRPr="00CC1A48" w:rsidRDefault="00CC1A48" w:rsidP="00CC1A48">
      <w:pPr>
        <w:pStyle w:val="Odsekzoznamu"/>
        <w:overflowPunct w:val="0"/>
        <w:spacing w:line="276" w:lineRule="auto"/>
        <w:ind w:left="4111"/>
        <w:jc w:val="both"/>
        <w:rPr>
          <w:i/>
        </w:rPr>
      </w:pPr>
      <w:r w:rsidRPr="00CC1A48">
        <w:t xml:space="preserve">Legislatívno-technická úprava. Navrhovaná zmena ustanovenia súvisí so zmenou účinnosti zákona v čl. II navrhovanou v nasledujúcom 3. bode. </w:t>
      </w:r>
    </w:p>
    <w:p w:rsidR="00CC1A48" w:rsidRPr="00CC1A48" w:rsidRDefault="00CC1A48" w:rsidP="00CC1A48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CC1A48" w:rsidRPr="00CC1A48" w:rsidRDefault="00CC1A48" w:rsidP="00CC1A4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CC1A48">
        <w:rPr>
          <w:rFonts w:ascii="Times New Roman" w:hAnsi="Times New Roman" w:cs="Times New Roman"/>
          <w:b/>
        </w:rPr>
        <w:t>3. K čl. II</w:t>
      </w:r>
    </w:p>
    <w:p w:rsidR="00CC1A48" w:rsidRPr="00CC1A48" w:rsidRDefault="00CC1A48" w:rsidP="00CC1A4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CC1A48">
        <w:rPr>
          <w:rFonts w:ascii="Times New Roman" w:hAnsi="Times New Roman" w:cs="Times New Roman"/>
        </w:rPr>
        <w:t xml:space="preserve">V čl. II sa slová „15. marca 2022“ nahrádzajú slovami „1. apríla 2022“. </w:t>
      </w:r>
    </w:p>
    <w:p w:rsidR="00CC1A48" w:rsidRPr="00CC1A48" w:rsidRDefault="00CC1A48" w:rsidP="00CC1A48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CC1A48">
        <w:rPr>
          <w:rFonts w:ascii="Times New Roman" w:hAnsi="Times New Roman" w:cs="Times New Roman"/>
        </w:rPr>
        <w:tab/>
      </w:r>
      <w:r w:rsidRPr="00CC1A48">
        <w:rPr>
          <w:rFonts w:ascii="Times New Roman" w:hAnsi="Times New Roman" w:cs="Times New Roman"/>
        </w:rPr>
        <w:tab/>
      </w:r>
      <w:r w:rsidRPr="00CC1A48">
        <w:rPr>
          <w:rFonts w:ascii="Times New Roman" w:hAnsi="Times New Roman" w:cs="Times New Roman"/>
        </w:rPr>
        <w:tab/>
      </w:r>
      <w:r w:rsidRPr="00CC1A48">
        <w:rPr>
          <w:rFonts w:ascii="Times New Roman" w:hAnsi="Times New Roman" w:cs="Times New Roman"/>
        </w:rPr>
        <w:tab/>
      </w:r>
      <w:r w:rsidRPr="00CC1A48">
        <w:rPr>
          <w:rFonts w:ascii="Times New Roman" w:hAnsi="Times New Roman" w:cs="Times New Roman"/>
        </w:rPr>
        <w:tab/>
      </w:r>
      <w:r w:rsidRPr="00CC1A48">
        <w:rPr>
          <w:rFonts w:ascii="Times New Roman" w:hAnsi="Times New Roman" w:cs="Times New Roman"/>
        </w:rPr>
        <w:tab/>
      </w:r>
      <w:r w:rsidRPr="00CC1A48">
        <w:rPr>
          <w:rFonts w:ascii="Times New Roman" w:hAnsi="Times New Roman" w:cs="Times New Roman"/>
        </w:rPr>
        <w:tab/>
      </w:r>
    </w:p>
    <w:p w:rsidR="00CC1A48" w:rsidRPr="00CC1A48" w:rsidRDefault="00CC1A48" w:rsidP="00CC1A48">
      <w:pPr>
        <w:pStyle w:val="Odsekzoznamu"/>
        <w:overflowPunct w:val="0"/>
        <w:spacing w:line="276" w:lineRule="auto"/>
        <w:ind w:left="4111"/>
        <w:jc w:val="both"/>
        <w:rPr>
          <w:i/>
        </w:rPr>
      </w:pPr>
      <w:r w:rsidRPr="00CC1A48">
        <w:t>Navrhovaná zmena účinnosti návrhu zákona súvisí s predpokladaným termínom jeho prerokovania na schôdzi Národnej rady Slovenskej republiky, ako aj potrebou dodržania lehoty podľa čl. 102 ods. 1 písm. o) Ústavy Slovenskej republiky</w:t>
      </w:r>
      <w:r w:rsidRPr="00CC1A48">
        <w:rPr>
          <w:i/>
        </w:rPr>
        <w:t>.</w:t>
      </w:r>
    </w:p>
    <w:p w:rsidR="00CC1A48" w:rsidRPr="00CC1A48" w:rsidRDefault="00CC1A48" w:rsidP="00CC1A48">
      <w:pPr>
        <w:pStyle w:val="Odsekzoznamu"/>
        <w:tabs>
          <w:tab w:val="left" w:pos="284"/>
        </w:tabs>
        <w:spacing w:line="360" w:lineRule="auto"/>
        <w:ind w:left="1428"/>
        <w:jc w:val="both"/>
      </w:pPr>
    </w:p>
    <w:p w:rsidR="00C96A63" w:rsidRDefault="00C96A63" w:rsidP="00C96A63"/>
    <w:p w:rsidR="007B6755" w:rsidRDefault="007B6755"/>
    <w:sectPr w:rsidR="007B6755" w:rsidSect="00F30D5A">
      <w:type w:val="nextColumn"/>
      <w:pgSz w:w="11906" w:h="16838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A381B"/>
    <w:multiLevelType w:val="hybridMultilevel"/>
    <w:tmpl w:val="2940DBAE"/>
    <w:lvl w:ilvl="0" w:tplc="1ECCB7AE">
      <w:start w:val="1"/>
      <w:numFmt w:val="upperLetter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  <w:lvl w:ilvl="1" w:tplc="041B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63"/>
    <w:rsid w:val="000721E5"/>
    <w:rsid w:val="00114E46"/>
    <w:rsid w:val="001A381F"/>
    <w:rsid w:val="002B5B4D"/>
    <w:rsid w:val="006022C7"/>
    <w:rsid w:val="00627DB4"/>
    <w:rsid w:val="00675A24"/>
    <w:rsid w:val="007B6755"/>
    <w:rsid w:val="008122C5"/>
    <w:rsid w:val="00844EFC"/>
    <w:rsid w:val="008563A0"/>
    <w:rsid w:val="00A43659"/>
    <w:rsid w:val="00A574FC"/>
    <w:rsid w:val="00B17220"/>
    <w:rsid w:val="00BC1C60"/>
    <w:rsid w:val="00C96A63"/>
    <w:rsid w:val="00CC058A"/>
    <w:rsid w:val="00CC1A48"/>
    <w:rsid w:val="00DE2345"/>
    <w:rsid w:val="00F3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9AF7"/>
  <w15:chartTrackingRefBased/>
  <w15:docId w15:val="{CEDE3D42-6B95-4DE5-B26E-E6C576EA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6A63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C96A63"/>
    <w:pPr>
      <w:spacing w:after="120" w:line="256" w:lineRule="auto"/>
    </w:pPr>
    <w:rPr>
      <w:rFonts w:asciiTheme="minorHAnsi" w:hAnsiTheme="minorHAnsi" w:cs="Times New Roman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96A63"/>
    <w:rPr>
      <w:rFonts w:eastAsia="Times New Roman" w:cs="Times New Roman"/>
    </w:rPr>
  </w:style>
  <w:style w:type="paragraph" w:styleId="Odsekzoznamu">
    <w:name w:val="List Paragraph"/>
    <w:aliases w:val="body,Odsek zoznamu2,Odsek,Odsek zoznamu1,List Paragraph,List Paragraph1"/>
    <w:basedOn w:val="Normlny"/>
    <w:link w:val="OdsekzoznamuChar"/>
    <w:uiPriority w:val="34"/>
    <w:qFormat/>
    <w:rsid w:val="00C96A63"/>
    <w:pPr>
      <w:ind w:left="720"/>
      <w:contextualSpacing/>
    </w:pPr>
    <w:rPr>
      <w:rFonts w:ascii="Times New Roman" w:hAnsi="Times New Roman" w:cs="Times New Roman"/>
    </w:rPr>
  </w:style>
  <w:style w:type="character" w:customStyle="1" w:styleId="OdsekzoznamuChar">
    <w:name w:val="Odsek zoznamu Char"/>
    <w:aliases w:val="body Char,Odsek zoznamu2 Char,Odsek Char,Odsek zoznamu1 Char,List Paragraph Char,List Paragraph1 Char"/>
    <w:basedOn w:val="Predvolenpsmoodseku"/>
    <w:link w:val="Odsekzoznamu"/>
    <w:uiPriority w:val="34"/>
    <w:qFormat/>
    <w:locked/>
    <w:rsid w:val="00C96A6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C1A48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44E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4EF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1/3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14</cp:revision>
  <cp:lastPrinted>2022-01-31T15:04:00Z</cp:lastPrinted>
  <dcterms:created xsi:type="dcterms:W3CDTF">2021-10-04T11:55:00Z</dcterms:created>
  <dcterms:modified xsi:type="dcterms:W3CDTF">2022-01-31T15:05:00Z</dcterms:modified>
</cp:coreProperties>
</file>