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266F0">
        <w:rPr>
          <w:sz w:val="22"/>
          <w:szCs w:val="22"/>
        </w:rPr>
        <w:t>9</w:t>
      </w:r>
      <w:r w:rsidR="004E6213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7B2">
      <w:pPr>
        <w:pStyle w:val="rozhodnutia"/>
      </w:pPr>
      <w:r>
        <w:t>8</w:t>
      </w:r>
      <w:r w:rsidR="0023211E">
        <w:t>9</w:t>
      </w:r>
      <w:r w:rsidR="004E6213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266F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266F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2967">
        <w:rPr>
          <w:rFonts w:cs="Arial"/>
          <w:szCs w:val="22"/>
        </w:rPr>
        <w:t xml:space="preserve"> </w:t>
      </w:r>
      <w:r w:rsidR="0023211E">
        <w:rPr>
          <w:rFonts w:cs="Arial"/>
          <w:szCs w:val="22"/>
        </w:rPr>
        <w:t xml:space="preserve">Mariana KOTLEBU, </w:t>
      </w:r>
      <w:r w:rsidR="003D260E">
        <w:rPr>
          <w:rFonts w:cs="Arial"/>
          <w:szCs w:val="22"/>
        </w:rPr>
        <w:t>Martina BELUSKÉHO</w:t>
      </w:r>
      <w:r w:rsidR="004E6213">
        <w:rPr>
          <w:rFonts w:cs="Arial"/>
          <w:szCs w:val="22"/>
        </w:rPr>
        <w:t xml:space="preserve"> a Rastislava SCHLOSÁRA</w:t>
      </w:r>
      <w:r w:rsidR="0023211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257F43">
        <w:rPr>
          <w:rFonts w:cs="Arial"/>
          <w:szCs w:val="22"/>
        </w:rPr>
        <w:t xml:space="preserve"> mení a</w:t>
      </w:r>
      <w:r w:rsidR="0023211E">
        <w:rPr>
          <w:rFonts w:cs="Arial"/>
          <w:szCs w:val="22"/>
        </w:rPr>
        <w:t> </w:t>
      </w:r>
      <w:r w:rsidR="007E5C97">
        <w:rPr>
          <w:rFonts w:cs="Arial"/>
          <w:szCs w:val="22"/>
        </w:rPr>
        <w:t>dopĺňa</w:t>
      </w:r>
      <w:r w:rsidR="0023211E">
        <w:rPr>
          <w:rFonts w:cs="Arial"/>
          <w:szCs w:val="22"/>
        </w:rPr>
        <w:t xml:space="preserve"> </w:t>
      </w:r>
      <w:r w:rsidR="00C05250">
        <w:rPr>
          <w:rFonts w:cs="Arial"/>
          <w:szCs w:val="22"/>
        </w:rPr>
        <w:t xml:space="preserve">zákon </w:t>
      </w:r>
      <w:r w:rsidR="001D41B4">
        <w:rPr>
          <w:rFonts w:cs="Arial"/>
          <w:szCs w:val="22"/>
        </w:rPr>
        <w:t xml:space="preserve">č. </w:t>
      </w:r>
      <w:r w:rsidR="004E6213">
        <w:rPr>
          <w:rFonts w:cs="Arial"/>
          <w:szCs w:val="22"/>
        </w:rPr>
        <w:t>523/2004 Z. z. o rozpočtových pravidlách verejnej správy a o zmene a doplnení niektorých zákonov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</w:t>
      </w:r>
      <w:r w:rsidR="003D260E">
        <w:rPr>
          <w:rFonts w:cs="Arial"/>
          <w:szCs w:val="22"/>
        </w:rPr>
        <w:t>6</w:t>
      </w:r>
      <w:r w:rsidR="004E6213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4F2967">
        <w:rPr>
          <w:rFonts w:cs="Arial"/>
          <w:szCs w:val="22"/>
        </w:rPr>
        <w:t>4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151BA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151BA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2321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51461"/>
    <w:rsid w:val="00352699"/>
    <w:rsid w:val="00370627"/>
    <w:rsid w:val="003D260E"/>
    <w:rsid w:val="00432203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E5C0C"/>
    <w:rsid w:val="005F3F76"/>
    <w:rsid w:val="00650056"/>
    <w:rsid w:val="00671C99"/>
    <w:rsid w:val="0069489D"/>
    <w:rsid w:val="006E6102"/>
    <w:rsid w:val="007351A5"/>
    <w:rsid w:val="007448FA"/>
    <w:rsid w:val="007B2F24"/>
    <w:rsid w:val="007E5C97"/>
    <w:rsid w:val="008A0C9B"/>
    <w:rsid w:val="008B1A45"/>
    <w:rsid w:val="00944C1E"/>
    <w:rsid w:val="00992885"/>
    <w:rsid w:val="009C0D4C"/>
    <w:rsid w:val="00A94D78"/>
    <w:rsid w:val="00AA3DED"/>
    <w:rsid w:val="00AB4082"/>
    <w:rsid w:val="00B1506F"/>
    <w:rsid w:val="00B151BA"/>
    <w:rsid w:val="00B20ACA"/>
    <w:rsid w:val="00B4387E"/>
    <w:rsid w:val="00B517B2"/>
    <w:rsid w:val="00B57F77"/>
    <w:rsid w:val="00BE56B2"/>
    <w:rsid w:val="00C05250"/>
    <w:rsid w:val="00C11306"/>
    <w:rsid w:val="00C649B2"/>
    <w:rsid w:val="00C7582E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85F56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BEBB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2022-01-17T08:37:00Z</cp:lastPrinted>
  <dcterms:created xsi:type="dcterms:W3CDTF">2022-01-17T06:34:00Z</dcterms:created>
  <dcterms:modified xsi:type="dcterms:W3CDTF">2022-01-17T08:37:00Z</dcterms:modified>
</cp:coreProperties>
</file>