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D209" w14:textId="77777777" w:rsidR="0005077C" w:rsidRPr="00116510" w:rsidRDefault="0005077C" w:rsidP="0005077C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6510">
        <w:rPr>
          <w:rFonts w:ascii="Book Antiqua" w:hAnsi="Book Antiqua"/>
          <w:b/>
          <w:sz w:val="22"/>
          <w:szCs w:val="22"/>
        </w:rPr>
        <w:t>DÔVODOVÁ SPRÁVA</w:t>
      </w:r>
    </w:p>
    <w:p w14:paraId="5BED9B27" w14:textId="77777777" w:rsidR="0005077C" w:rsidRPr="00116510" w:rsidRDefault="0005077C" w:rsidP="0005077C">
      <w:pPr>
        <w:pStyle w:val="Textpoznmkypodiarou1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14:paraId="6098DB40" w14:textId="77777777" w:rsidR="00C761FA" w:rsidRDefault="00C761FA" w:rsidP="00C761FA">
      <w:pPr>
        <w:numPr>
          <w:ilvl w:val="0"/>
          <w:numId w:val="7"/>
        </w:numPr>
        <w:tabs>
          <w:tab w:val="num" w:pos="0"/>
        </w:tabs>
        <w:suppressAutoHyphens w:val="0"/>
        <w:ind w:left="0" w:firstLine="0"/>
        <w:jc w:val="both"/>
        <w:rPr>
          <w:rFonts w:eastAsia="SimSun"/>
          <w:b/>
          <w:bCs/>
          <w:kern w:val="2"/>
          <w:lang w:eastAsia="hi-IN"/>
        </w:rPr>
      </w:pPr>
      <w:r>
        <w:rPr>
          <w:b/>
          <w:bCs/>
        </w:rPr>
        <w:t>Všeobecná časť</w:t>
      </w:r>
    </w:p>
    <w:p w14:paraId="611FDC74" w14:textId="6D03877C" w:rsidR="00C761FA" w:rsidRDefault="00C761FA" w:rsidP="00C761FA">
      <w:pPr>
        <w:tabs>
          <w:tab w:val="num" w:pos="0"/>
        </w:tabs>
        <w:jc w:val="both"/>
      </w:pPr>
    </w:p>
    <w:p w14:paraId="71ED9800" w14:textId="4BD049FA" w:rsidR="006F46F5" w:rsidRPr="00DA1214" w:rsidRDefault="00C761FA" w:rsidP="00204F32">
      <w:pPr>
        <w:spacing w:line="320" w:lineRule="exact"/>
        <w:jc w:val="both"/>
      </w:pPr>
      <w:r>
        <w:tab/>
      </w:r>
      <w:r w:rsidR="006F46F5" w:rsidRPr="00DA1214">
        <w:t xml:space="preserve">Cieľom predkladaného návrhu je zabrániť porušovaniu a obmedzovaniu základných ľudských práv občanov SR. Podľa článku 12 odsek 1)  Ústavy SR sú ľudia slobodní a rovní v dôstojnosti i v právach. </w:t>
      </w:r>
      <w:r w:rsidR="006F46F5" w:rsidRPr="00DA1214">
        <w:rPr>
          <w:b/>
          <w:i/>
        </w:rPr>
        <w:t xml:space="preserve">Základné práva a slobody sú neodňateľné, nescudziteľné, nepremlčateľné a nezrušiteľné. </w:t>
      </w:r>
      <w:r w:rsidR="006F46F5" w:rsidRPr="00DA1214">
        <w:t>Prebiehajúce dobrovoľné očkovanie už dokázalo obyvateľov Slovenska dostatočne segregovať. Jeho propaganda občanom siaha na ich základné práva a slobody. Obmedzuje im ich pri nástupe do práce, pri školskej dochádzke (očkovanie detí nemôže byť podmienkou ich prezenčného vzdelávania ), účasť na kultúrnych a verejných podujatiach je podmienená splnením nezákonných podmienok.</w:t>
      </w:r>
    </w:p>
    <w:p w14:paraId="117C847C" w14:textId="56961DFB" w:rsidR="00854AFC" w:rsidRDefault="006F46F5" w:rsidP="00204F32">
      <w:pPr>
        <w:spacing w:line="320" w:lineRule="exact"/>
        <w:jc w:val="both"/>
      </w:pPr>
      <w:r w:rsidRPr="00DA1214">
        <w:tab/>
        <w:t>Do Národnej rady SR sa predkladá Návrh zákona</w:t>
      </w:r>
      <w:r w:rsidR="00DF1F63">
        <w:t>,</w:t>
      </w:r>
      <w:r w:rsidRPr="00DA1214">
        <w:t xml:space="preserve"> </w:t>
      </w:r>
      <w:r w:rsidR="00DF1F63">
        <w:t xml:space="preserve">ktorého cieľom je zvýšiť ochranu základných práv a slobôd občanov SR obmedzením niektorých práv Úradu verejného zdravotníctva a regionálnych úradov verejného zdravotníctva v oblasti nariaďovať povinné očkovanie ako aj prijímať opatrenia zasahujúce do základných práv a slobôd občanov SR. Ďalej je cieľom návrhu zákona zosúladiť predmetný zákon s ústavou SR v súlade s </w:t>
      </w:r>
      <w:r w:rsidR="00DF1F63" w:rsidRPr="00DF1F63">
        <w:t>nález</w:t>
      </w:r>
      <w:r w:rsidR="00DF1F63">
        <w:t>om</w:t>
      </w:r>
      <w:r w:rsidR="00DF1F63" w:rsidRPr="00DF1F63">
        <w:t xml:space="preserve"> Ústavného súdu PL ÚS 4/2021 – 136  </w:t>
      </w:r>
      <w:r w:rsidR="00DF1F63">
        <w:t>v zmysle ktorého niektoré články predmetného zákona nie sú v súlade</w:t>
      </w:r>
      <w:r w:rsidR="00DF1F63" w:rsidRPr="00DF1F63">
        <w:t xml:space="preserve"> s Ústavou SR a to s čl. 13 ods.1 písm. a)  a ods. 2 ústavy, ale aj s čl. 1 ods. 1 a čl. 2 ods. 2 a 3 ústavy.</w:t>
      </w:r>
    </w:p>
    <w:p w14:paraId="2E83CC84" w14:textId="76D2D4D0" w:rsidR="007B16A1" w:rsidRPr="009948CD" w:rsidRDefault="00204F32" w:rsidP="00204F32">
      <w:pPr>
        <w:pStyle w:val="msonormal0"/>
        <w:spacing w:before="0" w:beforeAutospacing="0" w:after="0" w:afterAutospacing="0" w:line="320" w:lineRule="exact"/>
        <w:jc w:val="both"/>
        <w:textAlignment w:val="baseline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ab/>
      </w:r>
      <w:r w:rsidR="007B16A1" w:rsidRPr="009948CD">
        <w:rPr>
          <w:rFonts w:eastAsia="Calibri"/>
          <w:kern w:val="1"/>
          <w:lang w:eastAsia="ar-SA"/>
        </w:rPr>
        <w:t>Oč</w:t>
      </w:r>
      <w:r w:rsidR="007B16A1" w:rsidRPr="009948CD">
        <w:rPr>
          <w:rFonts w:eastAsia="Calibri"/>
          <w:kern w:val="1"/>
          <w:lang w:eastAsia="ar-SA"/>
        </w:rPr>
        <w:softHyphen/>
        <w:t>ko</w:t>
      </w:r>
      <w:r w:rsidR="007B16A1" w:rsidRPr="009948CD">
        <w:rPr>
          <w:rFonts w:eastAsia="Calibri"/>
          <w:kern w:val="1"/>
          <w:lang w:eastAsia="ar-SA"/>
        </w:rPr>
        <w:softHyphen/>
        <w:t>va</w:t>
      </w:r>
      <w:r w:rsidR="007B16A1" w:rsidRPr="009948CD">
        <w:rPr>
          <w:rFonts w:eastAsia="Calibri"/>
          <w:kern w:val="1"/>
          <w:lang w:eastAsia="ar-SA"/>
        </w:rPr>
        <w:softHyphen/>
        <w:t>nie, dob</w:t>
      </w:r>
      <w:r w:rsidR="007B16A1" w:rsidRPr="009948CD">
        <w:rPr>
          <w:rFonts w:eastAsia="Calibri"/>
          <w:kern w:val="1"/>
          <w:lang w:eastAsia="ar-SA"/>
        </w:rPr>
        <w:softHyphen/>
        <w:t>ro</w:t>
      </w:r>
      <w:r w:rsidR="007B16A1" w:rsidRPr="009948CD">
        <w:rPr>
          <w:rFonts w:eastAsia="Calibri"/>
          <w:kern w:val="1"/>
          <w:lang w:eastAsia="ar-SA"/>
        </w:rPr>
        <w:softHyphen/>
        <w:t>voľ</w:t>
      </w:r>
      <w:r w:rsidR="007B16A1" w:rsidRPr="009948CD">
        <w:rPr>
          <w:rFonts w:eastAsia="Calibri"/>
          <w:kern w:val="1"/>
          <w:lang w:eastAsia="ar-SA"/>
        </w:rPr>
        <w:softHyphen/>
        <w:t>né i po</w:t>
      </w:r>
      <w:r w:rsidR="007B16A1" w:rsidRPr="009948CD">
        <w:rPr>
          <w:rFonts w:eastAsia="Calibri"/>
          <w:kern w:val="1"/>
          <w:lang w:eastAsia="ar-SA"/>
        </w:rPr>
        <w:softHyphen/>
        <w:t>vin</w:t>
      </w:r>
      <w:r w:rsidR="007B16A1" w:rsidRPr="009948CD">
        <w:rPr>
          <w:rFonts w:eastAsia="Calibri"/>
          <w:kern w:val="1"/>
          <w:lang w:eastAsia="ar-SA"/>
        </w:rPr>
        <w:softHyphen/>
        <w:t>né, po</w:t>
      </w:r>
      <w:r w:rsidR="007B16A1" w:rsidRPr="009948CD">
        <w:rPr>
          <w:rFonts w:eastAsia="Calibri"/>
          <w:kern w:val="1"/>
          <w:lang w:eastAsia="ar-SA"/>
        </w:rPr>
        <w:softHyphen/>
        <w:t>dlie</w:t>
      </w:r>
      <w:r w:rsidR="007B16A1" w:rsidRPr="009948CD">
        <w:rPr>
          <w:rFonts w:eastAsia="Calibri"/>
          <w:kern w:val="1"/>
          <w:lang w:eastAsia="ar-SA"/>
        </w:rPr>
        <w:softHyphen/>
        <w:t>ha úp</w:t>
      </w:r>
      <w:r w:rsidR="007B16A1" w:rsidRPr="009948CD">
        <w:rPr>
          <w:rFonts w:eastAsia="Calibri"/>
          <w:kern w:val="1"/>
          <w:lang w:eastAsia="ar-SA"/>
        </w:rPr>
        <w:softHyphen/>
        <w:t>ra</w:t>
      </w:r>
      <w:r w:rsidR="007B16A1" w:rsidRPr="009948CD">
        <w:rPr>
          <w:rFonts w:eastAsia="Calibri"/>
          <w:kern w:val="1"/>
          <w:lang w:eastAsia="ar-SA"/>
        </w:rPr>
        <w:softHyphen/>
        <w:t>ve člán</w:t>
      </w:r>
      <w:r w:rsidR="007B16A1" w:rsidRPr="009948CD">
        <w:rPr>
          <w:rFonts w:eastAsia="Calibri"/>
          <w:kern w:val="1"/>
          <w:lang w:eastAsia="ar-SA"/>
        </w:rPr>
        <w:softHyphen/>
        <w:t>ku 8 Do</w:t>
      </w:r>
      <w:r w:rsidR="007B16A1" w:rsidRPr="009948CD">
        <w:rPr>
          <w:rFonts w:eastAsia="Calibri"/>
          <w:kern w:val="1"/>
          <w:lang w:eastAsia="ar-SA"/>
        </w:rPr>
        <w:softHyphen/>
        <w:t>ho</w:t>
      </w:r>
      <w:r w:rsidR="007B16A1" w:rsidRPr="009948CD">
        <w:rPr>
          <w:rFonts w:eastAsia="Calibri"/>
          <w:kern w:val="1"/>
          <w:lang w:eastAsia="ar-SA"/>
        </w:rPr>
        <w:softHyphen/>
        <w:t>vo</w:t>
      </w:r>
      <w:r w:rsidR="007B16A1" w:rsidRPr="009948CD">
        <w:rPr>
          <w:rFonts w:eastAsia="Calibri"/>
          <w:kern w:val="1"/>
          <w:lang w:eastAsia="ar-SA"/>
        </w:rPr>
        <w:softHyphen/>
        <w:t>ru</w:t>
      </w:r>
      <w:r w:rsidR="0032423E">
        <w:rPr>
          <w:rFonts w:eastAsia="Calibri"/>
          <w:kern w:val="1"/>
          <w:lang w:eastAsia="ar-SA"/>
        </w:rPr>
        <w:t xml:space="preserve"> o ochrane ľudských práv a základných slobôd</w:t>
      </w:r>
      <w:r w:rsidR="007B16A1" w:rsidRPr="009948CD">
        <w:rPr>
          <w:rFonts w:eastAsia="Calibri"/>
          <w:kern w:val="1"/>
          <w:lang w:eastAsia="ar-SA"/>
        </w:rPr>
        <w:t>, v kto</w:t>
      </w:r>
      <w:r w:rsidR="007B16A1" w:rsidRPr="009948CD">
        <w:rPr>
          <w:rFonts w:eastAsia="Calibri"/>
          <w:kern w:val="1"/>
          <w:lang w:eastAsia="ar-SA"/>
        </w:rPr>
        <w:softHyphen/>
        <w:t>rom sa uvá</w:t>
      </w:r>
      <w:r w:rsidR="007B16A1" w:rsidRPr="009948CD">
        <w:rPr>
          <w:rFonts w:eastAsia="Calibri"/>
          <w:kern w:val="1"/>
          <w:lang w:eastAsia="ar-SA"/>
        </w:rPr>
        <w:softHyphen/>
        <w:t>dza:</w:t>
      </w:r>
    </w:p>
    <w:p w14:paraId="11499D0D" w14:textId="77777777" w:rsidR="007B16A1" w:rsidRPr="009948CD" w:rsidRDefault="007B16A1" w:rsidP="00204F32">
      <w:pPr>
        <w:pStyle w:val="msonormal0"/>
        <w:spacing w:before="0" w:beforeAutospacing="0" w:after="0" w:afterAutospacing="0" w:line="320" w:lineRule="exact"/>
        <w:jc w:val="both"/>
        <w:textAlignment w:val="baseline"/>
        <w:rPr>
          <w:rFonts w:eastAsia="Calibri"/>
          <w:i/>
          <w:kern w:val="1"/>
          <w:lang w:eastAsia="ar-SA"/>
        </w:rPr>
      </w:pPr>
      <w:r w:rsidRPr="009948CD">
        <w:rPr>
          <w:rFonts w:eastAsia="Calibri"/>
          <w:i/>
          <w:kern w:val="1"/>
          <w:lang w:eastAsia="ar-SA"/>
        </w:rPr>
        <w:t>„1. Kaž</w:t>
      </w:r>
      <w:r w:rsidRPr="009948CD">
        <w:rPr>
          <w:rFonts w:eastAsia="Calibri"/>
          <w:i/>
          <w:kern w:val="1"/>
          <w:lang w:eastAsia="ar-SA"/>
        </w:rPr>
        <w:softHyphen/>
        <w:t>dý má prá</w:t>
      </w:r>
      <w:r w:rsidRPr="009948CD">
        <w:rPr>
          <w:rFonts w:eastAsia="Calibri"/>
          <w:i/>
          <w:kern w:val="1"/>
          <w:lang w:eastAsia="ar-SA"/>
        </w:rPr>
        <w:softHyphen/>
        <w:t>vo na reš</w:t>
      </w:r>
      <w:r w:rsidRPr="009948CD">
        <w:rPr>
          <w:rFonts w:eastAsia="Calibri"/>
          <w:i/>
          <w:kern w:val="1"/>
          <w:lang w:eastAsia="ar-SA"/>
        </w:rPr>
        <w:softHyphen/>
        <w:t>pek</w:t>
      </w:r>
      <w:r w:rsidRPr="009948CD">
        <w:rPr>
          <w:rFonts w:eastAsia="Calibri"/>
          <w:i/>
          <w:kern w:val="1"/>
          <w:lang w:eastAsia="ar-SA"/>
        </w:rPr>
        <w:softHyphen/>
        <w:t>to</w:t>
      </w:r>
      <w:r w:rsidRPr="009948CD">
        <w:rPr>
          <w:rFonts w:eastAsia="Calibri"/>
          <w:i/>
          <w:kern w:val="1"/>
          <w:lang w:eastAsia="ar-SA"/>
        </w:rPr>
        <w:softHyphen/>
        <w:t>va</w:t>
      </w:r>
      <w:r w:rsidRPr="009948CD">
        <w:rPr>
          <w:rFonts w:eastAsia="Calibri"/>
          <w:i/>
          <w:kern w:val="1"/>
          <w:lang w:eastAsia="ar-SA"/>
        </w:rPr>
        <w:softHyphen/>
        <w:t>nie svoj</w:t>
      </w:r>
      <w:r w:rsidRPr="009948CD">
        <w:rPr>
          <w:rFonts w:eastAsia="Calibri"/>
          <w:i/>
          <w:kern w:val="1"/>
          <w:lang w:eastAsia="ar-SA"/>
        </w:rPr>
        <w:softHyphen/>
        <w:t>ho súk</w:t>
      </w:r>
      <w:r w:rsidRPr="009948CD">
        <w:rPr>
          <w:rFonts w:eastAsia="Calibri"/>
          <w:i/>
          <w:kern w:val="1"/>
          <w:lang w:eastAsia="ar-SA"/>
        </w:rPr>
        <w:softHyphen/>
        <w:t>rom</w:t>
      </w:r>
      <w:r w:rsidRPr="009948CD">
        <w:rPr>
          <w:rFonts w:eastAsia="Calibri"/>
          <w:i/>
          <w:kern w:val="1"/>
          <w:lang w:eastAsia="ar-SA"/>
        </w:rPr>
        <w:softHyphen/>
        <w:t>né</w:t>
      </w:r>
      <w:r w:rsidRPr="009948CD">
        <w:rPr>
          <w:rFonts w:eastAsia="Calibri"/>
          <w:i/>
          <w:kern w:val="1"/>
          <w:lang w:eastAsia="ar-SA"/>
        </w:rPr>
        <w:softHyphen/>
        <w:t>ho a ro</w:t>
      </w:r>
      <w:r w:rsidRPr="009948CD">
        <w:rPr>
          <w:rFonts w:eastAsia="Calibri"/>
          <w:i/>
          <w:kern w:val="1"/>
          <w:lang w:eastAsia="ar-SA"/>
        </w:rPr>
        <w:softHyphen/>
        <w:t>din</w:t>
      </w:r>
      <w:r w:rsidRPr="009948CD">
        <w:rPr>
          <w:rFonts w:eastAsia="Calibri"/>
          <w:i/>
          <w:kern w:val="1"/>
          <w:lang w:eastAsia="ar-SA"/>
        </w:rPr>
        <w:softHyphen/>
        <w:t>né</w:t>
      </w:r>
      <w:r w:rsidRPr="009948CD">
        <w:rPr>
          <w:rFonts w:eastAsia="Calibri"/>
          <w:i/>
          <w:kern w:val="1"/>
          <w:lang w:eastAsia="ar-SA"/>
        </w:rPr>
        <w:softHyphen/>
        <w:t>ho ži</w:t>
      </w:r>
      <w:r w:rsidRPr="009948CD">
        <w:rPr>
          <w:rFonts w:eastAsia="Calibri"/>
          <w:i/>
          <w:kern w:val="1"/>
          <w:lang w:eastAsia="ar-SA"/>
        </w:rPr>
        <w:softHyphen/>
        <w:t>vo</w:t>
      </w:r>
      <w:r w:rsidRPr="009948CD">
        <w:rPr>
          <w:rFonts w:eastAsia="Calibri"/>
          <w:i/>
          <w:kern w:val="1"/>
          <w:lang w:eastAsia="ar-SA"/>
        </w:rPr>
        <w:softHyphen/>
        <w:t>ta, oby</w:t>
      </w:r>
      <w:r w:rsidRPr="009948CD">
        <w:rPr>
          <w:rFonts w:eastAsia="Calibri"/>
          <w:i/>
          <w:kern w:val="1"/>
          <w:lang w:eastAsia="ar-SA"/>
        </w:rPr>
        <w:softHyphen/>
        <w:t>dlia a ko</w:t>
      </w:r>
      <w:r w:rsidRPr="009948CD">
        <w:rPr>
          <w:rFonts w:eastAsia="Calibri"/>
          <w:i/>
          <w:kern w:val="1"/>
          <w:lang w:eastAsia="ar-SA"/>
        </w:rPr>
        <w:softHyphen/>
        <w:t>reš</w:t>
      </w:r>
      <w:r w:rsidRPr="009948CD">
        <w:rPr>
          <w:rFonts w:eastAsia="Calibri"/>
          <w:i/>
          <w:kern w:val="1"/>
          <w:lang w:eastAsia="ar-SA"/>
        </w:rPr>
        <w:softHyphen/>
        <w:t>pon</w:t>
      </w:r>
      <w:r w:rsidRPr="009948CD">
        <w:rPr>
          <w:rFonts w:eastAsia="Calibri"/>
          <w:i/>
          <w:kern w:val="1"/>
          <w:lang w:eastAsia="ar-SA"/>
        </w:rPr>
        <w:softHyphen/>
        <w:t>den</w:t>
      </w:r>
      <w:r w:rsidRPr="009948CD">
        <w:rPr>
          <w:rFonts w:eastAsia="Calibri"/>
          <w:i/>
          <w:kern w:val="1"/>
          <w:lang w:eastAsia="ar-SA"/>
        </w:rPr>
        <w:softHyphen/>
        <w:t>cie.</w:t>
      </w:r>
    </w:p>
    <w:p w14:paraId="501ABEEF" w14:textId="77777777" w:rsidR="007B16A1" w:rsidRPr="009948CD" w:rsidRDefault="007B16A1" w:rsidP="00204F32">
      <w:pPr>
        <w:pStyle w:val="msonormal0"/>
        <w:spacing w:before="0" w:beforeAutospacing="0" w:after="0" w:afterAutospacing="0" w:line="320" w:lineRule="exact"/>
        <w:jc w:val="both"/>
        <w:textAlignment w:val="baseline"/>
        <w:rPr>
          <w:rFonts w:eastAsia="Calibri"/>
          <w:i/>
          <w:kern w:val="1"/>
          <w:lang w:eastAsia="ar-SA"/>
        </w:rPr>
      </w:pPr>
      <w:r w:rsidRPr="009948CD">
        <w:rPr>
          <w:rFonts w:eastAsia="Calibri"/>
          <w:i/>
          <w:kern w:val="1"/>
          <w:lang w:eastAsia="ar-SA"/>
        </w:rPr>
        <w:t>  2. Štát</w:t>
      </w:r>
      <w:r w:rsidRPr="009948CD">
        <w:rPr>
          <w:rFonts w:eastAsia="Calibri"/>
          <w:i/>
          <w:kern w:val="1"/>
          <w:lang w:eastAsia="ar-SA"/>
        </w:rPr>
        <w:softHyphen/>
        <w:t>ny or</w:t>
      </w:r>
      <w:r w:rsidRPr="009948CD">
        <w:rPr>
          <w:rFonts w:eastAsia="Calibri"/>
          <w:i/>
          <w:kern w:val="1"/>
          <w:lang w:eastAsia="ar-SA"/>
        </w:rPr>
        <w:softHyphen/>
        <w:t>gán ne</w:t>
      </w:r>
      <w:r w:rsidRPr="009948CD">
        <w:rPr>
          <w:rFonts w:eastAsia="Calibri"/>
          <w:i/>
          <w:kern w:val="1"/>
          <w:lang w:eastAsia="ar-SA"/>
        </w:rPr>
        <w:softHyphen/>
        <w:t>mô</w:t>
      </w:r>
      <w:r w:rsidRPr="009948CD">
        <w:rPr>
          <w:rFonts w:eastAsia="Calibri"/>
          <w:i/>
          <w:kern w:val="1"/>
          <w:lang w:eastAsia="ar-SA"/>
        </w:rPr>
        <w:softHyphen/>
        <w:t>že do toh</w:t>
      </w:r>
      <w:r w:rsidRPr="009948CD">
        <w:rPr>
          <w:rFonts w:eastAsia="Calibri"/>
          <w:i/>
          <w:kern w:val="1"/>
          <w:lang w:eastAsia="ar-SA"/>
        </w:rPr>
        <w:softHyphen/>
        <w:t>to prá</w:t>
      </w:r>
      <w:r w:rsidRPr="009948CD">
        <w:rPr>
          <w:rFonts w:eastAsia="Calibri"/>
          <w:i/>
          <w:kern w:val="1"/>
          <w:lang w:eastAsia="ar-SA"/>
        </w:rPr>
        <w:softHyphen/>
        <w:t>va za</w:t>
      </w:r>
      <w:r w:rsidRPr="009948CD">
        <w:rPr>
          <w:rFonts w:eastAsia="Calibri"/>
          <w:i/>
          <w:kern w:val="1"/>
          <w:lang w:eastAsia="ar-SA"/>
        </w:rPr>
        <w:softHyphen/>
        <w:t>sa</w:t>
      </w:r>
      <w:r w:rsidRPr="009948CD">
        <w:rPr>
          <w:rFonts w:eastAsia="Calibri"/>
          <w:i/>
          <w:kern w:val="1"/>
          <w:lang w:eastAsia="ar-SA"/>
        </w:rPr>
        <w:softHyphen/>
        <w:t>ho</w:t>
      </w:r>
      <w:r w:rsidRPr="009948CD">
        <w:rPr>
          <w:rFonts w:eastAsia="Calibri"/>
          <w:i/>
          <w:kern w:val="1"/>
          <w:lang w:eastAsia="ar-SA"/>
        </w:rPr>
        <w:softHyphen/>
        <w:t>vať ok</w:t>
      </w:r>
      <w:r w:rsidRPr="009948CD">
        <w:rPr>
          <w:rFonts w:eastAsia="Calibri"/>
          <w:i/>
          <w:kern w:val="1"/>
          <w:lang w:eastAsia="ar-SA"/>
        </w:rPr>
        <w:softHyphen/>
        <w:t>rem prí</w:t>
      </w:r>
      <w:r w:rsidRPr="009948CD">
        <w:rPr>
          <w:rFonts w:eastAsia="Calibri"/>
          <w:i/>
          <w:kern w:val="1"/>
          <w:lang w:eastAsia="ar-SA"/>
        </w:rPr>
        <w:softHyphen/>
        <w:t>pa</w:t>
      </w:r>
      <w:r w:rsidRPr="009948CD">
        <w:rPr>
          <w:rFonts w:eastAsia="Calibri"/>
          <w:i/>
          <w:kern w:val="1"/>
          <w:lang w:eastAsia="ar-SA"/>
        </w:rPr>
        <w:softHyphen/>
        <w:t>dov, keď je to v sú</w:t>
      </w:r>
      <w:r w:rsidRPr="009948CD">
        <w:rPr>
          <w:rFonts w:eastAsia="Calibri"/>
          <w:i/>
          <w:kern w:val="1"/>
          <w:lang w:eastAsia="ar-SA"/>
        </w:rPr>
        <w:softHyphen/>
        <w:t>la</w:t>
      </w:r>
      <w:r w:rsidRPr="009948CD">
        <w:rPr>
          <w:rFonts w:eastAsia="Calibri"/>
          <w:i/>
          <w:kern w:val="1"/>
          <w:lang w:eastAsia="ar-SA"/>
        </w:rPr>
        <w:softHyphen/>
        <w:t>de so zá</w:t>
      </w:r>
      <w:r w:rsidRPr="009948CD">
        <w:rPr>
          <w:rFonts w:eastAsia="Calibri"/>
          <w:i/>
          <w:kern w:val="1"/>
          <w:lang w:eastAsia="ar-SA"/>
        </w:rPr>
        <w:softHyphen/>
        <w:t>ko</w:t>
      </w:r>
      <w:r w:rsidRPr="009948CD">
        <w:rPr>
          <w:rFonts w:eastAsia="Calibri"/>
          <w:i/>
          <w:kern w:val="1"/>
          <w:lang w:eastAsia="ar-SA"/>
        </w:rPr>
        <w:softHyphen/>
        <w:t>nom a ne</w:t>
      </w:r>
      <w:r w:rsidRPr="009948CD">
        <w:rPr>
          <w:rFonts w:eastAsia="Calibri"/>
          <w:i/>
          <w:kern w:val="1"/>
          <w:lang w:eastAsia="ar-SA"/>
        </w:rPr>
        <w:softHyphen/>
        <w:t>vyh</w:t>
      </w:r>
      <w:r w:rsidRPr="009948CD">
        <w:rPr>
          <w:rFonts w:eastAsia="Calibri"/>
          <w:i/>
          <w:kern w:val="1"/>
          <w:lang w:eastAsia="ar-SA"/>
        </w:rPr>
        <w:softHyphen/>
        <w:t>nut</w:t>
      </w:r>
      <w:r w:rsidRPr="009948CD">
        <w:rPr>
          <w:rFonts w:eastAsia="Calibri"/>
          <w:i/>
          <w:kern w:val="1"/>
          <w:lang w:eastAsia="ar-SA"/>
        </w:rPr>
        <w:softHyphen/>
        <w:t>né v de</w:t>
      </w:r>
      <w:r w:rsidRPr="009948CD">
        <w:rPr>
          <w:rFonts w:eastAsia="Calibri"/>
          <w:i/>
          <w:kern w:val="1"/>
          <w:lang w:eastAsia="ar-SA"/>
        </w:rPr>
        <w:softHyphen/>
        <w:t>mok</w:t>
      </w:r>
      <w:r w:rsidRPr="009948CD">
        <w:rPr>
          <w:rFonts w:eastAsia="Calibri"/>
          <w:i/>
          <w:kern w:val="1"/>
          <w:lang w:eastAsia="ar-SA"/>
        </w:rPr>
        <w:softHyphen/>
        <w:t>ra</w:t>
      </w:r>
      <w:r w:rsidRPr="009948CD">
        <w:rPr>
          <w:rFonts w:eastAsia="Calibri"/>
          <w:i/>
          <w:kern w:val="1"/>
          <w:lang w:eastAsia="ar-SA"/>
        </w:rPr>
        <w:softHyphen/>
        <w:t>tic</w:t>
      </w:r>
      <w:r w:rsidRPr="009948CD">
        <w:rPr>
          <w:rFonts w:eastAsia="Calibri"/>
          <w:i/>
          <w:kern w:val="1"/>
          <w:lang w:eastAsia="ar-SA"/>
        </w:rPr>
        <w:softHyphen/>
        <w:t>kej spo</w:t>
      </w:r>
      <w:r w:rsidRPr="009948CD">
        <w:rPr>
          <w:rFonts w:eastAsia="Calibri"/>
          <w:i/>
          <w:kern w:val="1"/>
          <w:lang w:eastAsia="ar-SA"/>
        </w:rPr>
        <w:softHyphen/>
        <w:t>loč</w:t>
      </w:r>
      <w:r w:rsidRPr="009948CD">
        <w:rPr>
          <w:rFonts w:eastAsia="Calibri"/>
          <w:i/>
          <w:kern w:val="1"/>
          <w:lang w:eastAsia="ar-SA"/>
        </w:rPr>
        <w:softHyphen/>
        <w:t>nos</w:t>
      </w:r>
      <w:r w:rsidRPr="009948CD">
        <w:rPr>
          <w:rFonts w:eastAsia="Calibri"/>
          <w:i/>
          <w:kern w:val="1"/>
          <w:lang w:eastAsia="ar-SA"/>
        </w:rPr>
        <w:softHyphen/>
        <w:t>ti v zá</w:t>
      </w:r>
      <w:r w:rsidRPr="009948CD">
        <w:rPr>
          <w:rFonts w:eastAsia="Calibri"/>
          <w:i/>
          <w:kern w:val="1"/>
          <w:lang w:eastAsia="ar-SA"/>
        </w:rPr>
        <w:softHyphen/>
        <w:t>uj</w:t>
      </w:r>
      <w:r w:rsidRPr="009948CD">
        <w:rPr>
          <w:rFonts w:eastAsia="Calibri"/>
          <w:i/>
          <w:kern w:val="1"/>
          <w:lang w:eastAsia="ar-SA"/>
        </w:rPr>
        <w:softHyphen/>
        <w:t>me ná</w:t>
      </w:r>
      <w:r w:rsidRPr="009948CD">
        <w:rPr>
          <w:rFonts w:eastAsia="Calibri"/>
          <w:i/>
          <w:kern w:val="1"/>
          <w:lang w:eastAsia="ar-SA"/>
        </w:rPr>
        <w:softHyphen/>
        <w:t>rod</w:t>
      </w:r>
      <w:r w:rsidRPr="009948CD">
        <w:rPr>
          <w:rFonts w:eastAsia="Calibri"/>
          <w:i/>
          <w:kern w:val="1"/>
          <w:lang w:eastAsia="ar-SA"/>
        </w:rPr>
        <w:softHyphen/>
        <w:t>nej bez</w:t>
      </w:r>
      <w:r w:rsidRPr="009948CD">
        <w:rPr>
          <w:rFonts w:eastAsia="Calibri"/>
          <w:i/>
          <w:kern w:val="1"/>
          <w:lang w:eastAsia="ar-SA"/>
        </w:rPr>
        <w:softHyphen/>
        <w:t>peč</w:t>
      </w:r>
      <w:r w:rsidRPr="009948CD">
        <w:rPr>
          <w:rFonts w:eastAsia="Calibri"/>
          <w:i/>
          <w:kern w:val="1"/>
          <w:lang w:eastAsia="ar-SA"/>
        </w:rPr>
        <w:softHyphen/>
        <w:t>nos</w:t>
      </w:r>
      <w:r w:rsidRPr="009948CD">
        <w:rPr>
          <w:rFonts w:eastAsia="Calibri"/>
          <w:i/>
          <w:kern w:val="1"/>
          <w:lang w:eastAsia="ar-SA"/>
        </w:rPr>
        <w:softHyphen/>
        <w:t>ti, ve</w:t>
      </w:r>
      <w:r w:rsidRPr="009948CD">
        <w:rPr>
          <w:rFonts w:eastAsia="Calibri"/>
          <w:i/>
          <w:kern w:val="1"/>
          <w:lang w:eastAsia="ar-SA"/>
        </w:rPr>
        <w:softHyphen/>
        <w:t>rej</w:t>
      </w:r>
      <w:r w:rsidRPr="009948CD">
        <w:rPr>
          <w:rFonts w:eastAsia="Calibri"/>
          <w:i/>
          <w:kern w:val="1"/>
          <w:lang w:eastAsia="ar-SA"/>
        </w:rPr>
        <w:softHyphen/>
        <w:t>nej bez</w:t>
      </w:r>
      <w:r w:rsidRPr="009948CD">
        <w:rPr>
          <w:rFonts w:eastAsia="Calibri"/>
          <w:i/>
          <w:kern w:val="1"/>
          <w:lang w:eastAsia="ar-SA"/>
        </w:rPr>
        <w:softHyphen/>
        <w:t>peč</w:t>
      </w:r>
      <w:r w:rsidRPr="009948CD">
        <w:rPr>
          <w:rFonts w:eastAsia="Calibri"/>
          <w:i/>
          <w:kern w:val="1"/>
          <w:lang w:eastAsia="ar-SA"/>
        </w:rPr>
        <w:softHyphen/>
        <w:t>nos</w:t>
      </w:r>
      <w:r w:rsidRPr="009948CD">
        <w:rPr>
          <w:rFonts w:eastAsia="Calibri"/>
          <w:i/>
          <w:kern w:val="1"/>
          <w:lang w:eastAsia="ar-SA"/>
        </w:rPr>
        <w:softHyphen/>
        <w:t>ti, hos</w:t>
      </w:r>
      <w:r w:rsidRPr="009948CD">
        <w:rPr>
          <w:rFonts w:eastAsia="Calibri"/>
          <w:i/>
          <w:kern w:val="1"/>
          <w:lang w:eastAsia="ar-SA"/>
        </w:rPr>
        <w:softHyphen/>
        <w:t>po</w:t>
      </w:r>
      <w:r w:rsidRPr="009948CD">
        <w:rPr>
          <w:rFonts w:eastAsia="Calibri"/>
          <w:i/>
          <w:kern w:val="1"/>
          <w:lang w:eastAsia="ar-SA"/>
        </w:rPr>
        <w:softHyphen/>
        <w:t>dár</w:t>
      </w:r>
      <w:r w:rsidRPr="009948CD">
        <w:rPr>
          <w:rFonts w:eastAsia="Calibri"/>
          <w:i/>
          <w:kern w:val="1"/>
          <w:lang w:eastAsia="ar-SA"/>
        </w:rPr>
        <w:softHyphen/>
        <w:t>ske</w:t>
      </w:r>
      <w:r w:rsidRPr="009948CD">
        <w:rPr>
          <w:rFonts w:eastAsia="Calibri"/>
          <w:i/>
          <w:kern w:val="1"/>
          <w:lang w:eastAsia="ar-SA"/>
        </w:rPr>
        <w:softHyphen/>
        <w:t>ho bla</w:t>
      </w:r>
      <w:r w:rsidRPr="009948CD">
        <w:rPr>
          <w:rFonts w:eastAsia="Calibri"/>
          <w:i/>
          <w:kern w:val="1"/>
          <w:lang w:eastAsia="ar-SA"/>
        </w:rPr>
        <w:softHyphen/>
        <w:t>ho</w:t>
      </w:r>
      <w:r w:rsidRPr="009948CD">
        <w:rPr>
          <w:rFonts w:eastAsia="Calibri"/>
          <w:i/>
          <w:kern w:val="1"/>
          <w:lang w:eastAsia="ar-SA"/>
        </w:rPr>
        <w:softHyphen/>
        <w:t>by</w:t>
      </w:r>
      <w:r w:rsidRPr="009948CD">
        <w:rPr>
          <w:rFonts w:eastAsia="Calibri"/>
          <w:i/>
          <w:kern w:val="1"/>
          <w:lang w:eastAsia="ar-SA"/>
        </w:rPr>
        <w:softHyphen/>
        <w:t>tu kra</w:t>
      </w:r>
      <w:r w:rsidRPr="009948CD">
        <w:rPr>
          <w:rFonts w:eastAsia="Calibri"/>
          <w:i/>
          <w:kern w:val="1"/>
          <w:lang w:eastAsia="ar-SA"/>
        </w:rPr>
        <w:softHyphen/>
        <w:t>ji</w:t>
      </w:r>
      <w:r w:rsidRPr="009948CD">
        <w:rPr>
          <w:rFonts w:eastAsia="Calibri"/>
          <w:i/>
          <w:kern w:val="1"/>
          <w:lang w:eastAsia="ar-SA"/>
        </w:rPr>
        <w:softHyphen/>
        <w:t>ny, pred</w:t>
      </w:r>
      <w:r w:rsidRPr="009948CD">
        <w:rPr>
          <w:rFonts w:eastAsia="Calibri"/>
          <w:i/>
          <w:kern w:val="1"/>
          <w:lang w:eastAsia="ar-SA"/>
        </w:rPr>
        <w:softHyphen/>
        <w:t>chá</w:t>
      </w:r>
      <w:r w:rsidRPr="009948CD">
        <w:rPr>
          <w:rFonts w:eastAsia="Calibri"/>
          <w:i/>
          <w:kern w:val="1"/>
          <w:lang w:eastAsia="ar-SA"/>
        </w:rPr>
        <w:softHyphen/>
        <w:t>dzania ne</w:t>
      </w:r>
      <w:r w:rsidRPr="009948CD">
        <w:rPr>
          <w:rFonts w:eastAsia="Calibri"/>
          <w:i/>
          <w:kern w:val="1"/>
          <w:lang w:eastAsia="ar-SA"/>
        </w:rPr>
        <w:softHyphen/>
        <w:t>po</w:t>
      </w:r>
      <w:r w:rsidRPr="009948CD">
        <w:rPr>
          <w:rFonts w:eastAsia="Calibri"/>
          <w:i/>
          <w:kern w:val="1"/>
          <w:lang w:eastAsia="ar-SA"/>
        </w:rPr>
        <w:softHyphen/>
        <w:t>ko</w:t>
      </w:r>
      <w:r w:rsidRPr="009948CD">
        <w:rPr>
          <w:rFonts w:eastAsia="Calibri"/>
          <w:i/>
          <w:kern w:val="1"/>
          <w:lang w:eastAsia="ar-SA"/>
        </w:rPr>
        <w:softHyphen/>
        <w:t>jom a zlo</w:t>
      </w:r>
      <w:r w:rsidRPr="009948CD">
        <w:rPr>
          <w:rFonts w:eastAsia="Calibri"/>
          <w:i/>
          <w:kern w:val="1"/>
          <w:lang w:eastAsia="ar-SA"/>
        </w:rPr>
        <w:softHyphen/>
        <w:t>čin</w:t>
      </w:r>
      <w:r w:rsidRPr="009948CD">
        <w:rPr>
          <w:rFonts w:eastAsia="Calibri"/>
          <w:i/>
          <w:kern w:val="1"/>
          <w:lang w:eastAsia="ar-SA"/>
        </w:rPr>
        <w:softHyphen/>
        <w:t>nos</w:t>
      </w:r>
      <w:r w:rsidRPr="009948CD">
        <w:rPr>
          <w:rFonts w:eastAsia="Calibri"/>
          <w:i/>
          <w:kern w:val="1"/>
          <w:lang w:eastAsia="ar-SA"/>
        </w:rPr>
        <w:softHyphen/>
        <w:t>ti, ochra</w:t>
      </w:r>
      <w:r w:rsidRPr="009948CD">
        <w:rPr>
          <w:rFonts w:eastAsia="Calibri"/>
          <w:i/>
          <w:kern w:val="1"/>
          <w:lang w:eastAsia="ar-SA"/>
        </w:rPr>
        <w:softHyphen/>
        <w:t>ny zdra</w:t>
      </w:r>
      <w:r w:rsidRPr="009948CD">
        <w:rPr>
          <w:rFonts w:eastAsia="Calibri"/>
          <w:i/>
          <w:kern w:val="1"/>
          <w:lang w:eastAsia="ar-SA"/>
        </w:rPr>
        <w:softHyphen/>
        <w:t>via ale</w:t>
      </w:r>
      <w:r w:rsidRPr="009948CD">
        <w:rPr>
          <w:rFonts w:eastAsia="Calibri"/>
          <w:i/>
          <w:kern w:val="1"/>
          <w:lang w:eastAsia="ar-SA"/>
        </w:rPr>
        <w:softHyphen/>
        <w:t>bo mo</w:t>
      </w:r>
      <w:r w:rsidRPr="009948CD">
        <w:rPr>
          <w:rFonts w:eastAsia="Calibri"/>
          <w:i/>
          <w:kern w:val="1"/>
          <w:lang w:eastAsia="ar-SA"/>
        </w:rPr>
        <w:softHyphen/>
        <w:t>rál</w:t>
      </w:r>
      <w:r w:rsidRPr="009948CD">
        <w:rPr>
          <w:rFonts w:eastAsia="Calibri"/>
          <w:i/>
          <w:kern w:val="1"/>
          <w:lang w:eastAsia="ar-SA"/>
        </w:rPr>
        <w:softHyphen/>
        <w:t>ky ale</w:t>
      </w:r>
      <w:r w:rsidRPr="009948CD">
        <w:rPr>
          <w:rFonts w:eastAsia="Calibri"/>
          <w:i/>
          <w:kern w:val="1"/>
          <w:lang w:eastAsia="ar-SA"/>
        </w:rPr>
        <w:softHyphen/>
        <w:t>bo ochra</w:t>
      </w:r>
      <w:r w:rsidRPr="009948CD">
        <w:rPr>
          <w:rFonts w:eastAsia="Calibri"/>
          <w:i/>
          <w:kern w:val="1"/>
          <w:lang w:eastAsia="ar-SA"/>
        </w:rPr>
        <w:softHyphen/>
        <w:t>ny práv a slo</w:t>
      </w:r>
      <w:r w:rsidRPr="009948CD">
        <w:rPr>
          <w:rFonts w:eastAsia="Calibri"/>
          <w:i/>
          <w:kern w:val="1"/>
          <w:lang w:eastAsia="ar-SA"/>
        </w:rPr>
        <w:softHyphen/>
        <w:t>bôd iných.“</w:t>
      </w:r>
    </w:p>
    <w:p w14:paraId="2D1BAE0B" w14:textId="77777777" w:rsidR="007B16A1" w:rsidRPr="009948CD" w:rsidRDefault="007B16A1" w:rsidP="00204F32">
      <w:pPr>
        <w:pStyle w:val="msonormal0"/>
        <w:spacing w:before="0" w:beforeAutospacing="0" w:after="0" w:afterAutospacing="0" w:line="320" w:lineRule="exact"/>
        <w:jc w:val="both"/>
        <w:textAlignment w:val="baseline"/>
        <w:rPr>
          <w:rFonts w:eastAsia="Calibri"/>
          <w:kern w:val="1"/>
          <w:lang w:eastAsia="ar-SA"/>
        </w:rPr>
      </w:pPr>
      <w:r w:rsidRPr="009948CD">
        <w:rPr>
          <w:rFonts w:eastAsia="Calibri"/>
          <w:kern w:val="1"/>
          <w:lang w:eastAsia="ar-SA"/>
        </w:rPr>
        <w:t>     Európ</w:t>
      </w:r>
      <w:r w:rsidRPr="009948CD">
        <w:rPr>
          <w:rFonts w:eastAsia="Calibri"/>
          <w:kern w:val="1"/>
          <w:lang w:eastAsia="ar-SA"/>
        </w:rPr>
        <w:softHyphen/>
        <w:t>sky súd pre ľud</w:t>
      </w:r>
      <w:r w:rsidRPr="009948CD">
        <w:rPr>
          <w:rFonts w:eastAsia="Calibri"/>
          <w:kern w:val="1"/>
          <w:lang w:eastAsia="ar-SA"/>
        </w:rPr>
        <w:softHyphen/>
        <w:t>ské prá</w:t>
      </w:r>
      <w:r w:rsidRPr="009948CD">
        <w:rPr>
          <w:rFonts w:eastAsia="Calibri"/>
          <w:kern w:val="1"/>
          <w:lang w:eastAsia="ar-SA"/>
        </w:rPr>
        <w:softHyphen/>
        <w:t>va (ESĽP) kon</w:t>
      </w:r>
      <w:r w:rsidRPr="009948CD">
        <w:rPr>
          <w:rFonts w:eastAsia="Calibri"/>
          <w:kern w:val="1"/>
          <w:lang w:eastAsia="ar-SA"/>
        </w:rPr>
        <w:softHyphen/>
        <w:t>šta</w:t>
      </w:r>
      <w:r w:rsidRPr="009948CD">
        <w:rPr>
          <w:rFonts w:eastAsia="Calibri"/>
          <w:kern w:val="1"/>
          <w:lang w:eastAsia="ar-SA"/>
        </w:rPr>
        <w:softHyphen/>
        <w:t>to</w:t>
      </w:r>
      <w:r w:rsidRPr="009948CD">
        <w:rPr>
          <w:rFonts w:eastAsia="Calibri"/>
          <w:kern w:val="1"/>
          <w:lang w:eastAsia="ar-SA"/>
        </w:rPr>
        <w:softHyphen/>
        <w:t>val, že sú</w:t>
      </w:r>
      <w:r w:rsidRPr="009948CD">
        <w:rPr>
          <w:rFonts w:eastAsia="Calibri"/>
          <w:kern w:val="1"/>
          <w:lang w:eastAsia="ar-SA"/>
        </w:rPr>
        <w:softHyphen/>
        <w:t>čas</w:t>
      </w:r>
      <w:r w:rsidRPr="009948CD">
        <w:rPr>
          <w:rFonts w:eastAsia="Calibri"/>
          <w:kern w:val="1"/>
          <w:lang w:eastAsia="ar-SA"/>
        </w:rPr>
        <w:softHyphen/>
        <w:t>ťou prá</w:t>
      </w:r>
      <w:r w:rsidRPr="009948CD">
        <w:rPr>
          <w:rFonts w:eastAsia="Calibri"/>
          <w:kern w:val="1"/>
          <w:lang w:eastAsia="ar-SA"/>
        </w:rPr>
        <w:softHyphen/>
        <w:t>va na súk</w:t>
      </w:r>
      <w:r w:rsidRPr="009948CD">
        <w:rPr>
          <w:rFonts w:eastAsia="Calibri"/>
          <w:kern w:val="1"/>
          <w:lang w:eastAsia="ar-SA"/>
        </w:rPr>
        <w:softHyphen/>
        <w:t>rom</w:t>
      </w:r>
      <w:r w:rsidRPr="009948CD">
        <w:rPr>
          <w:rFonts w:eastAsia="Calibri"/>
          <w:kern w:val="1"/>
          <w:lang w:eastAsia="ar-SA"/>
        </w:rPr>
        <w:softHyphen/>
        <w:t>ný ži</w:t>
      </w:r>
      <w:r w:rsidRPr="009948CD">
        <w:rPr>
          <w:rFonts w:eastAsia="Calibri"/>
          <w:kern w:val="1"/>
          <w:lang w:eastAsia="ar-SA"/>
        </w:rPr>
        <w:softHyphen/>
        <w:t>vot je prá</w:t>
      </w:r>
      <w:r w:rsidRPr="009948CD">
        <w:rPr>
          <w:rFonts w:eastAsia="Calibri"/>
          <w:kern w:val="1"/>
          <w:lang w:eastAsia="ar-SA"/>
        </w:rPr>
        <w:softHyphen/>
        <w:t>vo kaž</w:t>
      </w:r>
      <w:r w:rsidRPr="009948CD">
        <w:rPr>
          <w:rFonts w:eastAsia="Calibri"/>
          <w:kern w:val="1"/>
          <w:lang w:eastAsia="ar-SA"/>
        </w:rPr>
        <w:softHyphen/>
        <w:t>dé</w:t>
      </w:r>
      <w:r w:rsidRPr="009948CD">
        <w:rPr>
          <w:rFonts w:eastAsia="Calibri"/>
          <w:kern w:val="1"/>
          <w:lang w:eastAsia="ar-SA"/>
        </w:rPr>
        <w:softHyphen/>
        <w:t>ho jed</w:t>
      </w:r>
      <w:r w:rsidRPr="009948CD">
        <w:rPr>
          <w:rFonts w:eastAsia="Calibri"/>
          <w:kern w:val="1"/>
          <w:lang w:eastAsia="ar-SA"/>
        </w:rPr>
        <w:softHyphen/>
        <w:t>not</w:t>
      </w:r>
      <w:r w:rsidRPr="009948CD">
        <w:rPr>
          <w:rFonts w:eastAsia="Calibri"/>
          <w:kern w:val="1"/>
          <w:lang w:eastAsia="ar-SA"/>
        </w:rPr>
        <w:softHyphen/>
        <w:t>liv</w:t>
      </w:r>
      <w:r w:rsidRPr="009948CD">
        <w:rPr>
          <w:rFonts w:eastAsia="Calibri"/>
          <w:kern w:val="1"/>
          <w:lang w:eastAsia="ar-SA"/>
        </w:rPr>
        <w:softHyphen/>
        <w:t>ca viesť ži</w:t>
      </w:r>
      <w:r w:rsidRPr="009948CD">
        <w:rPr>
          <w:rFonts w:eastAsia="Calibri"/>
          <w:kern w:val="1"/>
          <w:lang w:eastAsia="ar-SA"/>
        </w:rPr>
        <w:softHyphen/>
        <w:t>vot pod</w:t>
      </w:r>
      <w:r w:rsidRPr="009948CD">
        <w:rPr>
          <w:rFonts w:eastAsia="Calibri"/>
          <w:kern w:val="1"/>
          <w:lang w:eastAsia="ar-SA"/>
        </w:rPr>
        <w:softHyphen/>
        <w:t>ľa svo</w:t>
      </w:r>
      <w:r w:rsidRPr="009948CD">
        <w:rPr>
          <w:rFonts w:eastAsia="Calibri"/>
          <w:kern w:val="1"/>
          <w:lang w:eastAsia="ar-SA"/>
        </w:rPr>
        <w:softHyphen/>
        <w:t>jich pred</w:t>
      </w:r>
      <w:r w:rsidRPr="009948CD">
        <w:rPr>
          <w:rFonts w:eastAsia="Calibri"/>
          <w:kern w:val="1"/>
          <w:lang w:eastAsia="ar-SA"/>
        </w:rPr>
        <w:softHyphen/>
        <w:t>stáv ako si ho zvo</w:t>
      </w:r>
      <w:r w:rsidRPr="009948CD">
        <w:rPr>
          <w:rFonts w:eastAsia="Calibri"/>
          <w:kern w:val="1"/>
          <w:lang w:eastAsia="ar-SA"/>
        </w:rPr>
        <w:softHyphen/>
        <w:t>lí, a to aj spô</w:t>
      </w:r>
      <w:r w:rsidRPr="009948CD">
        <w:rPr>
          <w:rFonts w:eastAsia="Calibri"/>
          <w:kern w:val="1"/>
          <w:lang w:eastAsia="ar-SA"/>
        </w:rPr>
        <w:softHyphen/>
        <w:t>so</w:t>
      </w:r>
      <w:r w:rsidRPr="009948CD">
        <w:rPr>
          <w:rFonts w:eastAsia="Calibri"/>
          <w:kern w:val="1"/>
          <w:lang w:eastAsia="ar-SA"/>
        </w:rPr>
        <w:softHyphen/>
        <w:t>bom, že sa jed</w:t>
      </w:r>
      <w:r w:rsidRPr="009948CD">
        <w:rPr>
          <w:rFonts w:eastAsia="Calibri"/>
          <w:kern w:val="1"/>
          <w:lang w:eastAsia="ar-SA"/>
        </w:rPr>
        <w:softHyphen/>
        <w:t>not</w:t>
      </w:r>
      <w:r w:rsidRPr="009948CD">
        <w:rPr>
          <w:rFonts w:eastAsia="Calibri"/>
          <w:kern w:val="1"/>
          <w:lang w:eastAsia="ar-SA"/>
        </w:rPr>
        <w:softHyphen/>
        <w:t>li</w:t>
      </w:r>
      <w:r w:rsidRPr="009948CD">
        <w:rPr>
          <w:rFonts w:eastAsia="Calibri"/>
          <w:kern w:val="1"/>
          <w:lang w:eastAsia="ar-SA"/>
        </w:rPr>
        <w:softHyphen/>
        <w:t>vec bu</w:t>
      </w:r>
      <w:r w:rsidRPr="009948CD">
        <w:rPr>
          <w:rFonts w:eastAsia="Calibri"/>
          <w:kern w:val="1"/>
          <w:lang w:eastAsia="ar-SA"/>
        </w:rPr>
        <w:softHyphen/>
        <w:t>de ve</w:t>
      </w:r>
      <w:r w:rsidRPr="009948CD">
        <w:rPr>
          <w:rFonts w:eastAsia="Calibri"/>
          <w:kern w:val="1"/>
          <w:lang w:eastAsia="ar-SA"/>
        </w:rPr>
        <w:softHyphen/>
        <w:t>no</w:t>
      </w:r>
      <w:r w:rsidRPr="009948CD">
        <w:rPr>
          <w:rFonts w:eastAsia="Calibri"/>
          <w:kern w:val="1"/>
          <w:lang w:eastAsia="ar-SA"/>
        </w:rPr>
        <w:softHyphen/>
        <w:t>vať čin</w:t>
      </w:r>
      <w:r w:rsidRPr="009948CD">
        <w:rPr>
          <w:rFonts w:eastAsia="Calibri"/>
          <w:kern w:val="1"/>
          <w:lang w:eastAsia="ar-SA"/>
        </w:rPr>
        <w:softHyphen/>
        <w:t>nos</w:t>
      </w:r>
      <w:r w:rsidRPr="009948CD">
        <w:rPr>
          <w:rFonts w:eastAsia="Calibri"/>
          <w:kern w:val="1"/>
          <w:lang w:eastAsia="ar-SA"/>
        </w:rPr>
        <w:softHyphen/>
        <w:t>tiam, kto</w:t>
      </w:r>
      <w:r w:rsidRPr="009948CD">
        <w:rPr>
          <w:rFonts w:eastAsia="Calibri"/>
          <w:kern w:val="1"/>
          <w:lang w:eastAsia="ar-SA"/>
        </w:rPr>
        <w:softHyphen/>
        <w:t>ré sú pre ne</w:t>
      </w:r>
      <w:r w:rsidRPr="009948CD">
        <w:rPr>
          <w:rFonts w:eastAsia="Calibri"/>
          <w:kern w:val="1"/>
          <w:lang w:eastAsia="ar-SA"/>
        </w:rPr>
        <w:softHyphen/>
        <w:t>ho fy</w:t>
      </w:r>
      <w:r w:rsidRPr="009948CD">
        <w:rPr>
          <w:rFonts w:eastAsia="Calibri"/>
          <w:kern w:val="1"/>
          <w:lang w:eastAsia="ar-SA"/>
        </w:rPr>
        <w:softHyphen/>
        <w:t>zic</w:t>
      </w:r>
      <w:r w:rsidRPr="009948CD">
        <w:rPr>
          <w:rFonts w:eastAsia="Calibri"/>
          <w:kern w:val="1"/>
          <w:lang w:eastAsia="ar-SA"/>
        </w:rPr>
        <w:softHyphen/>
        <w:t>ky ale</w:t>
      </w:r>
      <w:r w:rsidRPr="009948CD">
        <w:rPr>
          <w:rFonts w:eastAsia="Calibri"/>
          <w:kern w:val="1"/>
          <w:lang w:eastAsia="ar-SA"/>
        </w:rPr>
        <w:softHyphen/>
        <w:t>bo psy</w:t>
      </w:r>
      <w:r w:rsidRPr="009948CD">
        <w:rPr>
          <w:rFonts w:eastAsia="Calibri"/>
          <w:kern w:val="1"/>
          <w:lang w:eastAsia="ar-SA"/>
        </w:rPr>
        <w:softHyphen/>
        <w:t>chic</w:t>
      </w:r>
      <w:r w:rsidRPr="009948CD">
        <w:rPr>
          <w:rFonts w:eastAsia="Calibri"/>
          <w:kern w:val="1"/>
          <w:lang w:eastAsia="ar-SA"/>
        </w:rPr>
        <w:softHyphen/>
        <w:t>ky škod</w:t>
      </w:r>
      <w:r w:rsidRPr="009948CD">
        <w:rPr>
          <w:rFonts w:eastAsia="Calibri"/>
          <w:kern w:val="1"/>
          <w:lang w:eastAsia="ar-SA"/>
        </w:rPr>
        <w:softHyphen/>
        <w:t>li</w:t>
      </w:r>
      <w:r w:rsidRPr="009948CD">
        <w:rPr>
          <w:rFonts w:eastAsia="Calibri"/>
          <w:kern w:val="1"/>
          <w:lang w:eastAsia="ar-SA"/>
        </w:rPr>
        <w:softHyphen/>
        <w:t>vé či ne</w:t>
      </w:r>
      <w:r w:rsidRPr="009948CD">
        <w:rPr>
          <w:rFonts w:eastAsia="Calibri"/>
          <w:kern w:val="1"/>
          <w:lang w:eastAsia="ar-SA"/>
        </w:rPr>
        <w:softHyphen/>
        <w:t>bez</w:t>
      </w:r>
      <w:r w:rsidRPr="009948CD">
        <w:rPr>
          <w:rFonts w:eastAsia="Calibri"/>
          <w:kern w:val="1"/>
          <w:lang w:eastAsia="ar-SA"/>
        </w:rPr>
        <w:softHyphen/>
        <w:t>peč</w:t>
      </w:r>
      <w:r w:rsidRPr="009948CD">
        <w:rPr>
          <w:rFonts w:eastAsia="Calibri"/>
          <w:kern w:val="1"/>
          <w:lang w:eastAsia="ar-SA"/>
        </w:rPr>
        <w:softHyphen/>
        <w:t>né.</w:t>
      </w:r>
    </w:p>
    <w:p w14:paraId="18BBD7B7" w14:textId="77777777" w:rsidR="0032423E" w:rsidRDefault="007B16A1" w:rsidP="00204F32">
      <w:pPr>
        <w:pStyle w:val="msonormal0"/>
        <w:spacing w:before="0" w:beforeAutospacing="0" w:after="0" w:afterAutospacing="0" w:line="320" w:lineRule="exact"/>
        <w:jc w:val="both"/>
        <w:textAlignment w:val="baseline"/>
        <w:rPr>
          <w:rFonts w:eastAsia="Calibri"/>
          <w:kern w:val="1"/>
          <w:lang w:eastAsia="ar-SA"/>
        </w:rPr>
      </w:pPr>
      <w:r w:rsidRPr="007624D1">
        <w:rPr>
          <w:rFonts w:eastAsia="Calibri"/>
          <w:kern w:val="1"/>
          <w:lang w:eastAsia="ar-SA"/>
        </w:rPr>
        <w:t>  </w:t>
      </w:r>
      <w:r w:rsidR="009948CD" w:rsidRPr="007624D1">
        <w:rPr>
          <w:rFonts w:eastAsia="Calibri"/>
          <w:kern w:val="1"/>
          <w:lang w:eastAsia="ar-SA"/>
        </w:rPr>
        <w:t>    </w:t>
      </w:r>
      <w:r w:rsidR="007624D1" w:rsidRPr="007624D1">
        <w:rPr>
          <w:rFonts w:eastAsia="Calibri"/>
          <w:kern w:val="1"/>
          <w:lang w:eastAsia="ar-SA"/>
        </w:rPr>
        <w:t>O</w:t>
      </w:r>
      <w:r w:rsidR="009948CD" w:rsidRPr="009948CD">
        <w:rPr>
          <w:rFonts w:eastAsia="Calibri"/>
          <w:kern w:val="1"/>
          <w:lang w:eastAsia="ar-SA"/>
        </w:rPr>
        <w:t>b</w:t>
      </w:r>
      <w:r w:rsidR="009948CD" w:rsidRPr="009948CD">
        <w:rPr>
          <w:rFonts w:eastAsia="Calibri"/>
          <w:kern w:val="1"/>
          <w:lang w:eastAsia="ar-SA"/>
        </w:rPr>
        <w:softHyphen/>
        <w:t>me</w:t>
      </w:r>
      <w:r w:rsidR="009948CD" w:rsidRPr="009948CD">
        <w:rPr>
          <w:rFonts w:eastAsia="Calibri"/>
          <w:kern w:val="1"/>
          <w:lang w:eastAsia="ar-SA"/>
        </w:rPr>
        <w:softHyphen/>
        <w:t>dzenie ľud</w:t>
      </w:r>
      <w:r w:rsidR="009948CD" w:rsidRPr="009948CD">
        <w:rPr>
          <w:rFonts w:eastAsia="Calibri"/>
          <w:kern w:val="1"/>
          <w:lang w:eastAsia="ar-SA"/>
        </w:rPr>
        <w:softHyphen/>
        <w:t>ské</w:t>
      </w:r>
      <w:r w:rsidR="009948CD" w:rsidRPr="009948CD">
        <w:rPr>
          <w:rFonts w:eastAsia="Calibri"/>
          <w:kern w:val="1"/>
          <w:lang w:eastAsia="ar-SA"/>
        </w:rPr>
        <w:softHyphen/>
        <w:t>ho prá</w:t>
      </w:r>
      <w:r w:rsidR="009948CD" w:rsidRPr="009948CD">
        <w:rPr>
          <w:rFonts w:eastAsia="Calibri"/>
          <w:kern w:val="1"/>
          <w:lang w:eastAsia="ar-SA"/>
        </w:rPr>
        <w:softHyphen/>
        <w:t>va na súk</w:t>
      </w:r>
      <w:r w:rsidR="009948CD" w:rsidRPr="009948CD">
        <w:rPr>
          <w:rFonts w:eastAsia="Calibri"/>
          <w:kern w:val="1"/>
          <w:lang w:eastAsia="ar-SA"/>
        </w:rPr>
        <w:softHyphen/>
        <w:t>rom</w:t>
      </w:r>
      <w:r w:rsidR="009948CD" w:rsidRPr="009948CD">
        <w:rPr>
          <w:rFonts w:eastAsia="Calibri"/>
          <w:kern w:val="1"/>
          <w:lang w:eastAsia="ar-SA"/>
        </w:rPr>
        <w:softHyphen/>
        <w:t>ný ži</w:t>
      </w:r>
      <w:r w:rsidR="009948CD" w:rsidRPr="009948CD">
        <w:rPr>
          <w:rFonts w:eastAsia="Calibri"/>
          <w:kern w:val="1"/>
          <w:lang w:eastAsia="ar-SA"/>
        </w:rPr>
        <w:softHyphen/>
        <w:t xml:space="preserve">vot </w:t>
      </w:r>
      <w:r w:rsidR="007624D1">
        <w:rPr>
          <w:rFonts w:eastAsia="Calibri"/>
          <w:kern w:val="1"/>
          <w:lang w:eastAsia="ar-SA"/>
        </w:rPr>
        <w:t>vo v</w:t>
      </w:r>
      <w:r w:rsidR="007624D1" w:rsidRPr="009948CD">
        <w:rPr>
          <w:rFonts w:eastAsia="Calibri"/>
          <w:kern w:val="1"/>
          <w:lang w:eastAsia="ar-SA"/>
        </w:rPr>
        <w:t>e</w:t>
      </w:r>
      <w:r w:rsidR="007624D1" w:rsidRPr="009948CD">
        <w:rPr>
          <w:rFonts w:eastAsia="Calibri"/>
          <w:kern w:val="1"/>
          <w:lang w:eastAsia="ar-SA"/>
        </w:rPr>
        <w:softHyphen/>
        <w:t>rej</w:t>
      </w:r>
      <w:r w:rsidR="007624D1" w:rsidRPr="009948CD">
        <w:rPr>
          <w:rFonts w:eastAsia="Calibri"/>
          <w:kern w:val="1"/>
          <w:lang w:eastAsia="ar-SA"/>
        </w:rPr>
        <w:softHyphen/>
        <w:t>n</w:t>
      </w:r>
      <w:r w:rsidR="007624D1">
        <w:rPr>
          <w:rFonts w:eastAsia="Calibri"/>
          <w:kern w:val="1"/>
          <w:lang w:eastAsia="ar-SA"/>
        </w:rPr>
        <w:t>om</w:t>
      </w:r>
      <w:r w:rsidR="007624D1" w:rsidRPr="009948CD">
        <w:rPr>
          <w:rFonts w:eastAsia="Calibri"/>
          <w:kern w:val="1"/>
          <w:lang w:eastAsia="ar-SA"/>
        </w:rPr>
        <w:t xml:space="preserve"> zá</w:t>
      </w:r>
      <w:r w:rsidR="007624D1" w:rsidRPr="009948CD">
        <w:rPr>
          <w:rFonts w:eastAsia="Calibri"/>
          <w:kern w:val="1"/>
          <w:lang w:eastAsia="ar-SA"/>
        </w:rPr>
        <w:softHyphen/>
        <w:t>ujm</w:t>
      </w:r>
      <w:r w:rsidR="007624D1">
        <w:rPr>
          <w:rFonts w:eastAsia="Calibri"/>
          <w:kern w:val="1"/>
          <w:lang w:eastAsia="ar-SA"/>
        </w:rPr>
        <w:t>e</w:t>
      </w:r>
      <w:r w:rsidR="007624D1" w:rsidRPr="009948CD">
        <w:rPr>
          <w:rFonts w:eastAsia="Calibri"/>
          <w:kern w:val="1"/>
          <w:lang w:eastAsia="ar-SA"/>
        </w:rPr>
        <w:t xml:space="preserve"> </w:t>
      </w:r>
      <w:r w:rsidR="009948CD" w:rsidRPr="009948CD">
        <w:rPr>
          <w:rFonts w:eastAsia="Calibri"/>
          <w:kern w:val="1"/>
          <w:lang w:eastAsia="ar-SA"/>
        </w:rPr>
        <w:t>mož</w:t>
      </w:r>
      <w:r w:rsidR="009948CD" w:rsidRPr="009948CD">
        <w:rPr>
          <w:rFonts w:eastAsia="Calibri"/>
          <w:kern w:val="1"/>
          <w:lang w:eastAsia="ar-SA"/>
        </w:rPr>
        <w:softHyphen/>
        <w:t>no dô</w:t>
      </w:r>
      <w:r w:rsidR="009948CD" w:rsidRPr="009948CD">
        <w:rPr>
          <w:rFonts w:eastAsia="Calibri"/>
          <w:kern w:val="1"/>
          <w:lang w:eastAsia="ar-SA"/>
        </w:rPr>
        <w:softHyphen/>
        <w:t>vod</w:t>
      </w:r>
      <w:r w:rsidR="009948CD" w:rsidRPr="009948CD">
        <w:rPr>
          <w:rFonts w:eastAsia="Calibri"/>
          <w:kern w:val="1"/>
          <w:lang w:eastAsia="ar-SA"/>
        </w:rPr>
        <w:softHyphen/>
        <w:t xml:space="preserve">ne </w:t>
      </w:r>
      <w:r w:rsidR="007624D1">
        <w:rPr>
          <w:rFonts w:eastAsia="Calibri"/>
          <w:kern w:val="1"/>
          <w:lang w:eastAsia="ar-SA"/>
        </w:rPr>
        <w:t>uplatniť len v prípade</w:t>
      </w:r>
      <w:r w:rsidR="009948CD" w:rsidRPr="009948CD">
        <w:rPr>
          <w:rFonts w:eastAsia="Calibri"/>
          <w:kern w:val="1"/>
          <w:lang w:eastAsia="ar-SA"/>
        </w:rPr>
        <w:t xml:space="preserve">, </w:t>
      </w:r>
      <w:r w:rsidR="007624D1">
        <w:rPr>
          <w:rFonts w:eastAsia="Calibri"/>
          <w:kern w:val="1"/>
          <w:lang w:eastAsia="ar-SA"/>
        </w:rPr>
        <w:t>ak</w:t>
      </w:r>
      <w:r w:rsidR="009948CD" w:rsidRPr="009948CD">
        <w:rPr>
          <w:rFonts w:eastAsia="Calibri"/>
          <w:kern w:val="1"/>
          <w:lang w:eastAsia="ar-SA"/>
        </w:rPr>
        <w:t xml:space="preserve"> je jas</w:t>
      </w:r>
      <w:r w:rsidR="009948CD" w:rsidRPr="009948CD">
        <w:rPr>
          <w:rFonts w:eastAsia="Calibri"/>
          <w:kern w:val="1"/>
          <w:lang w:eastAsia="ar-SA"/>
        </w:rPr>
        <w:softHyphen/>
        <w:t>ne de</w:t>
      </w:r>
      <w:r w:rsidR="009948CD" w:rsidRPr="009948CD">
        <w:rPr>
          <w:rFonts w:eastAsia="Calibri"/>
          <w:kern w:val="1"/>
          <w:lang w:eastAsia="ar-SA"/>
        </w:rPr>
        <w:softHyphen/>
        <w:t>fi</w:t>
      </w:r>
      <w:r w:rsidR="009948CD" w:rsidRPr="009948CD">
        <w:rPr>
          <w:rFonts w:eastAsia="Calibri"/>
          <w:kern w:val="1"/>
          <w:lang w:eastAsia="ar-SA"/>
        </w:rPr>
        <w:softHyphen/>
        <w:t>no</w:t>
      </w:r>
      <w:r w:rsidR="009948CD" w:rsidRPr="009948CD">
        <w:rPr>
          <w:rFonts w:eastAsia="Calibri"/>
          <w:kern w:val="1"/>
          <w:lang w:eastAsia="ar-SA"/>
        </w:rPr>
        <w:softHyphen/>
        <w:t>va</w:t>
      </w:r>
      <w:r w:rsidR="009948CD" w:rsidRPr="009948CD">
        <w:rPr>
          <w:rFonts w:eastAsia="Calibri"/>
          <w:kern w:val="1"/>
          <w:lang w:eastAsia="ar-SA"/>
        </w:rPr>
        <w:softHyphen/>
        <w:t>ný a preu</w:t>
      </w:r>
      <w:r w:rsidR="009948CD" w:rsidRPr="009948CD">
        <w:rPr>
          <w:rFonts w:eastAsia="Calibri"/>
          <w:kern w:val="1"/>
          <w:lang w:eastAsia="ar-SA"/>
        </w:rPr>
        <w:softHyphen/>
        <w:t>ká</w:t>
      </w:r>
      <w:r w:rsidR="009948CD" w:rsidRPr="009948CD">
        <w:rPr>
          <w:rFonts w:eastAsia="Calibri"/>
          <w:kern w:val="1"/>
          <w:lang w:eastAsia="ar-SA"/>
        </w:rPr>
        <w:softHyphen/>
        <w:t>za</w:t>
      </w:r>
      <w:r w:rsidR="009948CD" w:rsidRPr="009948CD">
        <w:rPr>
          <w:rFonts w:eastAsia="Calibri"/>
          <w:kern w:val="1"/>
          <w:lang w:eastAsia="ar-SA"/>
        </w:rPr>
        <w:softHyphen/>
        <w:t xml:space="preserve">ný </w:t>
      </w:r>
      <w:r w:rsidR="007624D1">
        <w:rPr>
          <w:rFonts w:eastAsia="Calibri"/>
          <w:kern w:val="1"/>
          <w:lang w:eastAsia="ar-SA"/>
        </w:rPr>
        <w:t>verejný</w:t>
      </w:r>
      <w:r w:rsidR="009948CD" w:rsidRPr="009948CD">
        <w:rPr>
          <w:rFonts w:eastAsia="Calibri"/>
          <w:kern w:val="1"/>
          <w:lang w:eastAsia="ar-SA"/>
        </w:rPr>
        <w:t xml:space="preserve"> zá</w:t>
      </w:r>
      <w:r w:rsidR="009948CD" w:rsidRPr="009948CD">
        <w:rPr>
          <w:rFonts w:eastAsia="Calibri"/>
          <w:kern w:val="1"/>
          <w:lang w:eastAsia="ar-SA"/>
        </w:rPr>
        <w:softHyphen/>
        <w:t xml:space="preserve">ujem </w:t>
      </w:r>
      <w:r w:rsidR="007624D1">
        <w:rPr>
          <w:rFonts w:eastAsia="Calibri"/>
          <w:kern w:val="1"/>
          <w:lang w:eastAsia="ar-SA"/>
        </w:rPr>
        <w:t>a zároveň</w:t>
      </w:r>
      <w:r w:rsidR="009948CD" w:rsidRPr="009948CD">
        <w:rPr>
          <w:rFonts w:eastAsia="Calibri"/>
          <w:kern w:val="1"/>
          <w:lang w:eastAsia="ar-SA"/>
        </w:rPr>
        <w:t xml:space="preserve"> je preu</w:t>
      </w:r>
      <w:r w:rsidR="009948CD" w:rsidRPr="009948CD">
        <w:rPr>
          <w:rFonts w:eastAsia="Calibri"/>
          <w:kern w:val="1"/>
          <w:lang w:eastAsia="ar-SA"/>
        </w:rPr>
        <w:softHyphen/>
        <w:t>ká</w:t>
      </w:r>
      <w:r w:rsidR="009948CD" w:rsidRPr="009948CD">
        <w:rPr>
          <w:rFonts w:eastAsia="Calibri"/>
          <w:kern w:val="1"/>
          <w:lang w:eastAsia="ar-SA"/>
        </w:rPr>
        <w:softHyphen/>
        <w:t>za</w:t>
      </w:r>
      <w:r w:rsidR="009948CD" w:rsidRPr="009948CD">
        <w:rPr>
          <w:rFonts w:eastAsia="Calibri"/>
          <w:kern w:val="1"/>
          <w:lang w:eastAsia="ar-SA"/>
        </w:rPr>
        <w:softHyphen/>
        <w:t>ná schop</w:t>
      </w:r>
      <w:r w:rsidR="009948CD" w:rsidRPr="009948CD">
        <w:rPr>
          <w:rFonts w:eastAsia="Calibri"/>
          <w:kern w:val="1"/>
          <w:lang w:eastAsia="ar-SA"/>
        </w:rPr>
        <w:softHyphen/>
        <w:t>nosť kon</w:t>
      </w:r>
      <w:r w:rsidR="009948CD" w:rsidRPr="009948CD">
        <w:rPr>
          <w:rFonts w:eastAsia="Calibri"/>
          <w:kern w:val="1"/>
          <w:lang w:eastAsia="ar-SA"/>
        </w:rPr>
        <w:softHyphen/>
        <w:t>krét</w:t>
      </w:r>
      <w:r w:rsidR="009948CD" w:rsidRPr="009948CD">
        <w:rPr>
          <w:rFonts w:eastAsia="Calibri"/>
          <w:kern w:val="1"/>
          <w:lang w:eastAsia="ar-SA"/>
        </w:rPr>
        <w:softHyphen/>
        <w:t>nej vak</w:t>
      </w:r>
      <w:r w:rsidR="009948CD" w:rsidRPr="009948CD">
        <w:rPr>
          <w:rFonts w:eastAsia="Calibri"/>
          <w:kern w:val="1"/>
          <w:lang w:eastAsia="ar-SA"/>
        </w:rPr>
        <w:softHyphen/>
        <w:t>cí</w:t>
      </w:r>
      <w:r w:rsidR="009948CD" w:rsidRPr="009948CD">
        <w:rPr>
          <w:rFonts w:eastAsia="Calibri"/>
          <w:kern w:val="1"/>
          <w:lang w:eastAsia="ar-SA"/>
        </w:rPr>
        <w:softHyphen/>
        <w:t>ny účin</w:t>
      </w:r>
      <w:r w:rsidR="009948CD" w:rsidRPr="009948CD">
        <w:rPr>
          <w:rFonts w:eastAsia="Calibri"/>
          <w:kern w:val="1"/>
          <w:lang w:eastAsia="ar-SA"/>
        </w:rPr>
        <w:softHyphen/>
        <w:t>ne pô</w:t>
      </w:r>
      <w:r w:rsidR="009948CD" w:rsidRPr="009948CD">
        <w:rPr>
          <w:rFonts w:eastAsia="Calibri"/>
          <w:kern w:val="1"/>
          <w:lang w:eastAsia="ar-SA"/>
        </w:rPr>
        <w:softHyphen/>
        <w:t>so</w:t>
      </w:r>
      <w:r w:rsidR="009948CD" w:rsidRPr="009948CD">
        <w:rPr>
          <w:rFonts w:eastAsia="Calibri"/>
          <w:kern w:val="1"/>
          <w:lang w:eastAsia="ar-SA"/>
        </w:rPr>
        <w:softHyphen/>
        <w:t>biť v pros</w:t>
      </w:r>
      <w:r w:rsidR="009948CD" w:rsidRPr="009948CD">
        <w:rPr>
          <w:rFonts w:eastAsia="Calibri"/>
          <w:kern w:val="1"/>
          <w:lang w:eastAsia="ar-SA"/>
        </w:rPr>
        <w:softHyphen/>
        <w:t>pech ve</w:t>
      </w:r>
      <w:r w:rsidR="009948CD" w:rsidRPr="009948CD">
        <w:rPr>
          <w:rFonts w:eastAsia="Calibri"/>
          <w:kern w:val="1"/>
          <w:lang w:eastAsia="ar-SA"/>
        </w:rPr>
        <w:softHyphen/>
        <w:t>rej</w:t>
      </w:r>
      <w:r w:rsidR="009948CD" w:rsidRPr="009948CD">
        <w:rPr>
          <w:rFonts w:eastAsia="Calibri"/>
          <w:kern w:val="1"/>
          <w:lang w:eastAsia="ar-SA"/>
        </w:rPr>
        <w:softHyphen/>
        <w:t>né</w:t>
      </w:r>
      <w:r w:rsidR="009948CD" w:rsidRPr="009948CD">
        <w:rPr>
          <w:rFonts w:eastAsia="Calibri"/>
          <w:kern w:val="1"/>
          <w:lang w:eastAsia="ar-SA"/>
        </w:rPr>
        <w:softHyphen/>
        <w:t>ho zá</w:t>
      </w:r>
      <w:r w:rsidR="009948CD" w:rsidRPr="009948CD">
        <w:rPr>
          <w:rFonts w:eastAsia="Calibri"/>
          <w:kern w:val="1"/>
          <w:lang w:eastAsia="ar-SA"/>
        </w:rPr>
        <w:softHyphen/>
        <w:t>uj</w:t>
      </w:r>
      <w:r w:rsidR="009948CD" w:rsidRPr="009948CD">
        <w:rPr>
          <w:rFonts w:eastAsia="Calibri"/>
          <w:kern w:val="1"/>
          <w:lang w:eastAsia="ar-SA"/>
        </w:rPr>
        <w:softHyphen/>
        <w:t xml:space="preserve">mu. </w:t>
      </w:r>
      <w:r w:rsidR="007624D1">
        <w:rPr>
          <w:rFonts w:eastAsia="Calibri"/>
          <w:kern w:val="1"/>
          <w:lang w:eastAsia="ar-SA"/>
        </w:rPr>
        <w:t xml:space="preserve">Z uvedeného vyplýva, že musí existovať dostatočná miera štatistickej pravdepodobnosti, že konkrétnou vakcínou sa dá zabrániť prenosu ochorenia. Očkovania, ktoré túto požiadavku nespĺňajú, by mali patriť k tým očkovania, ktorým sa človek môže podrobiť len z vlastného rozhodnutia a s vlastným súhlasom. </w:t>
      </w:r>
      <w:r w:rsidR="0032423E">
        <w:rPr>
          <w:rFonts w:eastAsia="Calibri"/>
          <w:kern w:val="1"/>
          <w:lang w:eastAsia="ar-SA"/>
        </w:rPr>
        <w:t>Nakoľko pri očkovaní proti COVID-19 exituje riziko vzniku poškodenia zdravia a riziko smrti ako následok očkovania ako aj skutočnosť, že očkovanie nezabraňuje prenosu ochorenia máme za to, že nie je naplnená podmienka verejného záujmu.</w:t>
      </w:r>
    </w:p>
    <w:p w14:paraId="44356D39" w14:textId="00D3E347" w:rsidR="007624D1" w:rsidRDefault="00204F32" w:rsidP="00204F32">
      <w:pPr>
        <w:pStyle w:val="msonormal0"/>
        <w:spacing w:before="0" w:beforeAutospacing="0" w:after="0" w:afterAutospacing="0" w:line="320" w:lineRule="exact"/>
        <w:jc w:val="both"/>
        <w:textAlignment w:val="baseline"/>
        <w:rPr>
          <w:rFonts w:eastAsia="Calibri"/>
          <w:kern w:val="1"/>
          <w:lang w:eastAsia="ar-SA"/>
        </w:rPr>
      </w:pPr>
      <w:r>
        <w:rPr>
          <w:rFonts w:eastAsia="Calibri"/>
          <w:kern w:val="1"/>
          <w:lang w:eastAsia="ar-SA"/>
        </w:rPr>
        <w:tab/>
        <w:t xml:space="preserve">Ďalším cieľom predkladaného zákona je úprava právomoci Úradu verejného zdravotníctva a Regionálnych úradov verejného zdravotníctva v oblasti vydávania nariadení </w:t>
      </w:r>
      <w:r>
        <w:rPr>
          <w:rFonts w:eastAsia="Calibri"/>
          <w:kern w:val="1"/>
          <w:lang w:eastAsia="ar-SA"/>
        </w:rPr>
        <w:lastRenderedPageBreak/>
        <w:t xml:space="preserve">takých opatrení, ktoré neprimerane zasahujú do základných práv a slobôd občanov SR garantovaných Ústavou SR. V poslednom období sme svedkami, že rozklad hospodárstva, zhoršenie ekonomickej situácie podnikateľov, zhoršenie sociálnej situácie občanov SR a najmä rodín sa uskutočnilo prostredníctvom vydávania opatrení uvedenými úradmi. Máme za to, že obmedzenia s fatálnymi následkami na ekonomickú a sociálnu situáciu občanov, rodín a podnikateľov na SR nemôžu byť prijímané orgánom, ktorý nie je priamo volený občanmi SR. Preto sa navrhuje, aby uvedené orgány vydávali len odporúčania v tých oblastiach, ktoré najviac zasahujú do základných práv a slobôd občanov SR. </w:t>
      </w:r>
    </w:p>
    <w:p w14:paraId="1E8A8302" w14:textId="77777777" w:rsidR="007B16A1" w:rsidRDefault="007B16A1" w:rsidP="00204F32">
      <w:pPr>
        <w:spacing w:line="320" w:lineRule="exact"/>
        <w:jc w:val="both"/>
      </w:pPr>
    </w:p>
    <w:p w14:paraId="0BE00ECD" w14:textId="77777777" w:rsidR="00854AFC" w:rsidRPr="00DA1214" w:rsidRDefault="00854AFC" w:rsidP="00204F32">
      <w:pPr>
        <w:spacing w:line="320" w:lineRule="exact"/>
      </w:pPr>
    </w:p>
    <w:p w14:paraId="29003FBE" w14:textId="24BB6A6C" w:rsidR="00DF1F63" w:rsidRDefault="00DF1F63" w:rsidP="00DF1F63">
      <w:pPr>
        <w:jc w:val="both"/>
      </w:pPr>
      <w:r>
        <w:t>N</w:t>
      </w:r>
      <w:r>
        <w:t>avrhuje</w:t>
      </w:r>
      <w:r>
        <w:t xml:space="preserve"> sa</w:t>
      </w:r>
      <w:bookmarkStart w:id="0" w:name="_GoBack"/>
      <w:bookmarkEnd w:id="0"/>
      <w:r>
        <w:t>, aby návrh zákona nadobudol účinnosť pätnástym dňom uverejnenia v zbierke zákonov.</w:t>
      </w:r>
    </w:p>
    <w:p w14:paraId="1E617330" w14:textId="6A033D06" w:rsidR="00854AFC" w:rsidRPr="00DA1214" w:rsidRDefault="00854AFC" w:rsidP="00DA1214">
      <w:pPr>
        <w:spacing w:line="320" w:lineRule="exact"/>
        <w:jc w:val="center"/>
        <w:rPr>
          <w:b/>
        </w:rPr>
      </w:pPr>
    </w:p>
    <w:p w14:paraId="1948F216" w14:textId="21EC66C5" w:rsidR="00DA1214" w:rsidRDefault="00DA1214" w:rsidP="00DA1214">
      <w:pPr>
        <w:spacing w:line="320" w:lineRule="exact"/>
        <w:jc w:val="center"/>
        <w:rPr>
          <w:b/>
        </w:rPr>
      </w:pPr>
    </w:p>
    <w:p w14:paraId="052F5056" w14:textId="212E4DE2" w:rsidR="00DA1214" w:rsidRDefault="00DA1214" w:rsidP="00DA1214">
      <w:pPr>
        <w:spacing w:line="320" w:lineRule="exact"/>
        <w:jc w:val="center"/>
        <w:rPr>
          <w:b/>
        </w:rPr>
      </w:pPr>
    </w:p>
    <w:p w14:paraId="086EA2C8" w14:textId="21C85D21" w:rsidR="00DA1214" w:rsidRDefault="00DA1214" w:rsidP="00DA1214">
      <w:pPr>
        <w:spacing w:line="320" w:lineRule="exact"/>
        <w:jc w:val="center"/>
        <w:rPr>
          <w:b/>
        </w:rPr>
      </w:pPr>
    </w:p>
    <w:p w14:paraId="1EA98445" w14:textId="1A27B2D0" w:rsidR="00DA1214" w:rsidRDefault="00DA1214" w:rsidP="00DA1214">
      <w:pPr>
        <w:spacing w:line="320" w:lineRule="exact"/>
        <w:jc w:val="center"/>
        <w:rPr>
          <w:b/>
        </w:rPr>
      </w:pPr>
    </w:p>
    <w:p w14:paraId="00039388" w14:textId="09CAD11F" w:rsidR="00DA1214" w:rsidRDefault="00DA1214" w:rsidP="00DA1214">
      <w:pPr>
        <w:spacing w:line="320" w:lineRule="exact"/>
        <w:jc w:val="center"/>
        <w:rPr>
          <w:b/>
        </w:rPr>
      </w:pPr>
    </w:p>
    <w:p w14:paraId="44C54271" w14:textId="45D5C71C" w:rsidR="00204F32" w:rsidRDefault="00204F32" w:rsidP="00DA1214">
      <w:pPr>
        <w:spacing w:line="320" w:lineRule="exact"/>
        <w:jc w:val="center"/>
        <w:rPr>
          <w:b/>
        </w:rPr>
      </w:pPr>
    </w:p>
    <w:p w14:paraId="35444661" w14:textId="3982B8BE" w:rsidR="00204F32" w:rsidRDefault="00204F32" w:rsidP="00DA1214">
      <w:pPr>
        <w:spacing w:line="320" w:lineRule="exact"/>
        <w:jc w:val="center"/>
        <w:rPr>
          <w:b/>
        </w:rPr>
      </w:pPr>
    </w:p>
    <w:p w14:paraId="66F61C79" w14:textId="07C1D098" w:rsidR="00204F32" w:rsidRDefault="00204F32" w:rsidP="00DA1214">
      <w:pPr>
        <w:spacing w:line="320" w:lineRule="exact"/>
        <w:jc w:val="center"/>
        <w:rPr>
          <w:b/>
        </w:rPr>
      </w:pPr>
    </w:p>
    <w:p w14:paraId="316C1808" w14:textId="61758429" w:rsidR="00204F32" w:rsidRDefault="00204F32" w:rsidP="00DA1214">
      <w:pPr>
        <w:spacing w:line="320" w:lineRule="exact"/>
        <w:jc w:val="center"/>
        <w:rPr>
          <w:b/>
        </w:rPr>
      </w:pPr>
    </w:p>
    <w:p w14:paraId="745BFABF" w14:textId="44F7549C" w:rsidR="00204F32" w:rsidRDefault="00204F32" w:rsidP="00DA1214">
      <w:pPr>
        <w:spacing w:line="320" w:lineRule="exact"/>
        <w:jc w:val="center"/>
        <w:rPr>
          <w:b/>
        </w:rPr>
      </w:pPr>
    </w:p>
    <w:p w14:paraId="5F75AFF9" w14:textId="6DD765ED" w:rsidR="00204F32" w:rsidRDefault="00204F32" w:rsidP="00DA1214">
      <w:pPr>
        <w:spacing w:line="320" w:lineRule="exact"/>
        <w:jc w:val="center"/>
        <w:rPr>
          <w:b/>
        </w:rPr>
      </w:pPr>
    </w:p>
    <w:p w14:paraId="7B6E21BE" w14:textId="60E743B7" w:rsidR="00204F32" w:rsidRDefault="00204F32" w:rsidP="00DA1214">
      <w:pPr>
        <w:spacing w:line="320" w:lineRule="exact"/>
        <w:jc w:val="center"/>
        <w:rPr>
          <w:b/>
        </w:rPr>
      </w:pPr>
    </w:p>
    <w:p w14:paraId="231DBD64" w14:textId="21B22BA1" w:rsidR="00204F32" w:rsidRDefault="00204F32" w:rsidP="00DA1214">
      <w:pPr>
        <w:spacing w:line="320" w:lineRule="exact"/>
        <w:jc w:val="center"/>
        <w:rPr>
          <w:b/>
        </w:rPr>
      </w:pPr>
    </w:p>
    <w:p w14:paraId="4B40749D" w14:textId="75E21AA7" w:rsidR="00204F32" w:rsidRDefault="00204F32" w:rsidP="00DA1214">
      <w:pPr>
        <w:spacing w:line="320" w:lineRule="exact"/>
        <w:jc w:val="center"/>
        <w:rPr>
          <w:b/>
        </w:rPr>
      </w:pPr>
    </w:p>
    <w:p w14:paraId="7E2564DC" w14:textId="62EE0614" w:rsidR="00204F32" w:rsidRDefault="00204F32" w:rsidP="00DA1214">
      <w:pPr>
        <w:spacing w:line="320" w:lineRule="exact"/>
        <w:jc w:val="center"/>
        <w:rPr>
          <w:b/>
        </w:rPr>
      </w:pPr>
    </w:p>
    <w:p w14:paraId="606C1C02" w14:textId="06AC5629" w:rsidR="00204F32" w:rsidRDefault="00204F32" w:rsidP="00DA1214">
      <w:pPr>
        <w:spacing w:line="320" w:lineRule="exact"/>
        <w:jc w:val="center"/>
        <w:rPr>
          <w:b/>
        </w:rPr>
      </w:pPr>
    </w:p>
    <w:p w14:paraId="1C7222E3" w14:textId="11B8BAB6" w:rsidR="00204F32" w:rsidRDefault="00204F32" w:rsidP="00DA1214">
      <w:pPr>
        <w:spacing w:line="320" w:lineRule="exact"/>
        <w:jc w:val="center"/>
        <w:rPr>
          <w:b/>
        </w:rPr>
      </w:pPr>
    </w:p>
    <w:p w14:paraId="76DF9255" w14:textId="72808D26" w:rsidR="00204F32" w:rsidRDefault="00204F32" w:rsidP="00DA1214">
      <w:pPr>
        <w:spacing w:line="320" w:lineRule="exact"/>
        <w:jc w:val="center"/>
        <w:rPr>
          <w:b/>
        </w:rPr>
      </w:pPr>
    </w:p>
    <w:p w14:paraId="48B3D833" w14:textId="1C75421B" w:rsidR="00204F32" w:rsidRDefault="00204F32" w:rsidP="00DA1214">
      <w:pPr>
        <w:spacing w:line="320" w:lineRule="exact"/>
        <w:jc w:val="center"/>
        <w:rPr>
          <w:b/>
        </w:rPr>
      </w:pPr>
    </w:p>
    <w:p w14:paraId="5975B40A" w14:textId="426244F0" w:rsidR="00204F32" w:rsidRDefault="00204F32" w:rsidP="00DA1214">
      <w:pPr>
        <w:spacing w:line="320" w:lineRule="exact"/>
        <w:jc w:val="center"/>
        <w:rPr>
          <w:b/>
        </w:rPr>
      </w:pPr>
    </w:p>
    <w:p w14:paraId="4EFB8314" w14:textId="3ED2182C" w:rsidR="00204F32" w:rsidRDefault="00204F32" w:rsidP="00DA1214">
      <w:pPr>
        <w:spacing w:line="320" w:lineRule="exact"/>
        <w:jc w:val="center"/>
        <w:rPr>
          <w:b/>
        </w:rPr>
      </w:pPr>
    </w:p>
    <w:p w14:paraId="1CF6275A" w14:textId="10F41AED" w:rsidR="00204F32" w:rsidRDefault="00204F32" w:rsidP="00DA1214">
      <w:pPr>
        <w:spacing w:line="320" w:lineRule="exact"/>
        <w:jc w:val="center"/>
        <w:rPr>
          <w:b/>
        </w:rPr>
      </w:pPr>
    </w:p>
    <w:p w14:paraId="7FB9B51C" w14:textId="5BF8FCDB" w:rsidR="00204F32" w:rsidRDefault="00204F32" w:rsidP="00DA1214">
      <w:pPr>
        <w:spacing w:line="320" w:lineRule="exact"/>
        <w:jc w:val="center"/>
        <w:rPr>
          <w:b/>
        </w:rPr>
      </w:pPr>
    </w:p>
    <w:p w14:paraId="7A093599" w14:textId="2BCD352F" w:rsidR="00204F32" w:rsidRDefault="00204F32" w:rsidP="00DA1214">
      <w:pPr>
        <w:spacing w:line="320" w:lineRule="exact"/>
        <w:jc w:val="center"/>
        <w:rPr>
          <w:b/>
        </w:rPr>
      </w:pPr>
    </w:p>
    <w:p w14:paraId="7A7E28C2" w14:textId="5CE280E5" w:rsidR="00204F32" w:rsidRDefault="00204F32" w:rsidP="00DA1214">
      <w:pPr>
        <w:spacing w:line="320" w:lineRule="exact"/>
        <w:jc w:val="center"/>
        <w:rPr>
          <w:b/>
        </w:rPr>
      </w:pPr>
    </w:p>
    <w:p w14:paraId="7877B3A5" w14:textId="21922AAC" w:rsidR="00204F32" w:rsidRDefault="00204F32" w:rsidP="00DA1214">
      <w:pPr>
        <w:spacing w:line="320" w:lineRule="exact"/>
        <w:jc w:val="center"/>
        <w:rPr>
          <w:b/>
        </w:rPr>
      </w:pPr>
    </w:p>
    <w:p w14:paraId="7F7BBFDA" w14:textId="3FB38B09" w:rsidR="00204F32" w:rsidRDefault="00204F32" w:rsidP="00DA1214">
      <w:pPr>
        <w:spacing w:line="320" w:lineRule="exact"/>
        <w:jc w:val="center"/>
        <w:rPr>
          <w:b/>
        </w:rPr>
      </w:pPr>
    </w:p>
    <w:p w14:paraId="65E9B94D" w14:textId="42D36AF3" w:rsidR="00204F32" w:rsidRDefault="00204F32" w:rsidP="00DA1214">
      <w:pPr>
        <w:spacing w:line="320" w:lineRule="exact"/>
        <w:jc w:val="center"/>
        <w:rPr>
          <w:b/>
        </w:rPr>
      </w:pPr>
    </w:p>
    <w:p w14:paraId="43BABD20" w14:textId="7CD51AB5" w:rsidR="00204F32" w:rsidRDefault="00204F32" w:rsidP="00DA1214">
      <w:pPr>
        <w:spacing w:line="320" w:lineRule="exact"/>
        <w:jc w:val="center"/>
        <w:rPr>
          <w:b/>
        </w:rPr>
      </w:pPr>
    </w:p>
    <w:p w14:paraId="166E7D81" w14:textId="682D21F5" w:rsidR="00204F32" w:rsidRDefault="00204F32" w:rsidP="00DA1214">
      <w:pPr>
        <w:spacing w:line="320" w:lineRule="exact"/>
        <w:jc w:val="center"/>
        <w:rPr>
          <w:b/>
        </w:rPr>
      </w:pPr>
    </w:p>
    <w:p w14:paraId="267C9F4E" w14:textId="3072ECC4" w:rsidR="00204F32" w:rsidRDefault="00204F32" w:rsidP="00DA1214">
      <w:pPr>
        <w:spacing w:line="320" w:lineRule="exact"/>
        <w:jc w:val="center"/>
        <w:rPr>
          <w:b/>
        </w:rPr>
      </w:pPr>
    </w:p>
    <w:p w14:paraId="43F1F0B2" w14:textId="31C45390" w:rsidR="00204F32" w:rsidRDefault="00204F32" w:rsidP="00DA1214">
      <w:pPr>
        <w:spacing w:line="320" w:lineRule="exact"/>
        <w:jc w:val="center"/>
        <w:rPr>
          <w:b/>
        </w:rPr>
      </w:pPr>
    </w:p>
    <w:p w14:paraId="53C69347" w14:textId="0A5CEB26" w:rsidR="00204F32" w:rsidRDefault="00204F32" w:rsidP="00DA1214">
      <w:pPr>
        <w:spacing w:line="320" w:lineRule="exact"/>
        <w:jc w:val="center"/>
        <w:rPr>
          <w:b/>
        </w:rPr>
      </w:pPr>
    </w:p>
    <w:p w14:paraId="76C3D5F5" w14:textId="77777777" w:rsidR="00204F32" w:rsidRDefault="00204F32" w:rsidP="00DA1214">
      <w:pPr>
        <w:spacing w:line="320" w:lineRule="exact"/>
        <w:jc w:val="center"/>
        <w:rPr>
          <w:b/>
        </w:rPr>
      </w:pPr>
    </w:p>
    <w:p w14:paraId="50023C4A" w14:textId="77777777" w:rsidR="00854AFC" w:rsidRDefault="00854AFC" w:rsidP="00854AFC">
      <w:pPr>
        <w:tabs>
          <w:tab w:val="num" w:pos="0"/>
        </w:tabs>
        <w:jc w:val="both"/>
      </w:pPr>
    </w:p>
    <w:p w14:paraId="7D591878" w14:textId="77777777" w:rsidR="00C761FA" w:rsidRDefault="00C761FA" w:rsidP="00C761FA">
      <w:pPr>
        <w:tabs>
          <w:tab w:val="num" w:pos="0"/>
        </w:tabs>
        <w:jc w:val="both"/>
        <w:rPr>
          <w:b/>
        </w:rPr>
      </w:pPr>
      <w:r w:rsidRPr="0093142C">
        <w:rPr>
          <w:b/>
        </w:rPr>
        <w:t xml:space="preserve">B. </w:t>
      </w:r>
      <w:r w:rsidRPr="0093142C">
        <w:rPr>
          <w:b/>
        </w:rPr>
        <w:tab/>
        <w:t>Osobitná časť</w:t>
      </w:r>
    </w:p>
    <w:p w14:paraId="5E0CBDFC" w14:textId="77777777" w:rsidR="00C761FA" w:rsidRDefault="00C761FA" w:rsidP="00C761FA">
      <w:pPr>
        <w:rPr>
          <w:b/>
          <w:u w:val="single"/>
        </w:rPr>
      </w:pPr>
    </w:p>
    <w:p w14:paraId="29E15945" w14:textId="77777777" w:rsidR="00C761FA" w:rsidRDefault="00C761FA" w:rsidP="00C761FA">
      <w:r>
        <w:rPr>
          <w:b/>
          <w:u w:val="single"/>
        </w:rPr>
        <w:t>K Čl. I</w:t>
      </w:r>
    </w:p>
    <w:p w14:paraId="452A750C" w14:textId="77777777" w:rsidR="00C761FA" w:rsidRDefault="00C761FA" w:rsidP="00C761FA">
      <w:pPr>
        <w:jc w:val="both"/>
        <w:rPr>
          <w:b/>
        </w:rPr>
      </w:pPr>
    </w:p>
    <w:p w14:paraId="2DDE8303" w14:textId="77777777" w:rsidR="00583DC1" w:rsidRDefault="00583DC1" w:rsidP="00583DC1">
      <w:pPr>
        <w:jc w:val="both"/>
        <w:rPr>
          <w:b/>
        </w:rPr>
      </w:pPr>
      <w:r>
        <w:rPr>
          <w:b/>
        </w:rPr>
        <w:t>K § 5, 6 a 7</w:t>
      </w:r>
    </w:p>
    <w:p w14:paraId="4C54DF82" w14:textId="77777777" w:rsidR="00583DC1" w:rsidRDefault="00583DC1" w:rsidP="00583DC1">
      <w:pPr>
        <w:jc w:val="both"/>
        <w:rPr>
          <w:b/>
        </w:rPr>
      </w:pPr>
    </w:p>
    <w:p w14:paraId="6F0F5AC3" w14:textId="4245200D" w:rsidR="00583DC1" w:rsidRDefault="00583DC1" w:rsidP="00583DC1">
      <w:pPr>
        <w:jc w:val="both"/>
      </w:pPr>
      <w:r>
        <w:t xml:space="preserve">V súlade s cieľom návrhu zákona sa obmedzuje právo úradu verejného zdravotníctva nariadiť povinné očkovanie, v súlade s navrhovanou zmenu § 48 sa v § 5 ods. 4 písm. k), </w:t>
      </w:r>
      <w:r w:rsidRPr="00583DC1">
        <w:t>v § 6 ods. 3, písm. e)</w:t>
      </w:r>
      <w:r w:rsidRPr="00583DC1">
        <w:rPr>
          <w:b/>
        </w:rPr>
        <w:t>,</w:t>
      </w:r>
      <w:r w:rsidRPr="00583DC1">
        <w:t xml:space="preserve"> v</w:t>
      </w:r>
      <w:r w:rsidRPr="00583DC1">
        <w:rPr>
          <w:b/>
        </w:rPr>
        <w:t xml:space="preserve"> </w:t>
      </w:r>
      <w:r w:rsidRPr="00583DC1">
        <w:t xml:space="preserve">§ 7 ods. 1 písm. j) </w:t>
      </w:r>
      <w:r>
        <w:t xml:space="preserve">dopĺňa slovo „odporúčania“, nakoľko sa zrušuje právo úradu verejného zdravotníctva a regionálnych úradov verejného zdravotníctva vydávať opatrenia, ktoré priamo zasahujú a obmedzujú práva a slobody občanov SR. </w:t>
      </w:r>
    </w:p>
    <w:p w14:paraId="3B19D131" w14:textId="77777777" w:rsidR="00583DC1" w:rsidRPr="002265B7" w:rsidRDefault="00583DC1" w:rsidP="00583DC1">
      <w:pPr>
        <w:jc w:val="both"/>
      </w:pPr>
    </w:p>
    <w:p w14:paraId="687B236F" w14:textId="77777777" w:rsidR="00583DC1" w:rsidRDefault="00583DC1" w:rsidP="00583DC1">
      <w:pPr>
        <w:jc w:val="both"/>
      </w:pPr>
      <w:r w:rsidRPr="00583DC1">
        <w:rPr>
          <w:b/>
        </w:rPr>
        <w:t>K</w:t>
      </w:r>
      <w:r>
        <w:t xml:space="preserve"> </w:t>
      </w:r>
      <w:r w:rsidRPr="00583DC1">
        <w:rPr>
          <w:b/>
        </w:rPr>
        <w:t>§ 12</w:t>
      </w:r>
      <w:r>
        <w:t xml:space="preserve"> </w:t>
      </w:r>
    </w:p>
    <w:p w14:paraId="0B2FC27A" w14:textId="57DDD823" w:rsidR="0002242B" w:rsidRDefault="0002242B" w:rsidP="002265B7">
      <w:pPr>
        <w:jc w:val="both"/>
      </w:pPr>
      <w:r>
        <w:t>V súlade s cieľom návrhu zákona sa v z opatrení na predchádzanie ochoreniam uvedených § 12 ods. 2 písm. d) vyníma možnosť nariadiť</w:t>
      </w:r>
      <w:r w:rsidR="00583DC1">
        <w:t xml:space="preserve"> osobitné a mimoriadne</w:t>
      </w:r>
      <w:r>
        <w:t xml:space="preserve"> očkovanie</w:t>
      </w:r>
      <w:r w:rsidR="00583DC1">
        <w:t xml:space="preserve"> ako aj očkovanie osobitných skupín obyvateľstva.</w:t>
      </w:r>
    </w:p>
    <w:p w14:paraId="67564619" w14:textId="77777777" w:rsidR="0002242B" w:rsidRDefault="0002242B" w:rsidP="002265B7">
      <w:pPr>
        <w:jc w:val="both"/>
      </w:pPr>
    </w:p>
    <w:p w14:paraId="55C175F5" w14:textId="77777777" w:rsidR="0002242B" w:rsidRDefault="0002242B" w:rsidP="002265B7">
      <w:pPr>
        <w:jc w:val="both"/>
      </w:pPr>
    </w:p>
    <w:p w14:paraId="3ADB3210" w14:textId="3B0D2BC8" w:rsidR="0002242B" w:rsidRDefault="0002242B" w:rsidP="0002242B">
      <w:pPr>
        <w:jc w:val="both"/>
        <w:rPr>
          <w:b/>
        </w:rPr>
      </w:pPr>
      <w:r>
        <w:rPr>
          <w:b/>
        </w:rPr>
        <w:t>K </w:t>
      </w:r>
      <w:r w:rsidR="00583DC1">
        <w:rPr>
          <w:b/>
        </w:rPr>
        <w:t>§ 48</w:t>
      </w:r>
    </w:p>
    <w:p w14:paraId="47210C2A" w14:textId="1500C71E" w:rsidR="005E0106" w:rsidRDefault="009359A0" w:rsidP="005E0106">
      <w:pPr>
        <w:spacing w:line="276" w:lineRule="auto"/>
        <w:jc w:val="both"/>
        <w:rPr>
          <w:rFonts w:eastAsiaTheme="minorHAnsi"/>
          <w:kern w:val="0"/>
          <w:lang w:eastAsia="en-US"/>
        </w:rPr>
      </w:pPr>
      <w:r w:rsidRPr="009359A0">
        <w:t xml:space="preserve">Navrhuje sa </w:t>
      </w:r>
      <w:r>
        <w:t xml:space="preserve">zmena právomoci úradu verejného zdravotníctva alebo regionálnych úradov verejného zdravotníctva v oblasti vydávať priame zákazy vedúce k obmedzeniu základných práv a slobôd občanov SR, a ktoré majú zároveň priamy dopad na zhoršení hospodárskej a sociálnej situácie občanov SR. </w:t>
      </w:r>
      <w:r w:rsidR="00583DC1">
        <w:t xml:space="preserve">Úrad verejného zdravotníctva alebo regionálne úrady verejného zdravotníctva môžu v dotknutých </w:t>
      </w:r>
      <w:r w:rsidR="005E0106">
        <w:t>oblastiach vy</w:t>
      </w:r>
      <w:r w:rsidR="005E0106" w:rsidRPr="005E0106">
        <w:t>dávať odporúčania. N</w:t>
      </w:r>
      <w:r w:rsidR="005E0106" w:rsidRPr="005E0106">
        <w:t xml:space="preserve">avrhuje </w:t>
      </w:r>
      <w:r w:rsidR="005E0106" w:rsidRPr="005E0106">
        <w:t xml:space="preserve">sa </w:t>
      </w:r>
      <w:r w:rsidR="005E0106" w:rsidRPr="005E0106">
        <w:t xml:space="preserve">vypustiť </w:t>
      </w:r>
      <w:r w:rsidR="005E0106" w:rsidRPr="005E0106">
        <w:t>z</w:t>
      </w:r>
      <w:r w:rsidR="005E0106" w:rsidRPr="005E0106">
        <w:t xml:space="preserve"> § 48 ods. 4 písmená s), t), y), z) , aa)</w:t>
      </w:r>
      <w:r w:rsidR="005E0106" w:rsidRPr="005E0106">
        <w:t xml:space="preserve">, nakoľko </w:t>
      </w:r>
      <w:r w:rsidR="005E0106" w:rsidRPr="005E0106">
        <w:t xml:space="preserve"> </w:t>
      </w:r>
      <w:r w:rsidR="005E0106" w:rsidRPr="005E0106">
        <w:t xml:space="preserve">v zmysle </w:t>
      </w:r>
      <w:r w:rsidR="005E0106" w:rsidRPr="005E0106">
        <w:t xml:space="preserve">nálezu Ústavného súdu PL ÚS 4/2021 – 136 </w:t>
      </w:r>
      <w:r w:rsidR="005E0106" w:rsidRPr="005E0106">
        <w:t xml:space="preserve"> nie </w:t>
      </w:r>
      <w:r w:rsidR="005E0106" w:rsidRPr="005E0106">
        <w:t>sú v súlade s Ústavou SR a to s čl. 13 ods.1 písm. a)  a ods. 2 ústavy, ale aj s čl. 1 ods. 1 a čl. 2 ods. 2 a 3 ústavy.</w:t>
      </w:r>
    </w:p>
    <w:p w14:paraId="374377AC" w14:textId="755EC6FD" w:rsidR="009359A0" w:rsidRDefault="009359A0" w:rsidP="002265B7">
      <w:pPr>
        <w:jc w:val="both"/>
      </w:pPr>
    </w:p>
    <w:p w14:paraId="7C338F11" w14:textId="6E3532CC" w:rsidR="009359A0" w:rsidRPr="005E0106" w:rsidRDefault="005E0106" w:rsidP="002265B7">
      <w:pPr>
        <w:jc w:val="both"/>
        <w:rPr>
          <w:b/>
        </w:rPr>
      </w:pPr>
      <w:r w:rsidRPr="005E0106">
        <w:rPr>
          <w:b/>
        </w:rPr>
        <w:t>K § 50</w:t>
      </w:r>
    </w:p>
    <w:p w14:paraId="54211404" w14:textId="1332DFA0" w:rsidR="005E0106" w:rsidRDefault="005E0106" w:rsidP="002265B7">
      <w:pPr>
        <w:jc w:val="both"/>
      </w:pPr>
      <w:r>
        <w:t xml:space="preserve">v súlade s navrhovanou zmenu § 48 </w:t>
      </w:r>
      <w:r w:rsidRPr="005E0106">
        <w:t>sa v</w:t>
      </w:r>
      <w:r w:rsidRPr="005E0106">
        <w:rPr>
          <w:b/>
        </w:rPr>
        <w:t xml:space="preserve"> </w:t>
      </w:r>
      <w:r w:rsidRPr="005E0106">
        <w:t>§ 50 ods. 1, písm. a) a b)</w:t>
      </w:r>
      <w:r>
        <w:rPr>
          <w:b/>
        </w:rPr>
        <w:t xml:space="preserve"> </w:t>
      </w:r>
      <w:r>
        <w:t>dopĺňa slovo „odporúčania“</w:t>
      </w:r>
      <w:r>
        <w:t>.</w:t>
      </w:r>
    </w:p>
    <w:p w14:paraId="6EC7AC6F" w14:textId="3BB4449B" w:rsidR="005E0106" w:rsidRDefault="005E0106" w:rsidP="002265B7">
      <w:pPr>
        <w:jc w:val="both"/>
      </w:pPr>
    </w:p>
    <w:p w14:paraId="0DB8B0EC" w14:textId="77777777" w:rsidR="005E0106" w:rsidRDefault="005E0106" w:rsidP="002265B7">
      <w:pPr>
        <w:jc w:val="both"/>
      </w:pPr>
    </w:p>
    <w:p w14:paraId="740A20E0" w14:textId="0A0BDC57" w:rsidR="009359A0" w:rsidRDefault="009359A0" w:rsidP="002265B7">
      <w:pPr>
        <w:jc w:val="both"/>
        <w:rPr>
          <w:b/>
        </w:rPr>
      </w:pPr>
      <w:r w:rsidRPr="009359A0">
        <w:rPr>
          <w:b/>
        </w:rPr>
        <w:t>K </w:t>
      </w:r>
      <w:r w:rsidR="005E0106">
        <w:rPr>
          <w:b/>
        </w:rPr>
        <w:t>§ 51 ods. a)</w:t>
      </w:r>
    </w:p>
    <w:p w14:paraId="692BAC9D" w14:textId="0D48C0DA" w:rsidR="005E0106" w:rsidRDefault="005E0106" w:rsidP="005E0106">
      <w:pPr>
        <w:jc w:val="both"/>
        <w:rPr>
          <w:rFonts w:eastAsiaTheme="minorHAnsi"/>
          <w:kern w:val="0"/>
          <w:lang w:eastAsia="en-US"/>
        </w:rPr>
      </w:pPr>
      <w:r>
        <w:t xml:space="preserve">Zmena súvisiaca so zmenami vykonanými v § 48, ods. 4, v ktorom sa vypúšťajú písm. </w:t>
      </w:r>
      <w:r w:rsidRPr="005E0106">
        <w:t>s), t), y), z), aa), nakoľko  v zmysle nálezu Ústavného súdu PL ÚS 4/2021 – 136  nie sú v súlade s Ústavou SR a to s čl. 13 ods.1 písm. a)  a ods. 2 ústavy, ale aj s čl. 1 ods. 1 a čl. 2 ods. 2 a 3 ústavy.</w:t>
      </w:r>
    </w:p>
    <w:p w14:paraId="00DF6B6F" w14:textId="77777777" w:rsidR="005E0106" w:rsidRDefault="005E0106" w:rsidP="00A04472">
      <w:pPr>
        <w:jc w:val="both"/>
      </w:pPr>
    </w:p>
    <w:p w14:paraId="56DD1F75" w14:textId="00A69C4B" w:rsidR="005E0106" w:rsidRDefault="005E0106" w:rsidP="005E0106">
      <w:pPr>
        <w:jc w:val="both"/>
        <w:rPr>
          <w:b/>
        </w:rPr>
      </w:pPr>
      <w:r w:rsidRPr="009359A0">
        <w:rPr>
          <w:b/>
        </w:rPr>
        <w:t>K </w:t>
      </w:r>
      <w:r>
        <w:rPr>
          <w:b/>
        </w:rPr>
        <w:t xml:space="preserve">§ 51 ods. </w:t>
      </w:r>
      <w:r>
        <w:rPr>
          <w:b/>
        </w:rPr>
        <w:t>d</w:t>
      </w:r>
      <w:r>
        <w:rPr>
          <w:b/>
        </w:rPr>
        <w:t>)</w:t>
      </w:r>
      <w:r w:rsidR="00DF1F63">
        <w:rPr>
          <w:b/>
        </w:rPr>
        <w:t xml:space="preserve"> a § 56 ods. 1 písm. a)</w:t>
      </w:r>
    </w:p>
    <w:p w14:paraId="5DF160C2" w14:textId="6503775D" w:rsidR="002265B7" w:rsidRPr="00DF1F63" w:rsidRDefault="005E0106" w:rsidP="002265B7">
      <w:pPr>
        <w:jc w:val="both"/>
      </w:pPr>
      <w:r w:rsidRPr="00DF1F63">
        <w:t xml:space="preserve">Úprava ustanovenia v súlade so zmenami vykonanými v § 5 a § 12, z ktorých </w:t>
      </w:r>
      <w:r w:rsidR="00DF1F63" w:rsidRPr="00DF1F63">
        <w:t xml:space="preserve">sa vyňalo právo </w:t>
      </w:r>
      <w:r w:rsidR="00DF1F63">
        <w:t>nariadiť osobitné a mimoriadne očkovanie ako aj očkovanie osobitných skupín obyvateľstva.</w:t>
      </w:r>
      <w:r w:rsidR="00DF1F63" w:rsidRPr="00DF1F63">
        <w:t xml:space="preserve"> </w:t>
      </w:r>
    </w:p>
    <w:p w14:paraId="30F4E8CE" w14:textId="77777777" w:rsidR="005E0106" w:rsidRDefault="005E0106" w:rsidP="002265B7">
      <w:pPr>
        <w:jc w:val="both"/>
        <w:rPr>
          <w:b/>
        </w:rPr>
      </w:pPr>
    </w:p>
    <w:p w14:paraId="41C4E310" w14:textId="6EA627A6" w:rsidR="00A04472" w:rsidRDefault="00DF1F63" w:rsidP="002265B7">
      <w:pPr>
        <w:jc w:val="both"/>
        <w:rPr>
          <w:b/>
        </w:rPr>
      </w:pPr>
      <w:r>
        <w:rPr>
          <w:b/>
        </w:rPr>
        <w:t xml:space="preserve">K </w:t>
      </w:r>
      <w:r>
        <w:rPr>
          <w:b/>
        </w:rPr>
        <w:t>§ 56 ods. 1</w:t>
      </w:r>
      <w:r>
        <w:rPr>
          <w:b/>
        </w:rPr>
        <w:t xml:space="preserve"> písm. f</w:t>
      </w:r>
      <w:r>
        <w:rPr>
          <w:b/>
        </w:rPr>
        <w:t>)</w:t>
      </w:r>
    </w:p>
    <w:p w14:paraId="5B99365D" w14:textId="77777777" w:rsidR="00DF1F63" w:rsidRDefault="00DF1F63" w:rsidP="00DF1F63">
      <w:pPr>
        <w:jc w:val="both"/>
        <w:rPr>
          <w:rFonts w:eastAsiaTheme="minorHAnsi"/>
          <w:kern w:val="0"/>
          <w:lang w:eastAsia="en-US"/>
        </w:rPr>
      </w:pPr>
      <w:r>
        <w:t xml:space="preserve">Zmena súvisiaca so zmenami vykonanými v § 48, ods. 4, v ktorom sa vypúšťajú písm. </w:t>
      </w:r>
      <w:r w:rsidRPr="005E0106">
        <w:t xml:space="preserve">s), t), y), z), aa), nakoľko  v zmysle nálezu Ústavného súdu PL ÚS 4/2021 – 136  nie sú v súlade </w:t>
      </w:r>
      <w:r w:rsidRPr="005E0106">
        <w:lastRenderedPageBreak/>
        <w:t>s Ústavou SR a to s čl. 13 ods.1 písm. a)  a ods. 2 ústavy, ale aj s čl. 1 ods. 1 a čl. 2 ods. 2 a 3 ústavy.</w:t>
      </w:r>
    </w:p>
    <w:p w14:paraId="1FC7794F" w14:textId="77777777" w:rsidR="00DF1F63" w:rsidRDefault="00DF1F63" w:rsidP="00DF1F63">
      <w:pPr>
        <w:jc w:val="both"/>
      </w:pPr>
    </w:p>
    <w:p w14:paraId="1968E459" w14:textId="14950BE3" w:rsidR="00C761FA" w:rsidRDefault="00DF1F63" w:rsidP="00C761FA">
      <w:pPr>
        <w:jc w:val="both"/>
        <w:rPr>
          <w:b/>
        </w:rPr>
      </w:pPr>
      <w:r>
        <w:rPr>
          <w:b/>
        </w:rPr>
        <w:t>K § 56 ods. 3</w:t>
      </w:r>
    </w:p>
    <w:p w14:paraId="6DEB88E8" w14:textId="77777777" w:rsidR="00DF1F63" w:rsidRPr="00DF1F63" w:rsidRDefault="00DF1F63" w:rsidP="00DF1F63">
      <w:pPr>
        <w:jc w:val="both"/>
      </w:pPr>
      <w:r w:rsidRPr="00DF1F63">
        <w:t xml:space="preserve">Úprava ustanovenia v súlade so zmenami vykonanými v § 5 a § 12, z ktorých sa vyňalo právo </w:t>
      </w:r>
      <w:r>
        <w:t>nariadiť osobitné a mimoriadne očkovanie ako aj očkovanie osobitných skupín obyvateľstva.</w:t>
      </w:r>
      <w:r w:rsidRPr="00DF1F63">
        <w:t xml:space="preserve"> </w:t>
      </w:r>
    </w:p>
    <w:p w14:paraId="34F5B30C" w14:textId="77777777" w:rsidR="00DF1F63" w:rsidRDefault="00DF1F63" w:rsidP="00C761FA">
      <w:pPr>
        <w:jc w:val="both"/>
        <w:rPr>
          <w:b/>
        </w:rPr>
      </w:pPr>
    </w:p>
    <w:p w14:paraId="35F2DF3E" w14:textId="77777777" w:rsidR="00DF1F63" w:rsidRDefault="00DF1F63" w:rsidP="00C761FA">
      <w:pPr>
        <w:jc w:val="both"/>
        <w:rPr>
          <w:b/>
        </w:rPr>
      </w:pPr>
    </w:p>
    <w:p w14:paraId="680CEA05" w14:textId="77777777" w:rsidR="00C761FA" w:rsidRDefault="00C761FA" w:rsidP="00C761FA">
      <w:pPr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527AAACA" w14:textId="77777777" w:rsidR="00C761FA" w:rsidRDefault="00C761FA" w:rsidP="00C761FA">
      <w:pPr>
        <w:jc w:val="both"/>
        <w:rPr>
          <w:b/>
        </w:rPr>
      </w:pPr>
    </w:p>
    <w:p w14:paraId="46F6F394" w14:textId="1A14C519" w:rsidR="00C761FA" w:rsidRDefault="00C761FA" w:rsidP="00C761FA">
      <w:pPr>
        <w:jc w:val="both"/>
      </w:pPr>
      <w:r>
        <w:t xml:space="preserve">S ohľadom na predpokladaný priebeh legislatívneho procesu sa navrhuje, aby návrh zákona nadobudol účinnosť </w:t>
      </w:r>
      <w:r w:rsidR="002934CE">
        <w:t>pätnástym dňom uverejnenia v zbierke zákonov.</w:t>
      </w:r>
    </w:p>
    <w:p w14:paraId="0AEB59B3" w14:textId="77777777" w:rsidR="00C761FA" w:rsidRDefault="00C761FA" w:rsidP="00C761FA">
      <w:pPr>
        <w:pStyle w:val="Vchodzie"/>
        <w:spacing w:line="200" w:lineRule="atLeast"/>
        <w:jc w:val="center"/>
        <w:rPr>
          <w:b/>
          <w:caps/>
          <w:color w:val="000000"/>
          <w:spacing w:val="30"/>
        </w:rPr>
      </w:pPr>
    </w:p>
    <w:p w14:paraId="01DCCED8" w14:textId="77777777" w:rsidR="00C761FA" w:rsidRDefault="00C761FA" w:rsidP="00C761FA">
      <w:pPr>
        <w:pStyle w:val="Vchodzie"/>
        <w:spacing w:line="200" w:lineRule="atLeast"/>
        <w:jc w:val="center"/>
        <w:rPr>
          <w:b/>
          <w:caps/>
          <w:color w:val="000000"/>
          <w:spacing w:val="30"/>
        </w:rPr>
      </w:pPr>
    </w:p>
    <w:p w14:paraId="0EF7EB65" w14:textId="77777777" w:rsidR="00C761FA" w:rsidRDefault="00C761FA" w:rsidP="00C761FA">
      <w:pPr>
        <w:pStyle w:val="Vchodzie"/>
        <w:spacing w:line="200" w:lineRule="atLeast"/>
        <w:jc w:val="center"/>
        <w:rPr>
          <w:b/>
          <w:caps/>
          <w:color w:val="000000"/>
          <w:spacing w:val="30"/>
        </w:rPr>
      </w:pPr>
    </w:p>
    <w:p w14:paraId="580E3AA3" w14:textId="77777777" w:rsidR="00C761FA" w:rsidRDefault="00C761FA" w:rsidP="00C761FA">
      <w:pPr>
        <w:pStyle w:val="Vchodzie"/>
        <w:spacing w:line="200" w:lineRule="atLeast"/>
        <w:jc w:val="center"/>
        <w:rPr>
          <w:b/>
          <w:caps/>
          <w:color w:val="000000"/>
          <w:spacing w:val="30"/>
        </w:rPr>
      </w:pPr>
    </w:p>
    <w:p w14:paraId="34EC71DB" w14:textId="77777777" w:rsidR="00C761FA" w:rsidRDefault="00C761FA" w:rsidP="00C761FA">
      <w:pPr>
        <w:pStyle w:val="Vchodzie"/>
        <w:spacing w:line="200" w:lineRule="atLeast"/>
        <w:jc w:val="center"/>
        <w:rPr>
          <w:b/>
          <w:caps/>
          <w:color w:val="000000"/>
          <w:spacing w:val="30"/>
        </w:rPr>
      </w:pPr>
    </w:p>
    <w:p w14:paraId="6DD8B4F3" w14:textId="77777777" w:rsidR="00C761FA" w:rsidRDefault="00C761FA" w:rsidP="00C761FA">
      <w:pPr>
        <w:pStyle w:val="Vchodzie"/>
        <w:spacing w:line="200" w:lineRule="atLeast"/>
        <w:jc w:val="center"/>
        <w:rPr>
          <w:b/>
          <w:caps/>
          <w:color w:val="000000"/>
          <w:spacing w:val="30"/>
        </w:rPr>
      </w:pPr>
    </w:p>
    <w:p w14:paraId="5A6F1820" w14:textId="100F494C" w:rsidR="0005077C" w:rsidRPr="00116510" w:rsidRDefault="0005077C" w:rsidP="00C761FA">
      <w:pPr>
        <w:pStyle w:val="Textpoznmkypodiarou1"/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sectPr w:rsidR="0005077C" w:rsidRPr="00116510" w:rsidSect="00204F32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F1ECC" w14:textId="77777777" w:rsidR="004717F5" w:rsidRDefault="004717F5">
      <w:r>
        <w:separator/>
      </w:r>
    </w:p>
  </w:endnote>
  <w:endnote w:type="continuationSeparator" w:id="0">
    <w:p w14:paraId="56E1EF4D" w14:textId="77777777" w:rsidR="004717F5" w:rsidRDefault="0047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137B2953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1F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137B2953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F1F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DF1F6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EEA5B" w14:textId="77777777" w:rsidR="004717F5" w:rsidRDefault="004717F5">
      <w:r>
        <w:separator/>
      </w:r>
    </w:p>
  </w:footnote>
  <w:footnote w:type="continuationSeparator" w:id="0">
    <w:p w14:paraId="0B0693E3" w14:textId="77777777" w:rsidR="004717F5" w:rsidRDefault="0047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DF1F6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2242B"/>
    <w:rsid w:val="0005077C"/>
    <w:rsid w:val="00062213"/>
    <w:rsid w:val="000B47D5"/>
    <w:rsid w:val="000E2DC7"/>
    <w:rsid w:val="00204F32"/>
    <w:rsid w:val="002265B7"/>
    <w:rsid w:val="002934CE"/>
    <w:rsid w:val="002F5F69"/>
    <w:rsid w:val="0032423E"/>
    <w:rsid w:val="003C4212"/>
    <w:rsid w:val="004717F5"/>
    <w:rsid w:val="00583DC1"/>
    <w:rsid w:val="005C354A"/>
    <w:rsid w:val="005D297F"/>
    <w:rsid w:val="005E0106"/>
    <w:rsid w:val="006F4512"/>
    <w:rsid w:val="006F46F5"/>
    <w:rsid w:val="0072362E"/>
    <w:rsid w:val="007624D1"/>
    <w:rsid w:val="007B16A1"/>
    <w:rsid w:val="007C6EF7"/>
    <w:rsid w:val="007D04C1"/>
    <w:rsid w:val="007F687A"/>
    <w:rsid w:val="00854AFC"/>
    <w:rsid w:val="009105F6"/>
    <w:rsid w:val="0093142C"/>
    <w:rsid w:val="009359A0"/>
    <w:rsid w:val="009948CD"/>
    <w:rsid w:val="00A04472"/>
    <w:rsid w:val="00AA63CD"/>
    <w:rsid w:val="00AC073C"/>
    <w:rsid w:val="00AC2939"/>
    <w:rsid w:val="00B90493"/>
    <w:rsid w:val="00BA276D"/>
    <w:rsid w:val="00C761FA"/>
    <w:rsid w:val="00CE3BFC"/>
    <w:rsid w:val="00D556A9"/>
    <w:rsid w:val="00DA1214"/>
    <w:rsid w:val="00DF1F63"/>
    <w:rsid w:val="00E678D7"/>
    <w:rsid w:val="00E82942"/>
    <w:rsid w:val="00F86762"/>
    <w:rsid w:val="00FB79CD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1FA"/>
    <w:pPr>
      <w:suppressAutoHyphens w:val="0"/>
    </w:pPr>
    <w:rPr>
      <w:rFonts w:eastAsia="Times New Roman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1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1FA"/>
    <w:rPr>
      <w:rFonts w:ascii="Times New Roman" w:hAnsi="Times New Roman" w:cs="Times New Roman" w:hint="default"/>
      <w:vertAlign w:val="superscript"/>
    </w:rPr>
  </w:style>
  <w:style w:type="paragraph" w:customStyle="1" w:styleId="msonormal0">
    <w:name w:val="mso­nor­mal"/>
    <w:basedOn w:val="Normlny"/>
    <w:rsid w:val="007B16A1"/>
    <w:pPr>
      <w:suppressAutoHyphens w:val="0"/>
      <w:spacing w:before="100" w:beforeAutospacing="1" w:after="100" w:afterAutospacing="1"/>
    </w:pPr>
    <w:rPr>
      <w:rFonts w:eastAsia="Times New Roman"/>
      <w:kern w:val="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15</cp:revision>
  <dcterms:created xsi:type="dcterms:W3CDTF">2020-05-18T22:21:00Z</dcterms:created>
  <dcterms:modified xsi:type="dcterms:W3CDTF">2022-01-14T14:01:00Z</dcterms:modified>
</cp:coreProperties>
</file>