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F0" w:rsidRPr="000660DF" w:rsidRDefault="00EE0EF0" w:rsidP="00EE0EF0">
      <w:pPr>
        <w:spacing w:line="240" w:lineRule="atLeast"/>
        <w:jc w:val="center"/>
        <w:rPr>
          <w:rFonts w:ascii="Times New Roman" w:hAnsi="Times New Roman"/>
          <w:b/>
          <w:sz w:val="24"/>
          <w:szCs w:val="24"/>
        </w:rPr>
      </w:pPr>
      <w:r w:rsidRPr="000660DF">
        <w:rPr>
          <w:rFonts w:ascii="Times New Roman" w:hAnsi="Times New Roman"/>
          <w:b/>
          <w:sz w:val="24"/>
          <w:szCs w:val="24"/>
        </w:rPr>
        <w:t>DÔVODOVÁ SPRÁVA</w:t>
      </w:r>
    </w:p>
    <w:p w:rsidR="00EE0EF0" w:rsidRPr="000660DF" w:rsidRDefault="00EE0EF0" w:rsidP="00EE0EF0">
      <w:pPr>
        <w:spacing w:line="240" w:lineRule="atLeast"/>
        <w:rPr>
          <w:rFonts w:ascii="Times New Roman" w:hAnsi="Times New Roman"/>
          <w:sz w:val="24"/>
          <w:szCs w:val="24"/>
        </w:rPr>
      </w:pPr>
    </w:p>
    <w:p w:rsidR="00EE0EF0" w:rsidRPr="000660DF" w:rsidRDefault="00EE0EF0" w:rsidP="00EE0EF0">
      <w:pPr>
        <w:spacing w:line="240" w:lineRule="atLeast"/>
        <w:rPr>
          <w:rFonts w:ascii="Times New Roman" w:hAnsi="Times New Roman"/>
          <w:b/>
          <w:sz w:val="24"/>
          <w:szCs w:val="24"/>
          <w:lang w:eastAsia="sk-SK"/>
        </w:rPr>
      </w:pPr>
      <w:r>
        <w:rPr>
          <w:rFonts w:ascii="Times New Roman" w:hAnsi="Times New Roman"/>
          <w:b/>
          <w:sz w:val="24"/>
          <w:szCs w:val="24"/>
          <w:lang w:eastAsia="sk-SK"/>
        </w:rPr>
        <w:t>A. Všeobecná časť</w:t>
      </w:r>
    </w:p>
    <w:p w:rsidR="00EE0EF0" w:rsidRDefault="00EE0EF0" w:rsidP="00EE0EF0">
      <w:pPr>
        <w:ind w:firstLine="708"/>
        <w:outlineLvl w:val="0"/>
        <w:rPr>
          <w:rFonts w:ascii="Times New Roman" w:hAnsi="Times New Roman"/>
          <w:sz w:val="24"/>
          <w:szCs w:val="24"/>
        </w:rPr>
      </w:pPr>
      <w:r>
        <w:rPr>
          <w:rFonts w:ascii="Times New Roman" w:hAnsi="Times New Roman"/>
          <w:sz w:val="24"/>
          <w:szCs w:val="24"/>
        </w:rPr>
        <w:t xml:space="preserve">                                                                                                                                                                                                                                                                                                                                                                                                                                                                                                                                                                                                                                                                                                                                                                                                                                                                                                                                                                                                                                                                                                                                                                                                                                                                                                                                                                                                                                                                                                                                                                                                                                                                                                                                                                                                                                                                                                                                                                                                                                                                                                                                                                                                                                                                                                                                                                                                                                                                                                                                                                                                                                                                                                                                                                                                                                                                                                                                                                                                                                                                                                                                                                                                                                                                                                                                                                                                                                                                                                                                                          </w:t>
      </w:r>
    </w:p>
    <w:p w:rsidR="00EE0EF0" w:rsidRDefault="00EE0EF0" w:rsidP="00EE0EF0">
      <w:pPr>
        <w:pStyle w:val="Normlnywebov"/>
        <w:spacing w:before="240" w:beforeAutospacing="0" w:after="0" w:afterAutospacing="0"/>
        <w:ind w:firstLine="720"/>
        <w:jc w:val="both"/>
      </w:pPr>
      <w:r>
        <w:t>Návrh zákona,</w:t>
      </w:r>
      <w:r w:rsidRPr="00C77E5E">
        <w:t xml:space="preserve"> ktorým sa mení a dopĺňa zákon č. 395/2019 Z. z. o občianskych preukazoch a o zmene a doplnení niektorých zákonov v znení zákona č. 73/2020 Z. z. a ktorým sa menia a dopĺňajú niektoré zákony (ďalej len „návrh zákona“)</w:t>
      </w:r>
      <w:r w:rsidRPr="00ED3D9E">
        <w:t xml:space="preserve"> sa predkladá </w:t>
      </w:r>
      <w:r>
        <w:t>najmä v súvislosti s prijatím n</w:t>
      </w:r>
      <w:r w:rsidRPr="008641E8">
        <w:t>ariadenia Európskeho parlamentu a Rady (EÚ) 2019/1157</w:t>
      </w:r>
      <w:r>
        <w:t xml:space="preserve"> </w:t>
      </w:r>
      <w:r w:rsidRPr="00C87D2A">
        <w:t>z 20. júna 2019</w:t>
      </w:r>
      <w:r w:rsidRPr="008641E8">
        <w:t xml:space="preserve"> o posilnení zabezpečeni</w:t>
      </w:r>
      <w:r>
        <w:t>a preukazov totožnosti občanov Ú</w:t>
      </w:r>
      <w:r w:rsidRPr="008641E8">
        <w:t xml:space="preserve">nie a dokladov o pobyte vydávaných občanom Únie a ich rodinným </w:t>
      </w:r>
      <w:r w:rsidRPr="00B52620">
        <w:rPr>
          <w:bCs/>
        </w:rPr>
        <w:t>príslušníkom</w:t>
      </w:r>
      <w:r w:rsidRPr="008641E8">
        <w:t xml:space="preserve"> vykonávaj</w:t>
      </w:r>
      <w:r>
        <w:t xml:space="preserve">úcim svoje právo na voľný pohyb. </w:t>
      </w:r>
      <w:r w:rsidRPr="0072360E">
        <w:t>Návrh záko</w:t>
      </w:r>
      <w:r>
        <w:t xml:space="preserve">na </w:t>
      </w:r>
      <w:r w:rsidRPr="0072360E">
        <w:t>súčasne reag</w:t>
      </w:r>
      <w:r>
        <w:t>uje</w:t>
      </w:r>
      <w:r w:rsidRPr="0072360E">
        <w:t xml:space="preserve"> aj na požiadavky vyplývajúce z aplikačnej praxe</w:t>
      </w:r>
      <w:r>
        <w:t xml:space="preserve"> a tiež na spoločenský vývoj</w:t>
      </w:r>
      <w:r w:rsidRPr="0072360E">
        <w:t>.</w:t>
      </w:r>
    </w:p>
    <w:p w:rsidR="00EE0EF0" w:rsidRDefault="00EE0EF0" w:rsidP="00EE0EF0">
      <w:pPr>
        <w:pStyle w:val="Normlnywebov"/>
        <w:spacing w:before="240" w:beforeAutospacing="0" w:after="0" w:afterAutospacing="0"/>
        <w:ind w:firstLine="720"/>
        <w:jc w:val="both"/>
      </w:pPr>
      <w:r>
        <w:t>Na základe požiadavky</w:t>
      </w:r>
      <w:r w:rsidRPr="0072360E">
        <w:t xml:space="preserve"> uvedeného nariadenia </w:t>
      </w:r>
      <w:r>
        <w:t>sa v zákone o občianskych preukazoch dopĺňajú ustanovenia týkajúce sa odtlačkov prstov a podoby tváre. Tieto údaje budú do elektronického čipu zapisované v podobe biometrických údajov, teda nie v podobe odtlačkov prstov alebo fotografie tváre. Povinnosť podrobiť sa nasnímaniu odtlačkov prstov sa bude vzťahovať na osoby, ktoré dovŕšili vek 12 rokov. Vzhľadom na povinnosť podrobiť sa nasnímaniu odtlačkov prstov pri podaní žiadosti sa zo zákona vypúšťa možnosť p</w:t>
      </w:r>
      <w:r w:rsidRPr="00DD7371">
        <w:t>oda</w:t>
      </w:r>
      <w:r>
        <w:t>ť</w:t>
      </w:r>
      <w:r w:rsidRPr="00DD7371">
        <w:t xml:space="preserve"> žiados</w:t>
      </w:r>
      <w:r>
        <w:t>ť</w:t>
      </w:r>
      <w:r w:rsidRPr="00DD7371">
        <w:t xml:space="preserve"> o vydanie občianskeho preukazu prostredníctvom portálu ministerstva</w:t>
      </w:r>
      <w:r>
        <w:t xml:space="preserve"> vnútra.</w:t>
      </w:r>
    </w:p>
    <w:p w:rsidR="00EE0EF0" w:rsidRDefault="00EE0EF0" w:rsidP="00EE0EF0">
      <w:pPr>
        <w:pStyle w:val="Normlnywebov"/>
        <w:spacing w:before="240" w:beforeAutospacing="0" w:after="0" w:afterAutospacing="0"/>
        <w:ind w:firstLine="720"/>
        <w:jc w:val="both"/>
      </w:pPr>
      <w:r>
        <w:t xml:space="preserve">Zároveň sa zavádza kód pre odblokovanie, ktorý bude slúžiť na odblokovanie </w:t>
      </w:r>
      <w:r w:rsidRPr="005A4116">
        <w:t>zablokovaného bezpečnostného osobného kódu a tým aj možnosti elektronickej komunikácie občana.</w:t>
      </w:r>
    </w:p>
    <w:p w:rsidR="00EE0EF0" w:rsidRPr="003B2E23" w:rsidRDefault="00EE0EF0" w:rsidP="00EE0EF0">
      <w:pPr>
        <w:pStyle w:val="Normlnywebov"/>
        <w:spacing w:before="240" w:beforeAutospacing="0" w:after="0" w:afterAutospacing="0"/>
        <w:ind w:firstLine="720"/>
        <w:jc w:val="both"/>
      </w:pPr>
      <w:r w:rsidRPr="003B2E23">
        <w:t xml:space="preserve">Návrhom zákona sa </w:t>
      </w:r>
      <w:r>
        <w:t>navrhuje</w:t>
      </w:r>
      <w:r w:rsidRPr="003B2E23">
        <w:t xml:space="preserve"> aj </w:t>
      </w:r>
      <w:r>
        <w:t>zmena zákona o správnych poplatkoch. Pre občanov starších ako 15 rokov s trvalým pobytom na území Slovenskej republiky je občiansky preukaz povinným dokladom, u ostatných občanov je to dobrovoľný doklad. Vzhľadom na uvedené je preto vhodné upraviť aj oslobodenie občanov s povinnosťou držby občianskeho preukazu od niektorých poplatkov, tak aby tieto nemali nepriaznivý vplyv na občana.</w:t>
      </w:r>
    </w:p>
    <w:p w:rsidR="00EE0EF0" w:rsidRDefault="00EE0EF0" w:rsidP="00EE0EF0">
      <w:pPr>
        <w:pStyle w:val="Normlnywebov"/>
        <w:spacing w:before="240" w:beforeAutospacing="0" w:after="0" w:afterAutospacing="0"/>
        <w:ind w:firstLine="720"/>
        <w:jc w:val="both"/>
      </w:pPr>
      <w:r w:rsidRPr="00042300">
        <w:t>Dôvodom zmien v zákone o cestovných dokladoch je potreba úpravy niektorých ustanove</w:t>
      </w:r>
      <w:r>
        <w:t>ní tak, aby tieto boli jednozna</w:t>
      </w:r>
      <w:r w:rsidRPr="00042300">
        <w:t>čné a aby reagovali na</w:t>
      </w:r>
      <w:r>
        <w:t xml:space="preserve"> potrebu</w:t>
      </w:r>
      <w:r w:rsidRPr="00042300">
        <w:t xml:space="preserve"> aplikačn</w:t>
      </w:r>
      <w:r>
        <w:t>ej</w:t>
      </w:r>
      <w:r w:rsidRPr="00042300">
        <w:t xml:space="preserve"> prax</w:t>
      </w:r>
      <w:r>
        <w:t>e</w:t>
      </w:r>
      <w:r w:rsidRPr="00042300">
        <w:t xml:space="preserve"> pri vydávan</w:t>
      </w:r>
      <w:r>
        <w:t>í</w:t>
      </w:r>
      <w:r w:rsidRPr="00042300">
        <w:t xml:space="preserve"> cestovný</w:t>
      </w:r>
      <w:r>
        <w:t>ch dokladov.</w:t>
      </w:r>
    </w:p>
    <w:p w:rsidR="00EE0EF0" w:rsidRDefault="00EE0EF0" w:rsidP="00EE0EF0">
      <w:pPr>
        <w:pStyle w:val="Normlnywebov"/>
        <w:spacing w:before="240" w:beforeAutospacing="0" w:after="0" w:afterAutospacing="0"/>
        <w:ind w:firstLine="720"/>
        <w:jc w:val="both"/>
      </w:pPr>
      <w:r w:rsidRPr="003E2C3C">
        <w:t>Návrh zákona má negatívny vp</w:t>
      </w:r>
      <w:r>
        <w:t xml:space="preserve">lyv na rozpočet verejnej správy. </w:t>
      </w:r>
    </w:p>
    <w:p w:rsidR="00EE0EF0" w:rsidRDefault="00EE0EF0" w:rsidP="00EE0EF0">
      <w:pPr>
        <w:pStyle w:val="Normlnywebov"/>
        <w:spacing w:before="240" w:beforeAutospacing="0" w:after="0" w:afterAutospacing="0"/>
        <w:ind w:firstLine="720"/>
        <w:jc w:val="both"/>
      </w:pPr>
      <w:r w:rsidRPr="003E2C3C">
        <w:t xml:space="preserve">Návrh zákona má </w:t>
      </w:r>
      <w:r>
        <w:t xml:space="preserve">pozitívne sociálne </w:t>
      </w:r>
      <w:r w:rsidRPr="003E2C3C">
        <w:t>vp</w:t>
      </w:r>
      <w:r>
        <w:t xml:space="preserve">lyvy, dochádza k pozitívnemu aj negatívnemu </w:t>
      </w:r>
      <w:r w:rsidRPr="002E5BE3">
        <w:t>vplyv</w:t>
      </w:r>
      <w:r>
        <w:t>u</w:t>
      </w:r>
      <w:r w:rsidRPr="002E5BE3">
        <w:t xml:space="preserve"> na</w:t>
      </w:r>
      <w:r w:rsidRPr="003E2C3C">
        <w:t xml:space="preserve"> </w:t>
      </w:r>
      <w:r w:rsidRPr="002E5BE3">
        <w:t>služby verejnej správy na občan</w:t>
      </w:r>
      <w:r>
        <w:t>a aj </w:t>
      </w:r>
      <w:r w:rsidRPr="002E5BE3">
        <w:t>informatizáciu</w:t>
      </w:r>
      <w:r>
        <w:t xml:space="preserve"> spoločnosti.</w:t>
      </w:r>
    </w:p>
    <w:p w:rsidR="00EE0EF0" w:rsidRDefault="00EE0EF0" w:rsidP="00EE0EF0">
      <w:pPr>
        <w:pStyle w:val="Normlnywebov"/>
        <w:spacing w:before="240" w:beforeAutospacing="0" w:after="0" w:afterAutospacing="0"/>
        <w:ind w:firstLine="720"/>
        <w:jc w:val="both"/>
      </w:pPr>
      <w:r w:rsidRPr="003E2C3C">
        <w:t>Návrh zákona nemá vplyv na podnikateľské prostredie, na životné prostredie ani vplyvy na manželstvo, rodičovstvo a rodinu.</w:t>
      </w:r>
    </w:p>
    <w:p w:rsidR="00EE0EF0" w:rsidRDefault="00EE0EF0" w:rsidP="00EE0EF0">
      <w:pPr>
        <w:pStyle w:val="Normlnywebov"/>
        <w:spacing w:before="240" w:beforeAutospacing="0" w:after="0" w:afterAutospacing="0"/>
        <w:ind w:firstLine="720"/>
        <w:jc w:val="both"/>
      </w:pPr>
      <w:r w:rsidRPr="0060340F">
        <w:t>Návrh zákona je v súlade s Ústavou Slovenskej republiky, ústavnými zákonmi, nálezmi ústavného súdu, zákonmi a ostatnými všeobecne záväznými právnymi predpismi Slovenskej republiky, s právom Európskej únie a s medzinárodnými zmluvami, ktorými je Slovenská republika viazaná.</w:t>
      </w:r>
    </w:p>
    <w:p w:rsidR="00EE0EF0" w:rsidRDefault="00EE0EF0" w:rsidP="00EE0EF0">
      <w:pPr>
        <w:pStyle w:val="Normlnywebov"/>
        <w:spacing w:before="240" w:beforeAutospacing="0" w:after="0" w:afterAutospacing="0"/>
        <w:ind w:firstLine="720"/>
        <w:jc w:val="both"/>
      </w:pPr>
    </w:p>
    <w:p w:rsidR="00366527" w:rsidRDefault="00366527" w:rsidP="0036652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Doložka vybraných vplyvov</w:t>
      </w:r>
    </w:p>
    <w:p w:rsidR="00366527" w:rsidRDefault="00366527" w:rsidP="00366527">
      <w:pPr>
        <w:spacing w:after="200" w:line="276" w:lineRule="auto"/>
        <w:ind w:left="426"/>
        <w:contextualSpacing/>
        <w:rPr>
          <w:rFonts w:ascii="Calibri" w:eastAsia="Calibri" w:hAnsi="Calibri" w:cs="Times New Roman"/>
          <w:b/>
        </w:rPr>
      </w:pPr>
    </w:p>
    <w:tbl>
      <w:tblPr>
        <w:tblStyle w:val="Mriekatabuky1"/>
        <w:tblW w:w="9180" w:type="dxa"/>
        <w:tblInd w:w="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366527" w:rsidTr="00366527">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Základné údaje</w:t>
            </w:r>
          </w:p>
        </w:tc>
      </w:tr>
      <w:tr w:rsidR="00366527" w:rsidTr="00366527">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Názov materiálu</w:t>
            </w:r>
          </w:p>
        </w:tc>
      </w:tr>
      <w:tr w:rsidR="00366527" w:rsidRPr="003D03AD" w:rsidTr="00366527">
        <w:tc>
          <w:tcPr>
            <w:tcW w:w="9180" w:type="dxa"/>
            <w:gridSpan w:val="11"/>
            <w:tcBorders>
              <w:top w:val="single" w:sz="4" w:space="0" w:color="FFFFFF"/>
              <w:left w:val="single" w:sz="4" w:space="0" w:color="auto"/>
              <w:bottom w:val="single" w:sz="4" w:space="0" w:color="auto"/>
              <w:right w:val="single" w:sz="4" w:space="0" w:color="auto"/>
            </w:tcBorders>
            <w:hideMark/>
          </w:tcPr>
          <w:p w:rsidR="00366527" w:rsidRPr="003D03AD" w:rsidRDefault="00366527">
            <w:pPr>
              <w:spacing w:after="0" w:line="240" w:lineRule="auto"/>
              <w:rPr>
                <w:rFonts w:ascii="Times New Roman" w:eastAsia="Times New Roman" w:hAnsi="Times New Roman" w:cs="Times New Roman"/>
                <w:sz w:val="20"/>
                <w:szCs w:val="20"/>
                <w:lang w:eastAsia="sk-SK"/>
              </w:rPr>
            </w:pPr>
            <w:r w:rsidRPr="003D03AD">
              <w:rPr>
                <w:rFonts w:ascii="Times New Roman" w:eastAsia="Times New Roman" w:hAnsi="Times New Roman" w:cs="Times New Roman"/>
                <w:sz w:val="20"/>
                <w:szCs w:val="20"/>
                <w:lang w:eastAsia="sk-SK"/>
              </w:rPr>
              <w:t>Návrh zákona, ktorým sa mení a dopĺňa zákon č. 395/2019 Z. z. o občianskych preukazoch a o zmene a</w:t>
            </w:r>
            <w:r w:rsidR="003D03AD" w:rsidRPr="003D03AD">
              <w:rPr>
                <w:rFonts w:ascii="Times New Roman" w:eastAsia="Times New Roman" w:hAnsi="Times New Roman" w:cs="Times New Roman"/>
                <w:sz w:val="20"/>
                <w:szCs w:val="20"/>
                <w:lang w:eastAsia="sk-SK"/>
              </w:rPr>
              <w:t> </w:t>
            </w:r>
            <w:r w:rsidRPr="003D03AD">
              <w:rPr>
                <w:rFonts w:ascii="Times New Roman" w:eastAsia="Times New Roman" w:hAnsi="Times New Roman" w:cs="Times New Roman"/>
                <w:sz w:val="20"/>
                <w:szCs w:val="20"/>
                <w:lang w:eastAsia="sk-SK"/>
              </w:rPr>
              <w:t>doplnení niektorých zákonov v znení zákona č. 73/2020 Z. z. a ktorým sa menia a dopĺňajú niektoré zákony</w:t>
            </w:r>
          </w:p>
        </w:tc>
      </w:tr>
      <w:tr w:rsidR="00366527" w:rsidTr="00366527">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Predkladateľ (a spolupredkladateľ)</w:t>
            </w:r>
          </w:p>
        </w:tc>
      </w:tr>
      <w:tr w:rsidR="00366527" w:rsidTr="00366527">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vnútra Slovenskej republiky</w:t>
            </w:r>
          </w:p>
          <w:p w:rsidR="00366527" w:rsidRDefault="00366527">
            <w:pPr>
              <w:spacing w:after="0" w:line="240" w:lineRule="auto"/>
              <w:rPr>
                <w:rFonts w:ascii="Times New Roman" w:eastAsia="Times New Roman" w:hAnsi="Times New Roman" w:cs="Times New Roman"/>
                <w:sz w:val="20"/>
                <w:szCs w:val="20"/>
                <w:lang w:eastAsia="sk-SK"/>
              </w:rPr>
            </w:pPr>
          </w:p>
        </w:tc>
      </w:tr>
      <w:tr w:rsidR="00366527" w:rsidTr="00366527">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366527" w:rsidRDefault="00366527">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366527" w:rsidRDefault="00366527">
                <w:pPr>
                  <w:spacing w:after="0"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nelegislatívnej povahy</w:t>
            </w:r>
          </w:p>
        </w:tc>
      </w:tr>
      <w:tr w:rsidR="00366527" w:rsidTr="00366527">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366527" w:rsidRDefault="00366527">
            <w:pPr>
              <w:spacing w:after="0" w:line="240" w:lineRule="auto"/>
              <w:rPr>
                <w:rFonts w:ascii="Times New Roman" w:eastAsia="Calibri" w:hAnsi="Times New Roman" w:cs="Times New Roman"/>
                <w:b/>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366527" w:rsidRDefault="00366527">
                <w:pPr>
                  <w:spacing w:after="0"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366527" w:rsidRDefault="00366527">
            <w:pPr>
              <w:spacing w:after="0" w:line="240" w:lineRule="auto"/>
              <w:ind w:left="175" w:hanging="175"/>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legislatívnej povahy</w:t>
            </w:r>
          </w:p>
        </w:tc>
      </w:tr>
      <w:tr w:rsidR="00366527" w:rsidTr="00366527">
        <w:tc>
          <w:tcPr>
            <w:tcW w:w="9721" w:type="dxa"/>
            <w:gridSpan w:val="2"/>
            <w:vMerge/>
            <w:tcBorders>
              <w:top w:val="single" w:sz="4" w:space="0" w:color="auto"/>
              <w:left w:val="single" w:sz="4" w:space="0" w:color="auto"/>
              <w:bottom w:val="single" w:sz="4" w:space="0" w:color="auto"/>
              <w:right w:val="single" w:sz="4" w:space="0" w:color="auto"/>
            </w:tcBorders>
            <w:vAlign w:val="center"/>
            <w:hideMark/>
          </w:tcPr>
          <w:p w:rsidR="00366527" w:rsidRDefault="00366527">
            <w:pPr>
              <w:spacing w:after="0" w:line="240" w:lineRule="auto"/>
              <w:rPr>
                <w:rFonts w:ascii="Times New Roman" w:eastAsia="Calibri" w:hAnsi="Times New Roman" w:cs="Times New Roman"/>
                <w:b/>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hideMark/>
              </w:tcPr>
              <w:p w:rsidR="00366527" w:rsidRDefault="00366527">
                <w:pPr>
                  <w:spacing w:after="0"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hideMark/>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Transpozícia práva EÚ</w:t>
            </w:r>
          </w:p>
        </w:tc>
      </w:tr>
      <w:tr w:rsidR="00366527" w:rsidTr="00366527">
        <w:tc>
          <w:tcPr>
            <w:tcW w:w="9180" w:type="dxa"/>
            <w:gridSpan w:val="11"/>
            <w:tcBorders>
              <w:top w:val="single" w:sz="4" w:space="0" w:color="auto"/>
              <w:left w:val="single" w:sz="4" w:space="0" w:color="auto"/>
              <w:bottom w:val="single" w:sz="4" w:space="0" w:color="FFFFFF"/>
              <w:right w:val="single" w:sz="4" w:space="0" w:color="auto"/>
            </w:tcBorders>
            <w:shd w:val="clear" w:color="auto" w:fill="FFFFFF"/>
          </w:tcPr>
          <w:p w:rsidR="00366527" w:rsidRDefault="00366527">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V prípade transpozície uveďte zoznam transponovaných predpisov:</w:t>
            </w:r>
          </w:p>
          <w:p w:rsidR="00366527" w:rsidRDefault="00366527">
            <w:pPr>
              <w:spacing w:after="0" w:line="240" w:lineRule="auto"/>
              <w:rPr>
                <w:rFonts w:ascii="Times New Roman" w:eastAsia="Times New Roman" w:hAnsi="Times New Roman" w:cs="Times New Roman"/>
                <w:sz w:val="20"/>
                <w:szCs w:val="20"/>
                <w:lang w:eastAsia="sk-SK"/>
              </w:rPr>
            </w:pPr>
          </w:p>
        </w:tc>
      </w:tr>
      <w:tr w:rsidR="00366527" w:rsidTr="00366527">
        <w:tc>
          <w:tcPr>
            <w:tcW w:w="5949" w:type="dxa"/>
            <w:gridSpan w:val="6"/>
            <w:tcBorders>
              <w:top w:val="single" w:sz="4" w:space="0" w:color="000000"/>
              <w:left w:val="single" w:sz="4" w:space="0" w:color="auto"/>
              <w:bottom w:val="single" w:sz="4" w:space="0" w:color="FFFFFF"/>
              <w:right w:val="single" w:sz="4" w:space="0" w:color="auto"/>
            </w:tcBorders>
            <w:shd w:val="clear" w:color="auto" w:fill="E2E2E2"/>
            <w:hideMark/>
          </w:tcPr>
          <w:p w:rsidR="00366527" w:rsidRDefault="00366527">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hideMark/>
          </w:tcPr>
          <w:p w:rsidR="00366527" w:rsidRDefault="00366527">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Začiatok: august 2021</w:t>
            </w:r>
          </w:p>
          <w:p w:rsidR="00366527" w:rsidRDefault="00366527">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Koniec: september 2021</w:t>
            </w:r>
          </w:p>
        </w:tc>
      </w:tr>
      <w:tr w:rsidR="00366527" w:rsidTr="00366527">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pPr>
              <w:spacing w:after="200" w:line="276" w:lineRule="auto"/>
              <w:ind w:left="142"/>
              <w:contextualSpacing/>
              <w:rPr>
                <w:rFonts w:ascii="Times New Roman" w:eastAsia="Calibri" w:hAnsi="Times New Roman" w:cs="Times New Roman"/>
                <w:b/>
              </w:rPr>
            </w:pPr>
            <w:r>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hideMark/>
          </w:tcPr>
          <w:p w:rsidR="00366527" w:rsidRDefault="003D03AD">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13. 10. - 3. 11. 2021</w:t>
            </w:r>
          </w:p>
        </w:tc>
      </w:tr>
      <w:tr w:rsidR="00366527" w:rsidTr="00366527">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pPr>
              <w:spacing w:after="0" w:line="276" w:lineRule="auto"/>
              <w:ind w:left="142"/>
              <w:contextualSpacing/>
              <w:rPr>
                <w:rFonts w:ascii="Calibri" w:eastAsia="Calibri" w:hAnsi="Calibri" w:cs="Times New Roman"/>
                <w:b/>
              </w:rPr>
            </w:pPr>
            <w:r>
              <w:rPr>
                <w:rFonts w:ascii="Times New Roman" w:eastAsia="Calibri" w:hAnsi="Times New Roman" w:cs="Times New Roman"/>
                <w:b/>
              </w:rPr>
              <w:t>Predpokladaný termín začiatku a ukončenia ZP**</w:t>
            </w:r>
            <w:r>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366527" w:rsidRDefault="00366527">
            <w:pPr>
              <w:spacing w:after="0" w:line="240" w:lineRule="auto"/>
              <w:rPr>
                <w:rFonts w:ascii="Times New Roman" w:eastAsia="Times New Roman" w:hAnsi="Times New Roman" w:cs="Times New Roman"/>
                <w:i/>
                <w:sz w:val="20"/>
                <w:szCs w:val="20"/>
                <w:lang w:eastAsia="sk-SK"/>
              </w:rPr>
            </w:pPr>
          </w:p>
        </w:tc>
      </w:tr>
      <w:tr w:rsidR="00366527" w:rsidTr="00366527">
        <w:tc>
          <w:tcPr>
            <w:tcW w:w="5949" w:type="dxa"/>
            <w:gridSpan w:val="6"/>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pPr>
              <w:spacing w:after="200" w:line="276" w:lineRule="auto"/>
              <w:ind w:left="142"/>
              <w:contextualSpacing/>
              <w:jc w:val="both"/>
              <w:rPr>
                <w:rFonts w:ascii="Times New Roman" w:eastAsia="Calibri" w:hAnsi="Times New Roman" w:cs="Times New Roman"/>
                <w:b/>
              </w:rPr>
            </w:pPr>
            <w:r>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366527" w:rsidRDefault="003D03AD">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december 2021</w:t>
            </w:r>
          </w:p>
        </w:tc>
      </w:tr>
      <w:tr w:rsidR="00366527" w:rsidTr="00366527">
        <w:tc>
          <w:tcPr>
            <w:tcW w:w="9180" w:type="dxa"/>
            <w:gridSpan w:val="11"/>
            <w:tcBorders>
              <w:top w:val="single" w:sz="4" w:space="0" w:color="auto"/>
              <w:left w:val="nil"/>
              <w:bottom w:val="single" w:sz="4" w:space="0" w:color="auto"/>
              <w:right w:val="nil"/>
            </w:tcBorders>
            <w:shd w:val="clear" w:color="auto" w:fill="FFFFFF"/>
          </w:tcPr>
          <w:p w:rsidR="00366527" w:rsidRDefault="00366527">
            <w:pPr>
              <w:spacing w:after="0" w:line="240" w:lineRule="auto"/>
              <w:rPr>
                <w:rFonts w:ascii="Times New Roman" w:eastAsia="Times New Roman" w:hAnsi="Times New Roman" w:cs="Times New Roman"/>
                <w:sz w:val="20"/>
                <w:szCs w:val="20"/>
                <w:lang w:eastAsia="sk-SK"/>
              </w:rPr>
            </w:pPr>
          </w:p>
        </w:tc>
      </w:tr>
      <w:tr w:rsidR="00366527" w:rsidTr="00366527">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Definovanie problému</w:t>
            </w:r>
          </w:p>
        </w:tc>
      </w:tr>
      <w:tr w:rsidR="00366527" w:rsidTr="00366527">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rsidR="00366527" w:rsidRDefault="00366527">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dôvodu prijatia nariadenia Európskeho parlamentu a Rady (EÚ) 2019/1157 z 20. júna 2019 o posilnení zabezpečenia preukazov totožnosti občanov Únie a dokladov o pobyte vydávaných občanom Únie a ich rodinným príslušníkom vykonávajúcim svoje právo na voľný pohyb je potrebné prispôsobiť národnú legislatívu legislatíve EU. V súvislosti s prijatým nariadením je potrebné v zákone o občianskych preukazoch doplniť ustanovenia týkajúce sa biometrických údajov, ktoré budú zapisované do elektronického čipu a upraviť ustanovenia, ktoré budú mať vplyv na zmeny v čistopisoch občianskych preukazov.</w:t>
            </w:r>
          </w:p>
          <w:p w:rsidR="00366527" w:rsidRDefault="00366527">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 zákona súčasne reaguje aj na požiadavky vyplývajúce z aplikačnej praxe a tiež na spoločenský vývoj.</w:t>
            </w:r>
          </w:p>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Návrhom sa zároveň upravuje aj zákon o správnych poplatkoch a zákon o cestovných dokladoch.</w:t>
            </w:r>
          </w:p>
        </w:tc>
      </w:tr>
      <w:tr w:rsidR="00366527" w:rsidTr="00366527">
        <w:tc>
          <w:tcPr>
            <w:tcW w:w="9180" w:type="dxa"/>
            <w:gridSpan w:val="11"/>
            <w:tcBorders>
              <w:top w:val="single" w:sz="4" w:space="0" w:color="auto"/>
              <w:left w:val="single" w:sz="4" w:space="0" w:color="auto"/>
              <w:bottom w:val="nil"/>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Ciele a výsledný stav</w:t>
            </w:r>
          </w:p>
        </w:tc>
      </w:tr>
      <w:tr w:rsidR="00366527" w:rsidTr="00366527">
        <w:trPr>
          <w:trHeight w:val="741"/>
        </w:trPr>
        <w:tc>
          <w:tcPr>
            <w:tcW w:w="9180" w:type="dxa"/>
            <w:gridSpan w:val="11"/>
            <w:tcBorders>
              <w:top w:val="nil"/>
              <w:left w:val="single" w:sz="4" w:space="0" w:color="auto"/>
              <w:bottom w:val="single" w:sz="4" w:space="0" w:color="auto"/>
              <w:right w:val="single" w:sz="4" w:space="0" w:color="auto"/>
            </w:tcBorders>
            <w:shd w:val="clear" w:color="auto" w:fill="FFFFFF"/>
            <w:hideMark/>
          </w:tcPr>
          <w:p w:rsidR="00366527" w:rsidRDefault="00366527">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Cieľom predloženého návrhu zákona je zosúladenie zákona s nariadením Európskeho parlamentu a Rady (EÚ) 2019/1157 o posilnení zabezpečenia preukazov totožnosti občanov Únie a dokladov o pobyte vydávaných občanom Únie a ich rodinným príslušníkom vykonávajúcim svoje právo na voľný pohyb.</w:t>
            </w:r>
          </w:p>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Zároveň sa navrhuje upraviť ustanovenia, u ktorých vznikajú pochybnosti pri ich výklade, tak aby ich výklad bol jednoznačný.</w:t>
            </w:r>
          </w:p>
        </w:tc>
      </w:tr>
      <w:tr w:rsidR="00366527" w:rsidTr="00366527">
        <w:tc>
          <w:tcPr>
            <w:tcW w:w="9180" w:type="dxa"/>
            <w:gridSpan w:val="11"/>
            <w:tcBorders>
              <w:top w:val="single" w:sz="4" w:space="0" w:color="auto"/>
              <w:left w:val="single" w:sz="4" w:space="0" w:color="auto"/>
              <w:bottom w:val="nil"/>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Dotknuté subjekty</w:t>
            </w:r>
          </w:p>
        </w:tc>
      </w:tr>
      <w:tr w:rsidR="00366527" w:rsidTr="00366527">
        <w:tc>
          <w:tcPr>
            <w:tcW w:w="9180" w:type="dxa"/>
            <w:gridSpan w:val="11"/>
            <w:tcBorders>
              <w:top w:val="nil"/>
              <w:left w:val="single" w:sz="4" w:space="0" w:color="auto"/>
              <w:bottom w:val="single" w:sz="4" w:space="0" w:color="auto"/>
              <w:right w:val="single" w:sz="4" w:space="0" w:color="auto"/>
            </w:tcBorders>
            <w:shd w:val="clear" w:color="auto" w:fill="FFFFFF"/>
            <w:hideMark/>
          </w:tcPr>
          <w:p w:rsidR="00366527" w:rsidRDefault="00366527">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Priamo dotknutými subjektmi budú všetky fyzické osoby - občania Slovenskej republiky.</w:t>
            </w:r>
          </w:p>
        </w:tc>
      </w:tr>
      <w:tr w:rsidR="00366527" w:rsidTr="00366527">
        <w:tc>
          <w:tcPr>
            <w:tcW w:w="9180" w:type="dxa"/>
            <w:gridSpan w:val="11"/>
            <w:tcBorders>
              <w:top w:val="single" w:sz="4" w:space="0" w:color="auto"/>
              <w:left w:val="single" w:sz="4" w:space="0" w:color="auto"/>
              <w:bottom w:val="nil"/>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Alternatívne riešenia</w:t>
            </w:r>
          </w:p>
        </w:tc>
      </w:tr>
      <w:tr w:rsidR="00366527" w:rsidTr="00366527">
        <w:trPr>
          <w:trHeight w:val="1175"/>
        </w:trPr>
        <w:tc>
          <w:tcPr>
            <w:tcW w:w="9180" w:type="dxa"/>
            <w:gridSpan w:val="11"/>
            <w:tcBorders>
              <w:top w:val="nil"/>
              <w:left w:val="single" w:sz="4" w:space="0" w:color="auto"/>
              <w:bottom w:val="single" w:sz="4" w:space="0" w:color="auto"/>
              <w:right w:val="single" w:sz="4" w:space="0" w:color="auto"/>
            </w:tcBorders>
            <w:shd w:val="clear" w:color="auto" w:fill="FFFFFF"/>
            <w:hideMark/>
          </w:tcPr>
          <w:p w:rsidR="00366527" w:rsidRDefault="00366527">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Neboli posudzované alternatívne riešenia.</w:t>
            </w:r>
          </w:p>
          <w:p w:rsidR="003D03AD" w:rsidRPr="00FC6438" w:rsidRDefault="00366527">
            <w:p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Neprijatím navrhovaných zmien by nebolo možné dosiahnuť vykonateľnosť nariadenia Európskeho parlamentu a Rady (EÚ) 2019/1157 z 20. júna 2019 o posilnení zabezpečenia preukazov totožnosti občanov Únie a dokladov o pobyte vydávaných občanom Únie a ich rodinným príslušníkom vykonávajúcim svoje právo na voľný pohyb.</w:t>
            </w:r>
          </w:p>
        </w:tc>
      </w:tr>
      <w:tr w:rsidR="00366527" w:rsidTr="00366527">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Vykonávacie predpisy</w:t>
            </w:r>
          </w:p>
        </w:tc>
      </w:tr>
      <w:tr w:rsidR="00366527" w:rsidTr="00366527">
        <w:tc>
          <w:tcPr>
            <w:tcW w:w="6203" w:type="dxa"/>
            <w:gridSpan w:val="7"/>
            <w:tcBorders>
              <w:top w:val="single" w:sz="4" w:space="0" w:color="FFFFFF"/>
              <w:left w:val="single" w:sz="4" w:space="0" w:color="auto"/>
              <w:bottom w:val="nil"/>
              <w:right w:val="nil"/>
            </w:tcBorders>
            <w:shd w:val="clear" w:color="auto" w:fill="FFFFFF"/>
            <w:hideMark/>
          </w:tcPr>
          <w:p w:rsidR="00366527" w:rsidRDefault="00366527">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hideMark/>
          </w:tcPr>
          <w:p w:rsidR="00366527" w:rsidRDefault="00FA7DB5">
            <w:pPr>
              <w:spacing w:after="0"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366527">
                  <w:rPr>
                    <w:rFonts w:ascii="MS Gothic" w:eastAsia="MS Gothic" w:hAnsi="MS Gothic" w:cs="Times New Roman" w:hint="eastAsia"/>
                    <w:b/>
                    <w:sz w:val="20"/>
                    <w:szCs w:val="20"/>
                    <w:lang w:eastAsia="sk-SK"/>
                  </w:rPr>
                  <w:t>☐</w:t>
                </w:r>
              </w:sdtContent>
            </w:sdt>
            <w:r w:rsidR="00366527">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hideMark/>
          </w:tcPr>
          <w:p w:rsidR="00366527" w:rsidRDefault="00FA7DB5">
            <w:pPr>
              <w:spacing w:after="0" w:line="240" w:lineRule="auto"/>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366527">
                  <w:rPr>
                    <w:rFonts w:ascii="MS Gothic" w:eastAsia="MS Gothic" w:hAnsi="MS Gothic" w:cs="Times New Roman" w:hint="eastAsia"/>
                    <w:b/>
                    <w:sz w:val="20"/>
                    <w:szCs w:val="20"/>
                    <w:lang w:eastAsia="sk-SK"/>
                  </w:rPr>
                  <w:t>☒</w:t>
                </w:r>
              </w:sdtContent>
            </w:sdt>
            <w:r w:rsidR="00366527">
              <w:rPr>
                <w:rFonts w:ascii="Times New Roman" w:eastAsia="Times New Roman" w:hAnsi="Times New Roman" w:cs="Times New Roman"/>
                <w:b/>
                <w:sz w:val="20"/>
                <w:szCs w:val="20"/>
                <w:lang w:eastAsia="sk-SK"/>
              </w:rPr>
              <w:t xml:space="preserve">  Nie</w:t>
            </w:r>
          </w:p>
        </w:tc>
      </w:tr>
      <w:tr w:rsidR="00366527" w:rsidTr="00366527">
        <w:tc>
          <w:tcPr>
            <w:tcW w:w="9180" w:type="dxa"/>
            <w:gridSpan w:val="11"/>
            <w:tcBorders>
              <w:top w:val="nil"/>
              <w:left w:val="single" w:sz="4" w:space="0" w:color="auto"/>
              <w:bottom w:val="single" w:sz="4" w:space="0" w:color="auto"/>
              <w:right w:val="single" w:sz="4" w:space="0" w:color="auto"/>
            </w:tcBorders>
            <w:shd w:val="clear" w:color="auto" w:fill="FFFFFF"/>
          </w:tcPr>
          <w:p w:rsidR="00366527" w:rsidRDefault="00366527">
            <w:pPr>
              <w:spacing w:after="0" w:line="240" w:lineRule="auto"/>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366527" w:rsidRDefault="00366527">
            <w:pPr>
              <w:spacing w:after="0" w:line="240" w:lineRule="auto"/>
              <w:rPr>
                <w:rFonts w:ascii="Times New Roman" w:eastAsia="Times New Roman" w:hAnsi="Times New Roman" w:cs="Times New Roman"/>
                <w:sz w:val="20"/>
                <w:szCs w:val="20"/>
                <w:lang w:eastAsia="sk-SK"/>
              </w:rPr>
            </w:pPr>
          </w:p>
        </w:tc>
      </w:tr>
      <w:tr w:rsidR="00366527" w:rsidTr="00366527">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 xml:space="preserve">Transpozícia práva EÚ </w:t>
            </w:r>
          </w:p>
        </w:tc>
      </w:tr>
      <w:tr w:rsidR="00366527" w:rsidTr="00366527">
        <w:trPr>
          <w:trHeight w:val="157"/>
        </w:trPr>
        <w:tc>
          <w:tcPr>
            <w:tcW w:w="9180" w:type="dxa"/>
            <w:gridSpan w:val="11"/>
            <w:tcBorders>
              <w:top w:val="nil"/>
              <w:left w:val="single" w:sz="4" w:space="0" w:color="000000"/>
              <w:bottom w:val="nil"/>
              <w:right w:val="single" w:sz="4" w:space="0" w:color="auto"/>
            </w:tcBorders>
            <w:shd w:val="clear" w:color="auto" w:fill="FFFFFF"/>
            <w:hideMark/>
          </w:tcPr>
          <w:p w:rsidR="00366527" w:rsidRDefault="00366527">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Navrhovanými zmenami nedochádza k transpozícii práva EÚ.</w:t>
            </w:r>
          </w:p>
        </w:tc>
      </w:tr>
      <w:tr w:rsidR="00366527" w:rsidTr="00366527">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366527" w:rsidRDefault="00366527">
            <w:pPr>
              <w:spacing w:after="0" w:line="240" w:lineRule="auto"/>
              <w:jc w:val="center"/>
              <w:rPr>
                <w:rFonts w:ascii="Times New Roman" w:eastAsia="Times New Roman" w:hAnsi="Times New Roman" w:cs="Times New Roman"/>
                <w:sz w:val="20"/>
                <w:szCs w:val="20"/>
                <w:lang w:eastAsia="sk-SK"/>
              </w:rPr>
            </w:pPr>
          </w:p>
        </w:tc>
      </w:tr>
      <w:tr w:rsidR="00366527" w:rsidTr="00366527">
        <w:tc>
          <w:tcPr>
            <w:tcW w:w="9180" w:type="dxa"/>
            <w:gridSpan w:val="11"/>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Preskúmanie účelnosti</w:t>
            </w:r>
          </w:p>
        </w:tc>
      </w:tr>
      <w:tr w:rsidR="00366527" w:rsidTr="00366527">
        <w:tc>
          <w:tcPr>
            <w:tcW w:w="9180" w:type="dxa"/>
            <w:gridSpan w:val="11"/>
            <w:tcBorders>
              <w:top w:val="single" w:sz="4" w:space="0" w:color="FFFFFF"/>
              <w:left w:val="single" w:sz="4" w:space="0" w:color="auto"/>
              <w:bottom w:val="single" w:sz="4" w:space="0" w:color="auto"/>
              <w:right w:val="single" w:sz="4" w:space="0" w:color="auto"/>
            </w:tcBorders>
            <w:shd w:val="clear" w:color="auto" w:fill="FFFFFF"/>
            <w:hideMark/>
          </w:tcPr>
          <w:p w:rsidR="00366527" w:rsidRDefault="00366527">
            <w:pPr>
              <w:spacing w:after="0" w:line="240" w:lineRule="auto"/>
              <w:rPr>
                <w:rFonts w:ascii="Times New Roman" w:eastAsia="Times New Roman" w:hAnsi="Times New Roman" w:cs="Times New Roman"/>
                <w:i/>
                <w:sz w:val="20"/>
                <w:szCs w:val="20"/>
                <w:lang w:eastAsia="sk-SK"/>
              </w:rPr>
            </w:pPr>
            <w:r>
              <w:rPr>
                <w:rFonts w:ascii="Times" w:hAnsi="Times"/>
                <w:sz w:val="20"/>
                <w:szCs w:val="20"/>
              </w:rPr>
              <w:t>Preskúmanie účelnosti navrhovaného predpisu bude vykonávané priebežne po nadobudnutí jeho účinnosti, najneskôr pri príprave prípadného návrhu novelizácie predloženej právnej úpravy.</w:t>
            </w:r>
          </w:p>
        </w:tc>
      </w:tr>
      <w:tr w:rsidR="00366527" w:rsidTr="00366527">
        <w:tc>
          <w:tcPr>
            <w:tcW w:w="9180" w:type="dxa"/>
            <w:gridSpan w:val="11"/>
            <w:tcBorders>
              <w:top w:val="nil"/>
              <w:left w:val="nil"/>
              <w:bottom w:val="single" w:sz="4" w:space="0" w:color="auto"/>
              <w:right w:val="nil"/>
            </w:tcBorders>
            <w:shd w:val="clear" w:color="auto" w:fill="FFFFFF"/>
          </w:tcPr>
          <w:p w:rsidR="00366527" w:rsidRDefault="00366527">
            <w:pPr>
              <w:spacing w:after="0" w:line="240" w:lineRule="auto"/>
              <w:ind w:left="142" w:hanging="142"/>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vyplniť iba v prípade, ak sa záverečné posúdenie vybraných vplyvov uskutočnilo v zmysle bodu 9.1. jednotnej metodiky.</w:t>
            </w:r>
          </w:p>
          <w:p w:rsidR="00366527" w:rsidRDefault="00366527">
            <w:pPr>
              <w:spacing w:after="0" w:line="240" w:lineRule="auto"/>
              <w:rPr>
                <w:rFonts w:ascii="Times New Roman" w:eastAsia="Times New Roman" w:hAnsi="Times New Roman" w:cs="Times New Roman"/>
                <w:b/>
                <w:sz w:val="20"/>
                <w:szCs w:val="20"/>
                <w:lang w:eastAsia="sk-SK"/>
              </w:rPr>
            </w:pPr>
          </w:p>
        </w:tc>
      </w:tr>
      <w:tr w:rsidR="00366527" w:rsidTr="00366527">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lastRenderedPageBreak/>
              <w:t>Vybrané vplyvy  materiálu</w:t>
            </w:r>
          </w:p>
        </w:tc>
      </w:tr>
      <w:tr w:rsidR="00366527" w:rsidTr="00366527">
        <w:tc>
          <w:tcPr>
            <w:tcW w:w="3812" w:type="dxa"/>
            <w:tcBorders>
              <w:top w:val="single" w:sz="4" w:space="0" w:color="auto"/>
              <w:left w:val="single" w:sz="4" w:space="0" w:color="auto"/>
              <w:bottom w:val="nil"/>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hideMark/>
              </w:tcPr>
              <w:p w:rsidR="00366527" w:rsidRDefault="00366527">
                <w:pPr>
                  <w:spacing w:after="0" w:line="240" w:lineRule="auto"/>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hideMark/>
          </w:tcPr>
          <w:p w:rsidR="00366527" w:rsidRDefault="00366527">
            <w:pPr>
              <w:spacing w:after="0" w:line="240" w:lineRule="auto"/>
              <w:ind w:left="3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366527" w:rsidTr="00366527">
        <w:tc>
          <w:tcPr>
            <w:tcW w:w="3812" w:type="dxa"/>
            <w:tcBorders>
              <w:top w:val="nil"/>
              <w:left w:val="single" w:sz="4" w:space="0" w:color="auto"/>
              <w:bottom w:val="single" w:sz="4" w:space="0" w:color="000000"/>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rozpočtovo zabezpečené vplyvy,         </w:t>
            </w:r>
          </w:p>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 prípade identifikovaného negatívneho </w:t>
            </w:r>
          </w:p>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hideMark/>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hideMark/>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rsidR="00366527" w:rsidRPr="00FC6438" w:rsidRDefault="00366527">
                <w:pPr>
                  <w:spacing w:after="0" w:line="240" w:lineRule="auto"/>
                  <w:ind w:left="-107" w:right="-108"/>
                  <w:jc w:val="center"/>
                  <w:rPr>
                    <w:rFonts w:ascii="Times New Roman" w:eastAsia="Times New Roman" w:hAnsi="Times New Roman" w:cs="Times New Roman"/>
                    <w:sz w:val="20"/>
                    <w:szCs w:val="20"/>
                    <w:lang w:eastAsia="sk-SK"/>
                  </w:rPr>
                </w:pPr>
                <w:r w:rsidRPr="00FC643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366527" w:rsidRPr="00FC6438" w:rsidRDefault="00366527">
            <w:pPr>
              <w:spacing w:after="0" w:line="240" w:lineRule="auto"/>
              <w:ind w:left="34"/>
              <w:rPr>
                <w:rFonts w:ascii="Times New Roman" w:eastAsia="Times New Roman" w:hAnsi="Times New Roman" w:cs="Times New Roman"/>
                <w:sz w:val="20"/>
                <w:szCs w:val="20"/>
                <w:lang w:eastAsia="sk-SK"/>
              </w:rPr>
            </w:pPr>
            <w:r w:rsidRPr="00FC6438">
              <w:rPr>
                <w:rFonts w:ascii="Times New Roman" w:eastAsia="Times New Roman" w:hAnsi="Times New Roman" w:cs="Times New Roman"/>
                <w:sz w:val="20"/>
                <w:szCs w:val="20"/>
                <w:lang w:eastAsia="sk-SK"/>
              </w:rPr>
              <w:t>Čiastočne</w:t>
            </w:r>
          </w:p>
        </w:tc>
      </w:tr>
      <w:tr w:rsidR="00366527" w:rsidTr="00366527">
        <w:tc>
          <w:tcPr>
            <w:tcW w:w="3812" w:type="dxa"/>
            <w:tcBorders>
              <w:top w:val="single" w:sz="4" w:space="0" w:color="000000"/>
              <w:left w:val="single" w:sz="4" w:space="0" w:color="auto"/>
              <w:bottom w:val="nil"/>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hideMark/>
          </w:tcPr>
          <w:p w:rsidR="00366527" w:rsidRDefault="00366527">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hideMark/>
          </w:tcPr>
          <w:p w:rsidR="00366527" w:rsidRDefault="00366527">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366527" w:rsidTr="00366527">
        <w:tc>
          <w:tcPr>
            <w:tcW w:w="3812" w:type="dxa"/>
            <w:tcBorders>
              <w:top w:val="nil"/>
              <w:left w:val="single" w:sz="4" w:space="0" w:color="000000"/>
              <w:bottom w:val="nil"/>
              <w:right w:val="single" w:sz="4" w:space="0" w:color="000000"/>
            </w:tcBorders>
            <w:shd w:val="clear" w:color="auto" w:fill="E2E2E2"/>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z toho vplyvy na MSP</w:t>
            </w:r>
          </w:p>
          <w:p w:rsidR="00366527" w:rsidRDefault="00366527">
            <w:pPr>
              <w:spacing w:after="0" w:line="240" w:lineRule="auto"/>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366527" w:rsidRDefault="00366527">
            <w:pPr>
              <w:spacing w:after="0" w:line="240" w:lineRule="auto"/>
              <w:ind w:right="-108"/>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366527" w:rsidRDefault="00366527">
            <w:pPr>
              <w:spacing w:after="0" w:line="240" w:lineRule="auto"/>
              <w:ind w:left="54"/>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Negatívne</w:t>
            </w:r>
          </w:p>
        </w:tc>
      </w:tr>
      <w:tr w:rsidR="00366527" w:rsidTr="00366527">
        <w:tc>
          <w:tcPr>
            <w:tcW w:w="3812" w:type="dxa"/>
            <w:tcBorders>
              <w:top w:val="nil"/>
              <w:left w:val="single" w:sz="4" w:space="0" w:color="auto"/>
              <w:bottom w:val="single" w:sz="4" w:space="0" w:color="auto"/>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Mechanizmus znižovania byrokracie    </w:t>
            </w:r>
          </w:p>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hideMark/>
          </w:tcPr>
          <w:p w:rsidR="00366527" w:rsidRDefault="00366527">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66527" w:rsidRDefault="00366527">
            <w:pPr>
              <w:spacing w:after="0" w:line="240" w:lineRule="auto"/>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66527" w:rsidRDefault="00366527">
            <w:pPr>
              <w:spacing w:after="0" w:line="240" w:lineRule="auto"/>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hideMark/>
          </w:tcPr>
          <w:p w:rsidR="00366527" w:rsidRDefault="00366527">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Nie</w:t>
            </w:r>
          </w:p>
        </w:tc>
      </w:tr>
      <w:tr w:rsidR="00366527" w:rsidTr="00366527">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366527" w:rsidRDefault="00366527">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366527" w:rsidRDefault="00366527">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366527" w:rsidTr="00366527">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366527" w:rsidRDefault="00366527">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366527" w:rsidRDefault="00366527">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366527" w:rsidTr="00366527">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hideMark/>
          </w:tcPr>
          <w:p w:rsidR="00366527" w:rsidRDefault="00366527">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hideMark/>
          </w:tcPr>
          <w:p w:rsidR="00366527" w:rsidRDefault="00366527">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366527" w:rsidTr="00366527">
        <w:tc>
          <w:tcPr>
            <w:tcW w:w="3812" w:type="dxa"/>
            <w:tcBorders>
              <w:top w:val="single" w:sz="4" w:space="0" w:color="auto"/>
              <w:left w:val="single" w:sz="4" w:space="0" w:color="auto"/>
              <w:bottom w:val="nil"/>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rsidR="00366527" w:rsidRDefault="00366527">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rsidR="00366527" w:rsidRDefault="00366527">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rsidR="00366527" w:rsidRDefault="00366527">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rsidR="00366527" w:rsidRDefault="00366527">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rsidR="00366527" w:rsidRDefault="00366527">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rsidR="00366527" w:rsidRDefault="00366527">
            <w:pPr>
              <w:spacing w:after="0" w:line="240" w:lineRule="auto"/>
              <w:ind w:left="54"/>
              <w:rPr>
                <w:rFonts w:ascii="Times New Roman" w:eastAsia="Times New Roman" w:hAnsi="Times New Roman" w:cs="Times New Roman"/>
                <w:b/>
                <w:sz w:val="20"/>
                <w:szCs w:val="20"/>
                <w:lang w:eastAsia="sk-SK"/>
              </w:rPr>
            </w:pPr>
          </w:p>
        </w:tc>
      </w:tr>
      <w:tr w:rsidR="00366527" w:rsidTr="00366527">
        <w:tc>
          <w:tcPr>
            <w:tcW w:w="3812" w:type="dxa"/>
            <w:tcBorders>
              <w:top w:val="nil"/>
              <w:left w:val="single" w:sz="4" w:space="0" w:color="auto"/>
              <w:bottom w:val="nil"/>
              <w:right w:val="single" w:sz="4" w:space="0" w:color="auto"/>
            </w:tcBorders>
            <w:shd w:val="clear" w:color="auto" w:fill="E2E2E2"/>
            <w:hideMark/>
          </w:tcPr>
          <w:p w:rsidR="00366527" w:rsidRDefault="00366527">
            <w:pPr>
              <w:spacing w:after="0" w:line="240" w:lineRule="auto"/>
              <w:ind w:left="196" w:hanging="196"/>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hideMark/>
          </w:tcPr>
          <w:p w:rsidR="00366527" w:rsidRDefault="00366527">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hideMark/>
          </w:tcPr>
          <w:p w:rsidR="00366527" w:rsidRDefault="00366527">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r w:rsidR="00366527" w:rsidTr="00366527">
        <w:tc>
          <w:tcPr>
            <w:tcW w:w="3812" w:type="dxa"/>
            <w:tcBorders>
              <w:top w:val="nil"/>
              <w:left w:val="single" w:sz="4" w:space="0" w:color="auto"/>
              <w:bottom w:val="nil"/>
              <w:right w:val="single" w:sz="4" w:space="0" w:color="auto"/>
            </w:tcBorders>
            <w:shd w:val="clear" w:color="auto" w:fill="E2E2E2"/>
            <w:hideMark/>
          </w:tcPr>
          <w:p w:rsidR="00366527" w:rsidRDefault="00366527">
            <w:pPr>
              <w:spacing w:after="0" w:line="240" w:lineRule="auto"/>
              <w:ind w:left="168" w:hanging="168"/>
              <w:rPr>
                <w:rFonts w:ascii="Times New Roman" w:eastAsia="Calibri" w:hAnsi="Times New Roman" w:cs="Times New Roman"/>
                <w:b/>
                <w:sz w:val="20"/>
                <w:szCs w:val="20"/>
              </w:rPr>
            </w:pPr>
            <w:r>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hideMark/>
          </w:tcPr>
          <w:p w:rsidR="00366527" w:rsidRDefault="00366527">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hideMark/>
          </w:tcPr>
          <w:p w:rsidR="00366527" w:rsidRDefault="00366527">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tbl>
      <w:tblPr>
        <w:tblStyle w:val="Mriekatabuky1"/>
        <w:tblW w:w="9180" w:type="dxa"/>
        <w:tblInd w:w="0" w:type="dxa"/>
        <w:tblLayout w:type="fixed"/>
        <w:tblLook w:val="04A0" w:firstRow="1" w:lastRow="0" w:firstColumn="1" w:lastColumn="0" w:noHBand="0" w:noVBand="1"/>
      </w:tblPr>
      <w:tblGrid>
        <w:gridCol w:w="3812"/>
        <w:gridCol w:w="541"/>
        <w:gridCol w:w="1312"/>
        <w:gridCol w:w="538"/>
        <w:gridCol w:w="1133"/>
        <w:gridCol w:w="547"/>
        <w:gridCol w:w="1297"/>
      </w:tblGrid>
      <w:tr w:rsidR="00366527" w:rsidTr="00366527">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hideMark/>
          </w:tcPr>
          <w:p w:rsidR="00366527" w:rsidRDefault="00366527">
            <w:pPr>
              <w:spacing w:after="0" w:line="240" w:lineRule="auto"/>
              <w:ind w:right="-108"/>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hideMark/>
          </w:tcPr>
          <w:p w:rsidR="00366527" w:rsidRDefault="00366527">
            <w:pPr>
              <w:spacing w:after="0" w:line="240" w:lineRule="auto"/>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hideMark/>
              </w:tcPr>
              <w:p w:rsidR="00366527" w:rsidRDefault="00366527">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hideMark/>
          </w:tcPr>
          <w:p w:rsidR="00366527" w:rsidRDefault="00366527">
            <w:pPr>
              <w:spacing w:after="0" w:line="240" w:lineRule="auto"/>
              <w:ind w:left="54"/>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Negatívne</w:t>
            </w:r>
          </w:p>
        </w:tc>
      </w:tr>
    </w:tbl>
    <w:p w:rsidR="00366527" w:rsidRDefault="00366527" w:rsidP="00366527">
      <w:pPr>
        <w:spacing w:after="0" w:line="240" w:lineRule="auto"/>
        <w:ind w:right="141"/>
        <w:rPr>
          <w:rFonts w:ascii="Times New Roman" w:eastAsia="Times New Roman" w:hAnsi="Times New Roman" w:cs="Times New Roman"/>
          <w:b/>
          <w:sz w:val="20"/>
          <w:szCs w:val="20"/>
          <w:lang w:eastAsia="sk-SK"/>
        </w:rPr>
      </w:pPr>
    </w:p>
    <w:tbl>
      <w:tblPr>
        <w:tblStyle w:val="Mriekatabuky1"/>
        <w:tblW w:w="9180" w:type="dxa"/>
        <w:tblInd w:w="0" w:type="dxa"/>
        <w:tblLayout w:type="fixed"/>
        <w:tblLook w:val="04A0" w:firstRow="1" w:lastRow="0" w:firstColumn="1" w:lastColumn="0" w:noHBand="0" w:noVBand="1"/>
      </w:tblPr>
      <w:tblGrid>
        <w:gridCol w:w="9180"/>
      </w:tblGrid>
      <w:tr w:rsidR="00366527" w:rsidTr="007E2C94">
        <w:tc>
          <w:tcPr>
            <w:tcW w:w="9180" w:type="dxa"/>
            <w:tcBorders>
              <w:top w:val="single" w:sz="4" w:space="0" w:color="auto"/>
              <w:left w:val="single" w:sz="4" w:space="0" w:color="auto"/>
              <w:bottom w:val="nil"/>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Poznámky</w:t>
            </w:r>
          </w:p>
        </w:tc>
      </w:tr>
      <w:tr w:rsidR="00366527" w:rsidTr="007E2C94">
        <w:trPr>
          <w:trHeight w:val="713"/>
        </w:trPr>
        <w:tc>
          <w:tcPr>
            <w:tcW w:w="9180" w:type="dxa"/>
            <w:tcBorders>
              <w:top w:val="nil"/>
              <w:left w:val="single" w:sz="4" w:space="0" w:color="auto"/>
              <w:bottom w:val="single" w:sz="4" w:space="0" w:color="FFFFFF"/>
              <w:right w:val="single" w:sz="4" w:space="0" w:color="auto"/>
            </w:tcBorders>
          </w:tcPr>
          <w:p w:rsidR="00366527" w:rsidRDefault="00366527" w:rsidP="00FC6438">
            <w:pPr>
              <w:pStyle w:val="Normlnywebov"/>
              <w:spacing w:before="0" w:beforeAutospacing="0" w:after="0" w:afterAutospacing="0"/>
              <w:jc w:val="both"/>
              <w:rPr>
                <w:sz w:val="18"/>
                <w:szCs w:val="18"/>
                <w:lang w:eastAsia="en-US"/>
              </w:rPr>
            </w:pPr>
            <w:r>
              <w:rPr>
                <w:rFonts w:eastAsia="Calibri"/>
                <w:sz w:val="18"/>
                <w:szCs w:val="18"/>
                <w:lang w:eastAsia="en-US"/>
              </w:rPr>
              <w:t xml:space="preserve">V </w:t>
            </w:r>
            <w:r>
              <w:rPr>
                <w:sz w:val="18"/>
                <w:szCs w:val="18"/>
                <w:lang w:eastAsia="en-US"/>
              </w:rPr>
              <w:t>návrhu</w:t>
            </w:r>
            <w:r>
              <w:rPr>
                <w:rFonts w:eastAsia="Calibri"/>
                <w:sz w:val="18"/>
                <w:szCs w:val="18"/>
                <w:lang w:eastAsia="en-US"/>
              </w:rPr>
              <w:t xml:space="preserve"> zákona nie je možne jednoznačne kvalifikovať vplyv na služby verejnej správy pre občana. V návrhu zákona dochádza k negatívnym aj pozitívnym vplyvom na služby verejnej správy pre občana a informatizáciu spoločnosti. </w:t>
            </w:r>
            <w:r>
              <w:rPr>
                <w:sz w:val="18"/>
                <w:szCs w:val="18"/>
                <w:lang w:eastAsia="en-US"/>
              </w:rPr>
              <w:t xml:space="preserve">Cieľom predloženého návrhu  je najmä zmena v súvislosti s prijatím nariadenia Európskeho parlamentu a Rady (EÚ) 2019/1157 z 20. júna 2019 o posilnení zabezpečenia preukazov totožnosti občanov Únie a dokladov o pobyte vydávaných občanom Únie a ich rodinným </w:t>
            </w:r>
            <w:r>
              <w:rPr>
                <w:bCs/>
                <w:sz w:val="18"/>
                <w:szCs w:val="18"/>
                <w:lang w:eastAsia="en-US"/>
              </w:rPr>
              <w:t>príslušníkom</w:t>
            </w:r>
            <w:r>
              <w:rPr>
                <w:sz w:val="18"/>
                <w:szCs w:val="18"/>
                <w:lang w:eastAsia="en-US"/>
              </w:rPr>
              <w:t xml:space="preserve"> vykonávajúcim svoje právo na voľný pohyb. Na základe požiadavky uvedeného nariadenia sa v zákone o občianskych preukazoch dopĺňajú ustanovenia týkajúce sa odtlačkov prstov a podoby tváre. Vzhľadom na povinnosť podrobiť sa nasnímaniu odtlačkov prstov pri podaní žiadosti sa zo zákona vypúšťa možnosť podať žiadosť o vydanie občianskeho preukazu prostredníctvom portálu ministerstva vnútra. Na druhej strane aj podľa v súčasnosti platnej právnej úpravy bol občan povinný sa následne dostaviť na oddelenie dokladov za účelom prevzatia dokladu.</w:t>
            </w:r>
          </w:p>
          <w:p w:rsidR="00366527" w:rsidRDefault="00366527">
            <w:pPr>
              <w:spacing w:after="0" w:line="240" w:lineRule="auto"/>
              <w:jc w:val="both"/>
              <w:rPr>
                <w:rFonts w:ascii="Times New Roman" w:hAnsi="Times New Roman"/>
                <w:sz w:val="18"/>
                <w:szCs w:val="18"/>
              </w:rPr>
            </w:pPr>
            <w:r>
              <w:rPr>
                <w:rFonts w:ascii="Times New Roman" w:eastAsia="Calibri" w:hAnsi="Times New Roman" w:cs="Times New Roman"/>
                <w:sz w:val="18"/>
                <w:szCs w:val="18"/>
              </w:rPr>
              <w:t xml:space="preserve">V návrhu zákona ale dochádza aj k pozitívnym vplyvom a to v zmysle </w:t>
            </w:r>
            <w:r>
              <w:rPr>
                <w:rFonts w:ascii="Times New Roman" w:hAnsi="Times New Roman" w:cs="Times New Roman"/>
                <w:bCs/>
                <w:color w:val="000000"/>
                <w:sz w:val="18"/>
                <w:szCs w:val="18"/>
              </w:rPr>
              <w:t>nového znenia (§ 17 ods. 2 zák. 647/2007 Z.</w:t>
            </w:r>
            <w:r w:rsidR="00FC6438">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z.) kedy nebude potrebné overovať podpis oprávnenej osoby na písomnom súhlase s vydaním cestovného pasu pre občana staršieho ako 15 rokov, ale mladšieho ako 18 rokov, (§ 16 ods. 4 zák. 647/2007 Z.z.) vy</w:t>
            </w:r>
            <w:r>
              <w:rPr>
                <w:rFonts w:ascii="Times New Roman" w:hAnsi="Times New Roman"/>
                <w:sz w:val="18"/>
                <w:szCs w:val="18"/>
              </w:rPr>
              <w:t>púšťa  údaj o adrese trvalého pobytu a ak je kratší ako 10 rokov, aj adrese predchádzajúceho trvalého pobytu s uvedením jeho začiatku, jeho cieľom je zjednodušiť proces žiadosti o vydanie cestovného dokladu.</w:t>
            </w:r>
          </w:p>
          <w:p w:rsidR="00366527" w:rsidRDefault="00366527">
            <w:pPr>
              <w:spacing w:after="0" w:line="240" w:lineRule="auto"/>
              <w:jc w:val="both"/>
              <w:rPr>
                <w:rFonts w:ascii="Times New Roman" w:hAnsi="Times New Roman"/>
                <w:sz w:val="18"/>
                <w:szCs w:val="18"/>
              </w:rPr>
            </w:pPr>
            <w:r>
              <w:rPr>
                <w:rFonts w:ascii="Times New Roman" w:hAnsi="Times New Roman"/>
                <w:sz w:val="18"/>
                <w:szCs w:val="18"/>
              </w:rPr>
              <w:t>Návrh upravuje oslobodenie od poplatku za vydanie cestovného pasu alebo cestovného dokladu cudzinca s platnosťou na 1 rok aj kategóriu osôb mladších ako 16 rokov, aby sa zabezpečila rovnosť zaobchádzania a odstránila sa diskriminačná formulácia ustanovenia, ktorá vyplynula z potreby a z analýzy v súčasnosti platného právneho predpisu, ktorá na osoby mladšie ako 16 rokov nemyslí v prípadoch vydania cestovného dokladu ako náhrady za platný cestovný doklad pri zmene nezavinenej občanom, alebo ak bola v cestovnom doklade zistená chyba zapríčinená výrobcom cestovného dokladu alebo chyba zapríčinená orgánom, ktorý cestovný doklad vydal.</w:t>
            </w:r>
          </w:p>
          <w:p w:rsidR="00366527" w:rsidRDefault="00366527">
            <w:pPr>
              <w:spacing w:after="0" w:line="240" w:lineRule="auto"/>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Návrhom zákona nie je možné jednoznačne kvantifikovať v analýze vplyvov na rozpočet verejnej správy charakter a rozsah celkových príjmov a prínosov v súvislostí s výberom správnych poplatkov. Nie je možné konkrétne určiť počet vybraných správnych poplatkov (výška správnych poplatkov sa nemení) a pokút. Správne poplatky sú vyberané podľa záujmu občanov o nepovinné doklady, taktiež sa nedá predpokladať výška vybratých sankcií za stratený/zničený doklad. Zároveň nie je možné kvantifikovať znovu vydanie cestovného pasu u osôb mladších ako 16 rokov, ktorý sa bude vydávať opätovne z dôvodu chyby </w:t>
            </w:r>
            <w:r>
              <w:rPr>
                <w:rFonts w:ascii="Times New Roman" w:hAnsi="Times New Roman"/>
                <w:sz w:val="18"/>
                <w:szCs w:val="18"/>
              </w:rPr>
              <w:t>nezavinenej občanom</w:t>
            </w:r>
            <w:r>
              <w:rPr>
                <w:rFonts w:ascii="Times New Roman" w:hAnsi="Times New Roman" w:cs="Times New Roman"/>
                <w:bCs/>
                <w:color w:val="000000"/>
                <w:sz w:val="18"/>
                <w:szCs w:val="18"/>
              </w:rPr>
              <w:t>.</w:t>
            </w:r>
          </w:p>
          <w:p w:rsidR="00366527" w:rsidRDefault="00366527">
            <w:pPr>
              <w:spacing w:after="0" w:line="240" w:lineRule="auto"/>
              <w:jc w:val="both"/>
              <w:rPr>
                <w:rFonts w:ascii="Times New Roman" w:eastAsia="Calibri" w:hAnsi="Times New Roman" w:cs="Times New Roman"/>
                <w:b/>
              </w:rPr>
            </w:pPr>
          </w:p>
        </w:tc>
      </w:tr>
      <w:tr w:rsidR="00366527" w:rsidTr="007E2C94">
        <w:tc>
          <w:tcPr>
            <w:tcW w:w="9180" w:type="dxa"/>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Kontakt na spracovateľa</w:t>
            </w:r>
          </w:p>
        </w:tc>
      </w:tr>
      <w:tr w:rsidR="00366527" w:rsidTr="007E2C94">
        <w:trPr>
          <w:trHeight w:val="586"/>
        </w:trPr>
        <w:tc>
          <w:tcPr>
            <w:tcW w:w="9180" w:type="dxa"/>
            <w:tcBorders>
              <w:top w:val="single" w:sz="4" w:space="0" w:color="FFFFFF"/>
              <w:left w:val="single" w:sz="4" w:space="0" w:color="auto"/>
              <w:bottom w:val="single" w:sz="4" w:space="0" w:color="auto"/>
              <w:right w:val="single" w:sz="4" w:space="0" w:color="auto"/>
            </w:tcBorders>
            <w:shd w:val="clear" w:color="auto" w:fill="FFFFFF"/>
          </w:tcPr>
          <w:p w:rsidR="00366527" w:rsidRDefault="00366527">
            <w:pPr>
              <w:spacing w:after="0" w:line="240" w:lineRule="auto"/>
              <w:rPr>
                <w:rFonts w:ascii="Times New Roman" w:eastAsia="Times New Roman" w:hAnsi="Times New Roman" w:cs="Times New Roman"/>
                <w:i/>
                <w:sz w:val="18"/>
                <w:szCs w:val="18"/>
                <w:lang w:eastAsia="sk-SK"/>
              </w:rPr>
            </w:pPr>
            <w:r>
              <w:rPr>
                <w:rFonts w:ascii="Times New Roman" w:eastAsia="Times New Roman" w:hAnsi="Times New Roman" w:cs="Times New Roman"/>
                <w:i/>
                <w:sz w:val="18"/>
                <w:szCs w:val="18"/>
                <w:lang w:eastAsia="sk-SK"/>
              </w:rPr>
              <w:t xml:space="preserve">Mgr. Gabriela Halászová, </w:t>
            </w:r>
            <w:hyperlink r:id="rId8" w:history="1">
              <w:r>
                <w:rPr>
                  <w:rStyle w:val="Hypertextovprepojenie"/>
                  <w:rFonts w:ascii="Times New Roman" w:eastAsia="Times New Roman" w:hAnsi="Times New Roman" w:cs="Times New Roman"/>
                  <w:i/>
                  <w:sz w:val="18"/>
                  <w:szCs w:val="18"/>
                  <w:lang w:eastAsia="sk-SK"/>
                </w:rPr>
                <w:t>gabriela.halaszova@minv.sk</w:t>
              </w:r>
            </w:hyperlink>
            <w:r>
              <w:rPr>
                <w:rFonts w:ascii="Times New Roman" w:eastAsia="Times New Roman" w:hAnsi="Times New Roman" w:cs="Times New Roman"/>
                <w:i/>
                <w:sz w:val="18"/>
                <w:szCs w:val="18"/>
                <w:lang w:eastAsia="sk-SK"/>
              </w:rPr>
              <w:t xml:space="preserve"> </w:t>
            </w:r>
          </w:p>
          <w:p w:rsidR="00366527" w:rsidRDefault="00366527">
            <w:pPr>
              <w:spacing w:after="0" w:line="240" w:lineRule="auto"/>
              <w:rPr>
                <w:rFonts w:ascii="Times New Roman" w:eastAsia="Times New Roman" w:hAnsi="Times New Roman" w:cs="Times New Roman"/>
                <w:i/>
                <w:sz w:val="18"/>
                <w:szCs w:val="18"/>
                <w:lang w:eastAsia="sk-SK"/>
              </w:rPr>
            </w:pPr>
            <w:r>
              <w:rPr>
                <w:rFonts w:ascii="Times New Roman" w:eastAsia="Times New Roman" w:hAnsi="Times New Roman" w:cs="Times New Roman"/>
                <w:i/>
                <w:sz w:val="18"/>
                <w:szCs w:val="18"/>
                <w:lang w:eastAsia="sk-SK"/>
              </w:rPr>
              <w:t xml:space="preserve">odbor dokladov a evidencií Prezídia Policajného zboru, Ministerstvo vnútra Slovenskej republiky,  </w:t>
            </w:r>
          </w:p>
          <w:p w:rsidR="00366527" w:rsidRDefault="00366527">
            <w:pPr>
              <w:spacing w:after="0" w:line="240" w:lineRule="auto"/>
              <w:rPr>
                <w:rFonts w:ascii="Times New Roman" w:eastAsia="Times New Roman" w:hAnsi="Times New Roman" w:cs="Times New Roman"/>
                <w:i/>
                <w:sz w:val="20"/>
                <w:szCs w:val="20"/>
                <w:lang w:eastAsia="sk-SK"/>
              </w:rPr>
            </w:pPr>
          </w:p>
          <w:p w:rsidR="00366527" w:rsidRDefault="00366527">
            <w:pPr>
              <w:spacing w:after="0" w:line="240" w:lineRule="auto"/>
              <w:rPr>
                <w:rFonts w:ascii="Times New Roman" w:eastAsia="Times New Roman" w:hAnsi="Times New Roman" w:cs="Times New Roman"/>
                <w:i/>
                <w:sz w:val="20"/>
                <w:szCs w:val="20"/>
                <w:lang w:eastAsia="sk-SK"/>
              </w:rPr>
            </w:pPr>
          </w:p>
        </w:tc>
      </w:tr>
      <w:tr w:rsidR="00366527" w:rsidTr="007E2C94">
        <w:tc>
          <w:tcPr>
            <w:tcW w:w="9180" w:type="dxa"/>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26"/>
              <w:contextualSpacing/>
              <w:rPr>
                <w:rFonts w:ascii="Times New Roman" w:eastAsia="Calibri" w:hAnsi="Times New Roman" w:cs="Times New Roman"/>
                <w:b/>
              </w:rPr>
            </w:pPr>
            <w:r>
              <w:rPr>
                <w:rFonts w:ascii="Times New Roman" w:eastAsia="Calibri" w:hAnsi="Times New Roman" w:cs="Times New Roman"/>
                <w:b/>
              </w:rPr>
              <w:t>Zdroje</w:t>
            </w:r>
          </w:p>
        </w:tc>
      </w:tr>
      <w:tr w:rsidR="00366527" w:rsidTr="007E2C94">
        <w:trPr>
          <w:trHeight w:val="401"/>
        </w:trPr>
        <w:tc>
          <w:tcPr>
            <w:tcW w:w="9180" w:type="dxa"/>
            <w:tcBorders>
              <w:top w:val="single" w:sz="4" w:space="0" w:color="FFFFFF"/>
              <w:left w:val="single" w:sz="4" w:space="0" w:color="auto"/>
              <w:bottom w:val="single" w:sz="4" w:space="0" w:color="auto"/>
              <w:right w:val="single" w:sz="4" w:space="0" w:color="auto"/>
            </w:tcBorders>
            <w:shd w:val="clear" w:color="auto" w:fill="FFFFFF"/>
          </w:tcPr>
          <w:p w:rsidR="00366527" w:rsidRDefault="00366527">
            <w:pPr>
              <w:spacing w:after="0" w:line="240" w:lineRule="auto"/>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Uveďte zdroje (štatistiky, prieskumy, spoluprácu s odborníkmi a iné), z ktorých ste pri príprave materiálu a vypracovávaní doložky, analýz vplyvov vychádzali. V prípade nedostupnosti potrebných dát pre spracovanie </w:t>
            </w:r>
            <w:r>
              <w:rPr>
                <w:rFonts w:ascii="Times New Roman" w:eastAsia="Times New Roman" w:hAnsi="Times New Roman" w:cs="Times New Roman"/>
                <w:i/>
                <w:sz w:val="20"/>
                <w:szCs w:val="20"/>
                <w:lang w:eastAsia="sk-SK"/>
              </w:rPr>
              <w:lastRenderedPageBreak/>
              <w:t>relevantných analýz vybraných vplyvov, uveďte danú skutočnosť.</w:t>
            </w:r>
            <w:r>
              <w:rPr>
                <w:rFonts w:ascii="Times New Roman" w:eastAsia="Calibri" w:hAnsi="Times New Roman" w:cs="Times New Roman"/>
                <w:sz w:val="24"/>
                <w:szCs w:val="24"/>
              </w:rPr>
              <w:t xml:space="preserve"> </w:t>
            </w:r>
          </w:p>
          <w:p w:rsidR="00366527" w:rsidRDefault="00366527">
            <w:pPr>
              <w:spacing w:after="0" w:line="240" w:lineRule="auto"/>
              <w:rPr>
                <w:rFonts w:ascii="Times New Roman" w:eastAsia="Times New Roman" w:hAnsi="Times New Roman" w:cs="Times New Roman"/>
                <w:b/>
                <w:sz w:val="20"/>
                <w:szCs w:val="20"/>
                <w:lang w:eastAsia="sk-SK"/>
              </w:rPr>
            </w:pPr>
          </w:p>
        </w:tc>
      </w:tr>
      <w:tr w:rsidR="00366527" w:rsidTr="007E2C94">
        <w:tc>
          <w:tcPr>
            <w:tcW w:w="9180" w:type="dxa"/>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47" w:hanging="425"/>
              <w:contextualSpacing/>
              <w:rPr>
                <w:rFonts w:ascii="Times New Roman" w:eastAsia="Calibri" w:hAnsi="Times New Roman" w:cs="Times New Roman"/>
                <w:b/>
              </w:rPr>
            </w:pPr>
            <w:r>
              <w:rPr>
                <w:rFonts w:ascii="Times New Roman" w:eastAsia="Calibri" w:hAnsi="Times New Roman" w:cs="Times New Roman"/>
                <w:b/>
              </w:rPr>
              <w:lastRenderedPageBreak/>
              <w:t>Stanovisko Komisie na posudzovanie vybraných vplyvov z PPK č. 171/2021</w:t>
            </w:r>
            <w:r>
              <w:rPr>
                <w:rFonts w:ascii="Calibri" w:eastAsia="Calibri" w:hAnsi="Calibri" w:cs="Times New Roman"/>
              </w:rPr>
              <w:t xml:space="preserve"> </w:t>
            </w:r>
          </w:p>
          <w:p w:rsidR="00366527" w:rsidRDefault="00366527">
            <w:pPr>
              <w:spacing w:after="0" w:line="240" w:lineRule="auto"/>
              <w:ind w:left="502"/>
              <w:rPr>
                <w:rFonts w:ascii="Times New Roman" w:eastAsia="Times New Roman" w:hAnsi="Times New Roman" w:cs="Times New Roman"/>
                <w:b/>
                <w:sz w:val="20"/>
                <w:szCs w:val="20"/>
                <w:lang w:eastAsia="sk-SK"/>
              </w:rPr>
            </w:pPr>
            <w:r>
              <w:rPr>
                <w:rFonts w:ascii="Times New Roman" w:eastAsia="Calibri" w:hAnsi="Times New Roman" w:cs="Times New Roman"/>
              </w:rPr>
              <w:t>(v prípade, ak sa uskutočnilo v zmysle bodu 8.1 Jednotnej metodiky)</w:t>
            </w:r>
          </w:p>
        </w:tc>
      </w:tr>
      <w:tr w:rsidR="00366527" w:rsidTr="007E2C94">
        <w:trPr>
          <w:trHeight w:val="1236"/>
        </w:trPr>
        <w:tc>
          <w:tcPr>
            <w:tcW w:w="9180" w:type="dxa"/>
            <w:tcBorders>
              <w:top w:val="single" w:sz="4" w:space="0" w:color="auto"/>
              <w:left w:val="single" w:sz="4" w:space="0" w:color="auto"/>
              <w:bottom w:val="single" w:sz="4" w:space="0" w:color="auto"/>
              <w:right w:val="single" w:sz="4" w:space="0" w:color="auto"/>
            </w:tcBorders>
            <w:shd w:val="clear" w:color="auto" w:fill="FFFFFF"/>
          </w:tcPr>
          <w:p w:rsidR="00366527" w:rsidRDefault="00366527">
            <w:pPr>
              <w:spacing w:after="0" w:line="240" w:lineRule="auto"/>
              <w:rPr>
                <w:rFonts w:ascii="Times New Roman" w:eastAsia="Times New Roman" w:hAnsi="Times New Roman" w:cs="Times New Roman"/>
                <w:b/>
                <w:sz w:val="20"/>
                <w:szCs w:val="20"/>
                <w:lang w:eastAsia="sk-SK"/>
              </w:rPr>
            </w:pPr>
          </w:p>
          <w:tbl>
            <w:tblPr>
              <w:tblStyle w:val="Mriekatabuky1"/>
              <w:tblW w:w="891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6"/>
              <w:gridCol w:w="2533"/>
            </w:tblGrid>
            <w:tr w:rsidR="00366527">
              <w:trPr>
                <w:trHeight w:val="396"/>
              </w:trPr>
              <w:tc>
                <w:tcPr>
                  <w:tcW w:w="2552" w:type="dxa"/>
                  <w:hideMark/>
                </w:tcPr>
                <w:p w:rsidR="00366527" w:rsidRDefault="00FA7DB5">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366527">
                        <w:rPr>
                          <w:rFonts w:ascii="MS Gothic" w:eastAsia="MS Gothic" w:hAnsi="MS Gothic" w:cs="Times New Roman" w:hint="eastAsia"/>
                          <w:b/>
                          <w:sz w:val="20"/>
                          <w:szCs w:val="20"/>
                          <w:lang w:eastAsia="sk-SK"/>
                        </w:rPr>
                        <w:t>☐</w:t>
                      </w:r>
                    </w:sdtContent>
                  </w:sdt>
                  <w:r w:rsidR="00366527">
                    <w:rPr>
                      <w:rFonts w:ascii="Times New Roman" w:eastAsia="Times New Roman" w:hAnsi="Times New Roman" w:cs="Times New Roman"/>
                      <w:b/>
                      <w:sz w:val="20"/>
                      <w:szCs w:val="20"/>
                      <w:lang w:eastAsia="sk-SK"/>
                    </w:rPr>
                    <w:t xml:space="preserve">  Súhlasné </w:t>
                  </w:r>
                </w:p>
              </w:tc>
              <w:tc>
                <w:tcPr>
                  <w:tcW w:w="3827" w:type="dxa"/>
                  <w:hideMark/>
                </w:tcPr>
                <w:p w:rsidR="00366527" w:rsidRDefault="00FA7DB5">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366527">
                        <w:rPr>
                          <w:rFonts w:ascii="MS Gothic" w:eastAsia="MS Gothic" w:hAnsi="MS Gothic" w:cs="Times New Roman" w:hint="eastAsia"/>
                          <w:b/>
                          <w:sz w:val="20"/>
                          <w:szCs w:val="20"/>
                          <w:lang w:eastAsia="sk-SK"/>
                        </w:rPr>
                        <w:t>☐</w:t>
                      </w:r>
                    </w:sdtContent>
                  </w:sdt>
                  <w:r w:rsidR="00366527">
                    <w:rPr>
                      <w:rFonts w:ascii="Times New Roman" w:eastAsia="Times New Roman" w:hAnsi="Times New Roman" w:cs="Times New Roman"/>
                      <w:b/>
                      <w:sz w:val="20"/>
                      <w:szCs w:val="20"/>
                      <w:lang w:eastAsia="sk-SK"/>
                    </w:rPr>
                    <w:t xml:space="preserve">  Súhlasné s návrhom na dopracovanie</w:t>
                  </w:r>
                </w:p>
              </w:tc>
              <w:tc>
                <w:tcPr>
                  <w:tcW w:w="2534" w:type="dxa"/>
                  <w:hideMark/>
                </w:tcPr>
                <w:p w:rsidR="00366527" w:rsidRDefault="00FA7DB5">
                  <w:pPr>
                    <w:spacing w:after="0"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366527">
                        <w:rPr>
                          <w:rFonts w:ascii="MS Gothic" w:eastAsia="MS Gothic" w:hAnsi="MS Gothic" w:cs="Times New Roman" w:hint="eastAsia"/>
                          <w:b/>
                          <w:sz w:val="20"/>
                          <w:szCs w:val="20"/>
                          <w:lang w:eastAsia="sk-SK"/>
                        </w:rPr>
                        <w:t>☒</w:t>
                      </w:r>
                    </w:sdtContent>
                  </w:sdt>
                  <w:r w:rsidR="00366527">
                    <w:rPr>
                      <w:rFonts w:ascii="Times New Roman" w:eastAsia="Times New Roman" w:hAnsi="Times New Roman" w:cs="Times New Roman"/>
                      <w:b/>
                      <w:sz w:val="20"/>
                      <w:szCs w:val="20"/>
                      <w:lang w:eastAsia="sk-SK"/>
                    </w:rPr>
                    <w:t xml:space="preserve">  Nesúhlasné</w:t>
                  </w:r>
                </w:p>
              </w:tc>
            </w:tr>
          </w:tbl>
          <w:p w:rsidR="00366527" w:rsidRDefault="00366527">
            <w:pPr>
              <w:spacing w:after="0" w:line="240" w:lineRule="auto"/>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Uveďte pripomienky zo stanoviska Komisie z časti II. spolu s Vaším vyhodnotením:</w:t>
            </w:r>
          </w:p>
          <w:p w:rsidR="00366527" w:rsidRDefault="00366527">
            <w:pPr>
              <w:spacing w:after="0" w:line="240" w:lineRule="auto"/>
              <w:jc w:val="both"/>
              <w:rPr>
                <w:rFonts w:ascii="Times New Roman" w:hAnsi="Times New Roman" w:cs="Times New Roman"/>
                <w:b/>
                <w:bCs/>
              </w:rPr>
            </w:pPr>
          </w:p>
          <w:p w:rsidR="00366527" w:rsidRDefault="00366527">
            <w:pPr>
              <w:spacing w:after="0" w:line="240" w:lineRule="auto"/>
              <w:jc w:val="both"/>
              <w:rPr>
                <w:rFonts w:ascii="Times New Roman" w:hAnsi="Times New Roman" w:cs="Times New Roman"/>
              </w:rPr>
            </w:pPr>
            <w:r>
              <w:rPr>
                <w:rFonts w:ascii="Times New Roman" w:hAnsi="Times New Roman" w:cs="Times New Roman"/>
                <w:b/>
                <w:bCs/>
              </w:rPr>
              <w:t>II. P</w:t>
            </w:r>
            <w:r>
              <w:rPr>
                <w:rFonts w:ascii="Times New Roman" w:hAnsi="Times New Roman" w:cs="Times New Roman"/>
                <w:b/>
              </w:rPr>
              <w:t>r</w:t>
            </w:r>
            <w:r>
              <w:rPr>
                <w:rFonts w:ascii="Times New Roman" w:hAnsi="Times New Roman" w:cs="Times New Roman"/>
                <w:b/>
                <w:bCs/>
              </w:rPr>
              <w:t>ipomienky a návrhy zm</w:t>
            </w:r>
            <w:r>
              <w:rPr>
                <w:rFonts w:ascii="Times New Roman" w:hAnsi="Times New Roman" w:cs="Times New Roman"/>
                <w:b/>
              </w:rPr>
              <w:t>ie</w:t>
            </w:r>
            <w:r>
              <w:rPr>
                <w:rFonts w:ascii="Times New Roman" w:hAnsi="Times New Roman" w:cs="Times New Roman"/>
                <w:b/>
                <w:bCs/>
              </w:rPr>
              <w:t xml:space="preserve">n: </w:t>
            </w:r>
            <w:r>
              <w:rPr>
                <w:rFonts w:ascii="Times New Roman" w:hAnsi="Times New Roman" w:cs="Times New Roman"/>
                <w:bCs/>
              </w:rPr>
              <w:t>Komisia uplatňuje k materiálu nasledovné pripomienky a odporúčania:</w:t>
            </w:r>
          </w:p>
          <w:p w:rsidR="00366527" w:rsidRDefault="00366527">
            <w:pPr>
              <w:tabs>
                <w:tab w:val="center" w:pos="6379"/>
              </w:tabs>
              <w:spacing w:after="0" w:line="240" w:lineRule="auto"/>
              <w:ind w:right="-2"/>
              <w:jc w:val="both"/>
              <w:rPr>
                <w:rFonts w:ascii="Times New Roman" w:hAnsi="Times New Roman" w:cs="Times New Roman"/>
                <w:b/>
                <w:bCs/>
              </w:rPr>
            </w:pPr>
          </w:p>
          <w:p w:rsidR="00366527" w:rsidRDefault="00366527">
            <w:pPr>
              <w:tabs>
                <w:tab w:val="center" w:pos="6379"/>
              </w:tabs>
              <w:spacing w:after="0" w:line="240" w:lineRule="auto"/>
              <w:ind w:right="-2"/>
              <w:jc w:val="both"/>
              <w:rPr>
                <w:rFonts w:ascii="Times New Roman" w:hAnsi="Times New Roman" w:cs="Times New Roman"/>
                <w:b/>
                <w:bCs/>
              </w:rPr>
            </w:pPr>
            <w:r>
              <w:rPr>
                <w:rFonts w:ascii="Times New Roman" w:hAnsi="Times New Roman" w:cs="Times New Roman"/>
                <w:b/>
                <w:bCs/>
              </w:rPr>
              <w:t>K doložke vybraných vplyvov</w:t>
            </w:r>
          </w:p>
          <w:p w:rsidR="00366527" w:rsidRDefault="00366527">
            <w:pPr>
              <w:spacing w:after="0" w:line="240" w:lineRule="auto"/>
              <w:jc w:val="both"/>
              <w:rPr>
                <w:rFonts w:ascii="Times New Roman" w:hAnsi="Times New Roman" w:cs="Times New Roman"/>
                <w:bCs/>
              </w:rPr>
            </w:pPr>
            <w:r>
              <w:rPr>
                <w:rFonts w:ascii="Times New Roman" w:hAnsi="Times New Roman" w:cs="Times New Roman"/>
                <w:bCs/>
              </w:rPr>
              <w:t>V Doložke vybraných vplyvov v bode 8.Preskúmanie účelnosti, Komisia odporúča doplniť čas a kritériá preskúmania navrhovanej zmeny.</w:t>
            </w:r>
          </w:p>
          <w:p w:rsidR="00366527" w:rsidRDefault="00366527">
            <w:pPr>
              <w:pStyle w:val="Normlnywebov"/>
              <w:rPr>
                <w:i/>
                <w:sz w:val="22"/>
                <w:szCs w:val="22"/>
                <w:lang w:eastAsia="en-US"/>
              </w:rPr>
            </w:pPr>
            <w:r>
              <w:rPr>
                <w:rStyle w:val="Siln"/>
                <w:i/>
                <w:sz w:val="22"/>
                <w:szCs w:val="22"/>
                <w:u w:val="single"/>
                <w:lang w:eastAsia="en-US"/>
              </w:rPr>
              <w:t>Vyhodnotenie:</w:t>
            </w:r>
            <w:r>
              <w:rPr>
                <w:rStyle w:val="Siln"/>
                <w:i/>
                <w:sz w:val="22"/>
                <w:szCs w:val="22"/>
                <w:lang w:eastAsia="en-US"/>
              </w:rPr>
              <w:t xml:space="preserve"> Akceptované - doplnený bod 8.</w:t>
            </w:r>
          </w:p>
          <w:p w:rsidR="00366527" w:rsidRDefault="00366527">
            <w:pPr>
              <w:spacing w:after="0" w:line="240" w:lineRule="auto"/>
              <w:jc w:val="both"/>
              <w:rPr>
                <w:rFonts w:ascii="Times New Roman" w:hAnsi="Times New Roman" w:cs="Times New Roman"/>
                <w:b/>
                <w:bCs/>
              </w:rPr>
            </w:pPr>
            <w:r>
              <w:rPr>
                <w:rFonts w:ascii="Times New Roman" w:hAnsi="Times New Roman" w:cs="Times New Roman"/>
                <w:b/>
                <w:bCs/>
              </w:rPr>
              <w:t>K vplyvom na rozpočet verejnej správy</w:t>
            </w:r>
          </w:p>
          <w:p w:rsidR="00366527" w:rsidRDefault="00366527">
            <w:pPr>
              <w:spacing w:after="0" w:line="240" w:lineRule="auto"/>
              <w:jc w:val="both"/>
              <w:rPr>
                <w:rFonts w:ascii="Times New Roman" w:hAnsi="Times New Roman" w:cs="Times New Roman"/>
                <w:bCs/>
              </w:rPr>
            </w:pPr>
            <w:r>
              <w:rPr>
                <w:rFonts w:ascii="Times New Roman" w:hAnsi="Times New Roman" w:cs="Times New Roman"/>
                <w:bCs/>
              </w:rPr>
              <w:t xml:space="preserve">V doložke vybraných vplyvov je uvedený negatívny, čiastočne zabezpečený vplyv na rozpočet verejnej správy. V analýze vplyvov na rozpočet verejnej správy je v tabuľke č. 1 kvantifikovaný negatívny vplyv v sume </w:t>
            </w:r>
            <w:r w:rsidR="004E719F" w:rsidRPr="004E719F">
              <w:rPr>
                <w:rFonts w:ascii="Times New Roman" w:hAnsi="Times New Roman" w:cs="Times New Roman"/>
                <w:bCs/>
              </w:rPr>
              <w:t>3 693</w:t>
            </w:r>
            <w:r w:rsidR="004E719F">
              <w:rPr>
                <w:rFonts w:ascii="Times New Roman" w:hAnsi="Times New Roman" w:cs="Times New Roman"/>
                <w:bCs/>
              </w:rPr>
              <w:t> </w:t>
            </w:r>
            <w:r w:rsidR="004E719F" w:rsidRPr="004E719F">
              <w:rPr>
                <w:rFonts w:ascii="Times New Roman" w:hAnsi="Times New Roman" w:cs="Times New Roman"/>
                <w:bCs/>
              </w:rPr>
              <w:t>094</w:t>
            </w:r>
            <w:r w:rsidR="004E719F">
              <w:rPr>
                <w:rFonts w:ascii="Times New Roman" w:hAnsi="Times New Roman" w:cs="Times New Roman"/>
                <w:bCs/>
              </w:rPr>
              <w:t xml:space="preserve"> </w:t>
            </w:r>
            <w:r>
              <w:rPr>
                <w:rFonts w:ascii="Times New Roman" w:hAnsi="Times New Roman" w:cs="Times New Roman"/>
                <w:bCs/>
              </w:rPr>
              <w:t>eur v roku 2022, ktorý je rozpočtovo</w:t>
            </w:r>
            <w:r w:rsidR="004E719F">
              <w:rPr>
                <w:rFonts w:ascii="Times New Roman" w:hAnsi="Times New Roman" w:cs="Times New Roman"/>
                <w:bCs/>
              </w:rPr>
              <w:t xml:space="preserve"> čiastočne</w:t>
            </w:r>
            <w:r>
              <w:rPr>
                <w:rFonts w:ascii="Times New Roman" w:hAnsi="Times New Roman" w:cs="Times New Roman"/>
                <w:bCs/>
              </w:rPr>
              <w:t xml:space="preserve"> krytý a negatívny vplyv v sume </w:t>
            </w:r>
            <w:r w:rsidR="004E719F" w:rsidRPr="004E719F">
              <w:rPr>
                <w:rFonts w:ascii="Times New Roman" w:hAnsi="Times New Roman" w:cs="Times New Roman"/>
                <w:bCs/>
              </w:rPr>
              <w:t>3 005 927</w:t>
            </w:r>
            <w:r>
              <w:rPr>
                <w:rFonts w:ascii="Times New Roman" w:hAnsi="Times New Roman" w:cs="Times New Roman"/>
                <w:bCs/>
              </w:rPr>
              <w:t xml:space="preserve"> eur</w:t>
            </w:r>
            <w:r w:rsidR="004E719F">
              <w:rPr>
                <w:rFonts w:ascii="Times New Roman" w:hAnsi="Times New Roman" w:cs="Times New Roman"/>
                <w:bCs/>
              </w:rPr>
              <w:t xml:space="preserve"> ročne v rokoch 2023 a 2024</w:t>
            </w:r>
            <w:r>
              <w:rPr>
                <w:rFonts w:ascii="Times New Roman" w:hAnsi="Times New Roman" w:cs="Times New Roman"/>
                <w:bCs/>
              </w:rPr>
              <w:t xml:space="preserve">, ktorý je rozpočtovo zabezpečený. </w:t>
            </w:r>
          </w:p>
          <w:p w:rsidR="00366527" w:rsidRDefault="00366527">
            <w:pPr>
              <w:spacing w:after="0" w:line="240" w:lineRule="auto"/>
              <w:jc w:val="both"/>
              <w:rPr>
                <w:rFonts w:ascii="Times New Roman" w:hAnsi="Times New Roman" w:cs="Times New Roman"/>
                <w:bCs/>
              </w:rPr>
            </w:pPr>
          </w:p>
          <w:p w:rsidR="00366527" w:rsidRDefault="00366527">
            <w:pPr>
              <w:spacing w:after="0" w:line="240" w:lineRule="auto"/>
              <w:jc w:val="both"/>
              <w:rPr>
                <w:rFonts w:ascii="Times New Roman" w:hAnsi="Times New Roman" w:cs="Times New Roman"/>
                <w:bCs/>
              </w:rPr>
            </w:pPr>
            <w:r>
              <w:rPr>
                <w:rFonts w:ascii="Times New Roman" w:hAnsi="Times New Roman" w:cs="Times New Roman"/>
                <w:bCs/>
              </w:rPr>
              <w:t>Komisia žiada upraviť analýzu vplyvov na rozpočet verejnej správy a jej znenie zosúladiť s očakávanými výdavkami v už predložených podkladoch na 2 027 520 eur.</w:t>
            </w:r>
          </w:p>
          <w:p w:rsidR="00366527" w:rsidRDefault="00366527">
            <w:pPr>
              <w:spacing w:after="0" w:line="240" w:lineRule="auto"/>
              <w:jc w:val="both"/>
              <w:rPr>
                <w:rFonts w:ascii="Times New Roman" w:hAnsi="Times New Roman" w:cs="Times New Roman"/>
                <w:bCs/>
              </w:rPr>
            </w:pPr>
            <w:r>
              <w:rPr>
                <w:rFonts w:ascii="Times New Roman" w:hAnsi="Times New Roman" w:cs="Times New Roman"/>
                <w:bCs/>
                <w:u w:val="single"/>
              </w:rPr>
              <w:t>Odôvodnenie:</w:t>
            </w:r>
            <w:r>
              <w:rPr>
                <w:rFonts w:ascii="Times New Roman" w:hAnsi="Times New Roman" w:cs="Times New Roman"/>
                <w:bCs/>
              </w:rPr>
              <w:t xml:space="preserve"> V analýze vplyvov na rozpočet verejnej správy sú uvedené výdavky v prvom roku (2022) na úrovni približne </w:t>
            </w:r>
            <w:r w:rsidR="004E719F" w:rsidRPr="004E719F">
              <w:rPr>
                <w:rFonts w:ascii="Times New Roman" w:hAnsi="Times New Roman" w:cs="Times New Roman"/>
                <w:bCs/>
              </w:rPr>
              <w:t>3 693 09</w:t>
            </w:r>
            <w:r>
              <w:rPr>
                <w:rFonts w:ascii="Times New Roman" w:hAnsi="Times New Roman" w:cs="Times New Roman"/>
                <w:bCs/>
              </w:rPr>
              <w:t xml:space="preserve"> eur. Predložená suma nekorešponduje s už predloženými podkladmi na hodnotenie projektu v zmysle uznesenia vlády SR č. 649/2020, podľa ktorých mali byť očakávané výdavky 2 mil. eur. </w:t>
            </w:r>
          </w:p>
          <w:p w:rsidR="00366527" w:rsidRDefault="00366527">
            <w:pPr>
              <w:spacing w:after="0" w:line="240" w:lineRule="auto"/>
              <w:jc w:val="both"/>
              <w:rPr>
                <w:rFonts w:ascii="Times New Roman" w:hAnsi="Times New Roman" w:cs="Times New Roman"/>
                <w:bCs/>
              </w:rPr>
            </w:pPr>
          </w:p>
          <w:p w:rsidR="00366527" w:rsidRDefault="00366527">
            <w:pPr>
              <w:spacing w:after="0" w:line="240" w:lineRule="auto"/>
              <w:jc w:val="both"/>
              <w:rPr>
                <w:rFonts w:ascii="Times New Roman" w:hAnsi="Times New Roman" w:cs="Times New Roman"/>
                <w:bCs/>
              </w:rPr>
            </w:pPr>
            <w:r>
              <w:rPr>
                <w:rFonts w:ascii="Times New Roman" w:hAnsi="Times New Roman" w:cs="Times New Roman"/>
                <w:bCs/>
              </w:rPr>
              <w:t xml:space="preserve">Komisia žiada do analýzy vplyvov na rozpočet verejnej správy doplniť vyhodnotenie zapracovania odporúčaní z hodnotenia projektu MF SR. </w:t>
            </w:r>
          </w:p>
          <w:p w:rsidR="00366527" w:rsidRDefault="00366527">
            <w:pPr>
              <w:spacing w:after="0" w:line="240" w:lineRule="auto"/>
              <w:jc w:val="both"/>
              <w:rPr>
                <w:rFonts w:ascii="Times New Roman" w:hAnsi="Times New Roman" w:cs="Times New Roman"/>
                <w:bCs/>
              </w:rPr>
            </w:pPr>
            <w:r>
              <w:rPr>
                <w:rFonts w:ascii="Times New Roman" w:hAnsi="Times New Roman" w:cs="Times New Roman"/>
                <w:bCs/>
                <w:u w:val="single"/>
              </w:rPr>
              <w:t>Odôvodnenie:</w:t>
            </w:r>
            <w:r>
              <w:rPr>
                <w:rFonts w:ascii="Times New Roman" w:hAnsi="Times New Roman" w:cs="Times New Roman"/>
                <w:bCs/>
              </w:rPr>
              <w:t xml:space="preserve"> MF SR pri hodnotení projektu v zmysle uznesenia vlády SR č. 649/2020 odporúčalo viaceré spôsoby možného zníženia resp. spresnenia</w:t>
            </w:r>
            <w:r w:rsidR="004E719F">
              <w:rPr>
                <w:rFonts w:ascii="Times New Roman" w:hAnsi="Times New Roman" w:cs="Times New Roman"/>
                <w:bCs/>
              </w:rPr>
              <w:t xml:space="preserve"> odhadu výdavkov. Je preto žiadu</w:t>
            </w:r>
            <w:r>
              <w:rPr>
                <w:rFonts w:ascii="Times New Roman" w:hAnsi="Times New Roman" w:cs="Times New Roman"/>
                <w:bCs/>
              </w:rPr>
              <w:t xml:space="preserve">ce doplniť vyhodnotenie zapracovania daných odporúčaní. </w:t>
            </w:r>
          </w:p>
          <w:p w:rsidR="00366527" w:rsidRDefault="00366527">
            <w:pPr>
              <w:spacing w:after="0" w:line="240" w:lineRule="auto"/>
              <w:jc w:val="both"/>
              <w:rPr>
                <w:rFonts w:ascii="Times New Roman" w:hAnsi="Times New Roman" w:cs="Times New Roman"/>
                <w:bCs/>
              </w:rPr>
            </w:pPr>
            <w:r>
              <w:rPr>
                <w:rFonts w:ascii="Times New Roman" w:hAnsi="Times New Roman" w:cs="Times New Roman"/>
                <w:bCs/>
              </w:rPr>
              <w:t xml:space="preserve">S rozpočtovo nekrytým vplyvom Komisia zásadne nesúhlasí a žiada, aby vplyv vyplývajúci z materiálu bol vo všetkých rokoch zabezpečený v rámci schválených limitov kapitoly MV SR na príslušný rozpočtový rok, bez dodatočných požiadaviek na štátny rozpočet. </w:t>
            </w:r>
          </w:p>
          <w:p w:rsidR="00366527" w:rsidRDefault="00366527">
            <w:pPr>
              <w:spacing w:after="0" w:line="240" w:lineRule="auto"/>
              <w:jc w:val="both"/>
              <w:rPr>
                <w:rFonts w:ascii="Times New Roman" w:hAnsi="Times New Roman" w:cs="Times New Roman"/>
                <w:bCs/>
              </w:rPr>
            </w:pPr>
          </w:p>
          <w:p w:rsidR="00366527" w:rsidRDefault="00366527">
            <w:pPr>
              <w:spacing w:after="0" w:line="240" w:lineRule="auto"/>
              <w:jc w:val="both"/>
              <w:rPr>
                <w:rFonts w:ascii="Times New Roman" w:hAnsi="Times New Roman" w:cs="Times New Roman"/>
                <w:bCs/>
              </w:rPr>
            </w:pPr>
            <w:r>
              <w:rPr>
                <w:rFonts w:ascii="Times New Roman" w:hAnsi="Times New Roman" w:cs="Times New Roman"/>
                <w:bCs/>
              </w:rPr>
              <w:t xml:space="preserve">V materiáli sa navrhuje zmena zákona o správnych poplatkoch. V dôvodovej správe vo všeobecnej časti je uvedené, že „Pre občanov starších ako 15 rokov s trvalým pobytom na území SR je občiansky preukaz povinným dokladom, u ostatných občanov je to dobrovoľný doklad. Vzhľadom na uvedené je preto vhodné upraviť aj oslobodenie občanov s povinnosťou držby občianskeho preukazu od niektorých poplatkov, tak aby tieto nemali nepriaznivý vplyv na občana.“. Z uvedenej zmeny správnych poplatkov vyplýva výpadok príjmov, čo je potrebné zohľadniť v analýze vplyvov aj s príslušným rozpočtovým krytím. </w:t>
            </w:r>
          </w:p>
          <w:p w:rsidR="00366527" w:rsidRDefault="00366527">
            <w:pPr>
              <w:spacing w:after="0" w:line="240" w:lineRule="auto"/>
              <w:jc w:val="both"/>
              <w:rPr>
                <w:rFonts w:ascii="Times New Roman" w:hAnsi="Times New Roman" w:cs="Times New Roman"/>
                <w:bCs/>
              </w:rPr>
            </w:pPr>
          </w:p>
          <w:p w:rsidR="00366527" w:rsidRDefault="00366527">
            <w:pPr>
              <w:spacing w:after="0" w:line="240" w:lineRule="auto"/>
              <w:jc w:val="both"/>
              <w:rPr>
                <w:rFonts w:ascii="Times New Roman" w:hAnsi="Times New Roman" w:cs="Times New Roman"/>
                <w:bCs/>
              </w:rPr>
            </w:pPr>
            <w:r>
              <w:rPr>
                <w:rFonts w:ascii="Times New Roman" w:hAnsi="Times New Roman" w:cs="Times New Roman"/>
                <w:bCs/>
              </w:rPr>
              <w:t>Komisia upozorňuje, že v zmysle Jednotnej metodiky na posudzovanie vybraných vplyvov má byť analýza vplyvov na rozpočet verejnej správy vypracovaná na aktuálny rozpočtový rok a tri nasledujúce rozpočtové roky.</w:t>
            </w:r>
          </w:p>
          <w:p w:rsidR="00366527" w:rsidRDefault="00366527">
            <w:pPr>
              <w:spacing w:after="0" w:line="240" w:lineRule="auto"/>
              <w:jc w:val="both"/>
              <w:rPr>
                <w:rFonts w:ascii="Times New Roman" w:hAnsi="Times New Roman" w:cs="Times New Roman"/>
                <w:bCs/>
              </w:rPr>
            </w:pPr>
          </w:p>
          <w:p w:rsidR="00366527" w:rsidRDefault="00366527">
            <w:pPr>
              <w:spacing w:after="0" w:line="240" w:lineRule="auto"/>
              <w:jc w:val="both"/>
              <w:rPr>
                <w:rStyle w:val="Siln"/>
                <w:i/>
              </w:rPr>
            </w:pPr>
            <w:r>
              <w:rPr>
                <w:rStyle w:val="Siln"/>
                <w:i/>
                <w:u w:val="single"/>
              </w:rPr>
              <w:t>Vyhodnotenie:</w:t>
            </w:r>
            <w:r>
              <w:rPr>
                <w:rStyle w:val="Siln"/>
                <w:i/>
              </w:rPr>
              <w:t xml:space="preserve"> Čiastočne akceptované </w:t>
            </w:r>
          </w:p>
          <w:p w:rsidR="00366527" w:rsidRDefault="00366527">
            <w:pPr>
              <w:spacing w:after="0" w:line="240" w:lineRule="auto"/>
              <w:jc w:val="both"/>
            </w:pPr>
            <w:r>
              <w:rPr>
                <w:rFonts w:ascii="Times New Roman" w:hAnsi="Times New Roman" w:cs="Times New Roman"/>
                <w:bCs/>
                <w:i/>
              </w:rPr>
              <w:t xml:space="preserve">     Novelou zákona č. 395/2019 Z. z. sa precizuje platná právna úprava a zavádza sa nová právna úprava vo vzťahu k povinnostiam vyplývajúcim z  prijatím nariadenia Európskeho parlamentu a Rady (EÚ) 2019/1157 z 20. júna 2019 o posilnení zabezpečenia preukazov totožnosti občanov Únie </w:t>
            </w:r>
            <w:r>
              <w:rPr>
                <w:rFonts w:ascii="Times New Roman" w:hAnsi="Times New Roman" w:cs="Times New Roman"/>
                <w:bCs/>
                <w:i/>
              </w:rPr>
              <w:lastRenderedPageBreak/>
              <w:t>a dokladov o pobyte vydávaných občanom Únie a ich rodinným príslušníkom vykonávajúcim svoje právo na voľný pohyb. Členské štáty Európskej únie sú povinné za účelom posilnenia bezpečnosti implementovať do svojich eID pamäťové médium prístupné bezkontaktne, na ktorom budú uložené biometrické prvky držiteľa dokladu. Slovenské eID momentálne používa kontaktný elektronický čip, na ktorom biometrické prvky neukladá. Za týmto účelom je nutné implementovať bezkontaktné eID, do ktorého budú doplnené biometrické prvky držiteľa. Na základe požiadavky uvedeného nariadenia sa v zákone o občianskych preukazoch dopĺňajú ustanovenia týkajúce sa odtlačkov prstov a podoby tváre.</w:t>
            </w:r>
          </w:p>
          <w:p w:rsidR="00366527" w:rsidRDefault="00366527">
            <w:pPr>
              <w:spacing w:after="0" w:line="240" w:lineRule="auto"/>
              <w:jc w:val="both"/>
              <w:rPr>
                <w:rFonts w:ascii="Times New Roman" w:hAnsi="Times New Roman" w:cs="Times New Roman"/>
                <w:bCs/>
                <w:i/>
              </w:rPr>
            </w:pPr>
            <w:r>
              <w:rPr>
                <w:rFonts w:ascii="Times New Roman" w:hAnsi="Times New Roman" w:cs="Times New Roman"/>
                <w:bCs/>
                <w:i/>
              </w:rPr>
              <w:t>Dotknutými systémami MV SR sú: systémy v Národnom personalizačnom centre (NPC), systémy na oddeleniach dokladov a oddeleniach cudzineckej polície, mobilné pracoviská, rozhrania na zastupiteľských úradoch, inšpekčný systém.</w:t>
            </w:r>
          </w:p>
          <w:p w:rsidR="00366527" w:rsidRDefault="00366527">
            <w:pPr>
              <w:spacing w:after="0" w:line="240" w:lineRule="auto"/>
              <w:jc w:val="both"/>
              <w:rPr>
                <w:rFonts w:ascii="Times New Roman" w:hAnsi="Times New Roman" w:cs="Times New Roman"/>
                <w:i/>
              </w:rPr>
            </w:pPr>
          </w:p>
          <w:p w:rsidR="00366527" w:rsidRDefault="00366527">
            <w:pPr>
              <w:spacing w:after="0" w:line="240" w:lineRule="auto"/>
              <w:jc w:val="both"/>
              <w:rPr>
                <w:rFonts w:ascii="Times New Roman" w:hAnsi="Times New Roman" w:cs="Times New Roman"/>
                <w:bCs/>
                <w:i/>
              </w:rPr>
            </w:pPr>
            <w:r>
              <w:rPr>
                <w:rFonts w:ascii="Times New Roman" w:hAnsi="Times New Roman" w:cs="Times New Roman"/>
                <w:bCs/>
                <w:i/>
              </w:rPr>
              <w:t xml:space="preserve">     V zmysle Jednotnej metodiky na posudzovanie vybraných vplyvov bola analýza vplyvov na rozpočet verejnej správy prepracovaná na aktuálny rozpočtový rok a tri nasledujúce rozpočtové roky. Do analýzy vplyvov na rozpočet verejnej správy  boli doplnené údaje spresnenia odhadu požadovaných výdavkov.</w:t>
            </w:r>
          </w:p>
          <w:p w:rsidR="00366527" w:rsidRDefault="00366527">
            <w:pPr>
              <w:spacing w:after="0" w:line="240" w:lineRule="auto"/>
              <w:jc w:val="both"/>
            </w:pPr>
          </w:p>
          <w:p w:rsidR="00366527" w:rsidRDefault="00366527">
            <w:pPr>
              <w:spacing w:after="0" w:line="240" w:lineRule="auto"/>
              <w:jc w:val="both"/>
              <w:rPr>
                <w:rFonts w:ascii="Times New Roman" w:eastAsia="Calibri" w:hAnsi="Times New Roman" w:cs="Times New Roman"/>
                <w:i/>
                <w:color w:val="000000" w:themeColor="text1"/>
              </w:rPr>
            </w:pPr>
            <w:r>
              <w:rPr>
                <w:rStyle w:val="Siln"/>
                <w:i/>
              </w:rPr>
              <w:t xml:space="preserve">     N</w:t>
            </w:r>
            <w:r>
              <w:rPr>
                <w:rFonts w:ascii="Times New Roman" w:eastAsia="Calibri" w:hAnsi="Times New Roman" w:cs="Times New Roman"/>
                <w:i/>
                <w:color w:val="000000" w:themeColor="text1"/>
              </w:rPr>
              <w:t>ávrhom zákona nie je možné jednoznačne kvantifikovať charakter a rozsah celkových príjmov a prínosov v súvislostí s výberom správnych poplatkov. Nie je možné konkrétne určiť počet vybraných správnych poplatkov (výška správnych poplatkov sa nemení) a pokút. Správne poplatky sú vyberané podľa záujmu občanov o nepovinné doklady, taktiež sa nedá predpokladať výška vybratých sankcií za stratený/zničený doklad. Z uvedenej zmeny zákona určite nevyplýva výpadok príjmov ale práve naopak. Uvedená zmena v návrhu novely zákona len precizuje občiansky preukaz ako povinný (pre občanov od 15 rokov s trvalým pobytom na území SR ) a občiansky preukaz nepovinný (pre občanov do 15 rokov alebo  pre občanov bez trvalého pobytu na území SR). Povinný občiansky preukaz je oslobodený od správneho poplatku, tak ako doteraz. Za nepovinný doklad sa správny poplatok vyberá vždy.</w:t>
            </w:r>
          </w:p>
          <w:p w:rsidR="00366527" w:rsidRDefault="00366527">
            <w:pPr>
              <w:spacing w:after="0" w:line="240" w:lineRule="auto"/>
              <w:jc w:val="both"/>
              <w:rPr>
                <w:rFonts w:ascii="Times New Roman" w:hAnsi="Times New Roman" w:cs="Times New Roman"/>
                <w:b/>
                <w:bCs/>
              </w:rPr>
            </w:pPr>
          </w:p>
          <w:p w:rsidR="00366527" w:rsidRDefault="00366527">
            <w:pPr>
              <w:spacing w:after="0" w:line="240" w:lineRule="auto"/>
              <w:jc w:val="both"/>
              <w:rPr>
                <w:rFonts w:ascii="Times New Roman" w:hAnsi="Times New Roman" w:cs="Times New Roman"/>
                <w:b/>
                <w:bCs/>
              </w:rPr>
            </w:pPr>
            <w:r>
              <w:rPr>
                <w:rFonts w:ascii="Times New Roman" w:hAnsi="Times New Roman" w:cs="Times New Roman"/>
                <w:b/>
                <w:bCs/>
              </w:rPr>
              <w:t>K vplyvom na informatizáciu</w:t>
            </w:r>
          </w:p>
          <w:p w:rsidR="00366527" w:rsidRDefault="00366527">
            <w:pPr>
              <w:spacing w:after="0" w:line="240" w:lineRule="auto"/>
              <w:jc w:val="both"/>
              <w:rPr>
                <w:rFonts w:ascii="Times New Roman" w:hAnsi="Times New Roman" w:cs="Times New Roman"/>
                <w:bCs/>
              </w:rPr>
            </w:pPr>
            <w:r>
              <w:rPr>
                <w:rFonts w:ascii="Times New Roman" w:hAnsi="Times New Roman" w:cs="Times New Roman"/>
                <w:bCs/>
              </w:rPr>
              <w:t>Komisia nesúhlasí s tým, že predmetný návrh zákona nemá vplyv na informatizáciu spoločnosti. V súvislosti so zmenami, ktoré sú obsiahnuté v návrhu zákona má Komisia za to, že bude musieť prísť aj k úprave informačných systémov, čo vlastne predkladateľ aj uvádza v analýze na rozpočet, kde okrem iného píše „Tiež bude potrebné počítať aj s výdavkami na softvérové zabezpečenia a úpravu informačných systémov tak, aby boli v súlade s pripravovanými zmenami.“. Komisia žiada preto o vyznačenie „pozitívneho“ vplyvu na informatizáciu spoločnosti a vypracovanie analýzy vplyvov.</w:t>
            </w:r>
          </w:p>
          <w:p w:rsidR="00366527" w:rsidRDefault="00366527">
            <w:pPr>
              <w:pStyle w:val="norm00e1lny"/>
              <w:spacing w:line="240" w:lineRule="atLeast"/>
              <w:jc w:val="both"/>
              <w:rPr>
                <w:rStyle w:val="norm00e1lnychar1"/>
                <w:b/>
                <w:color w:val="000000"/>
                <w:sz w:val="22"/>
                <w:szCs w:val="22"/>
                <w:lang w:eastAsia="ar-SA"/>
              </w:rPr>
            </w:pPr>
          </w:p>
          <w:p w:rsidR="00366527" w:rsidRDefault="00366527">
            <w:pPr>
              <w:spacing w:after="0" w:line="240" w:lineRule="auto"/>
              <w:rPr>
                <w:rFonts w:eastAsia="Times New Roman"/>
                <w:i/>
                <w:lang w:eastAsia="sk-SK"/>
              </w:rPr>
            </w:pPr>
            <w:r>
              <w:rPr>
                <w:rStyle w:val="Siln"/>
                <w:i/>
                <w:u w:val="single"/>
              </w:rPr>
              <w:t>Vyhodnotenie:</w:t>
            </w:r>
            <w:r>
              <w:rPr>
                <w:rStyle w:val="Siln"/>
                <w:i/>
              </w:rPr>
              <w:t xml:space="preserve"> Akceptované -</w:t>
            </w:r>
            <w:r>
              <w:rPr>
                <w:rFonts w:ascii="Times New Roman" w:eastAsia="Times New Roman" w:hAnsi="Times New Roman" w:cs="Times New Roman"/>
                <w:b/>
                <w:i/>
                <w:lang w:eastAsia="sk-SK"/>
              </w:rPr>
              <w:t xml:space="preserve"> </w:t>
            </w:r>
            <w:r>
              <w:rPr>
                <w:rFonts w:ascii="Times New Roman" w:eastAsia="Times New Roman" w:hAnsi="Times New Roman" w:cs="Times New Roman"/>
                <w:i/>
                <w:lang w:eastAsia="sk-SK"/>
              </w:rPr>
              <w:t xml:space="preserve">doplnené do tabuľky, </w:t>
            </w:r>
            <w:r>
              <w:rPr>
                <w:rFonts w:ascii="Times New Roman" w:hAnsi="Times New Roman" w:cs="Times New Roman"/>
                <w:i/>
              </w:rPr>
              <w:t>vypracovaná  príslušná analýza</w:t>
            </w:r>
            <w:r>
              <w:rPr>
                <w:rFonts w:ascii="Times New Roman" w:eastAsia="Times New Roman" w:hAnsi="Times New Roman" w:cs="Times New Roman"/>
                <w:b/>
                <w:bCs/>
                <w:sz w:val="28"/>
                <w:szCs w:val="28"/>
                <w:lang w:eastAsia="sk-SK"/>
              </w:rPr>
              <w:t xml:space="preserve"> </w:t>
            </w:r>
            <w:r>
              <w:rPr>
                <w:rFonts w:ascii="Times New Roman" w:hAnsi="Times New Roman" w:cs="Times New Roman"/>
                <w:bCs/>
                <w:i/>
              </w:rPr>
              <w:t>vplyvov na informatizáciu spoločnosti</w:t>
            </w:r>
            <w:r>
              <w:rPr>
                <w:rFonts w:ascii="Times New Roman" w:eastAsia="Times New Roman" w:hAnsi="Times New Roman" w:cs="Times New Roman"/>
                <w:i/>
                <w:lang w:eastAsia="sk-SK"/>
              </w:rPr>
              <w:t>.</w:t>
            </w:r>
          </w:p>
          <w:p w:rsidR="00366527" w:rsidRDefault="00366527">
            <w:pPr>
              <w:pStyle w:val="norm00e1lny"/>
              <w:spacing w:line="240" w:lineRule="atLeast"/>
              <w:jc w:val="both"/>
              <w:rPr>
                <w:rStyle w:val="Siln"/>
                <w:sz w:val="22"/>
                <w:szCs w:val="22"/>
                <w:lang w:eastAsia="en-US"/>
              </w:rPr>
            </w:pPr>
          </w:p>
          <w:p w:rsidR="00366527" w:rsidRDefault="00366527">
            <w:pPr>
              <w:pStyle w:val="norm00e1lny"/>
              <w:spacing w:line="240" w:lineRule="atLeast"/>
              <w:jc w:val="both"/>
              <w:rPr>
                <w:rStyle w:val="norm00e1lnychar1"/>
                <w:color w:val="000000"/>
                <w:sz w:val="22"/>
                <w:szCs w:val="22"/>
                <w:lang w:eastAsia="ar-SA"/>
              </w:rPr>
            </w:pPr>
            <w:r>
              <w:rPr>
                <w:rStyle w:val="norm00e1lnychar1"/>
                <w:color w:val="000000"/>
                <w:sz w:val="22"/>
                <w:szCs w:val="22"/>
                <w:lang w:eastAsia="ar-SA"/>
              </w:rPr>
              <w:t>K sociálnym vplyvom</w:t>
            </w:r>
          </w:p>
          <w:p w:rsidR="00366527" w:rsidRDefault="00366527">
            <w:pPr>
              <w:pStyle w:val="norm00e1lny"/>
              <w:spacing w:line="240" w:lineRule="atLeast"/>
              <w:jc w:val="both"/>
              <w:rPr>
                <w:lang w:eastAsia="en-US"/>
              </w:rPr>
            </w:pPr>
            <w:r>
              <w:rPr>
                <w:bCs/>
                <w:color w:val="000000"/>
                <w:sz w:val="22"/>
                <w:szCs w:val="22"/>
                <w:lang w:eastAsia="en-US"/>
              </w:rPr>
              <w:t>V súlade s Jednotnou metodikou na posudzovanie vybraných vplyvov je potrebné v doložke vybraných vplyvov v bode 9. identifikovať pozitívne sociálne vplyvy a vypracovať príslušnú analýzu sociálnych vplyvov, ktorá sa stáva povinnou súčasťou predkladaného materiálu. Zároveň je potrebné doplniť informáciu o pozitívnych sociálnych vplyvoch do všeobecnej časti dôvodovej správy.</w:t>
            </w:r>
          </w:p>
          <w:p w:rsidR="00366527" w:rsidRDefault="00366527">
            <w:pPr>
              <w:pStyle w:val="norm00e1lny"/>
              <w:spacing w:line="240" w:lineRule="atLeast"/>
              <w:jc w:val="both"/>
              <w:rPr>
                <w:bCs/>
                <w:color w:val="000000"/>
                <w:sz w:val="22"/>
                <w:szCs w:val="22"/>
                <w:lang w:eastAsia="en-US"/>
              </w:rPr>
            </w:pPr>
          </w:p>
          <w:p w:rsidR="00366527" w:rsidRDefault="00366527">
            <w:pPr>
              <w:pStyle w:val="norm00e1lny"/>
              <w:spacing w:line="240" w:lineRule="atLeast"/>
              <w:jc w:val="both"/>
              <w:rPr>
                <w:bCs/>
                <w:color w:val="000000"/>
                <w:sz w:val="22"/>
                <w:szCs w:val="22"/>
                <w:lang w:eastAsia="en-US"/>
              </w:rPr>
            </w:pPr>
            <w:r>
              <w:rPr>
                <w:bCs/>
                <w:color w:val="000000"/>
                <w:sz w:val="22"/>
                <w:szCs w:val="22"/>
                <w:lang w:eastAsia="en-US"/>
              </w:rPr>
              <w:t>V analýze sociálnych vplyvov je potrebné zhodnotiť sociálne vplyvy nasledovných navrhovaných bodov legislatívy:</w:t>
            </w:r>
          </w:p>
          <w:p w:rsidR="00366527" w:rsidRDefault="00366527" w:rsidP="007E2C94">
            <w:pPr>
              <w:pStyle w:val="norm00e1lny"/>
              <w:numPr>
                <w:ilvl w:val="0"/>
                <w:numId w:val="2"/>
              </w:numPr>
              <w:spacing w:line="240" w:lineRule="atLeast"/>
              <w:jc w:val="both"/>
              <w:rPr>
                <w:bCs/>
                <w:color w:val="000000"/>
                <w:sz w:val="22"/>
                <w:szCs w:val="22"/>
                <w:lang w:eastAsia="en-US"/>
              </w:rPr>
            </w:pPr>
            <w:r>
              <w:rPr>
                <w:bCs/>
                <w:color w:val="000000"/>
                <w:sz w:val="22"/>
                <w:szCs w:val="22"/>
                <w:lang w:eastAsia="en-US"/>
              </w:rPr>
              <w:t>Čl. I. bod 4 (§ 4 ods. 2), ktorým sa dopĺňa možnosť prezerania a kontroly údajov zapísaných v elektronickom čipe svojpomocne prostredníctvom aplikačného programového vybavenia, pokým doposiaľ bola možnosť kontroly len na oddeleniach dokladov. Uvedené opatrenie je potrebné zhodnotiť v bode 4.2 analýzy sociálnych vplyvov, pretože zlepšuje prístup k zdrojom, právam, tovarom a službám.</w:t>
            </w:r>
          </w:p>
          <w:p w:rsidR="00366527" w:rsidRDefault="00366527" w:rsidP="007E2C94">
            <w:pPr>
              <w:pStyle w:val="norm00e1lny"/>
              <w:numPr>
                <w:ilvl w:val="0"/>
                <w:numId w:val="2"/>
              </w:numPr>
              <w:spacing w:line="240" w:lineRule="atLeast"/>
              <w:jc w:val="both"/>
              <w:rPr>
                <w:bCs/>
                <w:color w:val="000000"/>
                <w:sz w:val="22"/>
                <w:szCs w:val="22"/>
                <w:lang w:eastAsia="en-US"/>
              </w:rPr>
            </w:pPr>
            <w:r>
              <w:rPr>
                <w:bCs/>
                <w:color w:val="000000"/>
                <w:sz w:val="22"/>
                <w:szCs w:val="22"/>
                <w:lang w:eastAsia="en-US"/>
              </w:rPr>
              <w:t xml:space="preserve">Čl. II. bod 2, ktorým sa oslobodzuje od poplatku za vydanie cestovného pasu alebo cestovného dokladu cudzinca s platnosťou na 1 rok aj kategória osôb mladších ako 16 rokov. </w:t>
            </w:r>
            <w:r>
              <w:rPr>
                <w:bCs/>
                <w:color w:val="000000"/>
                <w:sz w:val="22"/>
                <w:szCs w:val="22"/>
                <w:lang w:eastAsia="en-US"/>
              </w:rPr>
              <w:lastRenderedPageBreak/>
              <w:t>Uvedené opatrenie je potrebné zhodnotiť v bode 4.1 analýzy sociálnych vplyvov, pretože má finančný vplyv na hospodárenie dotknutej skupiny domácností. Zároveň je uvedené opatrenie potrebné zhodnotiť v bode 4.3 analýzy sociálnych vplyvov (rovnosť príležitostí), pretože ako uvádza predkladateľ v dôvodovej správe, opatrením sa zabezpečí rovnosť zaobchádzania a odstráni sa diskriminačná formulácia ustanovenia.</w:t>
            </w:r>
          </w:p>
          <w:p w:rsidR="00366527" w:rsidRDefault="00366527" w:rsidP="007E2C94">
            <w:pPr>
              <w:pStyle w:val="norm00e1lny"/>
              <w:numPr>
                <w:ilvl w:val="0"/>
                <w:numId w:val="2"/>
              </w:numPr>
              <w:spacing w:line="240" w:lineRule="atLeast"/>
              <w:jc w:val="both"/>
              <w:rPr>
                <w:bCs/>
                <w:color w:val="000000"/>
                <w:sz w:val="22"/>
                <w:szCs w:val="22"/>
                <w:lang w:eastAsia="en-US"/>
              </w:rPr>
            </w:pPr>
            <w:r>
              <w:rPr>
                <w:bCs/>
                <w:color w:val="000000"/>
                <w:sz w:val="22"/>
                <w:szCs w:val="22"/>
                <w:lang w:eastAsia="en-US"/>
              </w:rPr>
              <w:t>Čl. III. bod 5 (§ 16 ods. 4) a bod 8 (§ 17 ods. 2), ktorými sa znižujú povinnosti pre špecifické skupiny občanov pri podávaní žiadostí o cestovný doklad a občiansky preukaz. Uvedené opatrenia je potrebné zhodnotiť v bode 4.2 analýzy sociálnych vplyvov, pretože zlepšujú prístup k zdrojom, právam, tovarom a službám.</w:t>
            </w:r>
          </w:p>
          <w:p w:rsidR="00366527" w:rsidRDefault="00366527">
            <w:pPr>
              <w:spacing w:after="0" w:line="240" w:lineRule="auto"/>
              <w:rPr>
                <w:rStyle w:val="Siln"/>
                <w:i/>
                <w:highlight w:val="yellow"/>
                <w:u w:val="single"/>
              </w:rPr>
            </w:pPr>
          </w:p>
          <w:p w:rsidR="00366527" w:rsidRDefault="00366527">
            <w:pPr>
              <w:spacing w:after="0" w:line="240" w:lineRule="auto"/>
              <w:jc w:val="both"/>
              <w:rPr>
                <w:rFonts w:ascii="Times New Roman" w:eastAsia="Times New Roman" w:hAnsi="Times New Roman" w:cs="Times New Roman"/>
                <w:lang w:eastAsia="sk-SK"/>
              </w:rPr>
            </w:pPr>
            <w:r>
              <w:rPr>
                <w:rStyle w:val="Siln"/>
                <w:i/>
                <w:u w:val="single"/>
              </w:rPr>
              <w:t>Vyhodnotenie:</w:t>
            </w:r>
            <w:r>
              <w:rPr>
                <w:rStyle w:val="Siln"/>
                <w:i/>
              </w:rPr>
              <w:t xml:space="preserve"> Akceptované -</w:t>
            </w:r>
            <w:r>
              <w:rPr>
                <w:rFonts w:ascii="Times New Roman" w:eastAsia="Times New Roman" w:hAnsi="Times New Roman" w:cs="Times New Roman"/>
                <w:i/>
                <w:lang w:eastAsia="sk-SK"/>
              </w:rPr>
              <w:t xml:space="preserve"> doplnené do tabuľky. Vychádzajúc z dostupných údajov boli jednotlivé body zahrnuté do Analýzy sociálnych vplyvov. Zároveň bola upravená a spresnená</w:t>
            </w:r>
            <w:r>
              <w:rPr>
                <w:rFonts w:ascii="Times New Roman" w:hAnsi="Times New Roman" w:cs="Times New Roman"/>
                <w:bCs/>
                <w:color w:val="000000"/>
              </w:rPr>
              <w:t xml:space="preserve"> </w:t>
            </w:r>
            <w:r>
              <w:rPr>
                <w:rFonts w:ascii="Times New Roman" w:hAnsi="Times New Roman" w:cs="Times New Roman"/>
                <w:bCs/>
                <w:i/>
                <w:color w:val="000000"/>
              </w:rPr>
              <w:t>všeobecná</w:t>
            </w:r>
            <w:r>
              <w:rPr>
                <w:rFonts w:ascii="Times New Roman" w:eastAsia="Times New Roman" w:hAnsi="Times New Roman" w:cs="Times New Roman"/>
                <w:i/>
                <w:lang w:eastAsia="sk-SK"/>
              </w:rPr>
              <w:t xml:space="preserve"> časť</w:t>
            </w:r>
            <w:r>
              <w:rPr>
                <w:rFonts w:ascii="Times New Roman" w:hAnsi="Times New Roman" w:cs="Times New Roman"/>
                <w:bCs/>
                <w:color w:val="000000"/>
              </w:rPr>
              <w:t xml:space="preserve"> </w:t>
            </w:r>
            <w:r>
              <w:rPr>
                <w:rFonts w:ascii="Times New Roman" w:eastAsia="Times New Roman" w:hAnsi="Times New Roman" w:cs="Times New Roman"/>
                <w:i/>
                <w:lang w:eastAsia="sk-SK"/>
              </w:rPr>
              <w:t>dôvodovej správy týkajúcej sa uvedenej problematiky požadovanými informáciami.</w:t>
            </w:r>
          </w:p>
          <w:p w:rsidR="00366527" w:rsidRDefault="00366527">
            <w:pPr>
              <w:pStyle w:val="norm00e1lny"/>
              <w:spacing w:line="240" w:lineRule="atLeast"/>
              <w:jc w:val="both"/>
              <w:rPr>
                <w:rStyle w:val="norm00e1lnychar1"/>
                <w:bCs/>
                <w:color w:val="000000"/>
                <w:sz w:val="22"/>
                <w:szCs w:val="22"/>
                <w:lang w:eastAsia="ar-SA"/>
              </w:rPr>
            </w:pPr>
          </w:p>
          <w:p w:rsidR="00366527" w:rsidRDefault="00366527">
            <w:pPr>
              <w:pStyle w:val="norm00e1lny"/>
              <w:spacing w:line="240" w:lineRule="atLeast"/>
              <w:jc w:val="both"/>
              <w:rPr>
                <w:rStyle w:val="norm00e1lnychar1"/>
                <w:b/>
                <w:bCs/>
                <w:color w:val="000000"/>
                <w:sz w:val="22"/>
                <w:szCs w:val="22"/>
                <w:lang w:eastAsia="ar-SA"/>
              </w:rPr>
            </w:pPr>
            <w:r>
              <w:rPr>
                <w:rStyle w:val="norm00e1lnychar1"/>
                <w:color w:val="000000"/>
                <w:sz w:val="22"/>
                <w:szCs w:val="22"/>
                <w:lang w:eastAsia="ar-SA"/>
              </w:rPr>
              <w:t>K vplyvom na služby verejnej správy na občana</w:t>
            </w:r>
          </w:p>
          <w:p w:rsidR="00366527" w:rsidRDefault="00366527">
            <w:pPr>
              <w:pStyle w:val="norm00e1lny"/>
              <w:spacing w:line="240" w:lineRule="atLeast"/>
              <w:jc w:val="both"/>
              <w:rPr>
                <w:lang w:eastAsia="en-US"/>
              </w:rPr>
            </w:pPr>
            <w:r>
              <w:rPr>
                <w:bCs/>
                <w:color w:val="000000"/>
                <w:sz w:val="22"/>
                <w:szCs w:val="22"/>
                <w:lang w:eastAsia="en-US"/>
              </w:rPr>
              <w:t>V doložke vybraných vplyvov Komisia odporúča vyznačiť pozitívny a prípadne aj negatívny vplyv na služby verenej správy pre občana, ako aj vypracovať analýzu vplyvov na služby verejnej správy pre občana.</w:t>
            </w:r>
          </w:p>
          <w:p w:rsidR="00366527" w:rsidRDefault="00366527">
            <w:pPr>
              <w:pStyle w:val="norm00e1lny"/>
              <w:spacing w:line="240" w:lineRule="atLeast"/>
              <w:jc w:val="both"/>
              <w:rPr>
                <w:bCs/>
                <w:color w:val="000000"/>
                <w:sz w:val="22"/>
                <w:szCs w:val="22"/>
                <w:lang w:eastAsia="en-US"/>
              </w:rPr>
            </w:pPr>
          </w:p>
          <w:p w:rsidR="00366527" w:rsidRDefault="00366527">
            <w:pPr>
              <w:pStyle w:val="norm00e1lny"/>
              <w:spacing w:line="240" w:lineRule="atLeast"/>
              <w:jc w:val="both"/>
              <w:rPr>
                <w:bCs/>
                <w:color w:val="000000"/>
                <w:sz w:val="22"/>
                <w:szCs w:val="22"/>
                <w:lang w:eastAsia="en-US"/>
              </w:rPr>
            </w:pPr>
            <w:r>
              <w:rPr>
                <w:bCs/>
                <w:color w:val="000000"/>
                <w:sz w:val="22"/>
                <w:szCs w:val="22"/>
                <w:lang w:eastAsia="en-US"/>
              </w:rPr>
              <w:t xml:space="preserve">Z návrhu predkladateľa vyplýva : </w:t>
            </w:r>
          </w:p>
          <w:p w:rsidR="00366527" w:rsidRDefault="00366527">
            <w:pPr>
              <w:pStyle w:val="norm00e1lny"/>
              <w:spacing w:line="240" w:lineRule="atLeast"/>
              <w:jc w:val="both"/>
              <w:rPr>
                <w:bCs/>
                <w:color w:val="000000"/>
                <w:sz w:val="22"/>
                <w:szCs w:val="22"/>
                <w:lang w:eastAsia="en-US"/>
              </w:rPr>
            </w:pPr>
          </w:p>
          <w:p w:rsidR="00366527" w:rsidRDefault="00366527" w:rsidP="007E2C94">
            <w:pPr>
              <w:pStyle w:val="norm00e1lny"/>
              <w:numPr>
                <w:ilvl w:val="0"/>
                <w:numId w:val="3"/>
              </w:numPr>
              <w:spacing w:line="240" w:lineRule="atLeast"/>
              <w:jc w:val="both"/>
              <w:rPr>
                <w:bCs/>
                <w:color w:val="000000"/>
                <w:sz w:val="22"/>
                <w:szCs w:val="22"/>
                <w:lang w:eastAsia="en-US"/>
              </w:rPr>
            </w:pPr>
            <w:r>
              <w:rPr>
                <w:bCs/>
                <w:color w:val="000000"/>
                <w:sz w:val="22"/>
                <w:szCs w:val="22"/>
                <w:lang w:eastAsia="en-US"/>
              </w:rPr>
              <w:t xml:space="preserve">V zmysle bodu 11 čl. I osobitnej časti predkladacej správy (§ 8 zák. 395/2019 Z. z. ) bude zavedením povinnosti podrobiť sa nasnímaniu odtlačkov prstov a podoby tváre z dôvodu ich zápisu do elektronického čipu znemožnené podávanie žiadostí o vydanie občianskeho preukazu prostredníctvom portálu Ministerstva vnútra Slovenskej republiky. Z ustanovenia však nie je jasné, či podávanie žiadostí bude naďalej možné prostredníctvom ústredného portálu verejnej správy </w:t>
            </w:r>
            <w:hyperlink r:id="rId9" w:history="1">
              <w:r>
                <w:rPr>
                  <w:rStyle w:val="Hypertextovprepojenie"/>
                  <w:bCs/>
                  <w:sz w:val="22"/>
                  <w:szCs w:val="22"/>
                  <w:lang w:eastAsia="en-US"/>
                </w:rPr>
                <w:t>www.slovensko.sk</w:t>
              </w:r>
            </w:hyperlink>
            <w:r>
              <w:rPr>
                <w:bCs/>
                <w:color w:val="000000"/>
                <w:sz w:val="22"/>
                <w:szCs w:val="22"/>
                <w:lang w:eastAsia="en-US"/>
              </w:rPr>
              <w:t xml:space="preserve"> alebo bude potrebná osobná prítomnosť žiadateľa za každých okolností. V prípade, že bude prítomnosť pri podaní žiadosti nevyhnutná, </w:t>
            </w:r>
            <w:r>
              <w:rPr>
                <w:bCs/>
                <w:color w:val="000000"/>
                <w:sz w:val="22"/>
                <w:szCs w:val="22"/>
                <w:u w:val="single"/>
                <w:lang w:eastAsia="en-US"/>
              </w:rPr>
              <w:t xml:space="preserve">Komisia má za to, že tak dochádza k negatívnemu vplyvu služieb verejnej správy na občana. </w:t>
            </w:r>
          </w:p>
          <w:p w:rsidR="00366527" w:rsidRDefault="00366527">
            <w:pPr>
              <w:pStyle w:val="norm00e1lny"/>
              <w:spacing w:line="240" w:lineRule="atLeast"/>
              <w:jc w:val="both"/>
              <w:rPr>
                <w:bCs/>
                <w:color w:val="000000"/>
                <w:sz w:val="22"/>
                <w:szCs w:val="22"/>
                <w:lang w:eastAsia="en-US"/>
              </w:rPr>
            </w:pPr>
          </w:p>
          <w:p w:rsidR="00366527" w:rsidRDefault="00366527" w:rsidP="007E2C94">
            <w:pPr>
              <w:pStyle w:val="norm00e1lny"/>
              <w:numPr>
                <w:ilvl w:val="0"/>
                <w:numId w:val="3"/>
              </w:numPr>
              <w:spacing w:line="240" w:lineRule="atLeast"/>
              <w:jc w:val="both"/>
              <w:rPr>
                <w:bCs/>
                <w:color w:val="000000"/>
                <w:sz w:val="22"/>
                <w:szCs w:val="22"/>
                <w:u w:val="single"/>
                <w:lang w:eastAsia="en-US"/>
              </w:rPr>
            </w:pPr>
            <w:r>
              <w:rPr>
                <w:bCs/>
                <w:color w:val="000000"/>
                <w:sz w:val="22"/>
                <w:szCs w:val="22"/>
                <w:lang w:eastAsia="en-US"/>
              </w:rPr>
              <w:t xml:space="preserve">V zmysle bodu 8 čl. III osobitnej časti predkladacej správy (nového znenia § 17 ods. 2 zák. 647/2007) nebude potrebné overovať podpis oprávnenej osoby na písomnom súhlase s vydaním cestovného pasu pre občana staršieho ako 15, ale mladšieho ako 18 rokov, </w:t>
            </w:r>
            <w:r>
              <w:rPr>
                <w:bCs/>
                <w:color w:val="000000"/>
                <w:sz w:val="22"/>
                <w:szCs w:val="22"/>
                <w:u w:val="single"/>
                <w:lang w:eastAsia="en-US"/>
              </w:rPr>
              <w:t>Komisia má za to, že dochádza k pozitívnemu vplyvu služieb verejnej správy na občana.</w:t>
            </w:r>
          </w:p>
          <w:p w:rsidR="00366527" w:rsidRDefault="00366527">
            <w:pPr>
              <w:pStyle w:val="norm00e1lny"/>
              <w:spacing w:line="240" w:lineRule="atLeast"/>
              <w:jc w:val="both"/>
              <w:rPr>
                <w:bCs/>
                <w:color w:val="000000"/>
                <w:sz w:val="22"/>
                <w:szCs w:val="22"/>
                <w:u w:val="single"/>
                <w:lang w:eastAsia="en-US"/>
              </w:rPr>
            </w:pPr>
          </w:p>
          <w:p w:rsidR="00366527" w:rsidRDefault="00366527" w:rsidP="007E2C94">
            <w:pPr>
              <w:pStyle w:val="norm00e1lny"/>
              <w:numPr>
                <w:ilvl w:val="0"/>
                <w:numId w:val="3"/>
              </w:numPr>
              <w:spacing w:line="240" w:lineRule="atLeast"/>
              <w:jc w:val="both"/>
              <w:rPr>
                <w:bCs/>
                <w:color w:val="000000"/>
                <w:sz w:val="22"/>
                <w:szCs w:val="22"/>
                <w:lang w:eastAsia="en-US"/>
              </w:rPr>
            </w:pPr>
            <w:r>
              <w:rPr>
                <w:bCs/>
                <w:color w:val="000000"/>
                <w:sz w:val="22"/>
                <w:szCs w:val="22"/>
                <w:lang w:eastAsia="en-US"/>
              </w:rPr>
              <w:t xml:space="preserve">V osobitnej časti dôvodovej správy v čl. II. predkladateľ uvádza: </w:t>
            </w:r>
          </w:p>
          <w:p w:rsidR="00366527" w:rsidRDefault="00366527">
            <w:pPr>
              <w:pStyle w:val="norm00e1lny"/>
              <w:spacing w:line="240" w:lineRule="atLeast"/>
              <w:jc w:val="both"/>
              <w:rPr>
                <w:bCs/>
                <w:color w:val="000000"/>
                <w:sz w:val="22"/>
                <w:szCs w:val="22"/>
                <w:lang w:eastAsia="en-US"/>
              </w:rPr>
            </w:pPr>
          </w:p>
          <w:p w:rsidR="00366527" w:rsidRDefault="00366527">
            <w:pPr>
              <w:pStyle w:val="norm00e1lny"/>
              <w:spacing w:line="240" w:lineRule="atLeast"/>
              <w:jc w:val="both"/>
              <w:rPr>
                <w:bCs/>
                <w:i/>
                <w:color w:val="000000"/>
                <w:sz w:val="22"/>
                <w:szCs w:val="22"/>
                <w:lang w:eastAsia="en-US"/>
              </w:rPr>
            </w:pPr>
            <w:r>
              <w:rPr>
                <w:bCs/>
                <w:i/>
                <w:color w:val="000000"/>
                <w:sz w:val="22"/>
                <w:szCs w:val="22"/>
                <w:lang w:eastAsia="en-US"/>
              </w:rPr>
              <w:t>K bodom 1 a 3</w:t>
            </w:r>
          </w:p>
          <w:p w:rsidR="00366527" w:rsidRDefault="00366527">
            <w:pPr>
              <w:pStyle w:val="norm00e1lny"/>
              <w:spacing w:line="240" w:lineRule="atLeast"/>
              <w:jc w:val="both"/>
              <w:rPr>
                <w:bCs/>
                <w:i/>
                <w:color w:val="000000"/>
                <w:sz w:val="22"/>
                <w:szCs w:val="22"/>
                <w:lang w:eastAsia="en-US"/>
              </w:rPr>
            </w:pPr>
            <w:r>
              <w:rPr>
                <w:bCs/>
                <w:i/>
                <w:color w:val="000000"/>
                <w:sz w:val="22"/>
                <w:szCs w:val="22"/>
                <w:lang w:eastAsia="en-US"/>
              </w:rPr>
              <w:t>„Navrhovaná úprava reflektuje na aplikačnú prax pri spoplatňovaní vydávania občianskych preukazov. Keďže legislatívna úprava pozná občiansky preukaz, ktorý je pre občana povinným dokladom a aj občiansky preukaz, ktorý je nepovinný, je potrebné, aby uvedené druhy dokladov boli odlíšené aj vo vzťahu k správnym poplatkom.“</w:t>
            </w:r>
          </w:p>
          <w:p w:rsidR="00366527" w:rsidRDefault="00366527">
            <w:pPr>
              <w:pStyle w:val="norm00e1lny"/>
              <w:spacing w:line="240" w:lineRule="atLeast"/>
              <w:jc w:val="both"/>
              <w:rPr>
                <w:bCs/>
                <w:i/>
                <w:color w:val="000000"/>
                <w:sz w:val="22"/>
                <w:szCs w:val="22"/>
                <w:lang w:eastAsia="en-US"/>
              </w:rPr>
            </w:pPr>
          </w:p>
          <w:p w:rsidR="00366527" w:rsidRDefault="00366527">
            <w:pPr>
              <w:pStyle w:val="norm00e1lny"/>
              <w:spacing w:line="240" w:lineRule="atLeast"/>
              <w:jc w:val="both"/>
              <w:rPr>
                <w:bCs/>
                <w:i/>
                <w:color w:val="000000"/>
                <w:sz w:val="22"/>
                <w:szCs w:val="22"/>
                <w:lang w:eastAsia="en-US"/>
              </w:rPr>
            </w:pPr>
            <w:r>
              <w:rPr>
                <w:bCs/>
                <w:i/>
                <w:color w:val="000000"/>
                <w:sz w:val="22"/>
                <w:szCs w:val="22"/>
                <w:lang w:eastAsia="en-US"/>
              </w:rPr>
              <w:t>K bodu 2</w:t>
            </w:r>
          </w:p>
          <w:p w:rsidR="00366527" w:rsidRDefault="00366527">
            <w:pPr>
              <w:pStyle w:val="norm00e1lny"/>
              <w:spacing w:line="240" w:lineRule="atLeast"/>
              <w:jc w:val="both"/>
              <w:rPr>
                <w:bCs/>
                <w:color w:val="000000"/>
                <w:sz w:val="22"/>
                <w:szCs w:val="22"/>
                <w:lang w:eastAsia="en-US"/>
              </w:rPr>
            </w:pPr>
            <w:r>
              <w:rPr>
                <w:bCs/>
                <w:i/>
                <w:color w:val="000000"/>
                <w:sz w:val="22"/>
                <w:szCs w:val="22"/>
                <w:lang w:eastAsia="en-US"/>
              </w:rPr>
              <w:t xml:space="preserve">„Navrhovaná úprava vyplynula z potreby oslobodenia od poplatku za vydanie cestovného pasu alebo cestovného dokladu cudzinca s platnosťou na 1 rok aj kategóriu osôb mladších ako 16 rokov,  aby sa zabezpečila rovnosť zaobchádzania a odstránila sa diskriminačná formulácia ustanovenia.“ </w:t>
            </w:r>
          </w:p>
          <w:p w:rsidR="00366527" w:rsidRDefault="00366527">
            <w:pPr>
              <w:pStyle w:val="norm00e1lny"/>
              <w:spacing w:line="240" w:lineRule="atLeast"/>
              <w:jc w:val="both"/>
              <w:rPr>
                <w:bCs/>
                <w:color w:val="000000"/>
                <w:sz w:val="22"/>
                <w:szCs w:val="22"/>
                <w:lang w:eastAsia="en-US"/>
              </w:rPr>
            </w:pPr>
          </w:p>
          <w:p w:rsidR="00366527" w:rsidRDefault="00366527">
            <w:pPr>
              <w:pStyle w:val="norm00e1lny"/>
              <w:spacing w:line="240" w:lineRule="atLeast"/>
              <w:jc w:val="both"/>
              <w:rPr>
                <w:bCs/>
                <w:color w:val="000000"/>
                <w:sz w:val="22"/>
                <w:szCs w:val="22"/>
                <w:u w:val="single"/>
                <w:lang w:eastAsia="en-US"/>
              </w:rPr>
            </w:pPr>
            <w:r>
              <w:rPr>
                <w:bCs/>
                <w:color w:val="000000"/>
                <w:sz w:val="22"/>
                <w:szCs w:val="22"/>
                <w:u w:val="single"/>
                <w:lang w:eastAsia="en-US"/>
              </w:rPr>
              <w:t>Komisia má zato, že aj v tomto prípade dochádza k pozitívnemu vplyvu služieb verejnej správy na občana.</w:t>
            </w:r>
          </w:p>
          <w:p w:rsidR="00366527" w:rsidRDefault="00366527">
            <w:pPr>
              <w:pStyle w:val="norm00e1lny"/>
              <w:spacing w:line="240" w:lineRule="atLeast"/>
              <w:jc w:val="both"/>
              <w:rPr>
                <w:bCs/>
                <w:color w:val="000000"/>
                <w:sz w:val="22"/>
                <w:szCs w:val="22"/>
                <w:u w:val="single"/>
                <w:lang w:eastAsia="en-US"/>
              </w:rPr>
            </w:pPr>
          </w:p>
          <w:p w:rsidR="00366527" w:rsidRDefault="00366527">
            <w:pPr>
              <w:pStyle w:val="norm00e1lny"/>
              <w:spacing w:line="240" w:lineRule="atLeast"/>
              <w:jc w:val="both"/>
              <w:rPr>
                <w:bCs/>
                <w:color w:val="000000"/>
                <w:sz w:val="22"/>
                <w:szCs w:val="22"/>
                <w:lang w:eastAsia="en-US"/>
              </w:rPr>
            </w:pPr>
            <w:r>
              <w:rPr>
                <w:bCs/>
                <w:color w:val="000000"/>
                <w:sz w:val="22"/>
                <w:szCs w:val="22"/>
                <w:lang w:eastAsia="en-US"/>
              </w:rPr>
              <w:t>V osobitnej časti dôvodovej správy v čl. III K bodu 5 (§ 16 ods. 4) predkladateľ uvádza:</w:t>
            </w:r>
          </w:p>
          <w:p w:rsidR="00366527" w:rsidRDefault="00366527">
            <w:pPr>
              <w:pStyle w:val="norm00e1lny"/>
              <w:spacing w:line="240" w:lineRule="atLeast"/>
              <w:jc w:val="both"/>
              <w:rPr>
                <w:bCs/>
                <w:color w:val="000000"/>
                <w:sz w:val="22"/>
                <w:szCs w:val="22"/>
                <w:lang w:eastAsia="en-US"/>
              </w:rPr>
            </w:pPr>
          </w:p>
          <w:p w:rsidR="00366527" w:rsidRDefault="00366527">
            <w:pPr>
              <w:pStyle w:val="norm00e1lny"/>
              <w:spacing w:line="240" w:lineRule="atLeast"/>
              <w:jc w:val="both"/>
              <w:rPr>
                <w:bCs/>
                <w:i/>
                <w:color w:val="000000"/>
                <w:sz w:val="22"/>
                <w:szCs w:val="22"/>
                <w:lang w:eastAsia="en-US"/>
              </w:rPr>
            </w:pPr>
            <w:r>
              <w:rPr>
                <w:bCs/>
                <w:i/>
                <w:color w:val="000000"/>
                <w:sz w:val="22"/>
                <w:szCs w:val="22"/>
                <w:lang w:eastAsia="en-US"/>
              </w:rPr>
              <w:t xml:space="preserve">„Cestovný doklad sa vydáva len občanom Slovenskej republiky. Uvedená povinnosť sa vypúšťa z dôvodu, že množstvo občanov, ktorí sa narodili, resp. žijú v zahraničí a nemajú alebo nikdy ani </w:t>
            </w:r>
            <w:r>
              <w:rPr>
                <w:bCs/>
                <w:i/>
                <w:color w:val="000000"/>
                <w:sz w:val="22"/>
                <w:szCs w:val="22"/>
                <w:lang w:eastAsia="en-US"/>
              </w:rPr>
              <w:lastRenderedPageBreak/>
              <w:t>nemali pobyt na území Slovenskej republiky. Podľa aktuálne platnej právnej úpravy, však pri podaní žiadosti o vydanie cestovného pasu týchto občanov, bola od nich požadovaná informácia o adrese súčasného trvalého pobytu alebo adresy predchádzajúceho trvalého pobytu s uvedením jeho začiatku. Uvedená povinnosť spôsobuje komplikácie takýmto občanom pri podaní žiadosti o vydanie cestovného dokladu.“</w:t>
            </w:r>
          </w:p>
          <w:p w:rsidR="00366527" w:rsidRDefault="00366527">
            <w:pPr>
              <w:spacing w:after="0" w:line="240" w:lineRule="auto"/>
              <w:rPr>
                <w:rFonts w:ascii="Times New Roman" w:eastAsia="Times New Roman" w:hAnsi="Times New Roman" w:cs="Times New Roman"/>
                <w:i/>
                <w:sz w:val="20"/>
                <w:szCs w:val="20"/>
                <w:lang w:eastAsia="sk-SK"/>
              </w:rPr>
            </w:pPr>
          </w:p>
          <w:p w:rsidR="00366527" w:rsidRDefault="00366527">
            <w:pPr>
              <w:pStyle w:val="norm00e1lny"/>
              <w:spacing w:line="240" w:lineRule="atLeast"/>
              <w:jc w:val="both"/>
              <w:rPr>
                <w:bCs/>
                <w:color w:val="000000"/>
                <w:sz w:val="22"/>
                <w:szCs w:val="22"/>
                <w:lang w:eastAsia="en-US"/>
              </w:rPr>
            </w:pPr>
          </w:p>
          <w:p w:rsidR="00366527" w:rsidRDefault="00366527">
            <w:pPr>
              <w:pStyle w:val="norm00e1lny"/>
              <w:spacing w:line="240" w:lineRule="atLeast"/>
              <w:jc w:val="both"/>
              <w:rPr>
                <w:bCs/>
                <w:color w:val="000000"/>
                <w:sz w:val="22"/>
                <w:szCs w:val="22"/>
                <w:lang w:eastAsia="en-US"/>
              </w:rPr>
            </w:pPr>
            <w:r>
              <w:rPr>
                <w:bCs/>
                <w:color w:val="000000"/>
                <w:sz w:val="22"/>
                <w:szCs w:val="22"/>
                <w:lang w:eastAsia="en-US"/>
              </w:rPr>
              <w:t>V tomto prípade Ko</w:t>
            </w:r>
            <w:r w:rsidR="00313BCA">
              <w:rPr>
                <w:bCs/>
                <w:color w:val="000000"/>
                <w:sz w:val="22"/>
                <w:szCs w:val="22"/>
                <w:lang w:eastAsia="en-US"/>
              </w:rPr>
              <w:t>misia odporúča predkladateľovi u</w:t>
            </w:r>
            <w:r>
              <w:rPr>
                <w:bCs/>
                <w:color w:val="000000"/>
                <w:sz w:val="22"/>
                <w:szCs w:val="22"/>
                <w:lang w:eastAsia="en-US"/>
              </w:rPr>
              <w:t>presniť zdôvodnenie zrušenia tejto povinnosti, keďže nie je zrejm</w:t>
            </w:r>
            <w:r w:rsidR="00313BCA">
              <w:rPr>
                <w:bCs/>
                <w:color w:val="000000"/>
                <w:sz w:val="22"/>
                <w:szCs w:val="22"/>
                <w:lang w:eastAsia="en-US"/>
              </w:rPr>
              <w:t>é</w:t>
            </w:r>
            <w:r>
              <w:rPr>
                <w:bCs/>
                <w:color w:val="000000"/>
                <w:sz w:val="22"/>
                <w:szCs w:val="22"/>
                <w:lang w:eastAsia="en-US"/>
              </w:rPr>
              <w:t xml:space="preserve"> v čom táto povinnosť spôsobuje komplikácie uvedeným občanom. </w:t>
            </w:r>
          </w:p>
          <w:p w:rsidR="00366527" w:rsidRDefault="00366527">
            <w:pPr>
              <w:pStyle w:val="norm00e1lny"/>
              <w:spacing w:line="240" w:lineRule="atLeast"/>
              <w:jc w:val="both"/>
              <w:rPr>
                <w:bCs/>
                <w:color w:val="000000"/>
                <w:sz w:val="22"/>
                <w:szCs w:val="22"/>
                <w:lang w:eastAsia="en-US"/>
              </w:rPr>
            </w:pPr>
            <w:r>
              <w:rPr>
                <w:bCs/>
                <w:color w:val="000000"/>
                <w:sz w:val="22"/>
                <w:szCs w:val="22"/>
                <w:lang w:eastAsia="en-US"/>
              </w:rPr>
              <w:t>(Ustanovenie § 16 ods. 4 Zákona č. 647/2007 o cestovných dokladoch neobsahuje povinnosť občana mať trvalý, resp. predošlý pobyt na území SR.)</w:t>
            </w:r>
          </w:p>
          <w:p w:rsidR="00366527" w:rsidRDefault="00366527">
            <w:pPr>
              <w:pStyle w:val="norm00e1lny"/>
              <w:spacing w:line="240" w:lineRule="atLeast"/>
              <w:jc w:val="both"/>
              <w:rPr>
                <w:bCs/>
                <w:color w:val="000000"/>
                <w:sz w:val="22"/>
                <w:szCs w:val="22"/>
                <w:lang w:eastAsia="en-US"/>
              </w:rPr>
            </w:pPr>
          </w:p>
          <w:p w:rsidR="00366527" w:rsidRDefault="00366527">
            <w:pPr>
              <w:pStyle w:val="norm00e1lny"/>
              <w:spacing w:line="240" w:lineRule="atLeast"/>
              <w:jc w:val="both"/>
              <w:rPr>
                <w:bCs/>
                <w:color w:val="000000"/>
                <w:sz w:val="22"/>
                <w:szCs w:val="22"/>
                <w:lang w:eastAsia="en-US"/>
              </w:rPr>
            </w:pPr>
            <w:r>
              <w:rPr>
                <w:bCs/>
                <w:color w:val="000000"/>
                <w:sz w:val="22"/>
                <w:szCs w:val="22"/>
                <w:lang w:eastAsia="en-US"/>
              </w:rPr>
              <w:t xml:space="preserve">S ohľadom na obsah predloženého návrhu novely zákona je zjavné, že zmeny sa budú dotýkať aj </w:t>
            </w:r>
            <w:r>
              <w:rPr>
                <w:bCs/>
                <w:color w:val="000000"/>
                <w:sz w:val="22"/>
                <w:szCs w:val="22"/>
                <w:u w:val="single"/>
                <w:lang w:eastAsia="en-US"/>
              </w:rPr>
              <w:t>vplyvov na procesy služieb vo verejnej správe</w:t>
            </w:r>
            <w:r>
              <w:rPr>
                <w:bCs/>
                <w:color w:val="000000"/>
                <w:sz w:val="22"/>
                <w:szCs w:val="22"/>
                <w:lang w:eastAsia="en-US"/>
              </w:rPr>
              <w:t>, preto Komisia žiada vypracovanie aj tejto časti analýzy.  </w:t>
            </w:r>
          </w:p>
          <w:p w:rsidR="00366527" w:rsidRDefault="00366527">
            <w:pPr>
              <w:pStyle w:val="norm00e1lny"/>
              <w:spacing w:line="240" w:lineRule="atLeast"/>
              <w:jc w:val="both"/>
              <w:rPr>
                <w:bCs/>
                <w:color w:val="000000"/>
                <w:sz w:val="22"/>
                <w:szCs w:val="22"/>
                <w:lang w:eastAsia="en-US"/>
              </w:rPr>
            </w:pPr>
          </w:p>
          <w:p w:rsidR="00366527" w:rsidRDefault="00366527">
            <w:pPr>
              <w:pStyle w:val="norm00e1lny"/>
              <w:spacing w:line="240" w:lineRule="atLeast"/>
              <w:jc w:val="both"/>
              <w:rPr>
                <w:i/>
                <w:sz w:val="22"/>
                <w:szCs w:val="22"/>
                <w:lang w:eastAsia="en-US"/>
              </w:rPr>
            </w:pPr>
            <w:r>
              <w:rPr>
                <w:rStyle w:val="Siln"/>
                <w:i/>
                <w:sz w:val="22"/>
                <w:szCs w:val="22"/>
                <w:u w:val="single"/>
                <w:lang w:eastAsia="en-US"/>
              </w:rPr>
              <w:t>Vyhodnotenie:</w:t>
            </w:r>
            <w:r>
              <w:rPr>
                <w:rStyle w:val="Siln"/>
                <w:i/>
                <w:sz w:val="22"/>
                <w:szCs w:val="22"/>
                <w:lang w:eastAsia="en-US"/>
              </w:rPr>
              <w:t xml:space="preserve"> Akceptované -</w:t>
            </w:r>
            <w:r>
              <w:rPr>
                <w:b/>
                <w:i/>
                <w:sz w:val="22"/>
                <w:szCs w:val="22"/>
                <w:lang w:eastAsia="en-US"/>
              </w:rPr>
              <w:t xml:space="preserve"> </w:t>
            </w:r>
            <w:r>
              <w:rPr>
                <w:i/>
                <w:sz w:val="22"/>
                <w:szCs w:val="22"/>
                <w:lang w:eastAsia="en-US"/>
              </w:rPr>
              <w:t>doplnené do tabuľky, vypracovaná  príslušná analýza vplyvov na služby verejnej správy pre občana. Zároveň bola spresnená</w:t>
            </w:r>
            <w:r>
              <w:rPr>
                <w:bCs/>
                <w:color w:val="000000"/>
                <w:sz w:val="22"/>
                <w:szCs w:val="22"/>
                <w:lang w:eastAsia="en-US"/>
              </w:rPr>
              <w:t xml:space="preserve"> </w:t>
            </w:r>
            <w:r>
              <w:rPr>
                <w:bCs/>
                <w:i/>
                <w:color w:val="000000"/>
                <w:sz w:val="22"/>
                <w:szCs w:val="22"/>
                <w:lang w:eastAsia="en-US"/>
              </w:rPr>
              <w:t>všeobecná</w:t>
            </w:r>
            <w:r>
              <w:rPr>
                <w:i/>
                <w:sz w:val="22"/>
                <w:szCs w:val="22"/>
                <w:lang w:eastAsia="en-US"/>
              </w:rPr>
              <w:t xml:space="preserve"> časť</w:t>
            </w:r>
            <w:r>
              <w:rPr>
                <w:bCs/>
                <w:color w:val="000000"/>
                <w:sz w:val="22"/>
                <w:szCs w:val="22"/>
                <w:lang w:eastAsia="en-US"/>
              </w:rPr>
              <w:t xml:space="preserve"> </w:t>
            </w:r>
            <w:r>
              <w:rPr>
                <w:i/>
                <w:sz w:val="22"/>
                <w:szCs w:val="22"/>
                <w:lang w:eastAsia="en-US"/>
              </w:rPr>
              <w:t>dôvodovej správy týkajúcej sa uvedenej problematiky s požadovanými informáciami, ktoré sa týkajú</w:t>
            </w:r>
            <w:r>
              <w:rPr>
                <w:sz w:val="22"/>
                <w:szCs w:val="22"/>
                <w:lang w:eastAsia="en-US"/>
              </w:rPr>
              <w:t xml:space="preserve"> </w:t>
            </w:r>
            <w:r>
              <w:rPr>
                <w:i/>
                <w:sz w:val="22"/>
                <w:szCs w:val="22"/>
                <w:lang w:eastAsia="en-US"/>
              </w:rPr>
              <w:t>ustanovenia § 16 ods. 4 Zákona č. 647/2007 o cestovných dokladoch.</w:t>
            </w:r>
          </w:p>
          <w:p w:rsidR="00366527" w:rsidRDefault="00366527">
            <w:pPr>
              <w:pStyle w:val="norm00e1lny"/>
              <w:spacing w:line="240" w:lineRule="atLeast"/>
              <w:jc w:val="both"/>
              <w:rPr>
                <w:i/>
                <w:sz w:val="22"/>
                <w:szCs w:val="22"/>
                <w:lang w:eastAsia="en-US"/>
              </w:rPr>
            </w:pPr>
          </w:p>
          <w:p w:rsidR="00366527" w:rsidRDefault="00366527">
            <w:pPr>
              <w:pStyle w:val="norm00e1lny"/>
              <w:spacing w:line="240" w:lineRule="atLeast"/>
              <w:jc w:val="both"/>
              <w:rPr>
                <w:sz w:val="22"/>
                <w:szCs w:val="22"/>
                <w:lang w:eastAsia="en-US"/>
              </w:rPr>
            </w:pPr>
            <w:r>
              <w:rPr>
                <w:rStyle w:val="norm00e1lnychar1"/>
                <w:color w:val="000000"/>
                <w:sz w:val="22"/>
                <w:szCs w:val="22"/>
                <w:lang w:eastAsia="ar-SA"/>
              </w:rPr>
              <w:t>I</w:t>
            </w:r>
            <w:r>
              <w:rPr>
                <w:rStyle w:val="norm00e1lnychar1"/>
                <w:sz w:val="22"/>
                <w:szCs w:val="22"/>
                <w:lang w:eastAsia="en-US"/>
              </w:rPr>
              <w:t xml:space="preserve">II. Záver: Stála pracovná komisia na posudzovanie vybraných vplyvov vyjadruje </w:t>
            </w:r>
          </w:p>
          <w:p w:rsidR="00366527" w:rsidRDefault="00366527">
            <w:pPr>
              <w:pStyle w:val="norm00e1lny"/>
              <w:rPr>
                <w:rStyle w:val="norm00e1lnychar1"/>
                <w:b/>
                <w:bCs/>
                <w:sz w:val="22"/>
                <w:szCs w:val="22"/>
              </w:rPr>
            </w:pPr>
            <w:r>
              <w:rPr>
                <w:sz w:val="22"/>
                <w:szCs w:val="22"/>
                <w:lang w:eastAsia="en-US"/>
              </w:rPr>
              <w:t> </w:t>
            </w:r>
          </w:p>
          <w:p w:rsidR="00366527" w:rsidRDefault="00366527">
            <w:pPr>
              <w:pStyle w:val="norm00e1lny"/>
              <w:spacing w:line="240" w:lineRule="atLeast"/>
              <w:jc w:val="center"/>
            </w:pPr>
            <w:r>
              <w:rPr>
                <w:rStyle w:val="norm00e1lnychar1"/>
                <w:sz w:val="22"/>
                <w:szCs w:val="22"/>
                <w:lang w:eastAsia="en-US"/>
              </w:rPr>
              <w:t>nesúhlasné stanovisko</w:t>
            </w:r>
          </w:p>
          <w:p w:rsidR="00366527" w:rsidRDefault="00366527">
            <w:pPr>
              <w:pStyle w:val="norm00e1lny"/>
              <w:rPr>
                <w:sz w:val="22"/>
                <w:szCs w:val="22"/>
                <w:lang w:eastAsia="en-US"/>
              </w:rPr>
            </w:pPr>
          </w:p>
          <w:p w:rsidR="00366527" w:rsidRDefault="00366527">
            <w:pPr>
              <w:pStyle w:val="norm00e1lny"/>
              <w:rPr>
                <w:rStyle w:val="norm00e1lnychar1"/>
                <w:sz w:val="22"/>
                <w:szCs w:val="22"/>
              </w:rPr>
            </w:pPr>
            <w:r>
              <w:rPr>
                <w:sz w:val="22"/>
                <w:szCs w:val="22"/>
                <w:lang w:eastAsia="en-US"/>
              </w:rPr>
              <w:t> </w:t>
            </w:r>
          </w:p>
          <w:p w:rsidR="00366527" w:rsidRDefault="00366527">
            <w:pPr>
              <w:pStyle w:val="norm00e1lny"/>
              <w:spacing w:line="240" w:lineRule="atLeast"/>
              <w:jc w:val="both"/>
            </w:pPr>
            <w:r>
              <w:rPr>
                <w:rStyle w:val="norm00e1lnychar1"/>
                <w:sz w:val="22"/>
                <w:szCs w:val="22"/>
                <w:lang w:eastAsia="en-US"/>
              </w:rPr>
              <w:t>s materiálom predloženým na predbežné pripomienkové konanie s odporúčaním na jeho dopracovanie podľa pripomienok v bode II.</w:t>
            </w:r>
          </w:p>
          <w:p w:rsidR="00366527" w:rsidRDefault="00366527">
            <w:pPr>
              <w:pStyle w:val="norm00e1lny"/>
              <w:rPr>
                <w:sz w:val="22"/>
                <w:szCs w:val="22"/>
                <w:lang w:eastAsia="en-US"/>
              </w:rPr>
            </w:pPr>
          </w:p>
          <w:p w:rsidR="00366527" w:rsidRDefault="00366527">
            <w:pPr>
              <w:pStyle w:val="norm00e1lny"/>
              <w:spacing w:line="240" w:lineRule="atLeast"/>
              <w:jc w:val="both"/>
              <w:rPr>
                <w:rStyle w:val="norm00e1lnychar1"/>
                <w:b/>
                <w:bCs/>
                <w:sz w:val="22"/>
                <w:szCs w:val="22"/>
              </w:rPr>
            </w:pPr>
          </w:p>
          <w:p w:rsidR="00366527" w:rsidRDefault="00366527">
            <w:pPr>
              <w:pStyle w:val="norm00e1lny"/>
              <w:spacing w:line="240" w:lineRule="atLeast"/>
              <w:jc w:val="both"/>
            </w:pPr>
            <w:r>
              <w:rPr>
                <w:rStyle w:val="norm00e1lnychar1"/>
                <w:sz w:val="22"/>
                <w:szCs w:val="22"/>
                <w:lang w:eastAsia="en-US"/>
              </w:rPr>
              <w:t>IV. Poznámka: Predkladateľ zapracuje pripomienky a odporúčania na úpravu uvedené v bode II a uvedie stanovisko Komisie do doložky vybraných vplyvov spolu s vyhodnotením pripomienok.</w:t>
            </w:r>
          </w:p>
          <w:p w:rsidR="00366527" w:rsidRDefault="00366527">
            <w:pPr>
              <w:pStyle w:val="norm00e1lny"/>
              <w:rPr>
                <w:rStyle w:val="z00e1kladn00fd0020textchar1"/>
                <w:sz w:val="22"/>
                <w:szCs w:val="22"/>
              </w:rPr>
            </w:pPr>
            <w:r>
              <w:rPr>
                <w:sz w:val="22"/>
                <w:szCs w:val="22"/>
                <w:lang w:eastAsia="en-US"/>
              </w:rPr>
              <w:t> </w:t>
            </w:r>
          </w:p>
          <w:p w:rsidR="00366527" w:rsidRDefault="00366527">
            <w:pPr>
              <w:pStyle w:val="z00e1kladn00fd0020text"/>
              <w:spacing w:after="0" w:line="240" w:lineRule="atLeast"/>
              <w:jc w:val="both"/>
            </w:pPr>
            <w:r>
              <w:rPr>
                <w:rStyle w:val="z00e1kladn00fd0020textchar1"/>
                <w:sz w:val="22"/>
                <w:szCs w:val="22"/>
                <w:lang w:eastAsia="en-US"/>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366527" w:rsidRDefault="00366527">
            <w:pPr>
              <w:spacing w:after="0" w:line="240" w:lineRule="auto"/>
              <w:rPr>
                <w:rFonts w:ascii="Times New Roman" w:eastAsia="Times New Roman" w:hAnsi="Times New Roman" w:cs="Times New Roman"/>
                <w:b/>
                <w:sz w:val="20"/>
                <w:szCs w:val="20"/>
                <w:lang w:eastAsia="sk-SK"/>
              </w:rPr>
            </w:pPr>
          </w:p>
          <w:p w:rsidR="00366527" w:rsidRDefault="00366527">
            <w:pPr>
              <w:spacing w:after="0" w:line="240" w:lineRule="auto"/>
              <w:rPr>
                <w:rFonts w:ascii="Times New Roman" w:eastAsia="Times New Roman" w:hAnsi="Times New Roman" w:cs="Times New Roman"/>
                <w:b/>
                <w:sz w:val="20"/>
                <w:szCs w:val="20"/>
                <w:lang w:eastAsia="sk-SK"/>
              </w:rPr>
            </w:pPr>
          </w:p>
        </w:tc>
      </w:tr>
      <w:tr w:rsidR="00366527" w:rsidTr="007E2C94">
        <w:tc>
          <w:tcPr>
            <w:tcW w:w="9180" w:type="dxa"/>
            <w:tcBorders>
              <w:top w:val="single" w:sz="4" w:space="0" w:color="auto"/>
              <w:left w:val="single" w:sz="4" w:space="0" w:color="auto"/>
              <w:bottom w:val="single" w:sz="4" w:space="0" w:color="FFFFFF"/>
              <w:right w:val="single" w:sz="4" w:space="0" w:color="auto"/>
            </w:tcBorders>
            <w:shd w:val="clear" w:color="auto" w:fill="E2E2E2"/>
            <w:hideMark/>
          </w:tcPr>
          <w:p w:rsidR="00366527" w:rsidRDefault="00366527" w:rsidP="007E2C94">
            <w:pPr>
              <w:numPr>
                <w:ilvl w:val="0"/>
                <w:numId w:val="1"/>
              </w:numPr>
              <w:spacing w:after="0" w:line="240" w:lineRule="auto"/>
              <w:ind w:left="450" w:hanging="425"/>
              <w:contextualSpacing/>
              <w:jc w:val="both"/>
              <w:rPr>
                <w:rFonts w:ascii="Times New Roman" w:eastAsia="Calibri" w:hAnsi="Times New Roman" w:cs="Times New Roman"/>
                <w:b/>
              </w:rPr>
            </w:pPr>
            <w:r>
              <w:rPr>
                <w:rFonts w:ascii="Times New Roman" w:eastAsia="Calibri" w:hAnsi="Times New Roman" w:cs="Times New Roman"/>
                <w:b/>
              </w:rPr>
              <w:lastRenderedPageBreak/>
              <w:t>Stanovisko Komisie na posudzovanie vybraných vplyvov zo záverečného posúdenia č. ..........</w:t>
            </w:r>
            <w:r>
              <w:rPr>
                <w:rFonts w:ascii="Times New Roman" w:eastAsia="Calibri" w:hAnsi="Times New Roman" w:cs="Times New Roman"/>
              </w:rPr>
              <w:t xml:space="preserve"> (v prípade, ak sa uskutočnilo v zmysle bodu 9.1. Jednotnej metodiky) </w:t>
            </w:r>
          </w:p>
        </w:tc>
      </w:tr>
      <w:tr w:rsidR="00366527" w:rsidTr="007E2C94">
        <w:tc>
          <w:tcPr>
            <w:tcW w:w="9180" w:type="dxa"/>
            <w:tcBorders>
              <w:top w:val="single" w:sz="4" w:space="0" w:color="FFFFFF"/>
              <w:left w:val="single" w:sz="4" w:space="0" w:color="auto"/>
              <w:bottom w:val="single" w:sz="4" w:space="0" w:color="FFFFFF"/>
              <w:right w:val="single" w:sz="4" w:space="0" w:color="auto"/>
            </w:tcBorders>
            <w:shd w:val="clear" w:color="auto" w:fill="FFFFFF"/>
          </w:tcPr>
          <w:p w:rsidR="00366527" w:rsidRDefault="00366527">
            <w:pPr>
              <w:spacing w:after="0" w:line="240" w:lineRule="auto"/>
              <w:rPr>
                <w:rFonts w:ascii="Times New Roman" w:eastAsia="Times New Roman" w:hAnsi="Times New Roman" w:cs="Times New Roman"/>
                <w:b/>
                <w:sz w:val="20"/>
                <w:szCs w:val="20"/>
                <w:lang w:eastAsia="sk-SK"/>
              </w:rPr>
            </w:pPr>
          </w:p>
          <w:tbl>
            <w:tblPr>
              <w:tblStyle w:val="Mriekatabuky1"/>
              <w:tblW w:w="891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6"/>
              <w:gridCol w:w="2533"/>
            </w:tblGrid>
            <w:tr w:rsidR="00366527">
              <w:trPr>
                <w:trHeight w:val="396"/>
              </w:trPr>
              <w:tc>
                <w:tcPr>
                  <w:tcW w:w="2552" w:type="dxa"/>
                  <w:hideMark/>
                </w:tcPr>
                <w:p w:rsidR="00366527" w:rsidRDefault="00FA7DB5">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366527">
                        <w:rPr>
                          <w:rFonts w:ascii="MS Gothic" w:eastAsia="MS Gothic" w:hAnsi="MS Gothic" w:cs="Times New Roman" w:hint="eastAsia"/>
                          <w:b/>
                          <w:sz w:val="20"/>
                          <w:szCs w:val="20"/>
                          <w:lang w:eastAsia="sk-SK"/>
                        </w:rPr>
                        <w:t>☐</w:t>
                      </w:r>
                    </w:sdtContent>
                  </w:sdt>
                  <w:r w:rsidR="00366527">
                    <w:rPr>
                      <w:rFonts w:ascii="Times New Roman" w:eastAsia="Times New Roman" w:hAnsi="Times New Roman" w:cs="Times New Roman"/>
                      <w:b/>
                      <w:sz w:val="20"/>
                      <w:szCs w:val="20"/>
                      <w:lang w:eastAsia="sk-SK"/>
                    </w:rPr>
                    <w:t xml:space="preserve">   Súhlasné </w:t>
                  </w:r>
                </w:p>
              </w:tc>
              <w:tc>
                <w:tcPr>
                  <w:tcW w:w="3827" w:type="dxa"/>
                  <w:hideMark/>
                </w:tcPr>
                <w:p w:rsidR="00366527" w:rsidRDefault="00FA7DB5">
                  <w:pPr>
                    <w:spacing w:after="0" w:line="240" w:lineRule="auto"/>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366527">
                        <w:rPr>
                          <w:rFonts w:ascii="MS Gothic" w:eastAsia="MS Gothic" w:hAnsi="MS Gothic" w:cs="Times New Roman" w:hint="eastAsia"/>
                          <w:b/>
                          <w:sz w:val="20"/>
                          <w:szCs w:val="20"/>
                          <w:lang w:eastAsia="sk-SK"/>
                        </w:rPr>
                        <w:t>☐</w:t>
                      </w:r>
                    </w:sdtContent>
                  </w:sdt>
                  <w:r w:rsidR="00366527">
                    <w:rPr>
                      <w:rFonts w:ascii="Times New Roman" w:eastAsia="Times New Roman" w:hAnsi="Times New Roman" w:cs="Times New Roman"/>
                      <w:b/>
                      <w:sz w:val="20"/>
                      <w:szCs w:val="20"/>
                      <w:lang w:eastAsia="sk-SK"/>
                    </w:rPr>
                    <w:t xml:space="preserve">  Súhlasné s  návrhom na dopracovanie</w:t>
                  </w:r>
                </w:p>
              </w:tc>
              <w:tc>
                <w:tcPr>
                  <w:tcW w:w="2534" w:type="dxa"/>
                  <w:hideMark/>
                </w:tcPr>
                <w:p w:rsidR="00366527" w:rsidRDefault="00FA7DB5">
                  <w:pPr>
                    <w:spacing w:after="0" w:line="240" w:lineRule="auto"/>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366527">
                        <w:rPr>
                          <w:rFonts w:ascii="MS Gothic" w:eastAsia="MS Gothic" w:hAnsi="MS Gothic" w:cs="Times New Roman" w:hint="eastAsia"/>
                          <w:b/>
                          <w:sz w:val="20"/>
                          <w:szCs w:val="20"/>
                          <w:lang w:eastAsia="sk-SK"/>
                        </w:rPr>
                        <w:t>☐</w:t>
                      </w:r>
                    </w:sdtContent>
                  </w:sdt>
                  <w:r w:rsidR="00366527">
                    <w:rPr>
                      <w:rFonts w:ascii="Times New Roman" w:eastAsia="Times New Roman" w:hAnsi="Times New Roman" w:cs="Times New Roman"/>
                      <w:b/>
                      <w:sz w:val="20"/>
                      <w:szCs w:val="20"/>
                      <w:lang w:eastAsia="sk-SK"/>
                    </w:rPr>
                    <w:t xml:space="preserve">  Nesúhlasné</w:t>
                  </w:r>
                </w:p>
              </w:tc>
            </w:tr>
          </w:tbl>
          <w:p w:rsidR="00366527" w:rsidRDefault="00366527">
            <w:pPr>
              <w:spacing w:after="0" w:line="240" w:lineRule="auto"/>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Uveďte pripomienky zo stanoviska Komisie z časti II. spolu s Vaším vyhodnotením:</w:t>
            </w:r>
          </w:p>
          <w:p w:rsidR="00366527" w:rsidRDefault="00366527">
            <w:pPr>
              <w:spacing w:after="0" w:line="240" w:lineRule="auto"/>
              <w:rPr>
                <w:rFonts w:ascii="Times New Roman" w:eastAsia="Times New Roman" w:hAnsi="Times New Roman" w:cs="Times New Roman"/>
                <w:b/>
                <w:sz w:val="20"/>
                <w:szCs w:val="20"/>
                <w:lang w:eastAsia="sk-SK"/>
              </w:rPr>
            </w:pPr>
          </w:p>
        </w:tc>
      </w:tr>
      <w:tr w:rsidR="00366527" w:rsidTr="007E2C94">
        <w:tc>
          <w:tcPr>
            <w:tcW w:w="9180" w:type="dxa"/>
            <w:tcBorders>
              <w:top w:val="single" w:sz="4" w:space="0" w:color="FFFFFF"/>
              <w:left w:val="single" w:sz="4" w:space="0" w:color="auto"/>
              <w:bottom w:val="single" w:sz="4" w:space="0" w:color="auto"/>
              <w:right w:val="single" w:sz="4" w:space="0" w:color="auto"/>
            </w:tcBorders>
            <w:shd w:val="clear" w:color="auto" w:fill="FFFFFF"/>
          </w:tcPr>
          <w:p w:rsidR="00366527" w:rsidRDefault="00366527">
            <w:pPr>
              <w:spacing w:after="0" w:line="240" w:lineRule="auto"/>
              <w:rPr>
                <w:rFonts w:ascii="Times New Roman" w:eastAsia="Times New Roman" w:hAnsi="Times New Roman" w:cs="Times New Roman"/>
                <w:b/>
                <w:sz w:val="20"/>
                <w:szCs w:val="20"/>
                <w:lang w:eastAsia="sk-SK"/>
              </w:rPr>
            </w:pPr>
          </w:p>
        </w:tc>
      </w:tr>
    </w:tbl>
    <w:p w:rsidR="007E2C94" w:rsidRDefault="007E2C94" w:rsidP="007E2C94">
      <w:pPr>
        <w:spacing w:after="0" w:line="240" w:lineRule="auto"/>
        <w:jc w:val="center"/>
        <w:rPr>
          <w:rFonts w:ascii="Times New Roman" w:eastAsia="Times New Roman" w:hAnsi="Times New Roman" w:cs="Times New Roman"/>
          <w:b/>
          <w:bCs/>
          <w:sz w:val="28"/>
          <w:szCs w:val="28"/>
          <w:lang w:eastAsia="sk-SK"/>
        </w:rPr>
      </w:pPr>
    </w:p>
    <w:p w:rsidR="007E2C94" w:rsidRDefault="007E2C94" w:rsidP="007E2C94">
      <w:pPr>
        <w:spacing w:after="0" w:line="240" w:lineRule="auto"/>
        <w:jc w:val="center"/>
        <w:rPr>
          <w:rFonts w:ascii="Times New Roman" w:eastAsia="Times New Roman" w:hAnsi="Times New Roman" w:cs="Times New Roman"/>
          <w:b/>
          <w:bCs/>
          <w:sz w:val="28"/>
          <w:szCs w:val="28"/>
          <w:lang w:eastAsia="sk-SK"/>
        </w:rPr>
      </w:pPr>
    </w:p>
    <w:p w:rsidR="00EC5EC7" w:rsidRDefault="00EC5EC7" w:rsidP="007E2C94">
      <w:pPr>
        <w:spacing w:after="0" w:line="240" w:lineRule="auto"/>
        <w:jc w:val="center"/>
        <w:rPr>
          <w:rFonts w:ascii="Times New Roman" w:eastAsia="Times New Roman" w:hAnsi="Times New Roman" w:cs="Times New Roman"/>
          <w:b/>
          <w:bCs/>
          <w:sz w:val="28"/>
          <w:szCs w:val="28"/>
          <w:lang w:eastAsia="sk-SK"/>
        </w:rPr>
      </w:pPr>
    </w:p>
    <w:p w:rsidR="00EC5EC7" w:rsidRDefault="00EC5EC7" w:rsidP="007E2C94">
      <w:pPr>
        <w:spacing w:after="0" w:line="240" w:lineRule="auto"/>
        <w:jc w:val="center"/>
        <w:rPr>
          <w:rFonts w:ascii="Times New Roman" w:eastAsia="Times New Roman" w:hAnsi="Times New Roman" w:cs="Times New Roman"/>
          <w:b/>
          <w:bCs/>
          <w:sz w:val="28"/>
          <w:szCs w:val="28"/>
          <w:lang w:eastAsia="sk-SK"/>
        </w:rPr>
      </w:pPr>
    </w:p>
    <w:p w:rsidR="007E2C94" w:rsidRDefault="007E2C94" w:rsidP="007E2C94">
      <w:pPr>
        <w:spacing w:after="0" w:line="240" w:lineRule="auto"/>
        <w:jc w:val="center"/>
        <w:rPr>
          <w:rFonts w:ascii="Times New Roman" w:eastAsia="Times New Roman" w:hAnsi="Times New Roman" w:cs="Times New Roman"/>
          <w:b/>
          <w:bCs/>
          <w:sz w:val="28"/>
          <w:szCs w:val="28"/>
          <w:lang w:eastAsia="sk-SK"/>
        </w:rPr>
      </w:pPr>
    </w:p>
    <w:p w:rsidR="007E2C94" w:rsidRDefault="007E2C94" w:rsidP="007E2C94">
      <w:pPr>
        <w:spacing w:after="0" w:line="240" w:lineRule="auto"/>
        <w:jc w:val="center"/>
        <w:rPr>
          <w:rFonts w:ascii="Times New Roman" w:eastAsia="Times New Roman" w:hAnsi="Times New Roman" w:cs="Times New Roman"/>
          <w:b/>
          <w:bCs/>
          <w:sz w:val="28"/>
          <w:szCs w:val="28"/>
          <w:lang w:eastAsia="sk-SK"/>
        </w:rPr>
      </w:pPr>
    </w:p>
    <w:p w:rsidR="007E2C94" w:rsidRPr="007D5748" w:rsidRDefault="007E2C94" w:rsidP="007E2C94">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rsidR="007E2C94" w:rsidRPr="007D5748" w:rsidRDefault="007E2C94" w:rsidP="007E2C94">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7E2C94" w:rsidRPr="00212894" w:rsidRDefault="007E2C94" w:rsidP="007E2C94">
      <w:pPr>
        <w:spacing w:after="0" w:line="240" w:lineRule="auto"/>
        <w:jc w:val="right"/>
        <w:rPr>
          <w:rFonts w:ascii="Times New Roman" w:eastAsia="Times New Roman" w:hAnsi="Times New Roman" w:cs="Times New Roman"/>
          <w:b/>
          <w:bCs/>
          <w:sz w:val="24"/>
          <w:szCs w:val="24"/>
          <w:lang w:eastAsia="sk-SK"/>
        </w:rPr>
      </w:pPr>
    </w:p>
    <w:p w:rsidR="007E2C94" w:rsidRDefault="007E2C94" w:rsidP="007E2C94">
      <w:pPr>
        <w:spacing w:after="0" w:line="240" w:lineRule="auto"/>
        <w:rPr>
          <w:rFonts w:ascii="Times New Roman" w:eastAsia="Times New Roman" w:hAnsi="Times New Roman" w:cs="Times New Roman"/>
          <w:b/>
          <w:bCs/>
          <w:sz w:val="24"/>
          <w:szCs w:val="24"/>
          <w:lang w:eastAsia="sk-SK"/>
        </w:rPr>
      </w:pPr>
    </w:p>
    <w:p w:rsidR="007E2C94" w:rsidRPr="00212894" w:rsidRDefault="007E2C94" w:rsidP="007E2C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w:t>
      </w:r>
      <w:r>
        <w:rPr>
          <w:rFonts w:ascii="Times New Roman" w:eastAsia="Times New Roman" w:hAnsi="Times New Roman" w:cs="Times New Roman"/>
          <w:b/>
          <w:bCs/>
          <w:sz w:val="24"/>
          <w:szCs w:val="24"/>
          <w:lang w:eastAsia="sk-SK"/>
        </w:rPr>
        <w:t> </w:t>
      </w:r>
      <w:r w:rsidRPr="00212894">
        <w:rPr>
          <w:rFonts w:ascii="Times New Roman" w:eastAsia="Times New Roman" w:hAnsi="Times New Roman" w:cs="Times New Roman"/>
          <w:b/>
          <w:bCs/>
          <w:sz w:val="24"/>
          <w:szCs w:val="24"/>
          <w:lang w:eastAsia="sk-SK"/>
        </w:rPr>
        <w:t>návrhu</w:t>
      </w:r>
      <w:r>
        <w:rPr>
          <w:rFonts w:ascii="Times New Roman" w:eastAsia="Times New Roman" w:hAnsi="Times New Roman" w:cs="Times New Roman"/>
          <w:b/>
          <w:bCs/>
          <w:sz w:val="24"/>
          <w:szCs w:val="24"/>
          <w:lang w:eastAsia="sk-SK"/>
        </w:rPr>
        <w:t xml:space="preserve"> </w:t>
      </w:r>
    </w:p>
    <w:p w:rsidR="007E2C94" w:rsidRDefault="007E2C94" w:rsidP="007E2C94">
      <w:pPr>
        <w:spacing w:after="0" w:line="240" w:lineRule="auto"/>
        <w:jc w:val="right"/>
        <w:rPr>
          <w:rFonts w:ascii="Times New Roman" w:eastAsia="Times New Roman" w:hAnsi="Times New Roman" w:cs="Times New Roman"/>
          <w:sz w:val="20"/>
          <w:szCs w:val="20"/>
          <w:lang w:eastAsia="sk-SK"/>
        </w:rPr>
      </w:pPr>
    </w:p>
    <w:p w:rsidR="007E2C94" w:rsidRPr="007D5748" w:rsidRDefault="007E2C94" w:rsidP="007E2C94">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E2C94" w:rsidRPr="007D5748" w:rsidTr="007E2C94">
        <w:trPr>
          <w:cantSplit/>
          <w:trHeight w:val="194"/>
          <w:jc w:val="center"/>
        </w:trPr>
        <w:tc>
          <w:tcPr>
            <w:tcW w:w="4661" w:type="dxa"/>
            <w:vMerge w:val="restart"/>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bookmarkStart w:id="0" w:name="OLE_LINK1"/>
            <w:r>
              <w:rPr>
                <w:rFonts w:ascii="Times New Roman" w:eastAsia="Times New Roman" w:hAnsi="Times New Roman" w:cs="Times New Roman"/>
                <w:b/>
                <w:bCs/>
                <w:sz w:val="24"/>
                <w:szCs w:val="24"/>
                <w:lang w:eastAsia="sk-SK"/>
              </w:rPr>
              <w:t xml:space="preserve">                                                                                                                                                                                                                                                                                                                                                                                                                                                                                                                                                                                                                                                                                                                                                                                                                                                                                                                                                                                                                                                                                                                                                                                                                                                                                                                                                                                                                                                                                                                                                                                                                                                                                                                    </w:t>
            </w:r>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7E2C94" w:rsidRPr="007D5748" w:rsidTr="007E2C94">
        <w:trPr>
          <w:cantSplit/>
          <w:trHeight w:val="70"/>
          <w:jc w:val="center"/>
        </w:trPr>
        <w:tc>
          <w:tcPr>
            <w:tcW w:w="4661" w:type="dxa"/>
            <w:vMerge/>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267" w:type="dxa"/>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267" w:type="dxa"/>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r>
      <w:tr w:rsidR="007E2C94" w:rsidRPr="007D5748" w:rsidTr="007E2C94">
        <w:trPr>
          <w:trHeight w:val="70"/>
          <w:jc w:val="center"/>
        </w:trPr>
        <w:tc>
          <w:tcPr>
            <w:tcW w:w="4661" w:type="dxa"/>
            <w:shd w:val="clear" w:color="auto" w:fill="C0C0C0"/>
            <w:noWrap/>
            <w:vAlign w:val="center"/>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r>
      <w:tr w:rsidR="007E2C94" w:rsidRPr="007D5748" w:rsidTr="007E2C94">
        <w:trPr>
          <w:trHeight w:val="132"/>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r>
      <w:tr w:rsidR="007E2C94" w:rsidRPr="007D5748" w:rsidTr="007E2C94">
        <w:trPr>
          <w:trHeight w:val="125"/>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sidRPr="00392D14">
              <w:rPr>
                <w:rFonts w:ascii="Times New Roman" w:eastAsia="Times New Roman" w:hAnsi="Times New Roman" w:cs="Times New Roman"/>
                <w:b/>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sidRPr="00392D14">
              <w:rPr>
                <w:rFonts w:ascii="Times New Roman" w:eastAsia="Times New Roman" w:hAnsi="Times New Roman" w:cs="Times New Roman"/>
                <w:b/>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sidRPr="00392D14">
              <w:rPr>
                <w:rFonts w:ascii="Times New Roman" w:eastAsia="Times New Roman" w:hAnsi="Times New Roman" w:cs="Times New Roman"/>
                <w:b/>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sidRPr="00392D14">
              <w:rPr>
                <w:rFonts w:ascii="Times New Roman" w:eastAsia="Times New Roman" w:hAnsi="Times New Roman" w:cs="Times New Roman"/>
                <w:b/>
                <w:sz w:val="24"/>
                <w:szCs w:val="24"/>
                <w:lang w:eastAsia="sk-SK"/>
              </w:rPr>
              <w:t>0</w:t>
            </w:r>
          </w:p>
        </w:tc>
      </w:tr>
      <w:tr w:rsidR="007E2C94" w:rsidRPr="007D5748" w:rsidTr="007E2C94">
        <w:trPr>
          <w:trHeight w:val="125"/>
          <w:jc w:val="center"/>
        </w:trPr>
        <w:tc>
          <w:tcPr>
            <w:tcW w:w="4661" w:type="dxa"/>
            <w:noWrap/>
            <w:vAlign w:val="center"/>
          </w:tcPr>
          <w:p w:rsidR="007E2C94" w:rsidRPr="007D5748" w:rsidRDefault="007E2C94" w:rsidP="007E2C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r>
      <w:tr w:rsidR="007E2C94" w:rsidRPr="007D5748" w:rsidTr="007E2C94">
        <w:trPr>
          <w:trHeight w:val="125"/>
          <w:jc w:val="center"/>
        </w:trPr>
        <w:tc>
          <w:tcPr>
            <w:tcW w:w="4661" w:type="dxa"/>
            <w:noWrap/>
            <w:vAlign w:val="center"/>
          </w:tcPr>
          <w:p w:rsidR="007E2C94" w:rsidRPr="007D5748" w:rsidRDefault="007E2C94" w:rsidP="007E2C94">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r>
      <w:tr w:rsidR="007E2C94" w:rsidRPr="007D5748" w:rsidTr="007E2C94">
        <w:trPr>
          <w:trHeight w:val="125"/>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r>
      <w:tr w:rsidR="007E2C94" w:rsidRPr="007D5748" w:rsidTr="007E2C94">
        <w:trPr>
          <w:trHeight w:val="125"/>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r>
      <w:tr w:rsidR="007E2C94" w:rsidRPr="007D5748" w:rsidTr="007E2C94">
        <w:trPr>
          <w:trHeight w:val="125"/>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r>
      <w:tr w:rsidR="007E2C94" w:rsidRPr="007D5748" w:rsidTr="007E2C94">
        <w:trPr>
          <w:trHeight w:val="125"/>
          <w:jc w:val="center"/>
        </w:trPr>
        <w:tc>
          <w:tcPr>
            <w:tcW w:w="4661" w:type="dxa"/>
            <w:shd w:val="clear" w:color="auto" w:fill="C0C0C0"/>
            <w:noWrap/>
            <w:vAlign w:val="center"/>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highlight w:val="yellow"/>
                <w:lang w:eastAsia="sk-SK"/>
              </w:rPr>
            </w:pPr>
            <w:r>
              <w:rPr>
                <w:rFonts w:ascii="Times New Roman" w:eastAsia="Times New Roman" w:hAnsi="Times New Roman" w:cs="Times New Roman"/>
                <w:b/>
                <w:sz w:val="24"/>
                <w:szCs w:val="24"/>
                <w:lang w:eastAsia="sk-SK"/>
              </w:rPr>
              <w:t>0</w:t>
            </w:r>
          </w:p>
        </w:tc>
        <w:tc>
          <w:tcPr>
            <w:tcW w:w="1267" w:type="dxa"/>
            <w:shd w:val="clear" w:color="auto" w:fill="C0C0C0"/>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3 693 094</w:t>
            </w:r>
          </w:p>
        </w:tc>
        <w:tc>
          <w:tcPr>
            <w:tcW w:w="1267" w:type="dxa"/>
            <w:shd w:val="clear" w:color="auto" w:fill="C0C0C0"/>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3 005 927</w:t>
            </w:r>
          </w:p>
        </w:tc>
        <w:tc>
          <w:tcPr>
            <w:tcW w:w="1267" w:type="dxa"/>
            <w:shd w:val="clear" w:color="auto" w:fill="C0C0C0"/>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3 005 927</w:t>
            </w:r>
          </w:p>
        </w:tc>
      </w:tr>
      <w:tr w:rsidR="007E2C94" w:rsidRPr="007D5748" w:rsidTr="007E2C94">
        <w:trPr>
          <w:trHeight w:val="70"/>
          <w:jc w:val="center"/>
        </w:trPr>
        <w:tc>
          <w:tcPr>
            <w:tcW w:w="4661" w:type="dxa"/>
            <w:noWrap/>
            <w:vAlign w:val="center"/>
          </w:tcPr>
          <w:p w:rsidR="007E2C94" w:rsidRPr="0066110D" w:rsidRDefault="007E2C94" w:rsidP="007E2C94">
            <w:pPr>
              <w:spacing w:after="0" w:line="240" w:lineRule="auto"/>
              <w:rPr>
                <w:rFonts w:ascii="Times New Roman" w:eastAsia="Times New Roman" w:hAnsi="Times New Roman" w:cs="Times New Roman"/>
                <w:lang w:eastAsia="sk-SK"/>
              </w:rPr>
            </w:pPr>
            <w:r w:rsidRPr="0066110D">
              <w:rPr>
                <w:rFonts w:ascii="Times New Roman" w:eastAsia="Times New Roman" w:hAnsi="Times New Roman" w:cs="Times New Roman"/>
                <w:lang w:eastAsia="sk-SK"/>
              </w:rPr>
              <w:t>Ministerstvo vnútra Slovenskej republiky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highlight w:val="yellow"/>
                <w:lang w:eastAsia="sk-SK"/>
              </w:rPr>
            </w:pPr>
            <w:r>
              <w:rPr>
                <w:rFonts w:ascii="Times New Roman" w:eastAsia="Times New Roman" w:hAnsi="Times New Roman" w:cs="Times New Roman"/>
                <w:sz w:val="24"/>
                <w:szCs w:val="24"/>
                <w:lang w:eastAsia="sk-SK"/>
              </w:rPr>
              <w:t>0</w:t>
            </w:r>
          </w:p>
        </w:tc>
        <w:tc>
          <w:tcPr>
            <w:tcW w:w="1267" w:type="dxa"/>
            <w:noWrap/>
            <w:vAlign w:val="center"/>
          </w:tcPr>
          <w:p w:rsidR="007E2C94" w:rsidRPr="00DB532F" w:rsidRDefault="007E2C94" w:rsidP="007E2C9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3 060 664</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ED5199">
              <w:rPr>
                <w:rFonts w:ascii="Times New Roman" w:eastAsia="Times New Roman" w:hAnsi="Times New Roman" w:cs="Times New Roman"/>
                <w:sz w:val="24"/>
                <w:szCs w:val="24"/>
                <w:lang w:eastAsia="sk-SK"/>
              </w:rPr>
              <w:t>3 005 927</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ED5199">
              <w:rPr>
                <w:rFonts w:ascii="Times New Roman" w:eastAsia="Times New Roman" w:hAnsi="Times New Roman" w:cs="Times New Roman"/>
                <w:sz w:val="24"/>
                <w:szCs w:val="24"/>
                <w:lang w:eastAsia="sk-SK"/>
              </w:rPr>
              <w:t>3 005 927</w:t>
            </w:r>
          </w:p>
        </w:tc>
      </w:tr>
      <w:tr w:rsidR="007E2C94" w:rsidRPr="007D5748" w:rsidTr="007E2C94">
        <w:trPr>
          <w:trHeight w:val="70"/>
          <w:jc w:val="center"/>
        </w:trPr>
        <w:tc>
          <w:tcPr>
            <w:tcW w:w="4661" w:type="dxa"/>
            <w:noWrap/>
            <w:vAlign w:val="center"/>
          </w:tcPr>
          <w:p w:rsidR="007E2C94" w:rsidRPr="0066110D" w:rsidRDefault="007E2C94" w:rsidP="007E2C94">
            <w:pPr>
              <w:spacing w:after="0" w:line="240" w:lineRule="auto"/>
              <w:rPr>
                <w:rFonts w:ascii="Times New Roman" w:eastAsia="Times New Roman" w:hAnsi="Times New Roman" w:cs="Times New Roman"/>
                <w:bCs/>
                <w:iCs/>
                <w:lang w:eastAsia="sk-SK"/>
              </w:rPr>
            </w:pPr>
            <w:r w:rsidRPr="0066110D">
              <w:rPr>
                <w:rFonts w:ascii="Times New Roman" w:eastAsia="Times New Roman" w:hAnsi="Times New Roman" w:cs="Times New Roman"/>
                <w:bCs/>
                <w:iCs/>
                <w:lang w:eastAsia="sk-SK"/>
              </w:rPr>
              <w:t xml:space="preserve">Ministerstvo zahraničných vecí a európskych záležitostí </w:t>
            </w:r>
            <w:r w:rsidRPr="0066110D">
              <w:rPr>
                <w:rFonts w:ascii="Times New Roman" w:eastAsia="Times New Roman" w:hAnsi="Times New Roman" w:cs="Times New Roman"/>
                <w:lang w:eastAsia="sk-SK"/>
              </w:rPr>
              <w:t>Slovenskej republiky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E2C94" w:rsidRPr="00C05895" w:rsidRDefault="007E2C94" w:rsidP="007E2C94">
            <w:pPr>
              <w:spacing w:after="0" w:line="240" w:lineRule="auto"/>
              <w:jc w:val="right"/>
              <w:rPr>
                <w:rFonts w:ascii="Times New Roman" w:eastAsia="Times New Roman" w:hAnsi="Times New Roman" w:cs="Times New Roman"/>
                <w:bCs/>
                <w:iCs/>
                <w:sz w:val="24"/>
                <w:szCs w:val="24"/>
                <w:lang w:eastAsia="sk-SK"/>
              </w:rPr>
            </w:pPr>
            <w:r w:rsidRPr="00C05895">
              <w:rPr>
                <w:rFonts w:ascii="Times New Roman" w:eastAsia="Times New Roman" w:hAnsi="Times New Roman" w:cs="Times New Roman"/>
                <w:bCs/>
                <w:iCs/>
                <w:sz w:val="24"/>
                <w:szCs w:val="24"/>
                <w:lang w:eastAsia="sk-SK"/>
              </w:rPr>
              <w:t>632 430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highlight w:val="yellow"/>
                <w:lang w:eastAsia="sk-SK"/>
              </w:rPr>
            </w:pPr>
            <w:r>
              <w:rPr>
                <w:rFonts w:ascii="Times New Roman" w:eastAsia="Times New Roman" w:hAnsi="Times New Roman" w:cs="Times New Roman"/>
                <w:b/>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3 693 094</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3 005 927</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3 005 927</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highlight w:val="yellow"/>
                <w:lang w:eastAsia="sk-SK"/>
              </w:rPr>
            </w:pPr>
            <w:r>
              <w:rPr>
                <w:rFonts w:ascii="Times New Roman" w:eastAsia="Times New Roman" w:hAnsi="Times New Roman" w:cs="Times New Roman"/>
                <w:sz w:val="24"/>
                <w:szCs w:val="24"/>
                <w:lang w:eastAsia="sk-SK"/>
              </w:rPr>
              <w:t>0</w:t>
            </w:r>
          </w:p>
        </w:tc>
        <w:tc>
          <w:tcPr>
            <w:tcW w:w="1267" w:type="dxa"/>
            <w:noWrap/>
            <w:vAlign w:val="center"/>
          </w:tcPr>
          <w:p w:rsidR="007E2C94" w:rsidRPr="00DB532F" w:rsidRDefault="007E2C94" w:rsidP="007E2C94">
            <w:pPr>
              <w:spacing w:after="0" w:line="240" w:lineRule="auto"/>
              <w:jc w:val="right"/>
              <w:rPr>
                <w:rFonts w:ascii="Times New Roman" w:eastAsia="Times New Roman" w:hAnsi="Times New Roman" w:cs="Times New Roman"/>
                <w:sz w:val="24"/>
                <w:szCs w:val="24"/>
                <w:lang w:eastAsia="sk-SK"/>
              </w:rPr>
            </w:pPr>
            <w:r w:rsidRPr="00C05895">
              <w:rPr>
                <w:rFonts w:ascii="Times New Roman" w:eastAsia="Times New Roman" w:hAnsi="Times New Roman" w:cs="Times New Roman"/>
                <w:sz w:val="24"/>
                <w:szCs w:val="24"/>
                <w:lang w:eastAsia="sk-SK"/>
              </w:rPr>
              <w:t>3 693 094</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ED5199">
              <w:rPr>
                <w:rFonts w:ascii="Times New Roman" w:eastAsia="Times New Roman" w:hAnsi="Times New Roman" w:cs="Times New Roman"/>
                <w:sz w:val="24"/>
                <w:szCs w:val="24"/>
                <w:lang w:eastAsia="sk-SK"/>
              </w:rPr>
              <w:t>3 005 927</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ED5199">
              <w:rPr>
                <w:rFonts w:ascii="Times New Roman" w:eastAsia="Times New Roman" w:hAnsi="Times New Roman" w:cs="Times New Roman"/>
                <w:sz w:val="24"/>
                <w:szCs w:val="24"/>
                <w:lang w:eastAsia="sk-SK"/>
              </w:rPr>
              <w:t>3 005 927</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r>
      <w:tr w:rsidR="007E2C94" w:rsidRPr="007D5748" w:rsidTr="004E719F">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lang w:eastAsia="sk-SK"/>
              </w:rPr>
            </w:pPr>
            <w:r w:rsidRPr="00392D14">
              <w:rPr>
                <w:rFonts w:ascii="Times New Roman" w:eastAsia="Times New Roman" w:hAnsi="Times New Roman" w:cs="Times New Roman"/>
                <w:sz w:val="24"/>
                <w:szCs w:val="24"/>
                <w:lang w:eastAsia="sk-SK"/>
              </w:rPr>
              <w:t>0</w:t>
            </w:r>
          </w:p>
        </w:tc>
      </w:tr>
      <w:tr w:rsidR="007E2C94" w:rsidRPr="007D5748" w:rsidTr="007E2C94">
        <w:trPr>
          <w:trHeight w:val="125"/>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r>
      <w:tr w:rsidR="007E2C94" w:rsidRPr="007D5748" w:rsidTr="007E2C94">
        <w:trPr>
          <w:trHeight w:val="125"/>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Cs/>
                <w:iCs/>
                <w:sz w:val="24"/>
                <w:szCs w:val="24"/>
                <w:lang w:eastAsia="sk-SK"/>
              </w:rPr>
            </w:pPr>
            <w:r w:rsidRPr="00392D14">
              <w:rPr>
                <w:rFonts w:ascii="Times New Roman" w:eastAsia="Times New Roman" w:hAnsi="Times New Roman" w:cs="Times New Roman"/>
                <w:bCs/>
                <w:iCs/>
                <w:sz w:val="24"/>
                <w:szCs w:val="24"/>
                <w:lang w:eastAsia="sk-SK"/>
              </w:rPr>
              <w:t>0</w:t>
            </w:r>
          </w:p>
        </w:tc>
      </w:tr>
      <w:tr w:rsidR="007E2C94" w:rsidRPr="007D5748" w:rsidTr="007E2C94">
        <w:trPr>
          <w:trHeight w:val="70"/>
          <w:jc w:val="center"/>
        </w:trPr>
        <w:tc>
          <w:tcPr>
            <w:tcW w:w="4661" w:type="dxa"/>
            <w:shd w:val="clear" w:color="auto" w:fill="BFBFBF" w:themeFill="background1" w:themeFillShade="BF"/>
            <w:noWrap/>
            <w:vAlign w:val="center"/>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sz w:val="24"/>
                <w:szCs w:val="24"/>
                <w:lang w:eastAsia="sk-SK"/>
              </w:rPr>
            </w:pPr>
            <w:r w:rsidRPr="00392D14">
              <w:rPr>
                <w:rFonts w:ascii="Times New Roman" w:eastAsia="Times New Roman" w:hAnsi="Times New Roman" w:cs="Times New Roman"/>
                <w:b/>
                <w:bCs/>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r>
      <w:tr w:rsidR="007E2C94" w:rsidRPr="007D5748" w:rsidTr="007E2C94">
        <w:trPr>
          <w:trHeight w:val="70"/>
          <w:jc w:val="center"/>
        </w:trPr>
        <w:tc>
          <w:tcPr>
            <w:tcW w:w="4661" w:type="dxa"/>
            <w:shd w:val="clear" w:color="auto" w:fill="BFBFBF" w:themeFill="background1" w:themeFillShade="BF"/>
            <w:noWrap/>
            <w:vAlign w:val="center"/>
          </w:tcPr>
          <w:p w:rsidR="007E2C94" w:rsidRPr="007D5748" w:rsidRDefault="007E2C94" w:rsidP="007E2C94">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shd w:val="clear" w:color="auto" w:fill="BFBFBF" w:themeFill="background1" w:themeFillShade="BF"/>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shd w:val="clear" w:color="auto" w:fill="BFBFBF" w:themeFill="background1" w:themeFillShade="BF"/>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shd w:val="clear" w:color="auto" w:fill="BFBFBF" w:themeFill="background1" w:themeFillShade="BF"/>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b/>
                <w:bCs/>
                <w:iCs/>
                <w:sz w:val="24"/>
                <w:szCs w:val="24"/>
                <w:lang w:eastAsia="sk-SK"/>
              </w:rPr>
            </w:pPr>
            <w:r w:rsidRPr="00392D14">
              <w:rPr>
                <w:rFonts w:ascii="Times New Roman" w:eastAsia="Times New Roman" w:hAnsi="Times New Roman" w:cs="Times New Roman"/>
                <w:b/>
                <w:bCs/>
                <w:iCs/>
                <w:sz w:val="24"/>
                <w:szCs w:val="24"/>
                <w:lang w:eastAsia="sk-SK"/>
              </w:rPr>
              <w:t>0</w:t>
            </w:r>
          </w:p>
        </w:tc>
      </w:tr>
      <w:tr w:rsidR="007E2C94" w:rsidRPr="007D5748" w:rsidTr="007E2C94">
        <w:trPr>
          <w:trHeight w:val="70"/>
          <w:jc w:val="center"/>
        </w:trPr>
        <w:tc>
          <w:tcPr>
            <w:tcW w:w="4661" w:type="dxa"/>
            <w:shd w:val="clear" w:color="auto" w:fill="C0C0C0"/>
            <w:noWrap/>
            <w:vAlign w:val="center"/>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7E2C94" w:rsidRPr="00392D14" w:rsidRDefault="007E2C94" w:rsidP="007E2C94">
            <w:pPr>
              <w:spacing w:after="0" w:line="240" w:lineRule="auto"/>
              <w:jc w:val="right"/>
              <w:rPr>
                <w:rFonts w:ascii="Times New Roman" w:eastAsia="Times New Roman" w:hAnsi="Times New Roman" w:cs="Times New Roman"/>
                <w:b/>
                <w:sz w:val="24"/>
                <w:szCs w:val="24"/>
                <w:highlight w:val="red"/>
                <w:lang w:eastAsia="sk-SK"/>
              </w:rPr>
            </w:pPr>
            <w:r w:rsidRPr="00392D14">
              <w:rPr>
                <w:rFonts w:ascii="Times New Roman" w:eastAsia="Times New Roman" w:hAnsi="Times New Roman" w:cs="Times New Roman"/>
                <w:b/>
                <w:sz w:val="24"/>
                <w:szCs w:val="24"/>
                <w:lang w:eastAsia="sk-SK"/>
              </w:rPr>
              <w:t>0</w:t>
            </w:r>
          </w:p>
        </w:tc>
        <w:tc>
          <w:tcPr>
            <w:tcW w:w="1267" w:type="dxa"/>
            <w:shd w:val="clear" w:color="auto" w:fill="C0C0C0"/>
            <w:noWrap/>
            <w:vAlign w:val="center"/>
          </w:tcPr>
          <w:p w:rsidR="007E2C94" w:rsidRPr="00E043DB" w:rsidRDefault="00EC5EC7" w:rsidP="007E2C94">
            <w:pPr>
              <w:spacing w:after="0" w:line="240" w:lineRule="auto"/>
              <w:jc w:val="right"/>
              <w:rPr>
                <w:rFonts w:ascii="Times New Roman" w:eastAsia="Times New Roman" w:hAnsi="Times New Roman" w:cs="Times New Roman"/>
                <w:b/>
                <w:sz w:val="24"/>
                <w:szCs w:val="24"/>
                <w:lang w:eastAsia="sk-SK"/>
              </w:rPr>
            </w:pPr>
            <w:r w:rsidRPr="00E043DB">
              <w:rPr>
                <w:rFonts w:ascii="Times New Roman" w:eastAsia="Times New Roman" w:hAnsi="Times New Roman" w:cs="Times New Roman"/>
                <w:sz w:val="24"/>
                <w:szCs w:val="24"/>
                <w:lang w:eastAsia="sk-SK"/>
              </w:rPr>
              <w:t>3 060 664</w:t>
            </w:r>
          </w:p>
        </w:tc>
        <w:tc>
          <w:tcPr>
            <w:tcW w:w="1267" w:type="dxa"/>
            <w:shd w:val="clear" w:color="auto" w:fill="C0C0C0"/>
            <w:noWrap/>
            <w:vAlign w:val="center"/>
          </w:tcPr>
          <w:p w:rsidR="007E2C94" w:rsidRPr="00392D14" w:rsidRDefault="00EC5EC7" w:rsidP="007E2C94">
            <w:pPr>
              <w:spacing w:after="0" w:line="240" w:lineRule="auto"/>
              <w:jc w:val="right"/>
              <w:rPr>
                <w:rFonts w:ascii="Times New Roman" w:eastAsia="Times New Roman" w:hAnsi="Times New Roman" w:cs="Times New Roman"/>
                <w:b/>
                <w:sz w:val="24"/>
                <w:szCs w:val="24"/>
                <w:lang w:eastAsia="sk-SK"/>
              </w:rPr>
            </w:pPr>
            <w:r w:rsidRPr="00ED5199">
              <w:rPr>
                <w:rFonts w:ascii="Times New Roman" w:eastAsia="Times New Roman" w:hAnsi="Times New Roman" w:cs="Times New Roman"/>
                <w:sz w:val="24"/>
                <w:szCs w:val="24"/>
                <w:lang w:eastAsia="sk-SK"/>
              </w:rPr>
              <w:t>3 005 927</w:t>
            </w:r>
          </w:p>
        </w:tc>
        <w:tc>
          <w:tcPr>
            <w:tcW w:w="1267" w:type="dxa"/>
            <w:shd w:val="clear" w:color="auto" w:fill="C0C0C0"/>
            <w:noWrap/>
            <w:vAlign w:val="center"/>
          </w:tcPr>
          <w:p w:rsidR="007E2C94" w:rsidRPr="00392D14" w:rsidRDefault="00EC5EC7" w:rsidP="007E2C94">
            <w:pPr>
              <w:spacing w:after="0" w:line="240" w:lineRule="auto"/>
              <w:jc w:val="right"/>
              <w:rPr>
                <w:rFonts w:ascii="Times New Roman" w:eastAsia="Times New Roman" w:hAnsi="Times New Roman" w:cs="Times New Roman"/>
                <w:b/>
                <w:sz w:val="24"/>
                <w:szCs w:val="24"/>
                <w:lang w:eastAsia="sk-SK"/>
              </w:rPr>
            </w:pPr>
            <w:r w:rsidRPr="00ED5199">
              <w:rPr>
                <w:rFonts w:ascii="Times New Roman" w:eastAsia="Times New Roman" w:hAnsi="Times New Roman" w:cs="Times New Roman"/>
                <w:sz w:val="24"/>
                <w:szCs w:val="24"/>
                <w:lang w:eastAsia="sk-SK"/>
              </w:rPr>
              <w:t>3 005 927</w:t>
            </w:r>
          </w:p>
        </w:tc>
      </w:tr>
      <w:tr w:rsidR="007E2C94" w:rsidRPr="007D5748" w:rsidTr="007E2C94">
        <w:trPr>
          <w:trHeight w:val="70"/>
          <w:jc w:val="center"/>
        </w:trPr>
        <w:tc>
          <w:tcPr>
            <w:tcW w:w="4661" w:type="dxa"/>
            <w:noWrap/>
            <w:vAlign w:val="center"/>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Ministerstvo vnútra Slovenskej republiky</w:t>
            </w:r>
          </w:p>
        </w:tc>
        <w:tc>
          <w:tcPr>
            <w:tcW w:w="1267" w:type="dxa"/>
            <w:noWrap/>
            <w:vAlign w:val="center"/>
          </w:tcPr>
          <w:p w:rsidR="007E2C94" w:rsidRPr="00392D14" w:rsidRDefault="007E2C94" w:rsidP="007E2C94">
            <w:pPr>
              <w:spacing w:after="0" w:line="240" w:lineRule="auto"/>
              <w:jc w:val="right"/>
              <w:rPr>
                <w:rFonts w:ascii="Times New Roman" w:eastAsia="Times New Roman" w:hAnsi="Times New Roman" w:cs="Times New Roman"/>
                <w:sz w:val="24"/>
                <w:szCs w:val="24"/>
                <w:highlight w:val="red"/>
                <w:lang w:eastAsia="sk-SK"/>
              </w:rPr>
            </w:pPr>
            <w:r w:rsidRPr="00392D14">
              <w:rPr>
                <w:rFonts w:ascii="Times New Roman" w:eastAsia="Times New Roman" w:hAnsi="Times New Roman" w:cs="Times New Roman"/>
                <w:sz w:val="24"/>
                <w:szCs w:val="24"/>
                <w:lang w:eastAsia="sk-SK"/>
              </w:rPr>
              <w:t>0</w:t>
            </w:r>
          </w:p>
        </w:tc>
        <w:tc>
          <w:tcPr>
            <w:tcW w:w="1267" w:type="dxa"/>
            <w:noWrap/>
            <w:vAlign w:val="center"/>
          </w:tcPr>
          <w:p w:rsidR="007E2C94" w:rsidRPr="00E043DB" w:rsidRDefault="00EC5EC7" w:rsidP="007E2C94">
            <w:pPr>
              <w:spacing w:after="0" w:line="240" w:lineRule="auto"/>
              <w:jc w:val="right"/>
              <w:rPr>
                <w:rFonts w:ascii="Times New Roman" w:eastAsia="Times New Roman" w:hAnsi="Times New Roman" w:cs="Times New Roman"/>
                <w:sz w:val="24"/>
                <w:szCs w:val="24"/>
                <w:lang w:eastAsia="sk-SK"/>
              </w:rPr>
            </w:pPr>
            <w:r w:rsidRPr="00E043DB">
              <w:rPr>
                <w:rFonts w:ascii="Times New Roman" w:eastAsia="Times New Roman" w:hAnsi="Times New Roman" w:cs="Times New Roman"/>
                <w:sz w:val="24"/>
                <w:szCs w:val="24"/>
                <w:lang w:eastAsia="sk-SK"/>
              </w:rPr>
              <w:t>3 060 664</w:t>
            </w:r>
          </w:p>
        </w:tc>
        <w:tc>
          <w:tcPr>
            <w:tcW w:w="1267" w:type="dxa"/>
            <w:noWrap/>
            <w:vAlign w:val="center"/>
          </w:tcPr>
          <w:p w:rsidR="007E2C94" w:rsidRPr="00392D14" w:rsidRDefault="00EC5EC7" w:rsidP="007E2C94">
            <w:pPr>
              <w:spacing w:after="0" w:line="240" w:lineRule="auto"/>
              <w:jc w:val="right"/>
              <w:rPr>
                <w:rFonts w:ascii="Times New Roman" w:eastAsia="Times New Roman" w:hAnsi="Times New Roman" w:cs="Times New Roman"/>
                <w:sz w:val="24"/>
                <w:szCs w:val="24"/>
                <w:lang w:eastAsia="sk-SK"/>
              </w:rPr>
            </w:pPr>
            <w:r w:rsidRPr="00ED5199">
              <w:rPr>
                <w:rFonts w:ascii="Times New Roman" w:eastAsia="Times New Roman" w:hAnsi="Times New Roman" w:cs="Times New Roman"/>
                <w:sz w:val="24"/>
                <w:szCs w:val="24"/>
                <w:lang w:eastAsia="sk-SK"/>
              </w:rPr>
              <w:t>3 005 927</w:t>
            </w:r>
          </w:p>
        </w:tc>
        <w:tc>
          <w:tcPr>
            <w:tcW w:w="1267" w:type="dxa"/>
            <w:noWrap/>
            <w:vAlign w:val="center"/>
          </w:tcPr>
          <w:p w:rsidR="007E2C94" w:rsidRPr="00392D14" w:rsidRDefault="00EC5EC7" w:rsidP="007E2C94">
            <w:pPr>
              <w:spacing w:after="0" w:line="240" w:lineRule="auto"/>
              <w:jc w:val="right"/>
              <w:rPr>
                <w:rFonts w:ascii="Times New Roman" w:eastAsia="Times New Roman" w:hAnsi="Times New Roman" w:cs="Times New Roman"/>
                <w:sz w:val="24"/>
                <w:szCs w:val="24"/>
                <w:lang w:eastAsia="sk-SK"/>
              </w:rPr>
            </w:pPr>
            <w:r w:rsidRPr="00ED5199">
              <w:rPr>
                <w:rFonts w:ascii="Times New Roman" w:eastAsia="Times New Roman" w:hAnsi="Times New Roman" w:cs="Times New Roman"/>
                <w:sz w:val="24"/>
                <w:szCs w:val="24"/>
                <w:lang w:eastAsia="sk-SK"/>
              </w:rPr>
              <w:t>3 005 927</w:t>
            </w:r>
          </w:p>
        </w:tc>
      </w:tr>
      <w:tr w:rsidR="007E2C94" w:rsidRPr="007D5748" w:rsidTr="007E2C94">
        <w:trPr>
          <w:trHeight w:val="70"/>
          <w:jc w:val="center"/>
        </w:trPr>
        <w:tc>
          <w:tcPr>
            <w:tcW w:w="4661" w:type="dxa"/>
            <w:shd w:val="clear" w:color="auto" w:fill="BFBFBF" w:themeFill="background1" w:themeFillShade="BF"/>
            <w:noWrap/>
            <w:vAlign w:val="center"/>
          </w:tcPr>
          <w:p w:rsidR="007E2C94" w:rsidRPr="00EC5EC7" w:rsidRDefault="007E2C94" w:rsidP="007E2C94">
            <w:pPr>
              <w:spacing w:after="0" w:line="240" w:lineRule="auto"/>
              <w:rPr>
                <w:rFonts w:ascii="Times New Roman" w:eastAsia="Times New Roman" w:hAnsi="Times New Roman" w:cs="Times New Roman"/>
                <w:b/>
                <w:sz w:val="24"/>
                <w:szCs w:val="24"/>
                <w:lang w:eastAsia="sk-SK"/>
              </w:rPr>
            </w:pPr>
            <w:r w:rsidRPr="00EC5EC7">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7E2C94" w:rsidRPr="00EC5EC7" w:rsidRDefault="007E2C94" w:rsidP="007E2C94">
            <w:pPr>
              <w:spacing w:after="0" w:line="240" w:lineRule="auto"/>
              <w:jc w:val="right"/>
              <w:rPr>
                <w:rFonts w:ascii="Times New Roman" w:eastAsia="Times New Roman" w:hAnsi="Times New Roman" w:cs="Times New Roman"/>
                <w:b/>
                <w:bCs/>
                <w:sz w:val="24"/>
                <w:szCs w:val="24"/>
                <w:lang w:eastAsia="sk-SK"/>
              </w:rPr>
            </w:pPr>
            <w:r w:rsidRPr="00EC5EC7">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E2C94" w:rsidRPr="00E043DB" w:rsidRDefault="007E2C94" w:rsidP="007E2C94">
            <w:pPr>
              <w:spacing w:after="0" w:line="240" w:lineRule="auto"/>
              <w:jc w:val="right"/>
              <w:rPr>
                <w:rFonts w:ascii="Times New Roman" w:eastAsia="Times New Roman" w:hAnsi="Times New Roman" w:cs="Times New Roman"/>
                <w:b/>
                <w:bCs/>
                <w:sz w:val="24"/>
                <w:szCs w:val="24"/>
                <w:lang w:eastAsia="sk-SK"/>
              </w:rPr>
            </w:pPr>
            <w:r w:rsidRPr="00E043DB">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E2C94" w:rsidRPr="00EC5EC7" w:rsidRDefault="007E2C94" w:rsidP="007E2C94">
            <w:pPr>
              <w:spacing w:after="0" w:line="240" w:lineRule="auto"/>
              <w:jc w:val="right"/>
              <w:rPr>
                <w:rFonts w:ascii="Times New Roman" w:eastAsia="Times New Roman" w:hAnsi="Times New Roman" w:cs="Times New Roman"/>
                <w:b/>
                <w:bCs/>
                <w:sz w:val="24"/>
                <w:szCs w:val="24"/>
                <w:lang w:eastAsia="sk-SK"/>
              </w:rPr>
            </w:pPr>
            <w:r w:rsidRPr="00EC5EC7">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E2C94" w:rsidRPr="00EC5EC7" w:rsidRDefault="007E2C94" w:rsidP="007E2C94">
            <w:pPr>
              <w:spacing w:after="0" w:line="240" w:lineRule="auto"/>
              <w:jc w:val="right"/>
              <w:rPr>
                <w:rFonts w:ascii="Times New Roman" w:eastAsia="Times New Roman" w:hAnsi="Times New Roman" w:cs="Times New Roman"/>
                <w:b/>
                <w:bCs/>
                <w:sz w:val="24"/>
                <w:szCs w:val="24"/>
                <w:lang w:eastAsia="sk-SK"/>
              </w:rPr>
            </w:pPr>
            <w:r w:rsidRPr="00EC5EC7">
              <w:rPr>
                <w:rFonts w:ascii="Times New Roman" w:eastAsia="Times New Roman" w:hAnsi="Times New Roman" w:cs="Times New Roman"/>
                <w:b/>
                <w:bCs/>
                <w:sz w:val="24"/>
                <w:szCs w:val="24"/>
                <w:lang w:eastAsia="sk-SK"/>
              </w:rPr>
              <w:t>0</w:t>
            </w:r>
          </w:p>
        </w:tc>
      </w:tr>
      <w:tr w:rsidR="007E2C94" w:rsidRPr="007D5748" w:rsidTr="007E2C94">
        <w:trPr>
          <w:trHeight w:val="70"/>
          <w:jc w:val="center"/>
        </w:trPr>
        <w:tc>
          <w:tcPr>
            <w:tcW w:w="4661" w:type="dxa"/>
            <w:shd w:val="clear" w:color="auto" w:fill="A6A6A6" w:themeFill="background1" w:themeFillShade="A6"/>
            <w:noWrap/>
            <w:vAlign w:val="center"/>
          </w:tcPr>
          <w:p w:rsidR="007E2C94" w:rsidRPr="00EC5EC7" w:rsidRDefault="007E2C94" w:rsidP="007E2C94">
            <w:pPr>
              <w:spacing w:after="0" w:line="240" w:lineRule="auto"/>
              <w:rPr>
                <w:rFonts w:ascii="Times New Roman" w:eastAsia="Times New Roman" w:hAnsi="Times New Roman" w:cs="Times New Roman"/>
                <w:b/>
                <w:bCs/>
                <w:sz w:val="24"/>
                <w:szCs w:val="24"/>
                <w:lang w:eastAsia="sk-SK"/>
              </w:rPr>
            </w:pPr>
            <w:r w:rsidRPr="00EC5EC7">
              <w:rPr>
                <w:rFonts w:ascii="Times New Roman" w:eastAsia="Times New Roman" w:hAnsi="Times New Roman" w:cs="Times New Roman"/>
                <w:b/>
                <w:bCs/>
                <w:sz w:val="24"/>
                <w:szCs w:val="24"/>
                <w:lang w:eastAsia="sk-SK"/>
              </w:rPr>
              <w:t>Rozpočtovo nekrytý vplyv</w:t>
            </w:r>
          </w:p>
        </w:tc>
        <w:tc>
          <w:tcPr>
            <w:tcW w:w="1267" w:type="dxa"/>
            <w:shd w:val="clear" w:color="auto" w:fill="A6A6A6" w:themeFill="background1" w:themeFillShade="A6"/>
            <w:noWrap/>
            <w:vAlign w:val="center"/>
          </w:tcPr>
          <w:p w:rsidR="007E2C94" w:rsidRPr="00EC5EC7" w:rsidRDefault="007E2C94" w:rsidP="007E2C94">
            <w:pPr>
              <w:spacing w:after="0" w:line="240" w:lineRule="auto"/>
              <w:jc w:val="right"/>
              <w:rPr>
                <w:rFonts w:ascii="Times New Roman" w:eastAsia="Times New Roman" w:hAnsi="Times New Roman" w:cs="Times New Roman"/>
                <w:b/>
                <w:sz w:val="24"/>
                <w:szCs w:val="24"/>
                <w:lang w:eastAsia="sk-SK"/>
              </w:rPr>
            </w:pPr>
            <w:r w:rsidRPr="00EC5EC7">
              <w:rPr>
                <w:rFonts w:ascii="Times New Roman" w:eastAsia="Times New Roman" w:hAnsi="Times New Roman" w:cs="Times New Roman"/>
                <w:b/>
                <w:sz w:val="24"/>
                <w:szCs w:val="24"/>
                <w:lang w:eastAsia="sk-SK"/>
              </w:rPr>
              <w:t>0</w:t>
            </w:r>
          </w:p>
        </w:tc>
        <w:tc>
          <w:tcPr>
            <w:tcW w:w="1267" w:type="dxa"/>
            <w:shd w:val="clear" w:color="auto" w:fill="A6A6A6" w:themeFill="background1" w:themeFillShade="A6"/>
            <w:noWrap/>
            <w:vAlign w:val="center"/>
          </w:tcPr>
          <w:p w:rsidR="007E2C94" w:rsidRPr="00E043DB" w:rsidRDefault="00EC5EC7" w:rsidP="007E2C94">
            <w:pPr>
              <w:spacing w:after="0" w:line="240" w:lineRule="auto"/>
              <w:jc w:val="right"/>
              <w:rPr>
                <w:rFonts w:ascii="Times New Roman" w:eastAsia="Times New Roman" w:hAnsi="Times New Roman" w:cs="Times New Roman"/>
                <w:b/>
                <w:sz w:val="24"/>
                <w:szCs w:val="24"/>
                <w:lang w:eastAsia="sk-SK"/>
              </w:rPr>
            </w:pPr>
            <w:r w:rsidRPr="00E043DB">
              <w:rPr>
                <w:rFonts w:ascii="Times New Roman" w:eastAsia="Times New Roman" w:hAnsi="Times New Roman" w:cs="Times New Roman"/>
                <w:bCs/>
                <w:iCs/>
                <w:sz w:val="24"/>
                <w:szCs w:val="24"/>
                <w:lang w:eastAsia="sk-SK"/>
              </w:rPr>
              <w:t>632 430</w:t>
            </w:r>
          </w:p>
        </w:tc>
        <w:tc>
          <w:tcPr>
            <w:tcW w:w="1267" w:type="dxa"/>
            <w:shd w:val="clear" w:color="auto" w:fill="A6A6A6" w:themeFill="background1" w:themeFillShade="A6"/>
            <w:noWrap/>
            <w:vAlign w:val="center"/>
          </w:tcPr>
          <w:p w:rsidR="007E2C94" w:rsidRPr="00EC5EC7" w:rsidRDefault="00EC5EC7"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0</w:t>
            </w:r>
          </w:p>
        </w:tc>
        <w:tc>
          <w:tcPr>
            <w:tcW w:w="1267" w:type="dxa"/>
            <w:shd w:val="clear" w:color="auto" w:fill="A6A6A6" w:themeFill="background1" w:themeFillShade="A6"/>
            <w:noWrap/>
            <w:vAlign w:val="center"/>
          </w:tcPr>
          <w:p w:rsidR="007E2C94" w:rsidRPr="00EC5EC7" w:rsidRDefault="00EC5EC7"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0</w:t>
            </w:r>
          </w:p>
        </w:tc>
      </w:tr>
      <w:tr w:rsidR="00EC5EC7" w:rsidRPr="007D5748" w:rsidTr="00EC5EC7">
        <w:trPr>
          <w:trHeight w:val="70"/>
          <w:jc w:val="center"/>
        </w:trPr>
        <w:tc>
          <w:tcPr>
            <w:tcW w:w="4661" w:type="dxa"/>
            <w:shd w:val="clear" w:color="auto" w:fill="auto"/>
            <w:noWrap/>
            <w:vAlign w:val="center"/>
          </w:tcPr>
          <w:p w:rsidR="00EC5EC7" w:rsidRPr="00EC5EC7" w:rsidRDefault="00EC5EC7" w:rsidP="007E2C94">
            <w:pPr>
              <w:spacing w:after="0" w:line="240" w:lineRule="auto"/>
              <w:rPr>
                <w:rFonts w:ascii="Times New Roman" w:eastAsia="Times New Roman" w:hAnsi="Times New Roman" w:cs="Times New Roman"/>
                <w:b/>
                <w:bCs/>
                <w:sz w:val="24"/>
                <w:szCs w:val="24"/>
                <w:lang w:eastAsia="sk-SK"/>
              </w:rPr>
            </w:pPr>
            <w:r w:rsidRPr="0066110D">
              <w:rPr>
                <w:rFonts w:ascii="Times New Roman" w:eastAsia="Times New Roman" w:hAnsi="Times New Roman" w:cs="Times New Roman"/>
                <w:bCs/>
                <w:iCs/>
                <w:lang w:eastAsia="sk-SK"/>
              </w:rPr>
              <w:t xml:space="preserve">Ministerstvo zahraničných vecí a európskych záležitostí </w:t>
            </w:r>
            <w:r w:rsidRPr="0066110D">
              <w:rPr>
                <w:rFonts w:ascii="Times New Roman" w:eastAsia="Times New Roman" w:hAnsi="Times New Roman" w:cs="Times New Roman"/>
                <w:lang w:eastAsia="sk-SK"/>
              </w:rPr>
              <w:t>Slovenskej republiky</w:t>
            </w:r>
          </w:p>
        </w:tc>
        <w:tc>
          <w:tcPr>
            <w:tcW w:w="1267" w:type="dxa"/>
            <w:shd w:val="clear" w:color="auto" w:fill="auto"/>
            <w:noWrap/>
            <w:vAlign w:val="center"/>
          </w:tcPr>
          <w:p w:rsidR="00EC5EC7" w:rsidRPr="00EC5EC7" w:rsidRDefault="00EC5EC7" w:rsidP="007E2C94">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auto"/>
            <w:noWrap/>
            <w:vAlign w:val="center"/>
          </w:tcPr>
          <w:p w:rsidR="00EC5EC7" w:rsidRPr="00E043DB" w:rsidRDefault="00EC5EC7" w:rsidP="007E2C94">
            <w:pPr>
              <w:spacing w:after="0" w:line="240" w:lineRule="auto"/>
              <w:jc w:val="right"/>
              <w:rPr>
                <w:rFonts w:ascii="Times New Roman" w:eastAsia="Times New Roman" w:hAnsi="Times New Roman" w:cs="Times New Roman"/>
                <w:bCs/>
                <w:iCs/>
                <w:sz w:val="24"/>
                <w:szCs w:val="24"/>
                <w:lang w:eastAsia="sk-SK"/>
              </w:rPr>
            </w:pPr>
            <w:r w:rsidRPr="00E043DB">
              <w:rPr>
                <w:rFonts w:ascii="Times New Roman" w:eastAsia="Times New Roman" w:hAnsi="Times New Roman" w:cs="Times New Roman"/>
                <w:bCs/>
                <w:iCs/>
                <w:sz w:val="24"/>
                <w:szCs w:val="24"/>
                <w:lang w:eastAsia="sk-SK"/>
              </w:rPr>
              <w:t>632 430</w:t>
            </w:r>
          </w:p>
        </w:tc>
        <w:tc>
          <w:tcPr>
            <w:tcW w:w="1267" w:type="dxa"/>
            <w:shd w:val="clear" w:color="auto" w:fill="auto"/>
            <w:noWrap/>
            <w:vAlign w:val="center"/>
          </w:tcPr>
          <w:p w:rsidR="00EC5EC7" w:rsidRDefault="00EC5EC7" w:rsidP="007E2C9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shd w:val="clear" w:color="auto" w:fill="auto"/>
            <w:noWrap/>
            <w:vAlign w:val="center"/>
          </w:tcPr>
          <w:p w:rsidR="00EC5EC7" w:rsidRDefault="00EC5EC7" w:rsidP="007E2C94">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bookmarkEnd w:id="0"/>
    </w:tbl>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p>
    <w:p w:rsidR="007E2C94" w:rsidRDefault="007E2C94" w:rsidP="007E2C94">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7E2C94" w:rsidRDefault="007E2C94" w:rsidP="007E2C94">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7E2C94" w:rsidRPr="007D5748" w:rsidRDefault="007E2C94" w:rsidP="007E2C94">
      <w:pPr>
        <w:spacing w:after="0" w:line="240" w:lineRule="auto"/>
        <w:jc w:val="both"/>
        <w:rPr>
          <w:rFonts w:ascii="Times New Roman" w:eastAsia="Times New Roman" w:hAnsi="Times New Roman" w:cs="Times New Roman"/>
          <w:b/>
          <w:bCs/>
          <w:sz w:val="24"/>
          <w:szCs w:val="24"/>
          <w:lang w:eastAsia="sk-SK"/>
        </w:rPr>
      </w:pPr>
    </w:p>
    <w:p w:rsidR="007E2C94" w:rsidRPr="00DA1362" w:rsidRDefault="007E2C94" w:rsidP="007E2C9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E043DB">
        <w:rPr>
          <w:rFonts w:ascii="Times New Roman" w:hAnsi="Times New Roman" w:cs="Times New Roman"/>
          <w:bCs/>
        </w:rPr>
        <w:t xml:space="preserve">Návrh zákona si v nadväznosti na vydávanie </w:t>
      </w:r>
      <w:r w:rsidR="006A56EB" w:rsidRPr="00E043DB">
        <w:rPr>
          <w:rFonts w:ascii="Times New Roman" w:hAnsi="Times New Roman" w:cs="Times New Roman"/>
          <w:bCs/>
        </w:rPr>
        <w:t xml:space="preserve">nových </w:t>
      </w:r>
      <w:r w:rsidRPr="00E043DB">
        <w:rPr>
          <w:rFonts w:ascii="Times New Roman" w:hAnsi="Times New Roman" w:cs="Times New Roman"/>
          <w:bCs/>
        </w:rPr>
        <w:t>občianskych preukazov vyžaduje zvýšenie limitu finančných prostriedkov, ktoré nie sú zohľadnené</w:t>
      </w:r>
      <w:r w:rsidR="006A56EB" w:rsidRPr="00E043DB">
        <w:rPr>
          <w:rFonts w:ascii="Times New Roman" w:hAnsi="Times New Roman" w:cs="Times New Roman"/>
          <w:bCs/>
        </w:rPr>
        <w:t xml:space="preserve"> v rámci schválených limitov kapitoly Ministerstva zahraničných vecí a európskych záležitostí Slovenskej republiky.</w:t>
      </w:r>
      <w:r w:rsidRPr="00E043DB">
        <w:rPr>
          <w:rFonts w:ascii="Times New Roman" w:hAnsi="Times New Roman" w:cs="Times New Roman"/>
          <w:bCs/>
        </w:rPr>
        <w:t xml:space="preserve"> </w:t>
      </w:r>
      <w:r w:rsidR="009333BE" w:rsidRPr="00E043DB">
        <w:rPr>
          <w:rFonts w:ascii="Times New Roman" w:hAnsi="Times New Roman" w:cs="Times New Roman"/>
          <w:bCs/>
        </w:rPr>
        <w:t>Pokrytie z</w:t>
      </w:r>
      <w:r w:rsidR="006A56EB" w:rsidRPr="00E043DB">
        <w:rPr>
          <w:rFonts w:ascii="Times New Roman" w:hAnsi="Times New Roman" w:cs="Times New Roman"/>
          <w:bCs/>
        </w:rPr>
        <w:t>výšen</w:t>
      </w:r>
      <w:r w:rsidR="009333BE" w:rsidRPr="00E043DB">
        <w:rPr>
          <w:rFonts w:ascii="Times New Roman" w:hAnsi="Times New Roman" w:cs="Times New Roman"/>
          <w:bCs/>
        </w:rPr>
        <w:t>ých</w:t>
      </w:r>
      <w:r w:rsidR="006A56EB" w:rsidRPr="00E043DB">
        <w:rPr>
          <w:rFonts w:ascii="Times New Roman" w:hAnsi="Times New Roman" w:cs="Times New Roman"/>
          <w:bCs/>
        </w:rPr>
        <w:t xml:space="preserve"> výdavk</w:t>
      </w:r>
      <w:r w:rsidR="009333BE" w:rsidRPr="00E043DB">
        <w:rPr>
          <w:rFonts w:ascii="Times New Roman" w:hAnsi="Times New Roman" w:cs="Times New Roman"/>
          <w:bCs/>
        </w:rPr>
        <w:t>ov</w:t>
      </w:r>
      <w:r w:rsidR="006A56EB" w:rsidRPr="00E043DB">
        <w:rPr>
          <w:rFonts w:ascii="Times New Roman" w:hAnsi="Times New Roman" w:cs="Times New Roman"/>
          <w:bCs/>
        </w:rPr>
        <w:t xml:space="preserve"> </w:t>
      </w:r>
      <w:r w:rsidR="009333BE" w:rsidRPr="00E043DB">
        <w:rPr>
          <w:rFonts w:ascii="Times New Roman" w:hAnsi="Times New Roman" w:cs="Times New Roman"/>
          <w:bCs/>
        </w:rPr>
        <w:t>zabezpečí</w:t>
      </w:r>
      <w:r w:rsidR="006A56EB" w:rsidRPr="00E043DB">
        <w:rPr>
          <w:rFonts w:ascii="Times New Roman" w:hAnsi="Times New Roman" w:cs="Times New Roman"/>
          <w:bCs/>
        </w:rPr>
        <w:t xml:space="preserve"> Ministerstvo zahraničných vecí a európskych záležitostí Slovenskej republiky</w:t>
      </w:r>
      <w:r w:rsidR="009333BE" w:rsidRPr="00E043DB">
        <w:rPr>
          <w:rFonts w:ascii="Times New Roman" w:hAnsi="Times New Roman" w:cs="Times New Roman"/>
          <w:bCs/>
        </w:rPr>
        <w:t xml:space="preserve"> </w:t>
      </w:r>
      <w:r w:rsidR="006A56EB" w:rsidRPr="00E043DB">
        <w:rPr>
          <w:rFonts w:ascii="Times New Roman" w:hAnsi="Times New Roman" w:cs="Times New Roman"/>
          <w:bCs/>
        </w:rPr>
        <w:t xml:space="preserve">v súlade so zákonom </w:t>
      </w:r>
      <w:r w:rsidR="009333BE" w:rsidRPr="00E043DB">
        <w:rPr>
          <w:rFonts w:ascii="Times New Roman" w:hAnsi="Times New Roman" w:cs="Times New Roman"/>
          <w:bCs/>
        </w:rPr>
        <w:t>č</w:t>
      </w:r>
      <w:r w:rsidR="006A56EB" w:rsidRPr="00E043DB">
        <w:rPr>
          <w:rFonts w:ascii="Times New Roman" w:hAnsi="Times New Roman" w:cs="Times New Roman"/>
          <w:bCs/>
        </w:rPr>
        <w:t>. 523/2004 Z. z. o rozpočtových pravidlách verejnej správy a o zmene a doplnení niektorých zákonov</w:t>
      </w:r>
      <w:r w:rsidRPr="00E043DB">
        <w:rPr>
          <w:rFonts w:ascii="Times New Roman" w:hAnsi="Times New Roman" w:cs="Times New Roman"/>
          <w:bCs/>
        </w:rPr>
        <w:t>.</w:t>
      </w:r>
    </w:p>
    <w:p w:rsidR="007E2C94" w:rsidRDefault="007E2C94" w:rsidP="007E2C94">
      <w:pPr>
        <w:spacing w:after="0" w:line="240" w:lineRule="auto"/>
        <w:rPr>
          <w:rFonts w:ascii="Times New Roman" w:eastAsia="Times New Roman" w:hAnsi="Times New Roman" w:cs="Times New Roman"/>
          <w:b/>
          <w:bCs/>
          <w:sz w:val="24"/>
          <w:szCs w:val="24"/>
          <w:lang w:eastAsia="sk-SK"/>
        </w:rPr>
      </w:pPr>
    </w:p>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p>
    <w:p w:rsidR="007E2C94" w:rsidRPr="007D5748" w:rsidRDefault="007E2C94" w:rsidP="007E2C94">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7E2C94" w:rsidRPr="007D5748" w:rsidRDefault="007E2C94" w:rsidP="007E2C94">
      <w:pPr>
        <w:spacing w:after="0" w:line="240" w:lineRule="auto"/>
        <w:jc w:val="both"/>
        <w:rPr>
          <w:rFonts w:ascii="Times New Roman" w:eastAsia="Times New Roman" w:hAnsi="Times New Roman" w:cs="Times New Roman"/>
          <w:b/>
          <w:bCs/>
          <w:sz w:val="24"/>
          <w:szCs w:val="24"/>
          <w:lang w:eastAsia="sk-SK"/>
        </w:rPr>
      </w:pPr>
    </w:p>
    <w:p w:rsidR="007E2C94" w:rsidRPr="007D5748" w:rsidRDefault="007E2C94" w:rsidP="007E2C94">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Akú problematiku návrh rieši? Kto bude návrh implementovať? Kde sa budú služby poskytovať?</w:t>
      </w:r>
    </w:p>
    <w:p w:rsidR="007E2C94" w:rsidRDefault="007E2C94" w:rsidP="007E2C94">
      <w:pPr>
        <w:spacing w:after="0" w:line="240" w:lineRule="auto"/>
        <w:rPr>
          <w:rFonts w:ascii="Times New Roman" w:eastAsia="Times New Roman" w:hAnsi="Times New Roman" w:cs="Times New Roman"/>
          <w:sz w:val="24"/>
          <w:szCs w:val="24"/>
          <w:lang w:eastAsia="sk-SK"/>
        </w:rPr>
      </w:pPr>
    </w:p>
    <w:p w:rsidR="007E2C94" w:rsidRPr="00CE35AD" w:rsidRDefault="007E2C94" w:rsidP="007E2C94">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r w:rsidRPr="00CE35AD">
        <w:rPr>
          <w:rFonts w:ascii="Times New Roman" w:eastAsia="Times New Roman" w:hAnsi="Times New Roman" w:cs="Times New Roman"/>
          <w:sz w:val="24"/>
          <w:szCs w:val="24"/>
          <w:lang w:eastAsia="sk-SK"/>
        </w:rPr>
        <w:t xml:space="preserve">Návrh zákona rieši </w:t>
      </w:r>
      <w:r>
        <w:rPr>
          <w:rFonts w:ascii="Times New Roman" w:eastAsia="Times New Roman" w:hAnsi="Times New Roman" w:cs="Times New Roman"/>
          <w:sz w:val="24"/>
          <w:szCs w:val="24"/>
          <w:lang w:eastAsia="sk-SK"/>
        </w:rPr>
        <w:t>zavedenie novej platformy elektronického čipu v občianskom preukaze a s tým súvisiace služby. Zároveň reaguje na požiadavky používateľskej praxe pri vydávaní občianskych preukazov. S tým súvisí aj zabezpečenie nových čistopisov občianskych preukazov, ktoré budú po ich personalizácii vydávané občanom prostredníctvom oddelení dokladov.</w:t>
      </w:r>
    </w:p>
    <w:p w:rsidR="007E2C94" w:rsidRPr="00DD3B97" w:rsidRDefault="007E2C94" w:rsidP="007E2C94">
      <w:pPr>
        <w:spacing w:after="0" w:line="240" w:lineRule="auto"/>
        <w:jc w:val="both"/>
        <w:rPr>
          <w:rFonts w:ascii="Times New Roman" w:eastAsia="Times New Roman" w:hAnsi="Times New Roman" w:cs="Times New Roman"/>
          <w:sz w:val="24"/>
          <w:szCs w:val="24"/>
          <w:highlight w:val="yellow"/>
          <w:lang w:eastAsia="sk-SK"/>
        </w:rPr>
      </w:pPr>
    </w:p>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p>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p>
    <w:p w:rsidR="007E2C94" w:rsidRPr="007D5748" w:rsidRDefault="007E2C94" w:rsidP="007E2C94">
      <w:pPr>
        <w:spacing w:after="0" w:line="240" w:lineRule="auto"/>
        <w:rPr>
          <w:rFonts w:ascii="Times New Roman" w:eastAsia="Times New Roman" w:hAnsi="Times New Roman" w:cs="Times New Roman"/>
          <w:sz w:val="24"/>
          <w:szCs w:val="24"/>
          <w:lang w:eastAsia="sk-SK"/>
        </w:rPr>
      </w:pPr>
    </w:p>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p>
    <w:p w:rsidR="007E2C94" w:rsidRDefault="007E2C94" w:rsidP="007E2C94">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E2C94" w:rsidRPr="007D5748" w:rsidRDefault="007E2C94" w:rsidP="007E2C94">
      <w:pPr>
        <w:spacing w:after="0" w:line="240" w:lineRule="auto"/>
        <w:ind w:firstLine="708"/>
        <w:jc w:val="both"/>
        <w:rPr>
          <w:rFonts w:ascii="Times New Roman" w:eastAsia="Times New Roman" w:hAnsi="Times New Roman" w:cs="Times New Roman"/>
          <w:sz w:val="24"/>
          <w:szCs w:val="24"/>
          <w:lang w:eastAsia="sk-SK"/>
        </w:rPr>
      </w:pPr>
    </w:p>
    <w:p w:rsidR="007E2C94" w:rsidRPr="007D5748" w:rsidRDefault="007E2C94" w:rsidP="007E2C94">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9"/>
        <w:gridCol w:w="1418"/>
        <w:gridCol w:w="1417"/>
        <w:gridCol w:w="1418"/>
        <w:gridCol w:w="1494"/>
      </w:tblGrid>
      <w:tr w:rsidR="007E2C94" w:rsidRPr="007D5748" w:rsidTr="007E2C94">
        <w:trPr>
          <w:cantSplit/>
          <w:trHeight w:val="70"/>
        </w:trPr>
        <w:tc>
          <w:tcPr>
            <w:tcW w:w="3319" w:type="dxa"/>
            <w:vMerge w:val="restart"/>
            <w:shd w:val="clear" w:color="auto" w:fill="BFBFBF" w:themeFill="background1" w:themeFillShade="BF"/>
            <w:vAlign w:val="center"/>
          </w:tcPr>
          <w:p w:rsidR="007E2C94" w:rsidRPr="007D5748" w:rsidRDefault="007E2C94" w:rsidP="007E2C9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5747" w:type="dxa"/>
            <w:gridSpan w:val="4"/>
            <w:shd w:val="clear" w:color="auto" w:fill="BFBFBF" w:themeFill="background1" w:themeFillShade="BF"/>
            <w:vAlign w:val="center"/>
          </w:tcPr>
          <w:p w:rsidR="007E2C94" w:rsidRPr="007D5748" w:rsidRDefault="007E2C94" w:rsidP="007E2C9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E2C94" w:rsidRPr="007D5748" w:rsidTr="007E2C94">
        <w:trPr>
          <w:cantSplit/>
          <w:trHeight w:val="70"/>
        </w:trPr>
        <w:tc>
          <w:tcPr>
            <w:tcW w:w="3319" w:type="dxa"/>
            <w:vMerge/>
            <w:shd w:val="clear" w:color="auto" w:fill="BFBFBF" w:themeFill="background1" w:themeFillShade="BF"/>
          </w:tcPr>
          <w:p w:rsidR="007E2C94" w:rsidRPr="007D5748" w:rsidRDefault="007E2C94" w:rsidP="007E2C9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418" w:type="dxa"/>
            <w:shd w:val="clear" w:color="auto" w:fill="BFBFBF" w:themeFill="background1" w:themeFillShade="BF"/>
            <w:vAlign w:val="center"/>
          </w:tcPr>
          <w:p w:rsidR="007E2C94" w:rsidRPr="007D5748" w:rsidRDefault="007E2C94" w:rsidP="007E2C9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417" w:type="dxa"/>
            <w:shd w:val="clear" w:color="auto" w:fill="BFBFBF" w:themeFill="background1" w:themeFillShade="BF"/>
            <w:vAlign w:val="center"/>
          </w:tcPr>
          <w:p w:rsidR="007E2C94" w:rsidRPr="007D5748" w:rsidRDefault="007E2C94" w:rsidP="007E2C9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418" w:type="dxa"/>
            <w:shd w:val="clear" w:color="auto" w:fill="BFBFBF" w:themeFill="background1" w:themeFillShade="BF"/>
            <w:vAlign w:val="center"/>
          </w:tcPr>
          <w:p w:rsidR="007E2C94" w:rsidRPr="007D5748" w:rsidRDefault="007E2C94" w:rsidP="007E2C9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494" w:type="dxa"/>
            <w:shd w:val="clear" w:color="auto" w:fill="BFBFBF" w:themeFill="background1" w:themeFillShade="BF"/>
            <w:vAlign w:val="center"/>
          </w:tcPr>
          <w:p w:rsidR="007E2C94" w:rsidRPr="007D5748" w:rsidRDefault="007E2C94" w:rsidP="007E2C9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r>
      <w:tr w:rsidR="007E2C94" w:rsidRPr="007D5748" w:rsidTr="007E2C94">
        <w:trPr>
          <w:trHeight w:val="70"/>
        </w:trPr>
        <w:tc>
          <w:tcPr>
            <w:tcW w:w="3319" w:type="dxa"/>
          </w:tcPr>
          <w:p w:rsidR="007E2C94" w:rsidRPr="007D5748" w:rsidRDefault="007E2C94" w:rsidP="007E2C94">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p>
        </w:tc>
        <w:tc>
          <w:tcPr>
            <w:tcW w:w="1418" w:type="dxa"/>
          </w:tcPr>
          <w:p w:rsidR="007E2C94" w:rsidRPr="0091362B" w:rsidRDefault="007E2C94" w:rsidP="007E2C94">
            <w:pPr>
              <w:autoSpaceDE w:val="0"/>
              <w:autoSpaceDN w:val="0"/>
              <w:adjustRightInd w:val="0"/>
              <w:spacing w:after="0" w:line="240" w:lineRule="auto"/>
              <w:jc w:val="right"/>
              <w:rPr>
                <w:rFonts w:ascii="Times New Roman" w:eastAsia="Times New Roman" w:hAnsi="Times New Roman" w:cs="Times New Roman"/>
                <w:color w:val="000000"/>
                <w:sz w:val="24"/>
                <w:szCs w:val="24"/>
                <w:highlight w:val="yellow"/>
                <w:lang w:eastAsia="sk-SK"/>
              </w:rPr>
            </w:pPr>
          </w:p>
        </w:tc>
        <w:tc>
          <w:tcPr>
            <w:tcW w:w="1417" w:type="dxa"/>
          </w:tcPr>
          <w:p w:rsidR="007E2C94" w:rsidRPr="0091362B" w:rsidRDefault="007E2C94" w:rsidP="007E2C94">
            <w:pPr>
              <w:autoSpaceDE w:val="0"/>
              <w:autoSpaceDN w:val="0"/>
              <w:adjustRightInd w:val="0"/>
              <w:spacing w:after="0" w:line="240" w:lineRule="auto"/>
              <w:jc w:val="right"/>
              <w:rPr>
                <w:rFonts w:ascii="Times New Roman" w:eastAsia="Times New Roman" w:hAnsi="Times New Roman" w:cs="Times New Roman"/>
                <w:color w:val="000000"/>
                <w:sz w:val="24"/>
                <w:szCs w:val="24"/>
                <w:highlight w:val="yellow"/>
                <w:lang w:eastAsia="sk-SK"/>
              </w:rPr>
            </w:pPr>
          </w:p>
        </w:tc>
        <w:tc>
          <w:tcPr>
            <w:tcW w:w="1418" w:type="dxa"/>
          </w:tcPr>
          <w:p w:rsidR="007E2C94" w:rsidRPr="0091362B" w:rsidRDefault="007E2C94" w:rsidP="007E2C94">
            <w:pPr>
              <w:autoSpaceDE w:val="0"/>
              <w:autoSpaceDN w:val="0"/>
              <w:adjustRightInd w:val="0"/>
              <w:spacing w:after="0" w:line="240" w:lineRule="auto"/>
              <w:jc w:val="right"/>
              <w:rPr>
                <w:rFonts w:ascii="Times New Roman" w:eastAsia="Times New Roman" w:hAnsi="Times New Roman" w:cs="Times New Roman"/>
                <w:color w:val="000000"/>
                <w:sz w:val="24"/>
                <w:szCs w:val="24"/>
                <w:highlight w:val="yellow"/>
                <w:lang w:eastAsia="sk-SK"/>
              </w:rPr>
            </w:pPr>
          </w:p>
        </w:tc>
        <w:tc>
          <w:tcPr>
            <w:tcW w:w="1494" w:type="dxa"/>
          </w:tcPr>
          <w:p w:rsidR="007E2C94" w:rsidRPr="0091362B" w:rsidRDefault="007E2C94" w:rsidP="007E2C94">
            <w:pPr>
              <w:autoSpaceDE w:val="0"/>
              <w:autoSpaceDN w:val="0"/>
              <w:adjustRightInd w:val="0"/>
              <w:spacing w:after="0" w:line="240" w:lineRule="auto"/>
              <w:jc w:val="right"/>
              <w:rPr>
                <w:rFonts w:ascii="Times New Roman" w:eastAsia="Times New Roman" w:hAnsi="Times New Roman" w:cs="Times New Roman"/>
                <w:color w:val="000000"/>
                <w:sz w:val="24"/>
                <w:szCs w:val="24"/>
                <w:highlight w:val="yellow"/>
                <w:lang w:eastAsia="sk-SK"/>
              </w:rPr>
            </w:pPr>
          </w:p>
        </w:tc>
      </w:tr>
    </w:tbl>
    <w:p w:rsidR="007E2C94" w:rsidRDefault="007E2C94" w:rsidP="007E2C94">
      <w:pPr>
        <w:spacing w:after="0" w:line="240" w:lineRule="auto"/>
        <w:rPr>
          <w:rFonts w:ascii="Times New Roman" w:eastAsia="Times New Roman" w:hAnsi="Times New Roman" w:cs="Times New Roman"/>
          <w:sz w:val="24"/>
          <w:szCs w:val="24"/>
          <w:lang w:eastAsia="sk-SK"/>
        </w:rPr>
      </w:pPr>
    </w:p>
    <w:p w:rsidR="007E2C94" w:rsidRPr="007D5748" w:rsidRDefault="007E2C94" w:rsidP="007E2C94">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Návrhom zákona sa nemení objem aktivít.</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p>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p>
    <w:p w:rsidR="007E2C94" w:rsidRPr="001A4F30" w:rsidRDefault="007E2C94" w:rsidP="007E2C94">
      <w:pPr>
        <w:tabs>
          <w:tab w:val="num" w:pos="1080"/>
        </w:tabs>
        <w:spacing w:after="0" w:line="240" w:lineRule="auto"/>
        <w:ind w:firstLine="709"/>
        <w:jc w:val="both"/>
        <w:rPr>
          <w:rFonts w:ascii="Times New Roman" w:eastAsia="Times New Roman" w:hAnsi="Times New Roman" w:cs="Times New Roman"/>
          <w:bCs/>
          <w:lang w:eastAsia="sk-SK"/>
        </w:rPr>
      </w:pPr>
      <w:r w:rsidRPr="001A4F30">
        <w:rPr>
          <w:rFonts w:ascii="Times New Roman" w:eastAsia="Times New Roman" w:hAnsi="Times New Roman" w:cs="Times New Roman"/>
          <w:lang w:eastAsia="sk-SK"/>
        </w:rPr>
        <w:t xml:space="preserve">Pripravované zmeny so sebou prinášajú výdavky súvisiace s úpravou technologických zariadení Národného personalizačného centra, ako subjekt personalizácie dokladov. Tiež bude potrebné počítať aj s výdavkami na softvérové zabezpečenia a úpravu informačných systémov tak, aby boli v súlade s pripravovanými zmenami. Ďalšími výdavkami sú výdavky na nákup čistopisov eID, </w:t>
      </w:r>
      <w:r w:rsidRPr="001A4F30">
        <w:rPr>
          <w:rFonts w:ascii="Times New Roman" w:eastAsia="Times New Roman" w:hAnsi="Times New Roman" w:cs="Times New Roman"/>
          <w:lang w:eastAsia="sk-SK"/>
        </w:rPr>
        <w:lastRenderedPageBreak/>
        <w:t>kde sa nevyhnutne navýši cena z dôvodu použitia novej platformy, ktorá obsahuje duálny čip tak ako čistopis povolenia na pobyt. (viď Tabuľka č. 4)</w:t>
      </w:r>
      <w:r w:rsidRPr="001A4F30">
        <w:rPr>
          <w:rFonts w:ascii="Times New Roman" w:eastAsia="Times New Roman" w:hAnsi="Times New Roman" w:cs="Times New Roman"/>
          <w:bCs/>
          <w:lang w:eastAsia="sk-SK"/>
        </w:rPr>
        <w:t>.</w:t>
      </w:r>
    </w:p>
    <w:p w:rsidR="007E2C94" w:rsidRPr="001A4F30" w:rsidRDefault="007E2C94" w:rsidP="007E2C94">
      <w:pPr>
        <w:tabs>
          <w:tab w:val="num" w:pos="1080"/>
        </w:tabs>
        <w:spacing w:after="0" w:line="240" w:lineRule="auto"/>
        <w:ind w:firstLine="709"/>
        <w:jc w:val="both"/>
        <w:rPr>
          <w:rFonts w:ascii="Times New Roman" w:eastAsia="Times New Roman" w:hAnsi="Times New Roman" w:cs="Times New Roman"/>
          <w:bCs/>
          <w:lang w:eastAsia="sk-SK"/>
        </w:rPr>
      </w:pPr>
    </w:p>
    <w:p w:rsidR="007E2C94" w:rsidRPr="001A4F30" w:rsidRDefault="007E2C94" w:rsidP="007E2C94">
      <w:pPr>
        <w:jc w:val="both"/>
        <w:rPr>
          <w:rStyle w:val="Siln"/>
          <w:rFonts w:ascii="Times New Roman" w:hAnsi="Times New Roman" w:cs="Times New Roman"/>
          <w:b w:val="0"/>
        </w:rPr>
      </w:pPr>
      <w:r w:rsidRPr="001A4F30">
        <w:rPr>
          <w:rFonts w:ascii="Times New Roman" w:eastAsia="Times New Roman" w:hAnsi="Times New Roman" w:cs="Times New Roman"/>
          <w:lang w:eastAsia="sk-SK"/>
        </w:rPr>
        <w:t>Novelou zákona č. 395/2019 Z. z. sa precizuje platná právna úprava a zavádza sa nová právna úprava vo vzťahu k povinnostiam vyplývajúcim z </w:t>
      </w:r>
      <w:r w:rsidRPr="001A4F30">
        <w:rPr>
          <w:rFonts w:ascii="Times New Roman" w:hAnsi="Times New Roman" w:cs="Times New Roman"/>
        </w:rPr>
        <w:t xml:space="preserve"> prijatia nariadenia Európskeho parlamentu a Rady (EÚ) 2019/1157 z 20. júna 2019 o posilnení zabezpečenia preukazov totožnosti občanov Únie a dokladov o pobyte vydávaných občanom Únie a ich rodinným </w:t>
      </w:r>
      <w:r w:rsidRPr="001A4F30">
        <w:rPr>
          <w:rFonts w:ascii="Times New Roman" w:hAnsi="Times New Roman" w:cs="Times New Roman"/>
          <w:bCs/>
        </w:rPr>
        <w:t>príslušníkom</w:t>
      </w:r>
      <w:r w:rsidRPr="001A4F30">
        <w:rPr>
          <w:rFonts w:ascii="Times New Roman" w:hAnsi="Times New Roman" w:cs="Times New Roman"/>
        </w:rPr>
        <w:t xml:space="preserve"> vykonávajúcim svoje právo na voľný pohyb. Členské štáty Európskej únie sú povinné za účelom posilnenia bezpečnosti implementovať do svojich eID pamäťové médium prístupné bezkontaktne, na ktorom budú uložené biometrické prvky držiteľa dokladu. Slovenské eID momentálne používa kontaktný elektronický čip, na ktorom biometrické prvky neukladá. Za týmto účelom je nutné implementovať bezkontaktné eID, do ktorého budú doplnené biometrické prvky držiteľa. Na základe požiadavky uvedeného nariadenia sa v zákone o občianskych preukazoch dopĺňajú ustanovenia týkajúce sa odtlačkov prstov a podoby tváre.</w:t>
      </w:r>
    </w:p>
    <w:p w:rsidR="007E2C94" w:rsidRDefault="007E2C94" w:rsidP="007E2C94">
      <w:pPr>
        <w:jc w:val="both"/>
        <w:rPr>
          <w:rFonts w:ascii="Times New Roman" w:hAnsi="Times New Roman" w:cs="Times New Roman"/>
        </w:rPr>
      </w:pPr>
      <w:r w:rsidRPr="001A4F30">
        <w:rPr>
          <w:rFonts w:ascii="Times New Roman" w:hAnsi="Times New Roman" w:cs="Times New Roman"/>
        </w:rPr>
        <w:t xml:space="preserve">Dotknutými systémami </w:t>
      </w:r>
      <w:r w:rsidRPr="001A4F30">
        <w:rPr>
          <w:rFonts w:ascii="Times" w:hAnsi="Times" w:cs="Times"/>
        </w:rPr>
        <w:t xml:space="preserve">Ministerstva vnútra </w:t>
      </w:r>
      <w:r w:rsidRPr="00900EC8">
        <w:rPr>
          <w:rFonts w:ascii="Times New Roman" w:hAnsi="Times New Roman" w:cs="Times New Roman"/>
        </w:rPr>
        <w:t>Slovenskej republiky</w:t>
      </w:r>
      <w:r w:rsidRPr="001A4F30">
        <w:rPr>
          <w:rFonts w:ascii="Times" w:hAnsi="Times" w:cs="Times"/>
        </w:rPr>
        <w:t xml:space="preserve"> </w:t>
      </w:r>
      <w:r w:rsidRPr="001A4F30">
        <w:rPr>
          <w:rFonts w:ascii="Times New Roman" w:hAnsi="Times New Roman" w:cs="Times New Roman"/>
        </w:rPr>
        <w:t>sú: systémy v Národnom personalizačnom centre, systémy na oddeleniach dokladov a oddeleniach cudzineckej polície, mobilné pracoviská, rozhrania na zastupiteľských úradoch, inšpekčný systém.</w:t>
      </w:r>
    </w:p>
    <w:p w:rsidR="007E2C94" w:rsidRPr="001A4F30" w:rsidRDefault="007E2C94" w:rsidP="007E2C94">
      <w:pPr>
        <w:jc w:val="both"/>
        <w:rPr>
          <w:rFonts w:ascii="Times New Roman" w:hAnsi="Times New Roman" w:cs="Times New Roman"/>
        </w:rPr>
      </w:pPr>
      <w:r w:rsidRPr="001A4F30">
        <w:rPr>
          <w:rFonts w:ascii="Times New Roman" w:hAnsi="Times New Roman" w:cs="Times New Roman"/>
        </w:rPr>
        <w:t xml:space="preserve">Na základe uvedeného bol vypracovaný  projekt </w:t>
      </w:r>
      <w:r w:rsidRPr="001A4F30">
        <w:rPr>
          <w:rFonts w:ascii="Times New Roman" w:hAnsi="Times New Roman" w:cs="Times New Roman"/>
          <w:i/>
          <w:iCs/>
        </w:rPr>
        <w:t>Posilnenie zabezpečenia eID a eDoPP dokladov podľa nariadenia EÚ č. 2019/1157 (eID 2.0)</w:t>
      </w:r>
      <w:r w:rsidRPr="001A4F30">
        <w:rPr>
          <w:rFonts w:ascii="Times New Roman" w:hAnsi="Times New Roman" w:cs="Times New Roman"/>
        </w:rPr>
        <w:t xml:space="preserve">. V rámci prípravy dokumentácie boli prehodnocované aj náklady na budúce riešenia a v tejto súvislostí bolo dosiahnuté zníženie cien za dodávateľské služby. Projektová dokumentácia bola odovzdaná na posúdenie Útvaru hodnoty za peniaze Ministerstvu financií Slovenskej republiky ako aj Sekcii informačných technológií verejnej správy Ministerstva investícií, regionálneho rozvoja a informatizácie Slovenskej republiky. Uvedenú kompletnú projektovú dokumentáciu vrátane rozpočtu </w:t>
      </w:r>
      <w:r w:rsidR="00AB1389">
        <w:rPr>
          <w:rFonts w:ascii="Times New Roman" w:hAnsi="Times New Roman" w:cs="Times New Roman"/>
        </w:rPr>
        <w:t>majú tieto útvary k dispozícii.</w:t>
      </w:r>
      <w:r w:rsidRPr="001A4F30">
        <w:rPr>
          <w:rFonts w:ascii="Times New Roman" w:hAnsi="Times New Roman" w:cs="Times New Roman"/>
        </w:rPr>
        <w:t xml:space="preserve"> Vzhľadom na fakt, že jednotlivé prvky sú súčasťou kritickej infraštruktúry, nie je možné podrobne rozložiť uvedenú cenu. </w:t>
      </w:r>
    </w:p>
    <w:p w:rsidR="007E2C94" w:rsidRPr="001A4F30" w:rsidRDefault="007E2C94" w:rsidP="007E2C94">
      <w:pPr>
        <w:jc w:val="both"/>
        <w:rPr>
          <w:rFonts w:ascii="Times New Roman" w:hAnsi="Times New Roman" w:cs="Times New Roman"/>
          <w:highlight w:val="lightGray"/>
        </w:rPr>
      </w:pPr>
      <w:r w:rsidRPr="00983BB1">
        <w:rPr>
          <w:rStyle w:val="Siln"/>
          <w:rFonts w:ascii="Times New Roman" w:hAnsi="Times New Roman" w:cs="Times New Roman"/>
          <w:b w:val="0"/>
        </w:rPr>
        <w:t>Náklady a výdavky potrebné na úpravu aplikácií v </w:t>
      </w:r>
      <w:r w:rsidRPr="00983BB1">
        <w:rPr>
          <w:rFonts w:ascii="Times New Roman" w:hAnsi="Times New Roman" w:cs="Times New Roman"/>
        </w:rPr>
        <w:t>Národnom personalizačnom centre</w:t>
      </w:r>
      <w:r w:rsidRPr="00983BB1">
        <w:rPr>
          <w:rStyle w:val="Siln"/>
          <w:rFonts w:ascii="Times New Roman" w:hAnsi="Times New Roman" w:cs="Times New Roman"/>
          <w:b w:val="0"/>
        </w:rPr>
        <w:t xml:space="preserve"> a na Jednotných pracoviskách – eID, úprava informačného systému agendy IDC –eID AS  je rozkalkulovaná v celkovej výške </w:t>
      </w:r>
      <w:r w:rsidRPr="00AB1389">
        <w:rPr>
          <w:rStyle w:val="Siln"/>
          <w:rFonts w:ascii="Times New Roman" w:hAnsi="Times New Roman" w:cs="Times New Roman"/>
          <w:u w:val="single"/>
        </w:rPr>
        <w:t xml:space="preserve">2 899 271 </w:t>
      </w:r>
      <w:r w:rsidRPr="00AB1389">
        <w:rPr>
          <w:rFonts w:ascii="Times New Roman" w:hAnsi="Times New Roman" w:cs="Times New Roman"/>
          <w:b/>
          <w:u w:val="single"/>
        </w:rPr>
        <w:t>€</w:t>
      </w:r>
      <w:r w:rsidRPr="00AB1389">
        <w:rPr>
          <w:rFonts w:ascii="Times New Roman" w:hAnsi="Times New Roman" w:cs="Times New Roman"/>
          <w:b/>
        </w:rPr>
        <w:t xml:space="preserve"> </w:t>
      </w:r>
      <w:r w:rsidRPr="00AB1389">
        <w:rPr>
          <w:rFonts w:ascii="Times New Roman" w:hAnsi="Times New Roman" w:cs="Times New Roman"/>
        </w:rPr>
        <w:t xml:space="preserve">pre </w:t>
      </w:r>
      <w:r w:rsidRPr="00AB1389">
        <w:rPr>
          <w:rFonts w:ascii="Times New Roman" w:hAnsi="Times New Roman" w:cs="Times New Roman"/>
          <w:b/>
          <w:u w:val="single"/>
        </w:rPr>
        <w:t>rok 2022</w:t>
      </w:r>
      <w:r w:rsidRPr="00983BB1">
        <w:rPr>
          <w:rFonts w:ascii="Times New Roman" w:hAnsi="Times New Roman" w:cs="Times New Roman"/>
        </w:rPr>
        <w:t xml:space="preserve">. Ďalšie finančné prostriedky </w:t>
      </w:r>
      <w:r w:rsidRPr="00983BB1">
        <w:rPr>
          <w:rFonts w:ascii="Times New Roman" w:hAnsi="Times New Roman" w:cs="Times New Roman"/>
          <w:lang w:eastAsia="sk-SK"/>
        </w:rPr>
        <w:t xml:space="preserve">vo výške </w:t>
      </w:r>
      <w:r w:rsidRPr="00AB1389">
        <w:rPr>
          <w:rFonts w:ascii="Times New Roman" w:hAnsi="Times New Roman" w:cs="Times New Roman"/>
          <w:b/>
          <w:u w:val="single"/>
          <w:lang w:eastAsia="sk-SK"/>
        </w:rPr>
        <w:t xml:space="preserve">161 393 </w:t>
      </w:r>
      <w:r w:rsidRPr="00AB1389">
        <w:rPr>
          <w:rFonts w:ascii="Times New Roman" w:hAnsi="Times New Roman" w:cs="Times New Roman"/>
          <w:b/>
          <w:u w:val="single"/>
        </w:rPr>
        <w:t xml:space="preserve">€ </w:t>
      </w:r>
      <w:r w:rsidRPr="00983BB1">
        <w:rPr>
          <w:rFonts w:ascii="Times New Roman" w:hAnsi="Times New Roman" w:cs="Times New Roman"/>
        </w:rPr>
        <w:t>sú</w:t>
      </w:r>
      <w:r w:rsidRPr="00983BB1">
        <w:rPr>
          <w:rStyle w:val="s2"/>
          <w:rFonts w:ascii="Times New Roman" w:hAnsi="Times New Roman" w:cs="Times New Roman"/>
        </w:rPr>
        <w:t xml:space="preserve"> potrebné na zabezpečenie prevádzky </w:t>
      </w:r>
      <w:r w:rsidRPr="00AB1389">
        <w:rPr>
          <w:rStyle w:val="s2"/>
          <w:rFonts w:ascii="Times New Roman" w:hAnsi="Times New Roman" w:cs="Times New Roman"/>
          <w:b/>
          <w:u w:val="single"/>
        </w:rPr>
        <w:t>v roku 2022</w:t>
      </w:r>
      <w:r w:rsidRPr="00983BB1">
        <w:rPr>
          <w:rStyle w:val="s2"/>
          <w:rFonts w:ascii="Times New Roman" w:hAnsi="Times New Roman" w:cs="Times New Roman"/>
        </w:rPr>
        <w:t xml:space="preserve"> a následne </w:t>
      </w:r>
      <w:r w:rsidRPr="00AB1389">
        <w:rPr>
          <w:rStyle w:val="s2"/>
          <w:rFonts w:ascii="Times New Roman" w:hAnsi="Times New Roman" w:cs="Times New Roman"/>
          <w:b/>
          <w:u w:val="single"/>
        </w:rPr>
        <w:t>v rokoch 2023 a 2024</w:t>
      </w:r>
      <w:r w:rsidRPr="00983BB1">
        <w:rPr>
          <w:rStyle w:val="s2"/>
          <w:rFonts w:ascii="Times New Roman" w:hAnsi="Times New Roman" w:cs="Times New Roman"/>
        </w:rPr>
        <w:t xml:space="preserve"> v sume </w:t>
      </w:r>
      <w:r w:rsidRPr="00AB1389">
        <w:rPr>
          <w:rStyle w:val="s2"/>
          <w:rFonts w:ascii="Times New Roman" w:hAnsi="Times New Roman" w:cs="Times New Roman"/>
          <w:b/>
          <w:u w:val="single"/>
        </w:rPr>
        <w:t xml:space="preserve">289 927 </w:t>
      </w:r>
      <w:r w:rsidRPr="00AB1389">
        <w:rPr>
          <w:rFonts w:ascii="Times New Roman" w:hAnsi="Times New Roman" w:cs="Times New Roman"/>
          <w:b/>
          <w:u w:val="single"/>
        </w:rPr>
        <w:t>€</w:t>
      </w:r>
      <w:r w:rsidRPr="001A4F30">
        <w:rPr>
          <w:rFonts w:ascii="Times New Roman" w:eastAsia="Calibri" w:hAnsi="Times New Roman" w:cs="Times New Roman"/>
          <w:bCs/>
        </w:rPr>
        <w:t xml:space="preserve">. Vzhľadom na vyššie uvedené predpokladáme negatívny vplyv na rozpočet </w:t>
      </w:r>
      <w:r w:rsidR="009333BE">
        <w:rPr>
          <w:rFonts w:ascii="Times New Roman" w:eastAsia="Calibri" w:hAnsi="Times New Roman" w:cs="Times New Roman"/>
          <w:bCs/>
        </w:rPr>
        <w:t>ministerstva vnútra</w:t>
      </w:r>
      <w:r w:rsidRPr="001A4F30">
        <w:rPr>
          <w:rFonts w:ascii="Times New Roman" w:eastAsia="Calibri" w:hAnsi="Times New Roman" w:cs="Times New Roman"/>
          <w:bCs/>
        </w:rPr>
        <w:t xml:space="preserve"> v roku 2022 v celkovej výške 3 060 664 </w:t>
      </w:r>
      <w:r w:rsidR="009333BE">
        <w:rPr>
          <w:rFonts w:ascii="Times New Roman" w:hAnsi="Times New Roman" w:cs="Times New Roman"/>
        </w:rPr>
        <w:t>€ a v rokoch</w:t>
      </w:r>
      <w:r w:rsidRPr="001A4F30">
        <w:rPr>
          <w:rFonts w:ascii="Times New Roman" w:hAnsi="Times New Roman" w:cs="Times New Roman"/>
        </w:rPr>
        <w:t xml:space="preserve"> 2023 a 2024 vo výške 289 927 €.</w:t>
      </w:r>
    </w:p>
    <w:p w:rsidR="007E2C94" w:rsidRPr="001A4F30" w:rsidRDefault="007E2C94" w:rsidP="007E2C94">
      <w:pPr>
        <w:jc w:val="both"/>
        <w:rPr>
          <w:rFonts w:ascii="Times New Roman" w:hAnsi="Times New Roman" w:cs="Times New Roman"/>
        </w:rPr>
      </w:pPr>
      <w:r w:rsidRPr="001A4F30">
        <w:rPr>
          <w:rFonts w:ascii="Times New Roman" w:eastAsia="Times New Roman" w:hAnsi="Times New Roman" w:cs="Times New Roman"/>
          <w:lang w:eastAsia="sk-SK"/>
        </w:rPr>
        <w:t>Ďalšími výdavkami sú výdavky na nákup čistopisov eID, kde sa vychádzalo z očakávaného predpokladu spotreby</w:t>
      </w:r>
      <w:r>
        <w:rPr>
          <w:rFonts w:ascii="Times New Roman" w:eastAsia="Times New Roman" w:hAnsi="Times New Roman" w:cs="Times New Roman"/>
          <w:lang w:eastAsia="sk-SK"/>
        </w:rPr>
        <w:t xml:space="preserve"> čistopisov</w:t>
      </w:r>
      <w:r w:rsidRPr="001A4F30">
        <w:rPr>
          <w:rFonts w:ascii="Times New Roman" w:eastAsia="Times New Roman" w:hAnsi="Times New Roman" w:cs="Times New Roman"/>
          <w:lang w:eastAsia="sk-SK"/>
        </w:rPr>
        <w:t xml:space="preserve"> a to každoročne od roku 2023 v počte 700 000 ks pri jednotkovej cene 3,88 </w:t>
      </w:r>
      <w:r w:rsidRPr="001A4F30">
        <w:rPr>
          <w:rFonts w:ascii="Times New Roman" w:hAnsi="Times New Roman" w:cs="Times New Roman"/>
        </w:rPr>
        <w:t>€</w:t>
      </w:r>
      <w:r>
        <w:rPr>
          <w:rFonts w:ascii="Times New Roman" w:hAnsi="Times New Roman" w:cs="Times New Roman"/>
        </w:rPr>
        <w:t xml:space="preserve"> za kus </w:t>
      </w:r>
      <w:r w:rsidRPr="001A4F30">
        <w:rPr>
          <w:rFonts w:ascii="Times New Roman" w:hAnsi="Times New Roman" w:cs="Times New Roman"/>
        </w:rPr>
        <w:t xml:space="preserve">v celkovej výške </w:t>
      </w:r>
      <w:r w:rsidRPr="001A4F30">
        <w:rPr>
          <w:rFonts w:ascii="Times New Roman" w:eastAsia="Times New Roman" w:hAnsi="Times New Roman" w:cs="Times New Roman"/>
          <w:lang w:eastAsia="sk-SK"/>
        </w:rPr>
        <w:t xml:space="preserve">2 716 000 </w:t>
      </w:r>
      <w:r w:rsidRPr="001A4F30">
        <w:rPr>
          <w:rFonts w:ascii="Times New Roman" w:hAnsi="Times New Roman" w:cs="Times New Roman"/>
        </w:rPr>
        <w:t>€. Predpokladaná j</w:t>
      </w:r>
      <w:r w:rsidRPr="001A4F30">
        <w:rPr>
          <w:rFonts w:ascii="Times New Roman" w:hAnsi="Times New Roman" w:cs="Times New Roman"/>
          <w:color w:val="000000"/>
        </w:rPr>
        <w:t xml:space="preserve">ednotková cena čistopisu vychádza z procesu verejného obstarávania „Čistopisy dokladov Slovenskej republiky“ pod č. č.253/2020 vyhláseného dňa 01.12.2020 pod zn. 44095-MST. </w:t>
      </w:r>
      <w:r>
        <w:rPr>
          <w:rFonts w:ascii="Times New Roman" w:hAnsi="Times New Roman" w:cs="Times New Roman"/>
          <w:color w:val="000000"/>
        </w:rPr>
        <w:t>Uvedené má n</w:t>
      </w:r>
      <w:r w:rsidRPr="001A4F30">
        <w:rPr>
          <w:rFonts w:ascii="Times" w:hAnsi="Times" w:cs="Times"/>
        </w:rPr>
        <w:t xml:space="preserve">egatívny vplyv na kapitolu Ministerstva vnútra </w:t>
      </w:r>
      <w:r w:rsidRPr="00900EC8">
        <w:rPr>
          <w:rFonts w:ascii="Times New Roman" w:hAnsi="Times New Roman" w:cs="Times New Roman"/>
        </w:rPr>
        <w:t>Slovenskej republiky</w:t>
      </w:r>
      <w:r w:rsidRPr="001A4F30">
        <w:rPr>
          <w:rFonts w:ascii="Times" w:hAnsi="Times" w:cs="Times"/>
        </w:rPr>
        <w:t xml:space="preserve"> v sume 2 716 000 </w:t>
      </w:r>
      <w:r w:rsidRPr="001A4F30">
        <w:rPr>
          <w:rFonts w:ascii="Times New Roman" w:hAnsi="Times New Roman" w:cs="Times New Roman"/>
        </w:rPr>
        <w:t>€</w:t>
      </w:r>
      <w:r w:rsidRPr="001A4F30">
        <w:rPr>
          <w:rFonts w:ascii="Times" w:hAnsi="Times" w:cs="Times"/>
        </w:rPr>
        <w:t xml:space="preserve"> v rokoch 2023 až 2024</w:t>
      </w:r>
      <w:r>
        <w:rPr>
          <w:rFonts w:ascii="Times" w:hAnsi="Times" w:cs="Times"/>
        </w:rPr>
        <w:t>, ktorý je</w:t>
      </w:r>
      <w:r w:rsidRPr="001A4F30">
        <w:rPr>
          <w:rFonts w:ascii="Times" w:hAnsi="Times" w:cs="Times"/>
        </w:rPr>
        <w:t xml:space="preserve"> každoročne rozpočtovo zabezpečený</w:t>
      </w:r>
      <w:r w:rsidRPr="001A4F30">
        <w:rPr>
          <w:rFonts w:ascii="Times New Roman" w:hAnsi="Times New Roman" w:cs="Times New Roman"/>
          <w:color w:val="000000"/>
        </w:rPr>
        <w:t>.</w:t>
      </w:r>
    </w:p>
    <w:p w:rsidR="007E2C94" w:rsidRPr="00900EC8" w:rsidRDefault="007E2C94" w:rsidP="007E2C94">
      <w:pPr>
        <w:jc w:val="both"/>
        <w:rPr>
          <w:rFonts w:ascii="Times New Roman" w:hAnsi="Times New Roman" w:cs="Times New Roman"/>
        </w:rPr>
      </w:pPr>
      <w:r w:rsidRPr="00900EC8">
        <w:rPr>
          <w:rFonts w:ascii="Times New Roman" w:hAnsi="Times New Roman" w:cs="Times New Roman"/>
        </w:rPr>
        <w:t>V tejto súvislosti navrhované zmeny majú dopad aj na výdavky Ministerstva zahraničných vecí a európskych záležitostí Slovenskej republiky, ktoré je zodpovedné za prijímanie žiadostí o vydanie osobných dokladov v zahraničí (občianske preukazy, cestovné preukazy, vodičské preukazy). Uvedené zmeny si podľa predbežnej kalkulácie Ministerstva zahraničných vecí a európskych záležitostí Slovenskej republiky vyžiadajú náklady na softvérové i hardvérové zmeny v celkovej výške cca 632</w:t>
      </w:r>
      <w:r>
        <w:rPr>
          <w:rFonts w:ascii="Times New Roman" w:hAnsi="Times New Roman" w:cs="Times New Roman"/>
        </w:rPr>
        <w:t> </w:t>
      </w:r>
      <w:r w:rsidRPr="00900EC8">
        <w:rPr>
          <w:rFonts w:ascii="Times New Roman" w:hAnsi="Times New Roman" w:cs="Times New Roman"/>
        </w:rPr>
        <w:t>430</w:t>
      </w:r>
      <w:r>
        <w:rPr>
          <w:rFonts w:ascii="Times New Roman" w:hAnsi="Times New Roman" w:cs="Times New Roman"/>
        </w:rPr>
        <w:t> </w:t>
      </w:r>
      <w:r w:rsidRPr="001A4F30">
        <w:rPr>
          <w:rFonts w:ascii="Times New Roman" w:hAnsi="Times New Roman" w:cs="Times New Roman"/>
        </w:rPr>
        <w:t>€</w:t>
      </w:r>
      <w:r>
        <w:rPr>
          <w:rFonts w:ascii="Times New Roman" w:hAnsi="Times New Roman" w:cs="Times New Roman"/>
        </w:rPr>
        <w:t xml:space="preserve"> </w:t>
      </w:r>
      <w:r w:rsidRPr="00900EC8">
        <w:rPr>
          <w:rFonts w:ascii="Times New Roman" w:hAnsi="Times New Roman" w:cs="Times New Roman"/>
        </w:rPr>
        <w:t>v štruktúre náklady na sof</w:t>
      </w:r>
      <w:r>
        <w:rPr>
          <w:rFonts w:ascii="Times New Roman" w:hAnsi="Times New Roman" w:cs="Times New Roman"/>
        </w:rPr>
        <w:t xml:space="preserve">tvér v celkovej výške 387 630 </w:t>
      </w:r>
      <w:r w:rsidRPr="001A4F30">
        <w:rPr>
          <w:rFonts w:ascii="Times New Roman" w:hAnsi="Times New Roman" w:cs="Times New Roman"/>
        </w:rPr>
        <w:t>€</w:t>
      </w:r>
      <w:r w:rsidRPr="00900EC8">
        <w:rPr>
          <w:rFonts w:ascii="Times New Roman" w:hAnsi="Times New Roman" w:cs="Times New Roman"/>
        </w:rPr>
        <w:t xml:space="preserve"> a na tovary a služby (hardvér) v celkovej výške 244</w:t>
      </w:r>
      <w:r>
        <w:rPr>
          <w:rFonts w:ascii="Times New Roman" w:hAnsi="Times New Roman" w:cs="Times New Roman"/>
        </w:rPr>
        <w:t> </w:t>
      </w:r>
      <w:r w:rsidRPr="00900EC8">
        <w:rPr>
          <w:rFonts w:ascii="Times New Roman" w:hAnsi="Times New Roman" w:cs="Times New Roman"/>
        </w:rPr>
        <w:t>800</w:t>
      </w:r>
      <w:r>
        <w:rPr>
          <w:rFonts w:ascii="Times New Roman" w:hAnsi="Times New Roman" w:cs="Times New Roman"/>
        </w:rPr>
        <w:t xml:space="preserve"> </w:t>
      </w:r>
      <w:r w:rsidRPr="001A4F30">
        <w:rPr>
          <w:rFonts w:ascii="Times New Roman" w:hAnsi="Times New Roman" w:cs="Times New Roman"/>
        </w:rPr>
        <w:t>€</w:t>
      </w:r>
      <w:r w:rsidRPr="00900EC8">
        <w:rPr>
          <w:rFonts w:ascii="Times New Roman" w:hAnsi="Times New Roman" w:cs="Times New Roman"/>
        </w:rPr>
        <w:t>. Do týchto nákladov je okrem úpravy softvéru a hardvéru na jednotlivých konzulárnych pracoviskách zahrnuté i zakúpenie tzv</w:t>
      </w:r>
      <w:r>
        <w:rPr>
          <w:rFonts w:ascii="Times New Roman" w:hAnsi="Times New Roman" w:cs="Times New Roman"/>
        </w:rPr>
        <w:t>.</w:t>
      </w:r>
      <w:r w:rsidRPr="00900EC8">
        <w:rPr>
          <w:rFonts w:ascii="Times New Roman" w:hAnsi="Times New Roman" w:cs="Times New Roman"/>
        </w:rPr>
        <w:t xml:space="preserve"> mobilných jednotiek a ich riadneho softvérového vybavenia. Bez týchto jednotiek totiž nie je možné zabezpečiť riadne a včasné plnenie zákonných povinností vo vzťahu k žiadateľom, ktorí nemajú možnosť osobnej návštevy zastupiteľského úradu napríklad z dôvodu zdravotného postihnutia alebo vysokého veku. Uvedené navýšenie nie je </w:t>
      </w:r>
      <w:r w:rsidRPr="00900EC8">
        <w:rPr>
          <w:rFonts w:ascii="Times New Roman" w:hAnsi="Times New Roman" w:cs="Times New Roman"/>
        </w:rPr>
        <w:lastRenderedPageBreak/>
        <w:t>zohľadnené v schválenom rozpočte Ministerstva zahraničných vecí a európskych záležitostí Slovenskej republiky a</w:t>
      </w:r>
      <w:r>
        <w:rPr>
          <w:rFonts w:ascii="Times New Roman" w:hAnsi="Times New Roman" w:cs="Times New Roman"/>
        </w:rPr>
        <w:t> </w:t>
      </w:r>
      <w:r w:rsidRPr="00900EC8">
        <w:rPr>
          <w:rFonts w:ascii="Times New Roman" w:hAnsi="Times New Roman" w:cs="Times New Roman"/>
        </w:rPr>
        <w:t>z dôvodu zabezpečenia vykonávania zákona konzulárnymi pracoviskami v jeho pôsobnosti je táto čiastka pripočítaná do celkovej kalkulácie analýzy vplyvov na rozpočet verejnej správy.</w:t>
      </w:r>
    </w:p>
    <w:p w:rsidR="007E2C94" w:rsidRDefault="007E2C94" w:rsidP="007E2C94">
      <w:pPr>
        <w:tabs>
          <w:tab w:val="num" w:pos="1080"/>
        </w:tabs>
        <w:spacing w:after="0" w:line="240" w:lineRule="auto"/>
        <w:jc w:val="both"/>
        <w:rPr>
          <w:rFonts w:ascii="Times New Roman" w:hAnsi="Times New Roman" w:cs="Times New Roman"/>
        </w:rPr>
      </w:pPr>
      <w:r w:rsidRPr="002E2122">
        <w:rPr>
          <w:rFonts w:ascii="Times New Roman" w:eastAsia="Calibri" w:hAnsi="Times New Roman" w:cs="Times New Roman"/>
          <w:bCs/>
        </w:rPr>
        <w:t>Na základe uvedeného navrhovaná právna úprava zakladá celkový negatívny vplyv na</w:t>
      </w:r>
      <w:r w:rsidRPr="002E2122">
        <w:rPr>
          <w:rFonts w:ascii="Times" w:hAnsi="Times" w:cs="Times"/>
        </w:rPr>
        <w:t xml:space="preserve"> štátny </w:t>
      </w:r>
      <w:r w:rsidRPr="002E2122">
        <w:rPr>
          <w:rFonts w:ascii="Times New Roman" w:eastAsia="Calibri" w:hAnsi="Times New Roman" w:cs="Times New Roman"/>
          <w:bCs/>
        </w:rPr>
        <w:t xml:space="preserve">rozpočet verejnej správy v roku 2022 v celkovej sume 3 693 094 </w:t>
      </w:r>
      <w:r w:rsidRPr="002E2122">
        <w:rPr>
          <w:rFonts w:ascii="Times New Roman" w:hAnsi="Times New Roman" w:cs="Times New Roman"/>
        </w:rPr>
        <w:t>€</w:t>
      </w:r>
      <w:r>
        <w:rPr>
          <w:rFonts w:ascii="Times New Roman" w:hAnsi="Times New Roman" w:cs="Times New Roman"/>
        </w:rPr>
        <w:t>,</w:t>
      </w:r>
      <w:r w:rsidRPr="002E2122">
        <w:rPr>
          <w:rFonts w:ascii="Times New Roman" w:hAnsi="Times New Roman" w:cs="Times New Roman"/>
        </w:rPr>
        <w:t xml:space="preserve"> v ktorej sú zahrnuté výdavky </w:t>
      </w:r>
      <w:r w:rsidRPr="002E2122">
        <w:rPr>
          <w:rFonts w:ascii="Times New Roman" w:eastAsia="Times New Roman" w:hAnsi="Times New Roman" w:cs="Times New Roman"/>
          <w:bCs/>
          <w:lang w:eastAsia="sk-SK"/>
        </w:rPr>
        <w:t>Ministerstv</w:t>
      </w:r>
      <w:r>
        <w:rPr>
          <w:rFonts w:ascii="Times New Roman" w:eastAsia="Times New Roman" w:hAnsi="Times New Roman" w:cs="Times New Roman"/>
          <w:bCs/>
          <w:lang w:eastAsia="sk-SK"/>
        </w:rPr>
        <w:t>a</w:t>
      </w:r>
      <w:r w:rsidRPr="002E2122">
        <w:rPr>
          <w:rFonts w:ascii="Times New Roman" w:eastAsia="Times New Roman" w:hAnsi="Times New Roman" w:cs="Times New Roman"/>
          <w:bCs/>
          <w:lang w:eastAsia="sk-SK"/>
        </w:rPr>
        <w:t xml:space="preserve"> vnútra SR</w:t>
      </w:r>
      <w:r w:rsidRPr="002E2122">
        <w:rPr>
          <w:rFonts w:ascii="Times New Roman" w:eastAsia="Times New Roman" w:hAnsi="Times New Roman" w:cs="Times New Roman"/>
          <w:b/>
          <w:bCs/>
          <w:lang w:eastAsia="sk-SK"/>
        </w:rPr>
        <w:t xml:space="preserve"> </w:t>
      </w:r>
      <w:r w:rsidRPr="002E2122">
        <w:rPr>
          <w:rFonts w:ascii="Times New Roman" w:hAnsi="Times New Roman" w:cs="Times New Roman"/>
        </w:rPr>
        <w:t xml:space="preserve"> a  </w:t>
      </w:r>
      <w:r w:rsidRPr="002E2122">
        <w:rPr>
          <w:rFonts w:ascii="Times" w:hAnsi="Times" w:cs="Times"/>
        </w:rPr>
        <w:t>Ministerstva zahraničných vecí a európskych záležitostí</w:t>
      </w:r>
      <w:r w:rsidRPr="002E2122">
        <w:rPr>
          <w:rFonts w:ascii="Times New Roman" w:hAnsi="Times New Roman" w:cs="Times New Roman"/>
        </w:rPr>
        <w:t xml:space="preserve">  SR a v rokoch 2023 a 2024 v celkovej sume 3 005 927 €</w:t>
      </w:r>
      <w:r>
        <w:rPr>
          <w:rFonts w:ascii="Times New Roman" w:hAnsi="Times New Roman" w:cs="Times New Roman"/>
        </w:rPr>
        <w:t xml:space="preserve"> pri výdavkoch</w:t>
      </w:r>
      <w:r w:rsidRPr="002E2122">
        <w:rPr>
          <w:rFonts w:ascii="Times New Roman" w:hAnsi="Times New Roman" w:cs="Times New Roman"/>
        </w:rPr>
        <w:t xml:space="preserve"> </w:t>
      </w:r>
      <w:r w:rsidRPr="002E2122">
        <w:rPr>
          <w:rFonts w:ascii="Times New Roman" w:eastAsia="Times New Roman" w:hAnsi="Times New Roman" w:cs="Times New Roman"/>
          <w:bCs/>
          <w:lang w:eastAsia="sk-SK"/>
        </w:rPr>
        <w:t>Ministerstv</w:t>
      </w:r>
      <w:r>
        <w:rPr>
          <w:rFonts w:ascii="Times New Roman" w:eastAsia="Times New Roman" w:hAnsi="Times New Roman" w:cs="Times New Roman"/>
          <w:bCs/>
          <w:lang w:eastAsia="sk-SK"/>
        </w:rPr>
        <w:t>a</w:t>
      </w:r>
      <w:r w:rsidRPr="002E2122">
        <w:rPr>
          <w:rFonts w:ascii="Times New Roman" w:eastAsia="Times New Roman" w:hAnsi="Times New Roman" w:cs="Times New Roman"/>
          <w:bCs/>
          <w:lang w:eastAsia="sk-SK"/>
        </w:rPr>
        <w:t xml:space="preserve"> vnútra SR</w:t>
      </w:r>
      <w:r>
        <w:rPr>
          <w:rFonts w:ascii="Times New Roman" w:hAnsi="Times New Roman" w:cs="Times New Roman"/>
        </w:rPr>
        <w:t xml:space="preserve"> </w:t>
      </w:r>
      <w:r w:rsidRPr="002E2122">
        <w:rPr>
          <w:rFonts w:ascii="Times New Roman" w:hAnsi="Times New Roman" w:cs="Times New Roman"/>
        </w:rPr>
        <w:t>.</w:t>
      </w:r>
    </w:p>
    <w:p w:rsidR="007E2C94" w:rsidRPr="002E2122" w:rsidRDefault="007E2C94" w:rsidP="007E2C94">
      <w:pPr>
        <w:tabs>
          <w:tab w:val="num" w:pos="1080"/>
        </w:tabs>
        <w:spacing w:after="0" w:line="240" w:lineRule="auto"/>
        <w:rPr>
          <w:rFonts w:ascii="Times New Roman" w:hAnsi="Times New Roman" w:cs="Times New Roman"/>
        </w:rPr>
      </w:pPr>
    </w:p>
    <w:p w:rsidR="007E2C94" w:rsidRDefault="007E2C94" w:rsidP="007E2C94">
      <w:pPr>
        <w:jc w:val="both"/>
        <w:rPr>
          <w:rFonts w:ascii="Times" w:hAnsi="Times" w:cs="Times"/>
        </w:rPr>
      </w:pPr>
      <w:r w:rsidRPr="00900EC8">
        <w:rPr>
          <w:rFonts w:ascii="Times" w:hAnsi="Times" w:cs="Times"/>
        </w:rPr>
        <w:t xml:space="preserve">Náklady uvedené v analýze vplyvov predstavujú hornú hranicu výdavkov, budú ďalej spresňované a v prípade investície nad 1 mil. eur budú zaslané na hodnotenie Ministerstvu financií SR. </w:t>
      </w:r>
    </w:p>
    <w:p w:rsidR="007E2C94" w:rsidRPr="00900EC8" w:rsidRDefault="007E2C94" w:rsidP="007E2C94">
      <w:pPr>
        <w:jc w:val="both"/>
        <w:rPr>
          <w:rFonts w:ascii="Times New Roman" w:hAnsi="Times New Roman" w:cs="Times New Roman"/>
        </w:rPr>
      </w:pPr>
      <w:r w:rsidRPr="00AA2FBC">
        <w:rPr>
          <w:rFonts w:ascii="Times New Roman" w:hAnsi="Times New Roman"/>
        </w:rPr>
        <w:t>Predloženým návrhom zákona sa v zákone Národnej rady Slovenskej republiky č. 145/1995 Z. z. o správnych poplatkoch v znení neskorších predpisov  sa upravuje sadzobník správnych poplatkov. Podľa navrhovaného znenia podľa čl. II bodu 2 navrhovaná úprava vyplynula z potreby oslobodenia od poplatku za vydanie cestovného pasu alebo cestovného dokladu cudzinca s platnosťou na 1 rok aj kategór</w:t>
      </w:r>
      <w:r>
        <w:rPr>
          <w:rFonts w:ascii="Times New Roman" w:hAnsi="Times New Roman"/>
        </w:rPr>
        <w:t xml:space="preserve">iu osôb mladších ako 16 rokov, </w:t>
      </w:r>
      <w:r w:rsidRPr="00AA2FBC">
        <w:rPr>
          <w:rFonts w:ascii="Times New Roman" w:hAnsi="Times New Roman"/>
        </w:rPr>
        <w:t>aby sa zabezpečila rovnosť zaobchádzania a odstránila sa diskriminačná formulácia ustanovenia. Analýzou v súčasnosti platného právneho predpisu bolo potrebné rozšíriť kategóriu osôb, ktoré sú oslobodené od poplatku za vydanie cestovného dokladu ako náhrady za platný cestovný doklad pri zmene nezavinenej občanom, alebo ak bola v cestovnom doklade zistená chyba zapríčinená výrobcom cestovného dokladu alebo chyba zapríčinená orgánom, ktorý cestovný doklad vydal. Súčasne platná legislatíva nemyslí na osoby, mladšie ako 16 rokov, ktorým bol vydaný cestovný doklad na 1 rok, pričom nastala skutočnosť oprávňujúca na oslobodenie od vyššie uvedeného poplatku. Takáto osoba je pri vydaní cestovného dokladu spoplatnená správnym poplatkom aj napriek skutočnosti, že v skôr vydanom cestovnom dokladu vznikla chyba ako je opísaná vyššie. Takouto chybou môže byť nesprávne uvedené meno alebo priezvisko držiteľa dokladu, chýbajúce číslo dokladu a podobne. Zároveň nie je možné presne kvantifikovať vplyv na rozpočet verejnej správy, keďže ide o dobrovoľný doklad a nedá sa predpokladať opätovné vydanie dokladu pre chybu nezavinenú občanom. Takéto nastavenie právneho predpisu bude mať len minimálny vplyv na zníženie výdavkov, vzhľadom k tomu, že k takýmto chybám dochádza zriedka</w:t>
      </w:r>
      <w:r w:rsidRPr="00DD69E7">
        <w:rPr>
          <w:rFonts w:ascii="Times New Roman" w:hAnsi="Times New Roman"/>
          <w:sz w:val="24"/>
          <w:szCs w:val="24"/>
        </w:rPr>
        <w:t>.</w:t>
      </w:r>
    </w:p>
    <w:p w:rsidR="007E2C94" w:rsidRDefault="007E2C94" w:rsidP="007E2C94">
      <w:pPr>
        <w:jc w:val="both"/>
        <w:rPr>
          <w:rFonts w:ascii="Times New Roman" w:hAnsi="Times New Roman" w:cs="Times New Roman"/>
        </w:rPr>
      </w:pPr>
    </w:p>
    <w:p w:rsidR="007E2C94" w:rsidRDefault="007E2C94" w:rsidP="007E2C94">
      <w:pPr>
        <w:jc w:val="both"/>
        <w:rPr>
          <w:rFonts w:ascii="Times New Roman" w:hAnsi="Times New Roman" w:cs="Times New Roman"/>
        </w:rPr>
      </w:pPr>
    </w:p>
    <w:p w:rsidR="007E2C94" w:rsidRDefault="007E2C94" w:rsidP="007E2C94">
      <w:pPr>
        <w:jc w:val="both"/>
        <w:rPr>
          <w:rFonts w:eastAsia="Times New Roman"/>
        </w:rPr>
      </w:pPr>
    </w:p>
    <w:p w:rsidR="007E2C94" w:rsidRPr="007336E1" w:rsidRDefault="007E2C94" w:rsidP="007E2C94">
      <w:pPr>
        <w:jc w:val="both"/>
        <w:rPr>
          <w:rFonts w:ascii="Times New Roman" w:eastAsia="Times New Roman" w:hAnsi="Times New Roman" w:cs="Times New Roman"/>
          <w:bCs/>
          <w:sz w:val="24"/>
          <w:szCs w:val="20"/>
          <w:lang w:eastAsia="sk-SK"/>
        </w:rPr>
        <w:sectPr w:rsidR="007E2C94" w:rsidRPr="007336E1" w:rsidSect="007E2C9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rsidR="007E2C94" w:rsidRPr="007D5748" w:rsidRDefault="007E2C94" w:rsidP="007E2C94">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7E2C94" w:rsidRPr="007D5748" w:rsidRDefault="007E2C94" w:rsidP="007E2C94">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E2C94" w:rsidRPr="007D5748" w:rsidTr="007E2C9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E2C94" w:rsidRPr="007D5748" w:rsidTr="007E2C9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E2C94" w:rsidRPr="007D5748" w:rsidRDefault="007E2C94" w:rsidP="007E2C94">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7E2C94" w:rsidRPr="007D5748" w:rsidRDefault="007E2C94" w:rsidP="007E2C94">
            <w:pPr>
              <w:spacing w:after="0" w:line="240" w:lineRule="auto"/>
              <w:rPr>
                <w:rFonts w:ascii="Times New Roman" w:eastAsia="Times New Roman" w:hAnsi="Times New Roman" w:cs="Times New Roman"/>
                <w:b/>
                <w:bCs/>
                <w:color w:val="FFFFFF"/>
                <w:sz w:val="24"/>
                <w:szCs w:val="24"/>
                <w:lang w:eastAsia="sk-SK"/>
              </w:rPr>
            </w:pPr>
          </w:p>
        </w:tc>
      </w:tr>
      <w:tr w:rsidR="007E2C94" w:rsidRPr="007D5748" w:rsidTr="007E2C94">
        <w:trPr>
          <w:trHeight w:val="255"/>
        </w:trPr>
        <w:tc>
          <w:tcPr>
            <w:tcW w:w="495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495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495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495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495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E2C94" w:rsidRPr="007D5748" w:rsidRDefault="007E2C94" w:rsidP="007E2C94">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7E2C94" w:rsidRPr="007D5748" w:rsidRDefault="007E2C94" w:rsidP="007E2C94">
      <w:pPr>
        <w:tabs>
          <w:tab w:val="num" w:pos="1080"/>
        </w:tabs>
        <w:spacing w:after="0" w:line="240" w:lineRule="auto"/>
        <w:jc w:val="both"/>
        <w:rPr>
          <w:rFonts w:ascii="Times New Roman" w:eastAsia="Times New Roman" w:hAnsi="Times New Roman" w:cs="Times New Roman"/>
          <w:bCs/>
          <w:sz w:val="24"/>
          <w:szCs w:val="20"/>
          <w:lang w:eastAsia="sk-SK"/>
        </w:rPr>
      </w:pPr>
    </w:p>
    <w:p w:rsidR="007E2C94" w:rsidRPr="007D5748" w:rsidRDefault="007E2C94" w:rsidP="007E2C94">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7E2C94" w:rsidRPr="007D5748" w:rsidRDefault="007E2C94" w:rsidP="007E2C94">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E2C94" w:rsidRPr="007D5748" w:rsidRDefault="007E2C94" w:rsidP="007E2C94">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7E2C94" w:rsidRDefault="007E2C94" w:rsidP="007E2C94">
      <w:pPr>
        <w:tabs>
          <w:tab w:val="num" w:pos="1080"/>
        </w:tabs>
        <w:spacing w:after="0" w:line="240" w:lineRule="auto"/>
        <w:rPr>
          <w:rFonts w:ascii="Times New Roman" w:eastAsia="Times New Roman" w:hAnsi="Times New Roman" w:cs="Times New Roman"/>
          <w:b/>
          <w:bCs/>
          <w:sz w:val="24"/>
          <w:szCs w:val="20"/>
          <w:lang w:eastAsia="sk-SK"/>
        </w:rPr>
      </w:pPr>
    </w:p>
    <w:p w:rsidR="007E2C94" w:rsidRPr="00372587" w:rsidRDefault="007E2C94" w:rsidP="007E2C94">
      <w:pPr>
        <w:tabs>
          <w:tab w:val="num" w:pos="1080"/>
        </w:tabs>
        <w:spacing w:after="0" w:line="240" w:lineRule="auto"/>
        <w:rPr>
          <w:rFonts w:ascii="Times New Roman" w:eastAsia="Times New Roman" w:hAnsi="Times New Roman" w:cs="Times New Roman"/>
          <w:b/>
          <w:bCs/>
          <w:sz w:val="24"/>
          <w:szCs w:val="20"/>
          <w:lang w:eastAsia="sk-SK"/>
        </w:rPr>
      </w:pPr>
      <w:r w:rsidRPr="00372587">
        <w:rPr>
          <w:rFonts w:ascii="Times New Roman" w:eastAsia="Times New Roman" w:hAnsi="Times New Roman" w:cs="Times New Roman"/>
          <w:b/>
          <w:bCs/>
          <w:sz w:val="24"/>
          <w:szCs w:val="20"/>
          <w:lang w:eastAsia="sk-SK"/>
        </w:rPr>
        <w:t>Ministerstvo vnútra Slovenskej republiky</w:t>
      </w:r>
    </w:p>
    <w:p w:rsidR="007E2C94" w:rsidRPr="007D5748" w:rsidRDefault="007E2C94" w:rsidP="007E2C94">
      <w:pPr>
        <w:tabs>
          <w:tab w:val="left" w:pos="1715"/>
        </w:tabs>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ab/>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E2C94" w:rsidRPr="007D5748" w:rsidTr="007E2C9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E2C94" w:rsidRPr="007D5748" w:rsidTr="007E2C9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E2C94" w:rsidRPr="007D5748" w:rsidRDefault="007E2C94" w:rsidP="007E2C94">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7E2C94" w:rsidRPr="00743B7B" w:rsidRDefault="007E2C94" w:rsidP="007E2C94">
            <w:pPr>
              <w:spacing w:after="0" w:line="240" w:lineRule="auto"/>
              <w:jc w:val="center"/>
              <w:rPr>
                <w:rFonts w:ascii="Times New Roman" w:eastAsia="Times New Roman" w:hAnsi="Times New Roman" w:cs="Times New Roman"/>
                <w:b/>
                <w:bCs/>
                <w:sz w:val="20"/>
                <w:szCs w:val="20"/>
                <w:lang w:eastAsia="sk-SK"/>
              </w:rPr>
            </w:pPr>
            <w:r w:rsidRPr="00743B7B">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4</w:t>
            </w:r>
          </w:p>
        </w:tc>
        <w:tc>
          <w:tcPr>
            <w:tcW w:w="2220" w:type="dxa"/>
            <w:vMerge/>
            <w:tcBorders>
              <w:top w:val="single" w:sz="4" w:space="0" w:color="auto"/>
              <w:left w:val="single" w:sz="4" w:space="0" w:color="auto"/>
              <w:bottom w:val="single" w:sz="4" w:space="0" w:color="auto"/>
              <w:right w:val="single" w:sz="4" w:space="0" w:color="auto"/>
            </w:tcBorders>
            <w:vAlign w:val="center"/>
          </w:tcPr>
          <w:p w:rsidR="007E2C94" w:rsidRPr="007D5748" w:rsidRDefault="007E2C94" w:rsidP="007E2C94">
            <w:pPr>
              <w:spacing w:after="0" w:line="240" w:lineRule="auto"/>
              <w:rPr>
                <w:rFonts w:ascii="Times New Roman" w:eastAsia="Times New Roman" w:hAnsi="Times New Roman" w:cs="Times New Roman"/>
                <w:b/>
                <w:bCs/>
                <w:color w:val="FFFFFF"/>
                <w:sz w:val="24"/>
                <w:szCs w:val="24"/>
                <w:lang w:eastAsia="sk-SK"/>
              </w:rPr>
            </w:pP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74BAC" w:rsidRDefault="007E2C94" w:rsidP="007E2C94">
            <w:pPr>
              <w:spacing w:after="0" w:line="240" w:lineRule="auto"/>
              <w:jc w:val="center"/>
              <w:rPr>
                <w:rFonts w:ascii="Times New Roman" w:eastAsia="Times New Roman" w:hAnsi="Times New Roman" w:cs="Times New Roman"/>
                <w:b/>
                <w:sz w:val="24"/>
                <w:szCs w:val="24"/>
                <w:lang w:eastAsia="sk-SK"/>
              </w:rPr>
            </w:pPr>
            <w:r w:rsidRPr="00774BAC">
              <w:rPr>
                <w:rFonts w:ascii="Times New Roman" w:eastAsia="Times New Roman" w:hAnsi="Times New Roman" w:cs="Times New Roman"/>
                <w:b/>
                <w:sz w:val="24"/>
                <w:szCs w:val="24"/>
                <w:lang w:eastAsia="sk-SK"/>
              </w:rPr>
              <w:t>3 060 664</w:t>
            </w:r>
          </w:p>
        </w:tc>
        <w:tc>
          <w:tcPr>
            <w:tcW w:w="1540" w:type="dxa"/>
            <w:tcBorders>
              <w:top w:val="nil"/>
              <w:left w:val="nil"/>
              <w:bottom w:val="single" w:sz="4" w:space="0" w:color="auto"/>
              <w:right w:val="single" w:sz="4" w:space="0" w:color="auto"/>
            </w:tcBorders>
            <w:vAlign w:val="center"/>
          </w:tcPr>
          <w:p w:rsidR="007E2C94" w:rsidRPr="00392D14" w:rsidRDefault="007E2C94" w:rsidP="007E2C94">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3 005 927</w:t>
            </w:r>
          </w:p>
        </w:tc>
        <w:tc>
          <w:tcPr>
            <w:tcW w:w="1540" w:type="dxa"/>
            <w:tcBorders>
              <w:top w:val="nil"/>
              <w:left w:val="nil"/>
              <w:bottom w:val="single" w:sz="4" w:space="0" w:color="auto"/>
              <w:right w:val="single" w:sz="4" w:space="0" w:color="auto"/>
            </w:tcBorders>
            <w:vAlign w:val="center"/>
          </w:tcPr>
          <w:p w:rsidR="007E2C94" w:rsidRPr="00392D14" w:rsidRDefault="007E2C94" w:rsidP="007E2C94">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3 005 927</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lang w:eastAsia="sk-SK"/>
              </w:rPr>
            </w:pPr>
            <w:r w:rsidRPr="00743B7B">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lang w:eastAsia="sk-SK"/>
              </w:rPr>
            </w:pPr>
            <w:r w:rsidRPr="00743B7B">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140CC" w:rsidRDefault="007E2C94" w:rsidP="007E2C94">
            <w:pPr>
              <w:spacing w:after="0" w:line="240" w:lineRule="auto"/>
              <w:jc w:val="center"/>
              <w:rPr>
                <w:rFonts w:ascii="Times New Roman" w:eastAsia="Times New Roman" w:hAnsi="Times New Roman" w:cs="Times New Roman"/>
                <w:sz w:val="20"/>
                <w:szCs w:val="20"/>
                <w:lang w:eastAsia="sk-SK"/>
              </w:rPr>
            </w:pPr>
            <w:r w:rsidRPr="007140CC">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140CC"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161 393</w:t>
            </w:r>
          </w:p>
        </w:tc>
        <w:tc>
          <w:tcPr>
            <w:tcW w:w="1540" w:type="dxa"/>
            <w:tcBorders>
              <w:top w:val="nil"/>
              <w:left w:val="nil"/>
              <w:bottom w:val="single" w:sz="4" w:space="0" w:color="auto"/>
              <w:right w:val="single" w:sz="4" w:space="0" w:color="auto"/>
            </w:tcBorders>
            <w:vAlign w:val="center"/>
          </w:tcPr>
          <w:p w:rsidR="007E2C94" w:rsidRPr="007140CC"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289 927</w:t>
            </w:r>
          </w:p>
        </w:tc>
        <w:tc>
          <w:tcPr>
            <w:tcW w:w="1540" w:type="dxa"/>
            <w:tcBorders>
              <w:top w:val="nil"/>
              <w:left w:val="nil"/>
              <w:bottom w:val="single" w:sz="4" w:space="0" w:color="auto"/>
              <w:right w:val="single" w:sz="4" w:space="0" w:color="auto"/>
            </w:tcBorders>
            <w:vAlign w:val="center"/>
          </w:tcPr>
          <w:p w:rsidR="007E2C94" w:rsidRPr="007140CC"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289 927</w:t>
            </w:r>
          </w:p>
        </w:tc>
        <w:tc>
          <w:tcPr>
            <w:tcW w:w="2220" w:type="dxa"/>
            <w:tcBorders>
              <w:top w:val="nil"/>
              <w:left w:val="nil"/>
              <w:bottom w:val="single" w:sz="4" w:space="0" w:color="auto"/>
              <w:right w:val="single" w:sz="4" w:space="0" w:color="auto"/>
            </w:tcBorders>
            <w:noWrap/>
            <w:vAlign w:val="bottom"/>
          </w:tcPr>
          <w:p w:rsidR="007E2C94" w:rsidRPr="00774BAC" w:rsidRDefault="007E2C94" w:rsidP="007E2C94">
            <w:pPr>
              <w:spacing w:after="0" w:line="240" w:lineRule="auto"/>
              <w:rPr>
                <w:rFonts w:ascii="Times New Roman" w:eastAsia="Times New Roman" w:hAnsi="Times New Roman" w:cs="Times New Roman"/>
                <w:sz w:val="18"/>
                <w:szCs w:val="18"/>
                <w:lang w:eastAsia="sk-SK"/>
              </w:rPr>
            </w:pPr>
            <w:r w:rsidRPr="00774BAC">
              <w:rPr>
                <w:rFonts w:ascii="Times New Roman" w:eastAsia="Times New Roman" w:hAnsi="Times New Roman" w:cs="Times New Roman"/>
                <w:sz w:val="18"/>
                <w:szCs w:val="18"/>
                <w:lang w:eastAsia="sk-SK"/>
              </w:rPr>
              <w:t> prevádzka</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Default="007E2C94" w:rsidP="007E2C9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Špeciálny materiál (633007) - čistopisy</w:t>
            </w:r>
          </w:p>
        </w:tc>
        <w:tc>
          <w:tcPr>
            <w:tcW w:w="1540" w:type="dxa"/>
            <w:tcBorders>
              <w:top w:val="nil"/>
              <w:left w:val="nil"/>
              <w:bottom w:val="single" w:sz="4" w:space="0" w:color="auto"/>
              <w:right w:val="single" w:sz="4" w:space="0" w:color="auto"/>
            </w:tcBorders>
            <w:vAlign w:val="center"/>
          </w:tcPr>
          <w:p w:rsidR="007E2C94"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0E2E9B"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0E2E9B"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2 716 000</w:t>
            </w:r>
          </w:p>
        </w:tc>
        <w:tc>
          <w:tcPr>
            <w:tcW w:w="1540" w:type="dxa"/>
            <w:tcBorders>
              <w:top w:val="nil"/>
              <w:left w:val="nil"/>
              <w:bottom w:val="single" w:sz="4" w:space="0" w:color="auto"/>
              <w:right w:val="single" w:sz="4" w:space="0" w:color="auto"/>
            </w:tcBorders>
            <w:vAlign w:val="center"/>
          </w:tcPr>
          <w:p w:rsidR="007E2C94" w:rsidRPr="000E2E9B"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2 716 000</w:t>
            </w:r>
          </w:p>
        </w:tc>
        <w:tc>
          <w:tcPr>
            <w:tcW w:w="2220" w:type="dxa"/>
            <w:tcBorders>
              <w:top w:val="nil"/>
              <w:left w:val="nil"/>
              <w:bottom w:val="single" w:sz="4" w:space="0" w:color="auto"/>
              <w:right w:val="single" w:sz="4" w:space="0" w:color="auto"/>
            </w:tcBorders>
            <w:noWrap/>
            <w:vAlign w:val="bottom"/>
          </w:tcPr>
          <w:p w:rsidR="007E2C94" w:rsidRPr="00774BAC" w:rsidRDefault="007E2C94" w:rsidP="007E2C94">
            <w:pPr>
              <w:spacing w:after="0"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 xml:space="preserve"> </w:t>
            </w:r>
            <w:r w:rsidRPr="00774BAC">
              <w:rPr>
                <w:rFonts w:ascii="Times New Roman" w:eastAsia="Times New Roman" w:hAnsi="Times New Roman" w:cs="Times New Roman"/>
                <w:sz w:val="18"/>
                <w:szCs w:val="18"/>
                <w:lang w:eastAsia="sk-SK"/>
              </w:rPr>
              <w:t>čistopisy</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Softvér (633013)</w:t>
            </w:r>
          </w:p>
        </w:tc>
        <w:tc>
          <w:tcPr>
            <w:tcW w:w="1540" w:type="dxa"/>
            <w:tcBorders>
              <w:top w:val="nil"/>
              <w:left w:val="nil"/>
              <w:bottom w:val="single" w:sz="4" w:space="0" w:color="auto"/>
              <w:right w:val="single" w:sz="4" w:space="0" w:color="auto"/>
            </w:tcBorders>
            <w:vAlign w:val="center"/>
          </w:tcPr>
          <w:p w:rsidR="007E2C94" w:rsidRPr="00BC7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DB532F"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2 899 271</w:t>
            </w:r>
          </w:p>
        </w:tc>
        <w:tc>
          <w:tcPr>
            <w:tcW w:w="1540" w:type="dxa"/>
            <w:tcBorders>
              <w:top w:val="nil"/>
              <w:left w:val="nil"/>
              <w:bottom w:val="single" w:sz="4" w:space="0" w:color="auto"/>
              <w:right w:val="single" w:sz="4" w:space="0" w:color="auto"/>
            </w:tcBorders>
            <w:vAlign w:val="center"/>
          </w:tcPr>
          <w:p w:rsidR="007E2C94" w:rsidRPr="001F137E"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1F137E"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74BAC" w:rsidRDefault="007E2C94" w:rsidP="007E2C94">
            <w:pPr>
              <w:spacing w:after="0" w:line="240" w:lineRule="auto"/>
              <w:rPr>
                <w:rFonts w:ascii="Times New Roman" w:eastAsia="Times New Roman" w:hAnsi="Times New Roman" w:cs="Times New Roman"/>
                <w:sz w:val="18"/>
                <w:szCs w:val="18"/>
                <w:lang w:eastAsia="sk-SK"/>
              </w:rPr>
            </w:pPr>
            <w:r w:rsidRPr="00774BAC">
              <w:rPr>
                <w:rFonts w:ascii="Times New Roman" w:eastAsia="Times New Roman" w:hAnsi="Times New Roman" w:cs="Times New Roman"/>
                <w:sz w:val="18"/>
                <w:szCs w:val="18"/>
                <w:lang w:eastAsia="sk-SK"/>
              </w:rPr>
              <w:t>Úprava NPC a systémov</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tabs>
                <w:tab w:val="left" w:pos="390"/>
                <w:tab w:val="center" w:pos="700"/>
              </w:tabs>
              <w:spacing w:after="0" w:line="240" w:lineRule="auto"/>
              <w:jc w:val="center"/>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vAlign w:val="center"/>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b/>
                <w:bCs/>
                <w:sz w:val="20"/>
                <w:szCs w:val="20"/>
                <w:lang w:eastAsia="sk-SK"/>
              </w:rPr>
            </w:pPr>
            <w:r w:rsidRPr="00743B7B">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lang w:eastAsia="sk-SK"/>
              </w:rPr>
            </w:pPr>
            <w:r w:rsidRPr="00743B7B">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7E2C94" w:rsidRPr="00A638C5"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E2C94" w:rsidRPr="00DB532F"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sz w:val="24"/>
                <w:szCs w:val="24"/>
                <w:lang w:eastAsia="sk-SK"/>
              </w:rPr>
              <w:t>3 060 664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E2C94" w:rsidRPr="00774BAC" w:rsidRDefault="007E2C94" w:rsidP="007E2C94">
            <w:pPr>
              <w:spacing w:after="0" w:line="240" w:lineRule="auto"/>
              <w:jc w:val="center"/>
              <w:rPr>
                <w:rFonts w:ascii="Times New Roman" w:eastAsia="Times New Roman" w:hAnsi="Times New Roman" w:cs="Times New Roman"/>
                <w:bCs/>
                <w:sz w:val="20"/>
                <w:szCs w:val="20"/>
                <w:lang w:eastAsia="sk-SK"/>
              </w:rPr>
            </w:pPr>
            <w:r w:rsidRPr="00774BAC">
              <w:rPr>
                <w:rFonts w:ascii="Times New Roman" w:eastAsia="Times New Roman" w:hAnsi="Times New Roman" w:cs="Times New Roman"/>
                <w:sz w:val="24"/>
                <w:szCs w:val="24"/>
                <w:lang w:eastAsia="sk-SK"/>
              </w:rPr>
              <w:t>3 005 927</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E2C94" w:rsidRPr="00774BAC" w:rsidRDefault="007E2C94" w:rsidP="007E2C94">
            <w:pPr>
              <w:spacing w:after="0" w:line="240" w:lineRule="auto"/>
              <w:jc w:val="center"/>
              <w:rPr>
                <w:rFonts w:ascii="Times New Roman" w:eastAsia="Times New Roman" w:hAnsi="Times New Roman" w:cs="Times New Roman"/>
                <w:bCs/>
                <w:sz w:val="24"/>
                <w:szCs w:val="24"/>
                <w:lang w:eastAsia="sk-SK"/>
              </w:rPr>
            </w:pPr>
            <w:r w:rsidRPr="00774BAC">
              <w:rPr>
                <w:rFonts w:ascii="Times New Roman" w:eastAsia="Times New Roman" w:hAnsi="Times New Roman" w:cs="Times New Roman"/>
                <w:sz w:val="24"/>
                <w:szCs w:val="24"/>
                <w:lang w:eastAsia="sk-SK"/>
              </w:rPr>
              <w:t>3 005 927</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left" w:pos="1715"/>
        </w:tabs>
        <w:spacing w:after="0" w:line="240" w:lineRule="auto"/>
        <w:jc w:val="both"/>
        <w:rPr>
          <w:rFonts w:ascii="Times New Roman" w:eastAsia="Times New Roman" w:hAnsi="Times New Roman" w:cs="Times New Roman"/>
          <w:bCs/>
          <w:sz w:val="24"/>
          <w:szCs w:val="20"/>
          <w:lang w:eastAsia="sk-SK"/>
        </w:rPr>
      </w:pPr>
      <w:r w:rsidRPr="00774BAC">
        <w:rPr>
          <w:rFonts w:ascii="Times New Roman" w:eastAsia="Times New Roman" w:hAnsi="Times New Roman" w:cs="Times New Roman"/>
          <w:b/>
          <w:bCs/>
          <w:sz w:val="24"/>
          <w:szCs w:val="20"/>
          <w:lang w:eastAsia="sk-SK"/>
        </w:rPr>
        <w:t>Ministerstvo zahraničných vecí a európskych záležitostí Slovenskej republiky</w:t>
      </w:r>
      <w:r>
        <w:rPr>
          <w:rFonts w:ascii="Times New Roman" w:eastAsia="Times New Roman" w:hAnsi="Times New Roman" w:cs="Times New Roman"/>
          <w:bCs/>
          <w:sz w:val="24"/>
          <w:szCs w:val="20"/>
          <w:lang w:eastAsia="sk-SK"/>
        </w:rPr>
        <w:tab/>
      </w:r>
    </w:p>
    <w:p w:rsidR="007E2C94" w:rsidRPr="007D5748" w:rsidRDefault="007E2C94" w:rsidP="007E2C94">
      <w:pPr>
        <w:tabs>
          <w:tab w:val="left" w:pos="1715"/>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E2C94" w:rsidRPr="007D5748" w:rsidTr="007E2C9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E2C94" w:rsidRPr="007D5748" w:rsidTr="007E2C9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E2C94" w:rsidRPr="007D5748" w:rsidRDefault="007E2C94" w:rsidP="007E2C94">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7E2C94" w:rsidRPr="00743B7B" w:rsidRDefault="007E2C94" w:rsidP="007E2C94">
            <w:pPr>
              <w:spacing w:after="0" w:line="240" w:lineRule="auto"/>
              <w:jc w:val="center"/>
              <w:rPr>
                <w:rFonts w:ascii="Times New Roman" w:eastAsia="Times New Roman" w:hAnsi="Times New Roman" w:cs="Times New Roman"/>
                <w:b/>
                <w:bCs/>
                <w:sz w:val="20"/>
                <w:szCs w:val="20"/>
                <w:lang w:eastAsia="sk-SK"/>
              </w:rPr>
            </w:pPr>
            <w:r w:rsidRPr="00743B7B">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4</w:t>
            </w:r>
          </w:p>
        </w:tc>
        <w:tc>
          <w:tcPr>
            <w:tcW w:w="2220" w:type="dxa"/>
            <w:vMerge/>
            <w:tcBorders>
              <w:top w:val="single" w:sz="4" w:space="0" w:color="auto"/>
              <w:left w:val="single" w:sz="4" w:space="0" w:color="auto"/>
              <w:bottom w:val="single" w:sz="4" w:space="0" w:color="auto"/>
              <w:right w:val="single" w:sz="4" w:space="0" w:color="auto"/>
            </w:tcBorders>
            <w:vAlign w:val="center"/>
          </w:tcPr>
          <w:p w:rsidR="007E2C94" w:rsidRPr="007D5748" w:rsidRDefault="007E2C94" w:rsidP="007E2C94">
            <w:pPr>
              <w:spacing w:after="0" w:line="240" w:lineRule="auto"/>
              <w:rPr>
                <w:rFonts w:ascii="Times New Roman" w:eastAsia="Times New Roman" w:hAnsi="Times New Roman" w:cs="Times New Roman"/>
                <w:b/>
                <w:bCs/>
                <w:color w:val="FFFFFF"/>
                <w:sz w:val="24"/>
                <w:szCs w:val="24"/>
                <w:lang w:eastAsia="sk-SK"/>
              </w:rPr>
            </w:pP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74BAC" w:rsidRDefault="007E2C94" w:rsidP="007E2C94">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632 430</w:t>
            </w:r>
          </w:p>
        </w:tc>
        <w:tc>
          <w:tcPr>
            <w:tcW w:w="1540" w:type="dxa"/>
            <w:tcBorders>
              <w:top w:val="nil"/>
              <w:left w:val="nil"/>
              <w:bottom w:val="single" w:sz="4" w:space="0" w:color="auto"/>
              <w:right w:val="single" w:sz="4" w:space="0" w:color="auto"/>
            </w:tcBorders>
            <w:vAlign w:val="center"/>
          </w:tcPr>
          <w:p w:rsidR="007E2C94" w:rsidRPr="00392D14" w:rsidRDefault="007E2C94" w:rsidP="007E2C94">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540" w:type="dxa"/>
            <w:tcBorders>
              <w:top w:val="nil"/>
              <w:left w:val="nil"/>
              <w:bottom w:val="single" w:sz="4" w:space="0" w:color="auto"/>
              <w:right w:val="single" w:sz="4" w:space="0" w:color="auto"/>
            </w:tcBorders>
            <w:vAlign w:val="center"/>
          </w:tcPr>
          <w:p w:rsidR="007E2C94" w:rsidRPr="00392D14" w:rsidRDefault="007E2C94" w:rsidP="007E2C94">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lang w:eastAsia="sk-SK"/>
              </w:rPr>
            </w:pPr>
            <w:r w:rsidRPr="00743B7B">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lang w:eastAsia="sk-SK"/>
              </w:rPr>
            </w:pPr>
            <w:r w:rsidRPr="00743B7B">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140CC" w:rsidRDefault="007E2C94" w:rsidP="007E2C94">
            <w:pPr>
              <w:spacing w:after="0" w:line="240" w:lineRule="auto"/>
              <w:jc w:val="center"/>
              <w:rPr>
                <w:rFonts w:ascii="Times New Roman" w:eastAsia="Times New Roman" w:hAnsi="Times New Roman" w:cs="Times New Roman"/>
                <w:sz w:val="20"/>
                <w:szCs w:val="20"/>
                <w:lang w:eastAsia="sk-SK"/>
              </w:rPr>
            </w:pPr>
            <w:r w:rsidRPr="007140CC">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140CC"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244 800</w:t>
            </w:r>
          </w:p>
        </w:tc>
        <w:tc>
          <w:tcPr>
            <w:tcW w:w="1540" w:type="dxa"/>
            <w:tcBorders>
              <w:top w:val="nil"/>
              <w:left w:val="nil"/>
              <w:bottom w:val="single" w:sz="4" w:space="0" w:color="auto"/>
              <w:right w:val="single" w:sz="4" w:space="0" w:color="auto"/>
            </w:tcBorders>
            <w:vAlign w:val="center"/>
          </w:tcPr>
          <w:p w:rsidR="007E2C94" w:rsidRPr="007140CC"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140CC"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74BAC" w:rsidRDefault="007E2C94" w:rsidP="007E2C94">
            <w:pPr>
              <w:spacing w:after="0" w:line="240" w:lineRule="auto"/>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hardvér</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Default="007E2C94" w:rsidP="007E2C9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Špeciálny materiál (633007) </w:t>
            </w:r>
          </w:p>
        </w:tc>
        <w:tc>
          <w:tcPr>
            <w:tcW w:w="1540" w:type="dxa"/>
            <w:tcBorders>
              <w:top w:val="nil"/>
              <w:left w:val="nil"/>
              <w:bottom w:val="single" w:sz="4" w:space="0" w:color="auto"/>
              <w:right w:val="single" w:sz="4" w:space="0" w:color="auto"/>
            </w:tcBorders>
            <w:vAlign w:val="center"/>
          </w:tcPr>
          <w:p w:rsidR="007E2C94"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0E2E9B"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0E2E9B"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0E2E9B"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74BAC" w:rsidRDefault="007E2C94" w:rsidP="007E2C94">
            <w:pPr>
              <w:spacing w:after="0" w:line="240" w:lineRule="auto"/>
              <w:rPr>
                <w:rFonts w:ascii="Times New Roman" w:eastAsia="Times New Roman" w:hAnsi="Times New Roman" w:cs="Times New Roman"/>
                <w:sz w:val="18"/>
                <w:szCs w:val="18"/>
                <w:lang w:eastAsia="sk-SK"/>
              </w:rPr>
            </w:pP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Softvér (633013)</w:t>
            </w:r>
          </w:p>
        </w:tc>
        <w:tc>
          <w:tcPr>
            <w:tcW w:w="1540" w:type="dxa"/>
            <w:tcBorders>
              <w:top w:val="nil"/>
              <w:left w:val="nil"/>
              <w:bottom w:val="single" w:sz="4" w:space="0" w:color="auto"/>
              <w:right w:val="single" w:sz="4" w:space="0" w:color="auto"/>
            </w:tcBorders>
            <w:vAlign w:val="center"/>
          </w:tcPr>
          <w:p w:rsidR="007E2C94" w:rsidRPr="00BC7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DB532F"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387 630</w:t>
            </w:r>
          </w:p>
        </w:tc>
        <w:tc>
          <w:tcPr>
            <w:tcW w:w="1540" w:type="dxa"/>
            <w:tcBorders>
              <w:top w:val="nil"/>
              <w:left w:val="nil"/>
              <w:bottom w:val="single" w:sz="4" w:space="0" w:color="auto"/>
              <w:right w:val="single" w:sz="4" w:space="0" w:color="auto"/>
            </w:tcBorders>
            <w:vAlign w:val="center"/>
          </w:tcPr>
          <w:p w:rsidR="007E2C94" w:rsidRPr="001F137E"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1F137E"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74BAC" w:rsidRDefault="007E2C94" w:rsidP="007E2C94">
            <w:pPr>
              <w:spacing w:after="0" w:line="240" w:lineRule="auto"/>
              <w:rPr>
                <w:rFonts w:ascii="Times New Roman" w:eastAsia="Times New Roman" w:hAnsi="Times New Roman" w:cs="Times New Roman"/>
                <w:sz w:val="18"/>
                <w:szCs w:val="18"/>
                <w:lang w:eastAsia="sk-SK"/>
              </w:rPr>
            </w:pPr>
            <w:r w:rsidRPr="00774BAC">
              <w:rPr>
                <w:rFonts w:ascii="Times New Roman" w:eastAsia="Times New Roman" w:hAnsi="Times New Roman" w:cs="Times New Roman"/>
                <w:sz w:val="18"/>
                <w:szCs w:val="18"/>
                <w:lang w:eastAsia="sk-SK"/>
              </w:rPr>
              <w:t>softvér</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tabs>
                <w:tab w:val="left" w:pos="390"/>
                <w:tab w:val="center" w:pos="700"/>
              </w:tabs>
              <w:spacing w:after="0" w:line="240" w:lineRule="auto"/>
              <w:jc w:val="center"/>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vAlign w:val="center"/>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b/>
                <w:bCs/>
                <w:sz w:val="20"/>
                <w:szCs w:val="20"/>
                <w:lang w:eastAsia="sk-SK"/>
              </w:rPr>
            </w:pPr>
            <w:r w:rsidRPr="00743B7B">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43B7B" w:rsidRDefault="007E2C94" w:rsidP="007E2C94">
            <w:pPr>
              <w:spacing w:after="0" w:line="240" w:lineRule="auto"/>
              <w:jc w:val="center"/>
              <w:rPr>
                <w:rFonts w:ascii="Times New Roman" w:eastAsia="Times New Roman" w:hAnsi="Times New Roman" w:cs="Times New Roman"/>
                <w:sz w:val="20"/>
                <w:szCs w:val="20"/>
                <w:lang w:eastAsia="sk-SK"/>
              </w:rPr>
            </w:pPr>
            <w:r w:rsidRPr="00743B7B">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vAlign w:val="center"/>
          </w:tcPr>
          <w:p w:rsidR="007E2C94" w:rsidRPr="007D5748" w:rsidRDefault="007E2C94" w:rsidP="007E2C94">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7E2C94" w:rsidRPr="00A638C5"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E2C94" w:rsidRPr="00DB532F" w:rsidRDefault="007E2C94" w:rsidP="007E2C94">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sz w:val="24"/>
                <w:szCs w:val="24"/>
                <w:lang w:eastAsia="sk-SK"/>
              </w:rPr>
              <w:t>632 430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E2C94" w:rsidRPr="00774BAC" w:rsidRDefault="007E2C94" w:rsidP="007E2C94">
            <w:pPr>
              <w:spacing w:after="0" w:line="240" w:lineRule="auto"/>
              <w:jc w:val="center"/>
              <w:rPr>
                <w:rFonts w:ascii="Times New Roman" w:eastAsia="Times New Roman" w:hAnsi="Times New Roman" w:cs="Times New Roman"/>
                <w:bCs/>
                <w:sz w:val="20"/>
                <w:szCs w:val="20"/>
                <w:lang w:eastAsia="sk-SK"/>
              </w:rPr>
            </w:pPr>
            <w:r>
              <w:rPr>
                <w:rFonts w:ascii="Times New Roman" w:eastAsia="Times New Roman" w:hAnsi="Times New Roman" w:cs="Times New Roman"/>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E2C94" w:rsidRPr="00774BAC" w:rsidRDefault="007E2C94" w:rsidP="007E2C94">
            <w:pPr>
              <w:spacing w:after="0" w:line="240" w:lineRule="auto"/>
              <w:jc w:val="center"/>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Pr="007D5748" w:rsidRDefault="007E2C94" w:rsidP="007E2C94">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E2C94" w:rsidRDefault="007E2C94" w:rsidP="007E2C94">
      <w:pPr>
        <w:tabs>
          <w:tab w:val="num" w:pos="1080"/>
        </w:tabs>
        <w:spacing w:after="0" w:line="240" w:lineRule="auto"/>
        <w:jc w:val="right"/>
        <w:rPr>
          <w:rFonts w:ascii="Times New Roman" w:eastAsia="Times New Roman" w:hAnsi="Times New Roman" w:cs="Times New Roman"/>
          <w:bCs/>
          <w:sz w:val="24"/>
          <w:szCs w:val="24"/>
          <w:lang w:eastAsia="sk-SK"/>
        </w:rPr>
      </w:pPr>
    </w:p>
    <w:p w:rsidR="007E2C94" w:rsidRDefault="007E2C94" w:rsidP="007E2C94">
      <w:pPr>
        <w:tabs>
          <w:tab w:val="num" w:pos="1080"/>
        </w:tabs>
        <w:spacing w:after="0" w:line="240" w:lineRule="auto"/>
        <w:jc w:val="right"/>
        <w:rPr>
          <w:rFonts w:ascii="Times New Roman" w:eastAsia="Times New Roman" w:hAnsi="Times New Roman" w:cs="Times New Roman"/>
          <w:bCs/>
          <w:sz w:val="24"/>
          <w:szCs w:val="24"/>
          <w:lang w:eastAsia="sk-SK"/>
        </w:rPr>
      </w:pPr>
    </w:p>
    <w:p w:rsidR="007E2C94" w:rsidRDefault="007E2C94" w:rsidP="007E2C94">
      <w:pPr>
        <w:tabs>
          <w:tab w:val="num" w:pos="1080"/>
        </w:tabs>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xml:space="preserve">                 </w:t>
      </w:r>
    </w:p>
    <w:p w:rsidR="007E2C94" w:rsidRDefault="007E2C94" w:rsidP="007E2C94">
      <w:pPr>
        <w:tabs>
          <w:tab w:val="num" w:pos="1080"/>
        </w:tabs>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Tabuľka č. 5 </w:t>
      </w:r>
    </w:p>
    <w:p w:rsidR="007E2C94" w:rsidRDefault="007E2C94" w:rsidP="007E2C94">
      <w:pPr>
        <w:tabs>
          <w:tab w:val="num" w:pos="1080"/>
        </w:tabs>
        <w:spacing w:after="0" w:line="240" w:lineRule="auto"/>
        <w:rPr>
          <w:rFonts w:ascii="Times New Roman" w:eastAsia="Times New Roman" w:hAnsi="Times New Roman" w:cs="Times New Roman"/>
          <w:bCs/>
          <w:sz w:val="24"/>
          <w:szCs w:val="24"/>
          <w:lang w:eastAsia="sk-SK"/>
        </w:rPr>
      </w:pPr>
    </w:p>
    <w:p w:rsidR="007E2C94" w:rsidRPr="00372587" w:rsidRDefault="007E2C94" w:rsidP="007E2C94">
      <w:pPr>
        <w:tabs>
          <w:tab w:val="num" w:pos="1080"/>
        </w:tabs>
        <w:spacing w:after="0" w:line="240" w:lineRule="auto"/>
        <w:rPr>
          <w:rFonts w:ascii="Times New Roman" w:eastAsia="Times New Roman" w:hAnsi="Times New Roman" w:cs="Times New Roman"/>
          <w:bCs/>
          <w:sz w:val="24"/>
          <w:szCs w:val="24"/>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E2C94" w:rsidRPr="007D5748" w:rsidTr="007E2C9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E2C94" w:rsidRPr="007D5748" w:rsidTr="007E2C9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788"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22"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E2C94" w:rsidRPr="007D5748" w:rsidRDefault="007E2C94" w:rsidP="007E2C94">
            <w:pPr>
              <w:spacing w:after="0" w:line="240" w:lineRule="auto"/>
              <w:rPr>
                <w:rFonts w:ascii="Times New Roman" w:eastAsia="Times New Roman" w:hAnsi="Times New Roman" w:cs="Times New Roman"/>
                <w:b/>
                <w:bCs/>
                <w:color w:val="FFFFFF"/>
                <w:sz w:val="24"/>
                <w:szCs w:val="24"/>
                <w:lang w:eastAsia="sk-SK"/>
              </w:rPr>
            </w:pP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22" w:type="dxa"/>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22" w:type="dxa"/>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single" w:sz="4" w:space="0" w:color="auto"/>
              <w:left w:val="nil"/>
              <w:bottom w:val="single" w:sz="4" w:space="0" w:color="auto"/>
              <w:right w:val="single" w:sz="4" w:space="0" w:color="auto"/>
            </w:tcBorders>
          </w:tcPr>
          <w:p w:rsidR="007E2C94" w:rsidRPr="00284B51" w:rsidRDefault="007E2C94" w:rsidP="007E2C94">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2418" w:type="dxa"/>
            <w:gridSpan w:val="2"/>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22" w:type="dxa"/>
            <w:tcBorders>
              <w:top w:val="single" w:sz="4" w:space="0" w:color="auto"/>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2418" w:type="dxa"/>
            <w:gridSpan w:val="2"/>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22"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E2C94" w:rsidRPr="007D5748" w:rsidTr="007E2C94">
        <w:trPr>
          <w:trHeight w:val="255"/>
        </w:trPr>
        <w:tc>
          <w:tcPr>
            <w:tcW w:w="6188" w:type="dxa"/>
            <w:tcBorders>
              <w:top w:val="nil"/>
              <w:left w:val="single" w:sz="4" w:space="0" w:color="auto"/>
              <w:bottom w:val="single" w:sz="4" w:space="0" w:color="auto"/>
              <w:right w:val="single" w:sz="4" w:space="0" w:color="auto"/>
            </w:tcBorders>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88"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2418" w:type="dxa"/>
            <w:gridSpan w:val="2"/>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722" w:type="dxa"/>
            <w:tcBorders>
              <w:top w:val="nil"/>
              <w:left w:val="nil"/>
              <w:bottom w:val="single" w:sz="4" w:space="0" w:color="auto"/>
              <w:right w:val="single" w:sz="4" w:space="0" w:color="auto"/>
            </w:tcBorders>
          </w:tcPr>
          <w:p w:rsidR="007E2C94" w:rsidRPr="007D5748" w:rsidRDefault="007E2C94" w:rsidP="007E2C94">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620" w:type="dxa"/>
            <w:gridSpan w:val="2"/>
            <w:tcBorders>
              <w:top w:val="nil"/>
              <w:left w:val="nil"/>
              <w:bottom w:val="single" w:sz="4" w:space="0" w:color="auto"/>
              <w:right w:val="single" w:sz="4" w:space="0" w:color="auto"/>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E2C94" w:rsidRPr="007D5748" w:rsidTr="007E2C94">
        <w:trPr>
          <w:trHeight w:val="255"/>
        </w:trPr>
        <w:tc>
          <w:tcPr>
            <w:tcW w:w="6188"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r>
      <w:tr w:rsidR="007E2C94" w:rsidRPr="007D5748" w:rsidTr="007E2C94">
        <w:trPr>
          <w:trHeight w:val="255"/>
        </w:trPr>
        <w:tc>
          <w:tcPr>
            <w:tcW w:w="6188" w:type="dxa"/>
            <w:tcBorders>
              <w:top w:val="nil"/>
              <w:left w:val="nil"/>
              <w:bottom w:val="nil"/>
              <w:right w:val="nil"/>
            </w:tcBorders>
          </w:tcPr>
          <w:p w:rsidR="007E2C94" w:rsidRPr="007D5748" w:rsidRDefault="007E2C94" w:rsidP="007E2C94">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r>
      <w:tr w:rsidR="007E2C94" w:rsidRPr="007D5748" w:rsidTr="007E2C94">
        <w:trPr>
          <w:trHeight w:val="255"/>
        </w:trPr>
        <w:tc>
          <w:tcPr>
            <w:tcW w:w="13814" w:type="dxa"/>
            <w:gridSpan w:val="6"/>
            <w:tcBorders>
              <w:top w:val="nil"/>
              <w:left w:val="nil"/>
              <w:bottom w:val="nil"/>
              <w:right w:val="nil"/>
            </w:tcBorders>
            <w:noWrap/>
          </w:tcPr>
          <w:p w:rsidR="007E2C94" w:rsidRPr="007D5748" w:rsidRDefault="007E2C94" w:rsidP="007E2C94">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r>
      <w:tr w:rsidR="007E2C94" w:rsidRPr="007D5748" w:rsidTr="007E2C94">
        <w:trPr>
          <w:trHeight w:val="255"/>
        </w:trPr>
        <w:tc>
          <w:tcPr>
            <w:tcW w:w="10394" w:type="dxa"/>
            <w:gridSpan w:val="4"/>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7E2C94" w:rsidRPr="007D5748" w:rsidRDefault="007E2C94" w:rsidP="007E2C94">
            <w:pPr>
              <w:spacing w:after="0" w:line="240" w:lineRule="auto"/>
              <w:rPr>
                <w:rFonts w:ascii="Times New Roman" w:eastAsia="Times New Roman" w:hAnsi="Times New Roman" w:cs="Times New Roman"/>
                <w:sz w:val="24"/>
                <w:szCs w:val="24"/>
                <w:lang w:eastAsia="sk-SK"/>
              </w:rPr>
            </w:pPr>
          </w:p>
        </w:tc>
      </w:tr>
    </w:tbl>
    <w:p w:rsidR="007E2C94" w:rsidRDefault="007E2C94" w:rsidP="007E2C94">
      <w:pPr>
        <w:spacing w:after="0" w:line="240" w:lineRule="auto"/>
        <w:rPr>
          <w:rFonts w:ascii="Times New Roman" w:eastAsia="Times New Roman" w:hAnsi="Times New Roman" w:cs="Times New Roman"/>
          <w:b/>
          <w:bCs/>
          <w:sz w:val="24"/>
          <w:szCs w:val="24"/>
          <w:lang w:eastAsia="sk-SK"/>
        </w:rPr>
        <w:sectPr w:rsidR="007E2C94">
          <w:pgSz w:w="16838" w:h="11906" w:orient="landscape"/>
          <w:pgMar w:top="1418" w:right="1418" w:bottom="1418" w:left="1418" w:header="709" w:footer="709" w:gutter="0"/>
          <w:cols w:space="708"/>
          <w:docGrid w:linePitch="360"/>
        </w:sectPr>
      </w:pPr>
    </w:p>
    <w:p w:rsidR="007E2C94" w:rsidRDefault="007E2C94" w:rsidP="007E2C94">
      <w:pPr>
        <w:spacing w:after="0" w:line="240" w:lineRule="auto"/>
        <w:jc w:val="both"/>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8"/>
        <w:gridCol w:w="3150"/>
        <w:gridCol w:w="6195"/>
      </w:tblGrid>
      <w:tr w:rsidR="007E2C94" w:rsidRPr="002644DE" w:rsidTr="007E2C94">
        <w:trPr>
          <w:trHeight w:val="534"/>
          <w:jc w:val="center"/>
        </w:trPr>
        <w:tc>
          <w:tcPr>
            <w:tcW w:w="5000" w:type="pct"/>
            <w:gridSpan w:val="3"/>
            <w:tcBorders>
              <w:bottom w:val="single" w:sz="4" w:space="0" w:color="auto"/>
            </w:tcBorders>
            <w:shd w:val="clear" w:color="auto" w:fill="808080" w:themeFill="background1" w:themeFillShade="80"/>
          </w:tcPr>
          <w:p w:rsidR="007E2C94" w:rsidRPr="002644DE" w:rsidRDefault="007E2C94" w:rsidP="007E2C94">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7E2C94" w:rsidRPr="002644DE" w:rsidRDefault="007E2C94" w:rsidP="007E2C94">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7E2C94" w:rsidRPr="002644DE" w:rsidRDefault="007E2C94" w:rsidP="007E2C94">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7E2C94" w:rsidRPr="002644DE" w:rsidTr="007E2C94">
        <w:trPr>
          <w:jc w:val="center"/>
        </w:trPr>
        <w:tc>
          <w:tcPr>
            <w:tcW w:w="5000" w:type="pct"/>
            <w:gridSpan w:val="3"/>
            <w:tcBorders>
              <w:bottom w:val="single" w:sz="4" w:space="0" w:color="auto"/>
            </w:tcBorders>
            <w:shd w:val="clear" w:color="auto" w:fill="A6A6A6" w:themeFill="background1" w:themeFillShade="A6"/>
          </w:tcPr>
          <w:p w:rsidR="007E2C94" w:rsidRPr="002644DE" w:rsidRDefault="007E2C94" w:rsidP="007E2C94">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7E2C94" w:rsidRPr="002644DE" w:rsidTr="007E2C94">
        <w:trPr>
          <w:jc w:val="center"/>
        </w:trPr>
        <w:tc>
          <w:tcPr>
            <w:tcW w:w="5000" w:type="pct"/>
            <w:gridSpan w:val="3"/>
            <w:tcBorders>
              <w:bottom w:val="single" w:sz="4" w:space="0" w:color="auto"/>
            </w:tcBorders>
            <w:shd w:val="clear" w:color="auto" w:fill="F2F2F2"/>
          </w:tcPr>
          <w:p w:rsidR="007E2C94" w:rsidRPr="002644DE" w:rsidRDefault="007E2C94" w:rsidP="007E2C94">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7E2C94" w:rsidRPr="002644DE" w:rsidRDefault="007E2C94" w:rsidP="007E2C94">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7E2C94" w:rsidRPr="002644DE" w:rsidRDefault="007E2C94" w:rsidP="007E2C94">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7E2C94" w:rsidRPr="002644DE" w:rsidRDefault="007E2C94" w:rsidP="007E2C94">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7E2C94" w:rsidRPr="002644DE" w:rsidTr="007E2C94">
        <w:trPr>
          <w:trHeight w:val="170"/>
          <w:jc w:val="center"/>
        </w:trPr>
        <w:tc>
          <w:tcPr>
            <w:tcW w:w="129" w:type="pct"/>
            <w:tcBorders>
              <w:top w:val="single" w:sz="4" w:space="0" w:color="auto"/>
              <w:bottom w:val="single" w:sz="4" w:space="0" w:color="auto"/>
            </w:tcBorders>
            <w:shd w:val="clear" w:color="auto" w:fill="DDDDDD"/>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7E2C94" w:rsidRPr="002644DE" w:rsidRDefault="007E2C94" w:rsidP="007E2C94">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7E2C94" w:rsidRPr="002644DE" w:rsidTr="007E2C94">
        <w:trPr>
          <w:trHeight w:val="759"/>
          <w:jc w:val="center"/>
        </w:trPr>
        <w:tc>
          <w:tcPr>
            <w:tcW w:w="129" w:type="pct"/>
            <w:tcBorders>
              <w:top w:val="single" w:sz="4" w:space="0" w:color="auto"/>
              <w:bottom w:val="single" w:sz="4" w:space="0" w:color="auto"/>
            </w:tcBorders>
            <w:shd w:val="clear" w:color="auto" w:fill="auto"/>
            <w:vAlign w:val="center"/>
          </w:tcPr>
          <w:p w:rsidR="007E2C94" w:rsidRPr="002644DE" w:rsidRDefault="007E2C94" w:rsidP="007E2C94">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7E2C94" w:rsidRPr="002644DE" w:rsidRDefault="007E2C94" w:rsidP="007E2C9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7E2C94" w:rsidRPr="003929A3" w:rsidRDefault="007E2C94" w:rsidP="007E2C94">
            <w:pPr>
              <w:spacing w:line="240" w:lineRule="auto"/>
              <w:jc w:val="both"/>
              <w:rPr>
                <w:rFonts w:ascii="Times New Roman" w:hAnsi="Times New Roman"/>
                <w:b/>
                <w:bCs/>
                <w:sz w:val="16"/>
                <w:szCs w:val="16"/>
              </w:rPr>
            </w:pPr>
            <w:r w:rsidRPr="005B6407">
              <w:rPr>
                <w:rFonts w:ascii="Times New Roman" w:hAnsi="Times New Roman"/>
                <w:sz w:val="16"/>
                <w:szCs w:val="16"/>
              </w:rPr>
              <w:t>Podľa navrhovaného znenia podľa čl. II bodu 2</w:t>
            </w:r>
            <w:r w:rsidRPr="000C5326">
              <w:rPr>
                <w:rFonts w:ascii="Times New Roman" w:eastAsia="Calibri" w:hAnsi="Times New Roman" w:cs="Times New Roman"/>
                <w:sz w:val="18"/>
                <w:szCs w:val="20"/>
                <w:lang w:eastAsia="sk-SK"/>
              </w:rPr>
              <w:t xml:space="preserve"> </w:t>
            </w:r>
            <w:r>
              <w:rPr>
                <w:rFonts w:ascii="Times New Roman" w:hAnsi="Times New Roman"/>
                <w:sz w:val="16"/>
                <w:szCs w:val="16"/>
              </w:rPr>
              <w:t>n</w:t>
            </w:r>
            <w:r w:rsidRPr="003929A3">
              <w:rPr>
                <w:rFonts w:ascii="Times New Roman" w:hAnsi="Times New Roman"/>
                <w:sz w:val="16"/>
                <w:szCs w:val="16"/>
              </w:rPr>
              <w:t>avrhovaná úprava vyplynula z potreby oslobodenia od poplatku za vydanie cestovného pasu alebo cestovného dokladu cudzinca s platnosťou na 1 rok aj kategóriu osôb mladších ako 16 rokov,  aby sa zabezpečila rovnosť zaobchádzania a odstránila sa diskr</w:t>
            </w:r>
            <w:r>
              <w:rPr>
                <w:rFonts w:ascii="Times New Roman" w:hAnsi="Times New Roman"/>
                <w:sz w:val="16"/>
                <w:szCs w:val="16"/>
              </w:rPr>
              <w:t>iminačná formulácia ustanovenia.</w:t>
            </w:r>
            <w:r w:rsidRPr="003929A3">
              <w:rPr>
                <w:rFonts w:ascii="Times New Roman" w:hAnsi="Times New Roman"/>
                <w:sz w:val="16"/>
                <w:szCs w:val="16"/>
              </w:rPr>
              <w:t xml:space="preserve"> Analýzou v súčasnosti platného právneho predpisu bolo potrebné rozšíriť kategóriu osôb, ktoré sú oslobodené od poplatku za vydanie cestovného dokladu ako náhrady za platný cestovný doklad pri zmene nezavinenej občanom, alebo ak bola v cestovnom doklade zistená chyba zapríčinená výrobcom cestovného dokladu alebo chyba zapríčinená orgánom, ktorý cestovný doklad vydal. Súčasne platná legislatíva nemyslí na osoby, mladšie ako 16 rokov, ktorým bol vydaný cestovný doklad na 1 rok, pričom nastala skutočnosť oprávňujúca na oslobodenie od vyššie uvedeného poplatku. Takáto osoba je pri vydaní cestovného dokladu spoplatnená správnym poplatkom aj napriek skutočnosti, že v skôr vydanom cestovnom dokladu vznikla chyba ako je opísaná vyššie. Takouto chybou môže byť nesprávne uvedené meno alebo priezvisko držiteľa dokladu, chýbajúce číslo dokladu a podobne.</w:t>
            </w:r>
            <w:r>
              <w:rPr>
                <w:rFonts w:ascii="Times New Roman" w:hAnsi="Times New Roman"/>
                <w:sz w:val="16"/>
                <w:szCs w:val="16"/>
              </w:rPr>
              <w:t xml:space="preserve"> Takéto nastavenie právneho predpisu bude mať len minimálny vplyv na zníženie výdavkov domácností, vzhľadom k tomu, že k takýmto chybám dochádza zriedka.</w:t>
            </w:r>
          </w:p>
          <w:p w:rsidR="007E2C94" w:rsidRPr="002644DE" w:rsidRDefault="007E2C94" w:rsidP="007E2C94">
            <w:pPr>
              <w:spacing w:after="0" w:line="240" w:lineRule="auto"/>
              <w:contextualSpacing/>
              <w:rPr>
                <w:rFonts w:ascii="Times New Roman" w:eastAsia="Calibri" w:hAnsi="Times New Roman" w:cs="Times New Roman"/>
                <w:sz w:val="20"/>
                <w:szCs w:val="20"/>
                <w:lang w:eastAsia="sk-SK"/>
              </w:rPr>
            </w:pPr>
          </w:p>
        </w:tc>
      </w:tr>
      <w:tr w:rsidR="007E2C94" w:rsidRPr="002644DE" w:rsidTr="007E2C94">
        <w:trPr>
          <w:trHeight w:val="397"/>
          <w:jc w:val="center"/>
        </w:trPr>
        <w:tc>
          <w:tcPr>
            <w:tcW w:w="129" w:type="pct"/>
            <w:vMerge w:val="restart"/>
            <w:tcBorders>
              <w:top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2</w:t>
            </w:r>
          </w:p>
        </w:tc>
      </w:tr>
      <w:tr w:rsidR="007E2C94" w:rsidRPr="002644DE" w:rsidTr="007E2C94">
        <w:trPr>
          <w:trHeight w:val="397"/>
          <w:jc w:val="center"/>
        </w:trPr>
        <w:tc>
          <w:tcPr>
            <w:tcW w:w="129" w:type="pct"/>
            <w:vMerge/>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7E2C94" w:rsidRPr="002644DE" w:rsidTr="007E2C94">
        <w:trPr>
          <w:trHeight w:val="454"/>
          <w:jc w:val="center"/>
        </w:trPr>
        <w:tc>
          <w:tcPr>
            <w:tcW w:w="129" w:type="pct"/>
            <w:tcBorders>
              <w:top w:val="dotted" w:sz="4" w:space="0" w:color="auto"/>
            </w:tcBorders>
            <w:shd w:val="clear" w:color="auto" w:fill="F2F2F2"/>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E2C94" w:rsidRPr="002644DE" w:rsidTr="007E2C94">
        <w:trPr>
          <w:trHeight w:val="680"/>
          <w:jc w:val="center"/>
        </w:trPr>
        <w:tc>
          <w:tcPr>
            <w:tcW w:w="129" w:type="pct"/>
            <w:vMerge w:val="restart"/>
            <w:tcBorders>
              <w:top w:val="dotted"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7E2C94" w:rsidRPr="002644DE" w:rsidRDefault="007E2C94" w:rsidP="007E2C94">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7E2C94" w:rsidRPr="002644DE" w:rsidRDefault="007E2C94" w:rsidP="007E2C94">
            <w:pPr>
              <w:numPr>
                <w:ilvl w:val="0"/>
                <w:numId w:val="6"/>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2</w:t>
            </w:r>
          </w:p>
        </w:tc>
      </w:tr>
      <w:tr w:rsidR="007E2C94" w:rsidRPr="002644DE" w:rsidTr="007E2C94">
        <w:trPr>
          <w:trHeight w:val="680"/>
          <w:jc w:val="center"/>
        </w:trPr>
        <w:tc>
          <w:tcPr>
            <w:tcW w:w="129" w:type="pct"/>
            <w:vMerge/>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14548">
              <w:rPr>
                <w:rFonts w:ascii="Times New Roman" w:eastAsia="Calibri" w:hAnsi="Times New Roman" w:cs="Times New Roman"/>
                <w:i/>
                <w:sz w:val="18"/>
                <w:szCs w:val="20"/>
                <w:lang w:eastAsia="sk-SK"/>
              </w:rPr>
              <w:t>osoby mladšie ako 16 rokov, ktoré budú oslobodené od správneho poplatku za vydanie cestovného pasu alebo cestovného dokladu cudzinca s platnosťou na 1 rok z dôvodov uvedených v popise opatrenia</w:t>
            </w:r>
            <w:r>
              <w:rPr>
                <w:rFonts w:ascii="Times New Roman" w:eastAsia="Calibri" w:hAnsi="Times New Roman" w:cs="Times New Roman"/>
                <w:i/>
                <w:sz w:val="18"/>
                <w:szCs w:val="20"/>
                <w:lang w:eastAsia="sk-SK"/>
              </w:rPr>
              <w:t>.</w:t>
            </w:r>
          </w:p>
        </w:tc>
      </w:tr>
      <w:tr w:rsidR="007E2C94" w:rsidRPr="002644DE" w:rsidTr="007E2C94">
        <w:trPr>
          <w:trHeight w:val="397"/>
          <w:jc w:val="center"/>
        </w:trPr>
        <w:tc>
          <w:tcPr>
            <w:tcW w:w="129" w:type="pct"/>
            <w:tcBorders>
              <w:top w:val="dotted"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7E2C94" w:rsidRPr="00214548" w:rsidRDefault="007E2C94" w:rsidP="007E2C94">
            <w:pPr>
              <w:spacing w:after="0" w:line="240" w:lineRule="auto"/>
              <w:rPr>
                <w:rFonts w:ascii="Times New Roman" w:eastAsia="Calibri" w:hAnsi="Times New Roman" w:cs="Times New Roman"/>
                <w:i/>
                <w:sz w:val="18"/>
                <w:szCs w:val="18"/>
                <w:lang w:eastAsia="sk-SK"/>
              </w:rPr>
            </w:pPr>
            <w:r w:rsidRPr="00214548">
              <w:rPr>
                <w:rFonts w:ascii="Times New Roman" w:eastAsia="Calibri" w:hAnsi="Times New Roman" w:cs="Times New Roman"/>
                <w:i/>
                <w:sz w:val="18"/>
                <w:szCs w:val="18"/>
                <w:lang w:eastAsia="sk-SK"/>
              </w:rPr>
              <w:t xml:space="preserve">Nie je možné kvantifikovať, vzhľadom nato, že ide o dobrovoľný doklad a nedá sa predpokladať </w:t>
            </w:r>
            <w:r>
              <w:rPr>
                <w:rFonts w:ascii="Times New Roman" w:eastAsia="Calibri" w:hAnsi="Times New Roman" w:cs="Times New Roman"/>
                <w:i/>
                <w:sz w:val="18"/>
                <w:szCs w:val="18"/>
                <w:lang w:eastAsia="sk-SK"/>
              </w:rPr>
              <w:t>opätovné vydanie</w:t>
            </w:r>
            <w:r w:rsidRPr="00214548">
              <w:rPr>
                <w:rFonts w:ascii="Times New Roman" w:eastAsia="Calibri" w:hAnsi="Times New Roman" w:cs="Times New Roman"/>
                <w:i/>
                <w:sz w:val="18"/>
                <w:szCs w:val="18"/>
                <w:lang w:eastAsia="sk-SK"/>
              </w:rPr>
              <w:t xml:space="preserve"> dokladu pre chybu nezavinenú občanom</w:t>
            </w:r>
            <w:r>
              <w:rPr>
                <w:rFonts w:ascii="Times New Roman" w:eastAsia="Calibri" w:hAnsi="Times New Roman" w:cs="Times New Roman"/>
                <w:i/>
                <w:sz w:val="18"/>
                <w:szCs w:val="18"/>
                <w:lang w:eastAsia="sk-SK"/>
              </w:rPr>
              <w:t>.</w:t>
            </w:r>
          </w:p>
        </w:tc>
      </w:tr>
      <w:tr w:rsidR="007E2C94" w:rsidRPr="002644DE" w:rsidTr="007E2C94">
        <w:trPr>
          <w:trHeight w:val="170"/>
          <w:jc w:val="center"/>
        </w:trPr>
        <w:tc>
          <w:tcPr>
            <w:tcW w:w="129" w:type="pct"/>
            <w:tcBorders>
              <w:top w:val="nil"/>
              <w:bottom w:val="single" w:sz="4" w:space="0" w:color="auto"/>
            </w:tcBorders>
            <w:shd w:val="clear" w:color="auto" w:fill="F2F2F2"/>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7E2C94" w:rsidRPr="002644DE" w:rsidRDefault="007E2C94" w:rsidP="007E2C94">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7E2C94" w:rsidRPr="002644DE" w:rsidTr="007E2C94">
        <w:trPr>
          <w:trHeight w:val="759"/>
          <w:jc w:val="center"/>
        </w:trPr>
        <w:tc>
          <w:tcPr>
            <w:tcW w:w="129" w:type="pct"/>
            <w:tcBorders>
              <w:top w:val="single" w:sz="4" w:space="0" w:color="auto"/>
              <w:bottom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7E2C94" w:rsidRPr="002644DE" w:rsidRDefault="007E2C94" w:rsidP="007E2C9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7E2C94" w:rsidRPr="00394A90" w:rsidRDefault="007E2C94" w:rsidP="007E2C94">
            <w:pPr>
              <w:rPr>
                <w:rFonts w:ascii="Times New Roman" w:eastAsia="Calibri" w:hAnsi="Times New Roman" w:cs="Times New Roman"/>
                <w:iCs/>
                <w:sz w:val="18"/>
                <w:szCs w:val="18"/>
              </w:rPr>
            </w:pPr>
            <w:r w:rsidRPr="00394A90">
              <w:rPr>
                <w:rFonts w:ascii="Times New Roman" w:eastAsia="Calibri" w:hAnsi="Times New Roman" w:cs="Times New Roman"/>
                <w:iCs/>
                <w:sz w:val="18"/>
                <w:szCs w:val="18"/>
              </w:rPr>
              <w:t>Bez vplyvu</w:t>
            </w:r>
          </w:p>
          <w:p w:rsidR="007E2C94" w:rsidRPr="002644DE" w:rsidRDefault="007E2C94" w:rsidP="007E2C94">
            <w:pPr>
              <w:spacing w:after="0" w:line="240" w:lineRule="auto"/>
              <w:rPr>
                <w:rFonts w:ascii="Times New Roman" w:eastAsia="Calibri" w:hAnsi="Times New Roman" w:cs="Times New Roman"/>
                <w:sz w:val="20"/>
                <w:szCs w:val="20"/>
                <w:lang w:eastAsia="sk-SK"/>
              </w:rPr>
            </w:pPr>
          </w:p>
        </w:tc>
      </w:tr>
      <w:tr w:rsidR="007E2C94" w:rsidRPr="002644DE" w:rsidTr="007E2C94">
        <w:trPr>
          <w:trHeight w:val="397"/>
          <w:jc w:val="center"/>
        </w:trPr>
        <w:tc>
          <w:tcPr>
            <w:tcW w:w="129" w:type="pct"/>
            <w:vMerge w:val="restart"/>
            <w:tcBorders>
              <w:top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Ovplyvnená skupina č. 2</w:t>
            </w:r>
          </w:p>
        </w:tc>
      </w:tr>
      <w:tr w:rsidR="007E2C94" w:rsidRPr="002644DE" w:rsidTr="007E2C94">
        <w:trPr>
          <w:trHeight w:val="397"/>
          <w:jc w:val="center"/>
        </w:trPr>
        <w:tc>
          <w:tcPr>
            <w:tcW w:w="129" w:type="pct"/>
            <w:vMerge/>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7E2C94" w:rsidRPr="002644DE" w:rsidTr="007E2C94">
        <w:trPr>
          <w:trHeight w:val="397"/>
          <w:jc w:val="center"/>
        </w:trPr>
        <w:tc>
          <w:tcPr>
            <w:tcW w:w="129" w:type="pct"/>
            <w:tcBorders>
              <w:top w:val="dotted" w:sz="4" w:space="0" w:color="auto"/>
            </w:tcBorders>
            <w:shd w:val="clear" w:color="auto" w:fill="F2F2F2"/>
            <w:vAlign w:val="center"/>
          </w:tcPr>
          <w:p w:rsidR="007E2C94" w:rsidRPr="002644DE" w:rsidRDefault="007E2C94" w:rsidP="007E2C94">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E2C94" w:rsidRPr="002644DE" w:rsidTr="007E2C94">
        <w:trPr>
          <w:trHeight w:val="680"/>
          <w:jc w:val="center"/>
        </w:trPr>
        <w:tc>
          <w:tcPr>
            <w:tcW w:w="129" w:type="pct"/>
            <w:vMerge w:val="restart"/>
            <w:tcBorders>
              <w:top w:val="dotted"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7E2C94" w:rsidRPr="002644DE" w:rsidRDefault="007E2C94" w:rsidP="007E2C94">
            <w:pPr>
              <w:numPr>
                <w:ilvl w:val="0"/>
                <w:numId w:val="6"/>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7E2C94" w:rsidRPr="002644DE" w:rsidRDefault="007E2C94" w:rsidP="007E2C94">
            <w:pPr>
              <w:numPr>
                <w:ilvl w:val="0"/>
                <w:numId w:val="6"/>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2</w:t>
            </w:r>
          </w:p>
        </w:tc>
      </w:tr>
      <w:tr w:rsidR="007E2C94" w:rsidRPr="002644DE" w:rsidTr="007E2C94">
        <w:trPr>
          <w:trHeight w:val="680"/>
          <w:jc w:val="center"/>
        </w:trPr>
        <w:tc>
          <w:tcPr>
            <w:tcW w:w="129" w:type="pct"/>
            <w:vMerge/>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7E2C94" w:rsidRPr="002644DE" w:rsidTr="007E2C94">
        <w:trPr>
          <w:trHeight w:val="350"/>
          <w:jc w:val="center"/>
        </w:trPr>
        <w:tc>
          <w:tcPr>
            <w:tcW w:w="129" w:type="pct"/>
            <w:tcBorders>
              <w:top w:val="dotted" w:sz="4" w:space="0" w:color="auto"/>
              <w:bottom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l)</w:t>
            </w:r>
          </w:p>
        </w:tc>
        <w:tc>
          <w:tcPr>
            <w:tcW w:w="1642" w:type="pct"/>
            <w:tcBorders>
              <w:top w:val="dotted" w:sz="4" w:space="0" w:color="auto"/>
              <w:bottom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p>
        </w:tc>
      </w:tr>
      <w:tr w:rsidR="007E2C94" w:rsidRPr="002644DE" w:rsidTr="007E2C94">
        <w:trPr>
          <w:trHeight w:val="170"/>
          <w:jc w:val="center"/>
        </w:trPr>
        <w:tc>
          <w:tcPr>
            <w:tcW w:w="129" w:type="pct"/>
            <w:tcBorders>
              <w:top w:val="single" w:sz="4" w:space="0" w:color="auto"/>
              <w:bottom w:val="single" w:sz="4" w:space="0" w:color="auto"/>
            </w:tcBorders>
            <w:shd w:val="clear" w:color="auto" w:fill="DDDDDD"/>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7E2C94" w:rsidRPr="002644DE" w:rsidRDefault="007E2C94" w:rsidP="007E2C94">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7E2C94" w:rsidRPr="002644DE" w:rsidTr="007E2C94">
        <w:trPr>
          <w:trHeight w:val="759"/>
          <w:jc w:val="center"/>
        </w:trPr>
        <w:tc>
          <w:tcPr>
            <w:tcW w:w="129" w:type="pct"/>
            <w:tcBorders>
              <w:top w:val="single" w:sz="4" w:space="0" w:color="auto"/>
              <w:bottom w:val="single" w:sz="4" w:space="0" w:color="auto"/>
            </w:tcBorders>
            <w:shd w:val="clear" w:color="auto" w:fill="auto"/>
            <w:vAlign w:val="center"/>
          </w:tcPr>
          <w:p w:rsidR="007E2C94" w:rsidRPr="002644DE" w:rsidRDefault="007E2C94" w:rsidP="007E2C94">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7E2C94" w:rsidRPr="002644DE" w:rsidRDefault="007E2C94" w:rsidP="007E2C94">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7E2C94" w:rsidRPr="002644DE" w:rsidRDefault="007E2C94" w:rsidP="007E2C9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7E2C94" w:rsidRPr="00394A90" w:rsidRDefault="007E2C94" w:rsidP="007E2C94">
            <w:pPr>
              <w:rPr>
                <w:rFonts w:ascii="Times New Roman" w:eastAsia="Calibri" w:hAnsi="Times New Roman" w:cs="Times New Roman"/>
                <w:iCs/>
                <w:sz w:val="18"/>
                <w:szCs w:val="18"/>
              </w:rPr>
            </w:pPr>
            <w:r w:rsidRPr="00394A90">
              <w:rPr>
                <w:rFonts w:ascii="Times New Roman" w:eastAsia="Calibri" w:hAnsi="Times New Roman" w:cs="Times New Roman"/>
                <w:iCs/>
                <w:sz w:val="18"/>
                <w:szCs w:val="18"/>
              </w:rPr>
              <w:t>Bez vplyvu</w:t>
            </w:r>
          </w:p>
          <w:p w:rsidR="007E2C94" w:rsidRPr="002644DE" w:rsidRDefault="007E2C94" w:rsidP="007E2C94">
            <w:pPr>
              <w:spacing w:after="0" w:line="240" w:lineRule="auto"/>
              <w:ind w:left="720"/>
              <w:contextualSpacing/>
              <w:rPr>
                <w:rFonts w:ascii="Times New Roman" w:eastAsia="Calibri" w:hAnsi="Times New Roman" w:cs="Times New Roman"/>
                <w:sz w:val="20"/>
                <w:szCs w:val="20"/>
                <w:lang w:eastAsia="sk-SK"/>
              </w:rPr>
            </w:pPr>
          </w:p>
        </w:tc>
      </w:tr>
      <w:tr w:rsidR="007E2C94" w:rsidRPr="002644DE" w:rsidTr="007E2C94">
        <w:trPr>
          <w:trHeight w:val="397"/>
          <w:jc w:val="center"/>
        </w:trPr>
        <w:tc>
          <w:tcPr>
            <w:tcW w:w="129" w:type="pct"/>
            <w:vMerge w:val="restart"/>
            <w:tcBorders>
              <w:top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2</w:t>
            </w:r>
          </w:p>
        </w:tc>
      </w:tr>
      <w:tr w:rsidR="007E2C94" w:rsidRPr="002644DE" w:rsidTr="007E2C94">
        <w:trPr>
          <w:trHeight w:val="397"/>
          <w:jc w:val="center"/>
        </w:trPr>
        <w:tc>
          <w:tcPr>
            <w:tcW w:w="129" w:type="pct"/>
            <w:vMerge/>
            <w:tcBorders>
              <w:bottom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bottom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7E2C94" w:rsidRPr="002644DE" w:rsidTr="007E2C94">
        <w:trPr>
          <w:trHeight w:val="397"/>
          <w:jc w:val="center"/>
        </w:trPr>
        <w:tc>
          <w:tcPr>
            <w:tcW w:w="129" w:type="pct"/>
            <w:tcBorders>
              <w:top w:val="single" w:sz="4" w:space="0" w:color="auto"/>
            </w:tcBorders>
            <w:shd w:val="clear" w:color="auto" w:fill="F2F2F2"/>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E2C94" w:rsidRPr="002644DE" w:rsidTr="007E2C94">
        <w:trPr>
          <w:trHeight w:val="680"/>
          <w:jc w:val="center"/>
        </w:trPr>
        <w:tc>
          <w:tcPr>
            <w:tcW w:w="129" w:type="pct"/>
            <w:vMerge w:val="restart"/>
            <w:tcBorders>
              <w:top w:val="dotted"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7E2C94" w:rsidRPr="002644DE" w:rsidRDefault="007E2C94" w:rsidP="007E2C94">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7E2C94" w:rsidRPr="002644DE" w:rsidRDefault="007E2C94" w:rsidP="007E2C94">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2</w:t>
            </w:r>
          </w:p>
        </w:tc>
      </w:tr>
      <w:tr w:rsidR="007E2C94" w:rsidRPr="002644DE" w:rsidTr="007E2C94">
        <w:trPr>
          <w:trHeight w:val="680"/>
          <w:jc w:val="center"/>
        </w:trPr>
        <w:tc>
          <w:tcPr>
            <w:tcW w:w="129" w:type="pct"/>
            <w:vMerge/>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7E2C94" w:rsidRPr="002644DE" w:rsidTr="007E2C94">
        <w:trPr>
          <w:trHeight w:val="397"/>
          <w:jc w:val="center"/>
        </w:trPr>
        <w:tc>
          <w:tcPr>
            <w:tcW w:w="129" w:type="pct"/>
            <w:tcBorders>
              <w:top w:val="dotted"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p>
        </w:tc>
      </w:tr>
      <w:tr w:rsidR="007E2C94" w:rsidRPr="002644DE" w:rsidTr="007E2C94">
        <w:trPr>
          <w:trHeight w:val="227"/>
          <w:jc w:val="center"/>
        </w:trPr>
        <w:tc>
          <w:tcPr>
            <w:tcW w:w="129" w:type="pct"/>
            <w:tcBorders>
              <w:top w:val="nil"/>
              <w:bottom w:val="single" w:sz="4" w:space="0" w:color="auto"/>
            </w:tcBorders>
            <w:shd w:val="clear" w:color="auto" w:fill="F2F2F2"/>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7E2C94" w:rsidRPr="002644DE" w:rsidRDefault="007E2C94" w:rsidP="007E2C94">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7E2C94" w:rsidRPr="002644DE" w:rsidTr="007E2C94">
        <w:trPr>
          <w:trHeight w:val="759"/>
          <w:jc w:val="center"/>
        </w:trPr>
        <w:tc>
          <w:tcPr>
            <w:tcW w:w="129" w:type="pct"/>
            <w:tcBorders>
              <w:top w:val="single" w:sz="4" w:space="0" w:color="auto"/>
              <w:bottom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7E2C94" w:rsidRPr="002644DE" w:rsidRDefault="007E2C94" w:rsidP="007E2C9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p>
        </w:tc>
      </w:tr>
      <w:tr w:rsidR="007E2C94" w:rsidRPr="002644DE" w:rsidTr="007E2C94">
        <w:trPr>
          <w:trHeight w:val="397"/>
          <w:jc w:val="center"/>
        </w:trPr>
        <w:tc>
          <w:tcPr>
            <w:tcW w:w="129" w:type="pct"/>
            <w:vMerge w:val="restart"/>
            <w:tcBorders>
              <w:top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Ovplyvnená skupina č. 2</w:t>
            </w:r>
          </w:p>
        </w:tc>
      </w:tr>
      <w:tr w:rsidR="007E2C94" w:rsidRPr="002644DE" w:rsidTr="007E2C94">
        <w:trPr>
          <w:trHeight w:val="397"/>
          <w:jc w:val="center"/>
        </w:trPr>
        <w:tc>
          <w:tcPr>
            <w:tcW w:w="129" w:type="pct"/>
            <w:vMerge/>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7E2C94" w:rsidRPr="002644DE" w:rsidTr="007E2C94">
        <w:trPr>
          <w:trHeight w:val="454"/>
          <w:jc w:val="center"/>
        </w:trPr>
        <w:tc>
          <w:tcPr>
            <w:tcW w:w="129" w:type="pct"/>
            <w:tcBorders>
              <w:top w:val="dotted" w:sz="4" w:space="0" w:color="auto"/>
            </w:tcBorders>
            <w:shd w:val="clear" w:color="auto" w:fill="F2F2F2"/>
            <w:vAlign w:val="center"/>
          </w:tcPr>
          <w:p w:rsidR="007E2C94" w:rsidRPr="002644DE" w:rsidRDefault="007E2C94" w:rsidP="007E2C94">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7E2C94" w:rsidRPr="002644DE" w:rsidTr="007E2C94">
        <w:trPr>
          <w:trHeight w:val="680"/>
          <w:jc w:val="center"/>
        </w:trPr>
        <w:tc>
          <w:tcPr>
            <w:tcW w:w="129" w:type="pct"/>
            <w:vMerge w:val="restart"/>
            <w:tcBorders>
              <w:top w:val="dotted"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7E2C94" w:rsidRPr="002644DE" w:rsidRDefault="007E2C94" w:rsidP="007E2C94">
            <w:pPr>
              <w:numPr>
                <w:ilvl w:val="0"/>
                <w:numId w:val="6"/>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7E2C94" w:rsidRPr="002644DE" w:rsidRDefault="007E2C94" w:rsidP="007E2C94">
            <w:pPr>
              <w:numPr>
                <w:ilvl w:val="0"/>
                <w:numId w:val="6"/>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2</w:t>
            </w:r>
          </w:p>
        </w:tc>
      </w:tr>
      <w:tr w:rsidR="007E2C94" w:rsidRPr="002644DE" w:rsidTr="007E2C94">
        <w:trPr>
          <w:trHeight w:val="680"/>
          <w:jc w:val="center"/>
        </w:trPr>
        <w:tc>
          <w:tcPr>
            <w:tcW w:w="129" w:type="pct"/>
            <w:vMerge/>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i/>
                <w:sz w:val="18"/>
                <w:szCs w:val="20"/>
                <w:lang w:eastAsia="sk-SK"/>
              </w:rPr>
              <w:t>Ovplyvnená skupina č. 3</w:t>
            </w:r>
          </w:p>
        </w:tc>
      </w:tr>
      <w:tr w:rsidR="007E2C94" w:rsidRPr="002644DE" w:rsidTr="007E2C94">
        <w:trPr>
          <w:trHeight w:val="454"/>
          <w:jc w:val="center"/>
        </w:trPr>
        <w:tc>
          <w:tcPr>
            <w:tcW w:w="129" w:type="pct"/>
            <w:tcBorders>
              <w:top w:val="dotted" w:sz="4" w:space="0" w:color="auto"/>
              <w:bottom w:val="single" w:sz="4" w:space="0" w:color="auto"/>
            </w:tcBorders>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szCs w:val="20"/>
                <w:lang w:eastAsia="sk-SK"/>
              </w:rPr>
            </w:pPr>
          </w:p>
        </w:tc>
      </w:tr>
    </w:tbl>
    <w:p w:rsidR="007E2C94" w:rsidRPr="002644DE" w:rsidRDefault="007E2C94" w:rsidP="007E2C94">
      <w:r w:rsidRPr="002644DE">
        <w:br w:type="page"/>
      </w:r>
    </w:p>
    <w:p w:rsidR="007E2C94" w:rsidRPr="002644DE" w:rsidRDefault="007E2C94" w:rsidP="007E2C94">
      <w:pPr>
        <w:sectPr w:rsidR="007E2C94" w:rsidRPr="002644DE" w:rsidSect="003D03AD">
          <w:footerReference w:type="default" r:id="rId16"/>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50"/>
        <w:gridCol w:w="3586"/>
        <w:gridCol w:w="85"/>
        <w:gridCol w:w="5677"/>
      </w:tblGrid>
      <w:tr w:rsidR="007E2C94" w:rsidRPr="002644DE" w:rsidTr="007E2C94">
        <w:trPr>
          <w:trHeight w:val="339"/>
          <w:jc w:val="center"/>
        </w:trPr>
        <w:tc>
          <w:tcPr>
            <w:tcW w:w="4998" w:type="pct"/>
            <w:gridSpan w:val="4"/>
            <w:tcBorders>
              <w:bottom w:val="single" w:sz="4" w:space="0" w:color="auto"/>
            </w:tcBorders>
            <w:shd w:val="clear" w:color="auto" w:fill="D9D9D9"/>
          </w:tcPr>
          <w:p w:rsidR="007E2C94" w:rsidRPr="002644DE" w:rsidRDefault="007E2C94" w:rsidP="007E2C94">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7E2C94" w:rsidRPr="002644DE" w:rsidTr="007E2C94">
        <w:trPr>
          <w:trHeight w:val="290"/>
          <w:jc w:val="center"/>
        </w:trPr>
        <w:tc>
          <w:tcPr>
            <w:tcW w:w="4998" w:type="pct"/>
            <w:gridSpan w:val="4"/>
            <w:tcBorders>
              <w:bottom w:val="single" w:sz="4" w:space="0" w:color="auto"/>
            </w:tcBorders>
            <w:shd w:val="clear" w:color="auto" w:fill="F2F2F2"/>
            <w:vAlign w:val="center"/>
          </w:tcPr>
          <w:p w:rsidR="007E2C94" w:rsidRPr="002644DE" w:rsidRDefault="007E2C94" w:rsidP="007E2C94">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7E2C94" w:rsidRPr="002644DE" w:rsidRDefault="007E2C94" w:rsidP="007E2C94">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7E2C94" w:rsidRPr="002644DE" w:rsidTr="007E2C94">
        <w:tblPrEx>
          <w:tblBorders>
            <w:top w:val="none" w:sz="0" w:space="0" w:color="auto"/>
            <w:bottom w:val="none" w:sz="0" w:space="0" w:color="auto"/>
          </w:tblBorders>
        </w:tblPrEx>
        <w:trPr>
          <w:trHeight w:val="557"/>
          <w:jc w:val="center"/>
        </w:trPr>
        <w:tc>
          <w:tcPr>
            <w:tcW w:w="180" w:type="pct"/>
            <w:shd w:val="clear" w:color="auto" w:fill="auto"/>
            <w:vAlign w:val="center"/>
          </w:tcPr>
          <w:p w:rsidR="007E2C94" w:rsidRPr="002644DE" w:rsidRDefault="007E2C94" w:rsidP="007E2C9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7E2C94" w:rsidRPr="002644DE" w:rsidRDefault="007E2C94" w:rsidP="007E2C94">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7E2C94" w:rsidRPr="002644DE" w:rsidRDefault="007E2C94" w:rsidP="007E2C94">
            <w:pPr>
              <w:numPr>
                <w:ilvl w:val="0"/>
                <w:numId w:val="4"/>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7E2C94" w:rsidRPr="000C5326" w:rsidRDefault="007E2C94" w:rsidP="007E2C94">
            <w:pPr>
              <w:spacing w:after="0" w:line="240" w:lineRule="auto"/>
              <w:rPr>
                <w:rFonts w:ascii="Times New Roman" w:eastAsia="Calibri" w:hAnsi="Times New Roman" w:cs="Times New Roman"/>
                <w:sz w:val="18"/>
                <w:szCs w:val="20"/>
                <w:lang w:eastAsia="sk-SK"/>
              </w:rPr>
            </w:pPr>
            <w:r w:rsidRPr="000C5326">
              <w:rPr>
                <w:rFonts w:ascii="Times New Roman" w:eastAsia="Calibri" w:hAnsi="Times New Roman" w:cs="Times New Roman"/>
                <w:sz w:val="18"/>
                <w:szCs w:val="20"/>
                <w:lang w:eastAsia="sk-SK"/>
              </w:rPr>
              <w:t>Podľa navrhovaného znenia podľa čl. I bodu 4 sa dopĺňa možnosť prezerania a kontroly údajov zapísaných v elektronickom čipe občianskeho preukazu svojpomocne, pomocou programového vybavenia bez návštevy oddelenia dokladov. Doposiaľ si občan mohol údaje v elektronickom čipe skontrolovať len na oddelení dokladov. Uvedená zmena prináša občanovi zlepšený prístup k poskytovanej službe kontroly informácií obsiahnutých v elektronickom čipe.</w:t>
            </w:r>
          </w:p>
          <w:p w:rsidR="007E2C94" w:rsidRPr="000C5326" w:rsidRDefault="007E2C94" w:rsidP="007E2C94">
            <w:pPr>
              <w:spacing w:after="0" w:line="240" w:lineRule="auto"/>
              <w:rPr>
                <w:rFonts w:ascii="Times New Roman" w:eastAsia="Calibri" w:hAnsi="Times New Roman" w:cs="Times New Roman"/>
                <w:sz w:val="18"/>
                <w:szCs w:val="20"/>
                <w:lang w:eastAsia="sk-SK"/>
              </w:rPr>
            </w:pPr>
          </w:p>
          <w:p w:rsidR="007E2C94" w:rsidRPr="000C5326" w:rsidRDefault="007E2C94" w:rsidP="007E2C94">
            <w:pPr>
              <w:spacing w:after="0" w:line="240" w:lineRule="auto"/>
              <w:rPr>
                <w:rFonts w:ascii="Times New Roman" w:eastAsia="Calibri" w:hAnsi="Times New Roman" w:cs="Times New Roman"/>
                <w:sz w:val="18"/>
                <w:szCs w:val="20"/>
                <w:lang w:eastAsia="sk-SK"/>
              </w:rPr>
            </w:pPr>
            <w:r w:rsidRPr="000C5326">
              <w:rPr>
                <w:rFonts w:ascii="Times New Roman" w:eastAsia="Calibri" w:hAnsi="Times New Roman" w:cs="Times New Roman"/>
                <w:sz w:val="18"/>
                <w:szCs w:val="20"/>
                <w:lang w:eastAsia="sk-SK"/>
              </w:rPr>
              <w:t>Podľa navrhovaného znenia podľa čl. III bodu 5 pre občana nebude adresa trvalého pobytu alebo predchádzajúceho trvalého pobytu ďalším údajom alebo podkladom pre vydanie cestovného pasu. Cestovný pas je doklad, ktorý je viazaný na občianstvo SR žiadateľa. Existuje skupina občanom, ktorí nikdy nemali pobyt na území SR a preto uvedené ustanovenie im mohlo spôsobovať komplikácie pri podaní žiadosti o vydanie cestovného pasu, nakoľko neboli schopní predložiť takúto adresu. Uvedená zmena prináša občanovi zjednodušený prístup k právam.</w:t>
            </w:r>
          </w:p>
          <w:p w:rsidR="007E2C94" w:rsidRPr="000C5326" w:rsidRDefault="007E2C94" w:rsidP="007E2C94">
            <w:pPr>
              <w:spacing w:after="0" w:line="240" w:lineRule="auto"/>
              <w:rPr>
                <w:rFonts w:ascii="Times New Roman" w:eastAsia="Calibri" w:hAnsi="Times New Roman" w:cs="Times New Roman"/>
                <w:sz w:val="18"/>
                <w:szCs w:val="20"/>
                <w:lang w:eastAsia="sk-SK"/>
              </w:rPr>
            </w:pPr>
          </w:p>
          <w:p w:rsidR="007E2C94" w:rsidRPr="000C5326" w:rsidRDefault="007E2C94" w:rsidP="007E2C94">
            <w:pPr>
              <w:spacing w:after="0" w:line="240" w:lineRule="auto"/>
              <w:rPr>
                <w:rFonts w:ascii="Times New Roman" w:eastAsia="Calibri" w:hAnsi="Times New Roman" w:cs="Times New Roman"/>
                <w:sz w:val="18"/>
                <w:szCs w:val="20"/>
                <w:lang w:eastAsia="sk-SK"/>
              </w:rPr>
            </w:pPr>
            <w:r w:rsidRPr="000C5326">
              <w:rPr>
                <w:rFonts w:ascii="Times New Roman" w:eastAsia="Calibri" w:hAnsi="Times New Roman" w:cs="Times New Roman"/>
                <w:sz w:val="18"/>
                <w:szCs w:val="20"/>
                <w:lang w:eastAsia="sk-SK"/>
              </w:rPr>
              <w:t xml:space="preserve">Podľa navrhovaného znenia podľa čl. III bod 8 </w:t>
            </w:r>
            <w:r>
              <w:rPr>
                <w:rFonts w:ascii="Times New Roman" w:eastAsia="Calibri" w:hAnsi="Times New Roman" w:cs="Times New Roman"/>
                <w:sz w:val="18"/>
                <w:szCs w:val="20"/>
                <w:lang w:eastAsia="sk-SK"/>
              </w:rPr>
              <w:t xml:space="preserve">sa od občana mladšieho ako 18 rokov a staršieho ako 15 rokov pri podaní žiadosti o vydanie cestovného pasu nevyžaduje súhlas zákonného zástupcu inej fyzickej osoby než rodiča, ktorej je dieťa zverené do osobnej starostlivosti, pestúna, budúceho osvojiteľa, ak nie je nad dieťaťom nariadená ústavná starostlivosť, štatutárneho zariadenia na výkon rozhodnutia súdu, poručníka alebo opatrovníka bez ich osvedčeného podpisu. Uvedeným postupom sa zjednoduší možnosť podania žiadosti o vydanie cestovného pasu pre vyššie uvedenú kategóriu občanov a taktiež môže dôjsť aj k finančným a časovým úsporám. </w:t>
            </w:r>
            <w:r w:rsidRPr="000C5326">
              <w:rPr>
                <w:rFonts w:ascii="Times New Roman" w:eastAsia="Calibri" w:hAnsi="Times New Roman" w:cs="Times New Roman"/>
                <w:sz w:val="18"/>
                <w:szCs w:val="20"/>
                <w:lang w:eastAsia="sk-SK"/>
              </w:rPr>
              <w:t xml:space="preserve">Uvedená zmena prináša </w:t>
            </w:r>
            <w:r>
              <w:rPr>
                <w:rFonts w:ascii="Times New Roman" w:eastAsia="Calibri" w:hAnsi="Times New Roman" w:cs="Times New Roman"/>
                <w:sz w:val="18"/>
                <w:szCs w:val="20"/>
                <w:lang w:eastAsia="sk-SK"/>
              </w:rPr>
              <w:t xml:space="preserve">dotknutej kategórii </w:t>
            </w:r>
            <w:r w:rsidRPr="000C5326">
              <w:rPr>
                <w:rFonts w:ascii="Times New Roman" w:eastAsia="Calibri" w:hAnsi="Times New Roman" w:cs="Times New Roman"/>
                <w:sz w:val="18"/>
                <w:szCs w:val="20"/>
                <w:lang w:eastAsia="sk-SK"/>
              </w:rPr>
              <w:t>občan zjednodušený prístup k právam.</w:t>
            </w:r>
          </w:p>
          <w:p w:rsidR="007E2C94" w:rsidRPr="002644DE" w:rsidRDefault="007E2C94" w:rsidP="007E2C94">
            <w:pPr>
              <w:spacing w:after="0" w:line="240" w:lineRule="auto"/>
              <w:rPr>
                <w:rFonts w:ascii="Times New Roman" w:eastAsia="Calibri" w:hAnsi="Times New Roman" w:cs="Times New Roman"/>
                <w:sz w:val="20"/>
                <w:szCs w:val="20"/>
                <w:lang w:eastAsia="sk-SK"/>
              </w:rPr>
            </w:pPr>
          </w:p>
          <w:p w:rsidR="007E2C94" w:rsidRPr="002644DE" w:rsidRDefault="007E2C94" w:rsidP="007E2C94">
            <w:pPr>
              <w:spacing w:after="0" w:line="240" w:lineRule="auto"/>
              <w:rPr>
                <w:rFonts w:ascii="Times New Roman" w:eastAsia="Calibri" w:hAnsi="Times New Roman" w:cs="Times New Roman"/>
                <w:sz w:val="20"/>
                <w:szCs w:val="20"/>
                <w:lang w:eastAsia="sk-SK"/>
              </w:rPr>
            </w:pPr>
          </w:p>
        </w:tc>
      </w:tr>
      <w:tr w:rsidR="007E2C94" w:rsidRPr="002644DE" w:rsidTr="007E2C94">
        <w:trPr>
          <w:jc w:val="center"/>
        </w:trPr>
        <w:tc>
          <w:tcPr>
            <w:tcW w:w="180" w:type="pct"/>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7E2C94" w:rsidRPr="002644DE" w:rsidRDefault="007E2C94" w:rsidP="007E2C9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7E2C94" w:rsidRPr="002644DE" w:rsidRDefault="007E2C94" w:rsidP="007E2C94">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7E2C94" w:rsidRPr="002644DE" w:rsidTr="007E2C94">
        <w:tblPrEx>
          <w:tblBorders>
            <w:top w:val="none" w:sz="0" w:space="0" w:color="auto"/>
          </w:tblBorders>
        </w:tblPrEx>
        <w:trPr>
          <w:trHeight w:val="677"/>
          <w:jc w:val="center"/>
        </w:trPr>
        <w:tc>
          <w:tcPr>
            <w:tcW w:w="179" w:type="pct"/>
            <w:shd w:val="clear" w:color="auto" w:fill="auto"/>
            <w:vAlign w:val="center"/>
          </w:tcPr>
          <w:p w:rsidR="007E2C94" w:rsidRPr="002644DE" w:rsidRDefault="007E2C94" w:rsidP="007E2C94">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7E2C94" w:rsidRPr="002644DE" w:rsidRDefault="007E2C94" w:rsidP="007E2C94">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7E2C94" w:rsidRPr="002644DE" w:rsidRDefault="007E2C94" w:rsidP="007E2C94">
            <w:pPr>
              <w:numPr>
                <w:ilvl w:val="0"/>
                <w:numId w:val="4"/>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7E2C94" w:rsidRPr="002644DE" w:rsidRDefault="007E2C94" w:rsidP="007E2C94">
            <w:pPr>
              <w:rPr>
                <w:rFonts w:ascii="Times New Roman" w:eastAsia="Calibri" w:hAnsi="Times New Roman" w:cs="Times New Roman"/>
                <w:sz w:val="20"/>
                <w:lang w:eastAsia="sk-SK"/>
              </w:rPr>
            </w:pPr>
            <w:r>
              <w:rPr>
                <w:rFonts w:ascii="Times New Roman" w:eastAsia="Calibri" w:hAnsi="Times New Roman" w:cs="Times New Roman"/>
                <w:sz w:val="20"/>
                <w:szCs w:val="18"/>
              </w:rPr>
              <w:t>Bez vplyvu</w:t>
            </w:r>
          </w:p>
        </w:tc>
      </w:tr>
    </w:tbl>
    <w:p w:rsidR="007E2C94" w:rsidRPr="002644DE" w:rsidRDefault="007E2C94" w:rsidP="007E2C94">
      <w:pPr>
        <w:sectPr w:rsidR="007E2C94" w:rsidRPr="002644DE" w:rsidSect="007E2C94">
          <w:headerReference w:type="default" r:id="rId17"/>
          <w:footerReference w:type="default" r:id="rId18"/>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515"/>
        <w:gridCol w:w="5592"/>
      </w:tblGrid>
      <w:tr w:rsidR="007E2C94" w:rsidRPr="002644DE" w:rsidTr="007E2C94">
        <w:trPr>
          <w:jc w:val="center"/>
        </w:trPr>
        <w:tc>
          <w:tcPr>
            <w:tcW w:w="5000" w:type="pct"/>
            <w:gridSpan w:val="3"/>
            <w:shd w:val="clear" w:color="auto" w:fill="D9D9D9"/>
          </w:tcPr>
          <w:p w:rsidR="007E2C94" w:rsidRPr="002644DE" w:rsidRDefault="007E2C94" w:rsidP="007E2C94">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7E2C94" w:rsidRPr="002644DE" w:rsidRDefault="007E2C94" w:rsidP="007E2C94">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7E2C94" w:rsidRPr="002644DE" w:rsidTr="007E2C94">
        <w:trPr>
          <w:jc w:val="center"/>
        </w:trPr>
        <w:tc>
          <w:tcPr>
            <w:tcW w:w="132" w:type="pct"/>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7E2C94" w:rsidRPr="002644DE" w:rsidRDefault="007E2C94" w:rsidP="007E2C94">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7E2C94" w:rsidRPr="002644DE" w:rsidTr="007E2C94">
        <w:trPr>
          <w:trHeight w:val="928"/>
          <w:jc w:val="center"/>
        </w:trPr>
        <w:tc>
          <w:tcPr>
            <w:tcW w:w="132" w:type="pct"/>
            <w:tcBorders>
              <w:top w:val="nil"/>
              <w:bottom w:val="nil"/>
            </w:tcBorders>
            <w:shd w:val="clear" w:color="auto" w:fill="auto"/>
          </w:tcPr>
          <w:p w:rsidR="007E2C94" w:rsidRPr="002644DE" w:rsidRDefault="007E2C94" w:rsidP="007E2C94">
            <w:pPr>
              <w:spacing w:after="0" w:line="240" w:lineRule="auto"/>
              <w:rPr>
                <w:rFonts w:ascii="Times New Roman" w:eastAsia="Calibri" w:hAnsi="Times New Roman" w:cs="Times New Roman"/>
                <w:sz w:val="20"/>
              </w:rPr>
            </w:pPr>
          </w:p>
          <w:p w:rsidR="007E2C94" w:rsidRPr="002644DE" w:rsidRDefault="007E2C94" w:rsidP="007E2C94">
            <w:pPr>
              <w:spacing w:after="0" w:line="240" w:lineRule="auto"/>
              <w:rPr>
                <w:rFonts w:ascii="Times New Roman" w:eastAsia="Calibri" w:hAnsi="Times New Roman" w:cs="Times New Roman"/>
                <w:i/>
                <w:sz w:val="20"/>
              </w:rPr>
            </w:pPr>
          </w:p>
          <w:p w:rsidR="007E2C94" w:rsidRPr="002644DE" w:rsidRDefault="007E2C94" w:rsidP="007E2C94">
            <w:pPr>
              <w:spacing w:after="0" w:line="240" w:lineRule="auto"/>
              <w:rPr>
                <w:rFonts w:ascii="Times New Roman" w:eastAsia="Calibri" w:hAnsi="Times New Roman" w:cs="Times New Roman"/>
                <w:i/>
                <w:sz w:val="20"/>
              </w:rPr>
            </w:pPr>
          </w:p>
          <w:p w:rsidR="007E2C94" w:rsidRPr="002644DE" w:rsidRDefault="007E2C94" w:rsidP="007E2C94">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7E2C94" w:rsidRPr="002644DE" w:rsidRDefault="007E2C94" w:rsidP="007E2C94">
            <w:pPr>
              <w:spacing w:after="0" w:line="240" w:lineRule="auto"/>
              <w:rPr>
                <w:rFonts w:ascii="Times New Roman" w:eastAsia="Calibri" w:hAnsi="Times New Roman" w:cs="Times New Roman"/>
                <w:i/>
                <w:sz w:val="20"/>
              </w:rPr>
            </w:pPr>
          </w:p>
          <w:p w:rsidR="007E2C94" w:rsidRPr="002644DE" w:rsidRDefault="007E2C94" w:rsidP="007E2C94">
            <w:pPr>
              <w:spacing w:after="0" w:line="240" w:lineRule="auto"/>
              <w:rPr>
                <w:rFonts w:ascii="Times New Roman" w:eastAsia="Calibri" w:hAnsi="Times New Roman" w:cs="Times New Roman"/>
                <w:i/>
                <w:sz w:val="20"/>
              </w:rPr>
            </w:pPr>
          </w:p>
          <w:p w:rsidR="007E2C94" w:rsidRPr="002644DE" w:rsidRDefault="007E2C94" w:rsidP="007E2C94">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7E2C94" w:rsidRPr="003929A3" w:rsidRDefault="007E2C94" w:rsidP="007E2C94">
            <w:pPr>
              <w:spacing w:line="240" w:lineRule="auto"/>
              <w:jc w:val="both"/>
              <w:rPr>
                <w:rFonts w:ascii="Times New Roman" w:hAnsi="Times New Roman"/>
                <w:b/>
                <w:bCs/>
                <w:sz w:val="16"/>
                <w:szCs w:val="16"/>
              </w:rPr>
            </w:pPr>
            <w:r w:rsidRPr="005B6407">
              <w:rPr>
                <w:rFonts w:ascii="Times New Roman" w:hAnsi="Times New Roman"/>
                <w:sz w:val="16"/>
                <w:szCs w:val="16"/>
              </w:rPr>
              <w:t>Podľa navrhovaného znenia podľa čl. II bodu 2</w:t>
            </w:r>
            <w:r w:rsidRPr="000C5326">
              <w:rPr>
                <w:rFonts w:ascii="Times New Roman" w:eastAsia="Calibri" w:hAnsi="Times New Roman" w:cs="Times New Roman"/>
                <w:sz w:val="18"/>
                <w:szCs w:val="20"/>
                <w:lang w:eastAsia="sk-SK"/>
              </w:rPr>
              <w:t xml:space="preserve"> </w:t>
            </w:r>
            <w:r>
              <w:rPr>
                <w:rFonts w:ascii="Times New Roman" w:hAnsi="Times New Roman"/>
                <w:sz w:val="16"/>
                <w:szCs w:val="16"/>
              </w:rPr>
              <w:t>n</w:t>
            </w:r>
            <w:r w:rsidRPr="003929A3">
              <w:rPr>
                <w:rFonts w:ascii="Times New Roman" w:hAnsi="Times New Roman"/>
                <w:sz w:val="16"/>
                <w:szCs w:val="16"/>
              </w:rPr>
              <w:t>avrhovaná úprava vyplynula z potreby oslobodenia od poplatku za vydanie cestovného pasu alebo cestovného dokladu cudzinca s platnosťou na 1 rok aj kategóriu osôb mladších ako 16 rokov,  aby sa zabezpečila rovnosť zaobchádzania a odstránila sa diskr</w:t>
            </w:r>
            <w:r>
              <w:rPr>
                <w:rFonts w:ascii="Times New Roman" w:hAnsi="Times New Roman"/>
                <w:sz w:val="16"/>
                <w:szCs w:val="16"/>
              </w:rPr>
              <w:t>iminačná formulácia ustanovenia z pohľadu veku držiteľa takéhoto dokladu.</w:t>
            </w:r>
            <w:r w:rsidRPr="003929A3">
              <w:rPr>
                <w:rFonts w:ascii="Times New Roman" w:hAnsi="Times New Roman"/>
                <w:sz w:val="16"/>
                <w:szCs w:val="16"/>
              </w:rPr>
              <w:t xml:space="preserve"> Analýzou v súčasnosti platného právneho predpisu bolo potrebné rozšíriť kategóriu osôb, ktoré sú oslobodené od poplatku za vydanie cestovného dokladu ako náhrady za platný cestovný doklad pri zmene nezavinenej občanom, alebo ak bola v cestovnom doklade zistená chyba zapríčinená výrobcom cestovného dokladu alebo chyba zapríčinená orgánom, ktorý cestovný doklad vydal. Súčasne platná legislatíva nemyslí na osoby, mladšie ako 16 rokov, ktorým bol vydaný cestovný doklad na 1 rok, pričom nastala skutočnosť oprávňujúca na oslobodenie od vyššie uvedeného poplatku. Takáto osoba je pri vydaní cestovného dokladu spoplatnená správnym poplatkom aj napriek skutočnosti, že v skôr vydanom cestovnom dokladu vznikla chyba ako je opísaná vyššie. Takouto chybou môže byť nesprávne uvedené meno alebo priezvisko držiteľa dokladu, chýbajúce číslo dokladu a podobne.</w:t>
            </w:r>
          </w:p>
          <w:p w:rsidR="007E2C94" w:rsidRPr="002644DE" w:rsidRDefault="007E2C94" w:rsidP="007E2C94">
            <w:pPr>
              <w:spacing w:after="0" w:line="240" w:lineRule="auto"/>
              <w:rPr>
                <w:rFonts w:ascii="Times New Roman" w:eastAsia="Calibri" w:hAnsi="Times New Roman" w:cs="Times New Roman"/>
                <w:i/>
                <w:sz w:val="20"/>
              </w:rPr>
            </w:pPr>
          </w:p>
        </w:tc>
      </w:tr>
      <w:tr w:rsidR="007E2C94" w:rsidRPr="002644DE" w:rsidTr="007E2C94">
        <w:trPr>
          <w:trHeight w:val="345"/>
          <w:jc w:val="center"/>
        </w:trPr>
        <w:tc>
          <w:tcPr>
            <w:tcW w:w="132" w:type="pct"/>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7E2C94" w:rsidRPr="002644DE" w:rsidTr="007E2C94">
        <w:tblPrEx>
          <w:tblBorders>
            <w:top w:val="none" w:sz="0" w:space="0" w:color="auto"/>
            <w:bottom w:val="none" w:sz="0" w:space="0" w:color="auto"/>
          </w:tblBorders>
        </w:tblPrEx>
        <w:trPr>
          <w:trHeight w:val="372"/>
          <w:jc w:val="center"/>
        </w:trPr>
        <w:tc>
          <w:tcPr>
            <w:tcW w:w="132" w:type="pct"/>
            <w:shd w:val="clear" w:color="auto" w:fill="auto"/>
            <w:vAlign w:val="center"/>
          </w:tcPr>
          <w:p w:rsidR="007E2C94" w:rsidRPr="002644DE" w:rsidRDefault="007E2C94" w:rsidP="007E2C94">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7E2C94" w:rsidRPr="002644DE" w:rsidRDefault="007E2C94" w:rsidP="007E2C94">
            <w:pPr>
              <w:spacing w:after="0" w:line="240" w:lineRule="auto"/>
              <w:jc w:val="both"/>
              <w:rPr>
                <w:rFonts w:ascii="Times New Roman" w:eastAsia="Calibri" w:hAnsi="Times New Roman" w:cs="Times New Roman"/>
                <w:sz w:val="20"/>
              </w:rPr>
            </w:pPr>
            <w:r w:rsidRPr="003929A3">
              <w:rPr>
                <w:rFonts w:ascii="Times New Roman" w:eastAsia="Calibri" w:hAnsi="Times New Roman" w:cs="Times New Roman"/>
                <w:sz w:val="20"/>
              </w:rPr>
              <w:t>Bez vplyvu</w:t>
            </w:r>
          </w:p>
        </w:tc>
      </w:tr>
      <w:tr w:rsidR="007E2C94" w:rsidRPr="002644DE" w:rsidTr="007E2C94">
        <w:tblPrEx>
          <w:tblBorders>
            <w:top w:val="none" w:sz="0" w:space="0" w:color="auto"/>
            <w:bottom w:val="none" w:sz="0" w:space="0" w:color="auto"/>
          </w:tblBorders>
        </w:tblPrEx>
        <w:trPr>
          <w:trHeight w:val="371"/>
          <w:jc w:val="center"/>
        </w:trPr>
        <w:tc>
          <w:tcPr>
            <w:tcW w:w="132" w:type="pct"/>
            <w:shd w:val="clear" w:color="auto" w:fill="auto"/>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3929A3">
              <w:rPr>
                <w:rFonts w:ascii="Times New Roman" w:eastAsia="Calibri" w:hAnsi="Times New Roman" w:cs="Times New Roman"/>
                <w:sz w:val="20"/>
              </w:rPr>
              <w:t>Bez vplyvu</w:t>
            </w:r>
          </w:p>
        </w:tc>
      </w:tr>
      <w:tr w:rsidR="007E2C94" w:rsidRPr="002644DE" w:rsidTr="007E2C94">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3929A3">
              <w:rPr>
                <w:rFonts w:ascii="Times New Roman" w:eastAsia="Calibri" w:hAnsi="Times New Roman" w:cs="Times New Roman"/>
                <w:sz w:val="20"/>
              </w:rPr>
              <w:t>Bez vplyvu</w:t>
            </w:r>
          </w:p>
        </w:tc>
      </w:tr>
      <w:tr w:rsidR="007E2C94" w:rsidRPr="002644DE" w:rsidTr="007E2C94">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7E2C94" w:rsidRPr="002644DE" w:rsidRDefault="007E2C94" w:rsidP="007E2C94">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7E2C94" w:rsidRPr="002644DE" w:rsidRDefault="007E2C94" w:rsidP="007E2C94">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7E2C94" w:rsidRPr="002644DE" w:rsidRDefault="007E2C94" w:rsidP="007E2C94">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7E2C94" w:rsidRPr="002644DE" w:rsidRDefault="007E2C94" w:rsidP="007E2C94">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7E2C94" w:rsidRPr="002644DE" w:rsidRDefault="007E2C94" w:rsidP="007E2C94">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7E2C94" w:rsidRPr="002644DE" w:rsidRDefault="007E2C94" w:rsidP="007E2C94">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7E2C94" w:rsidRPr="002644DE" w:rsidRDefault="007E2C94" w:rsidP="007E2C94">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7E2C94" w:rsidRPr="002644DE" w:rsidRDefault="007E2C94" w:rsidP="007E2C94">
            <w:pPr>
              <w:numPr>
                <w:ilvl w:val="0"/>
                <w:numId w:val="5"/>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7E2C94" w:rsidRPr="002644DE" w:rsidRDefault="007E2C94" w:rsidP="007E2C94">
            <w:pPr>
              <w:spacing w:after="0" w:line="240" w:lineRule="auto"/>
              <w:rPr>
                <w:rFonts w:ascii="Times New Roman" w:eastAsia="Calibri" w:hAnsi="Times New Roman" w:cs="Times New Roman"/>
                <w:sz w:val="20"/>
              </w:rPr>
            </w:pPr>
            <w:r w:rsidRPr="003929A3">
              <w:rPr>
                <w:rFonts w:ascii="Times New Roman" w:eastAsia="Calibri" w:hAnsi="Times New Roman" w:cs="Times New Roman"/>
                <w:sz w:val="20"/>
              </w:rPr>
              <w:t>Bez vplyvu</w:t>
            </w:r>
          </w:p>
        </w:tc>
      </w:tr>
    </w:tbl>
    <w:p w:rsidR="007E2C94" w:rsidRPr="002644DE" w:rsidRDefault="007E2C94" w:rsidP="007E2C94">
      <w:pPr>
        <w:spacing w:after="0" w:line="240" w:lineRule="auto"/>
        <w:rPr>
          <w:rFonts w:ascii="Times New Roman" w:eastAsia="Calibri" w:hAnsi="Times New Roman" w:cs="Times New Roman"/>
          <w:b/>
          <w:sz w:val="24"/>
          <w:lang w:eastAsia="sk-SK"/>
        </w:rPr>
        <w:sectPr w:rsidR="007E2C94" w:rsidRPr="002644DE" w:rsidSect="007E2C9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3"/>
        <w:gridCol w:w="3464"/>
        <w:gridCol w:w="5715"/>
      </w:tblGrid>
      <w:tr w:rsidR="007E2C94" w:rsidRPr="002644DE" w:rsidTr="007E2C94">
        <w:trPr>
          <w:jc w:val="center"/>
        </w:trPr>
        <w:tc>
          <w:tcPr>
            <w:tcW w:w="5000" w:type="pct"/>
            <w:gridSpan w:val="3"/>
            <w:shd w:val="clear" w:color="auto" w:fill="D9D9D9"/>
          </w:tcPr>
          <w:p w:rsidR="007E2C94" w:rsidRPr="002644DE" w:rsidRDefault="007E2C94" w:rsidP="007E2C94">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7E2C94" w:rsidRPr="002644DE" w:rsidRDefault="007E2C94" w:rsidP="007E2C94">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7E2C94" w:rsidRPr="002644DE" w:rsidTr="007E2C94">
        <w:trPr>
          <w:trHeight w:val="287"/>
          <w:jc w:val="center"/>
        </w:trPr>
        <w:tc>
          <w:tcPr>
            <w:tcW w:w="129" w:type="pct"/>
            <w:tcBorders>
              <w:top w:val="nil"/>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7E2C94" w:rsidRPr="002644DE" w:rsidTr="007E2C94">
        <w:trPr>
          <w:trHeight w:val="567"/>
          <w:jc w:val="center"/>
        </w:trPr>
        <w:tc>
          <w:tcPr>
            <w:tcW w:w="129" w:type="pct"/>
            <w:tcBorders>
              <w:top w:val="nil"/>
              <w:bottom w:val="single" w:sz="4" w:space="0" w:color="auto"/>
            </w:tcBorders>
            <w:shd w:val="clear" w:color="auto" w:fill="FFFFFF"/>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7E2C94" w:rsidRPr="002644DE" w:rsidRDefault="007E2C94" w:rsidP="007E2C9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7E2C94" w:rsidRPr="002644DE" w:rsidTr="007E2C94">
        <w:trPr>
          <w:trHeight w:val="270"/>
          <w:jc w:val="center"/>
        </w:trPr>
        <w:tc>
          <w:tcPr>
            <w:tcW w:w="129" w:type="pct"/>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7E2C94" w:rsidRPr="002644DE" w:rsidTr="007E2C94">
        <w:trPr>
          <w:trHeight w:val="454"/>
          <w:jc w:val="center"/>
        </w:trPr>
        <w:tc>
          <w:tcPr>
            <w:tcW w:w="129" w:type="pct"/>
            <w:tcBorders>
              <w:bottom w:val="single" w:sz="4" w:space="0" w:color="auto"/>
            </w:tcBorders>
            <w:shd w:val="clear" w:color="auto" w:fill="FFFFFF"/>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7E2C94" w:rsidRPr="002644DE" w:rsidRDefault="007E2C94" w:rsidP="007E2C9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7E2C94" w:rsidRPr="002644DE" w:rsidTr="007E2C94">
        <w:trPr>
          <w:trHeight w:val="248"/>
          <w:jc w:val="center"/>
        </w:trPr>
        <w:tc>
          <w:tcPr>
            <w:tcW w:w="129" w:type="pct"/>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7E2C94" w:rsidRPr="002644DE" w:rsidTr="007E2C94">
        <w:trPr>
          <w:trHeight w:val="209"/>
          <w:jc w:val="center"/>
        </w:trPr>
        <w:tc>
          <w:tcPr>
            <w:tcW w:w="129" w:type="pct"/>
            <w:tcBorders>
              <w:bottom w:val="single" w:sz="4" w:space="0" w:color="auto"/>
            </w:tcBorders>
            <w:shd w:val="clear" w:color="auto" w:fill="FFFFFF"/>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7E2C94" w:rsidRPr="002644DE" w:rsidRDefault="007E2C94" w:rsidP="007E2C9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7E2C94" w:rsidRPr="002644DE" w:rsidTr="007E2C94">
        <w:trPr>
          <w:trHeight w:val="208"/>
          <w:jc w:val="center"/>
        </w:trPr>
        <w:tc>
          <w:tcPr>
            <w:tcW w:w="129" w:type="pct"/>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7E2C94" w:rsidRPr="002644DE" w:rsidTr="007E2C94">
        <w:trPr>
          <w:trHeight w:val="794"/>
          <w:jc w:val="center"/>
        </w:trPr>
        <w:tc>
          <w:tcPr>
            <w:tcW w:w="129" w:type="pct"/>
            <w:tcBorders>
              <w:bottom w:val="single" w:sz="4" w:space="0" w:color="auto"/>
            </w:tcBorders>
            <w:shd w:val="clear" w:color="auto" w:fill="FFFFFF"/>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7E2C94" w:rsidRPr="002644DE" w:rsidRDefault="007E2C94" w:rsidP="007E2C9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7E2C94" w:rsidRPr="002644DE" w:rsidTr="007E2C94">
        <w:trPr>
          <w:trHeight w:val="324"/>
          <w:jc w:val="center"/>
        </w:trPr>
        <w:tc>
          <w:tcPr>
            <w:tcW w:w="129" w:type="pct"/>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7E2C94" w:rsidRPr="002644DE" w:rsidTr="007E2C94">
        <w:trPr>
          <w:trHeight w:val="216"/>
          <w:jc w:val="center"/>
        </w:trPr>
        <w:tc>
          <w:tcPr>
            <w:tcW w:w="129" w:type="pct"/>
            <w:tcBorders>
              <w:bottom w:val="single" w:sz="4" w:space="0" w:color="auto"/>
            </w:tcBorders>
            <w:shd w:val="clear" w:color="auto" w:fill="FFFFFF"/>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7E2C94" w:rsidRPr="002644DE" w:rsidRDefault="007E2C94" w:rsidP="007E2C9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7E2C94" w:rsidRPr="002644DE" w:rsidTr="007E2C94">
        <w:trPr>
          <w:trHeight w:val="219"/>
          <w:jc w:val="center"/>
        </w:trPr>
        <w:tc>
          <w:tcPr>
            <w:tcW w:w="129" w:type="pct"/>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7E2C94" w:rsidRPr="002644DE" w:rsidRDefault="007E2C94" w:rsidP="007E2C94">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7E2C94" w:rsidRPr="002644DE" w:rsidTr="007E2C94">
        <w:trPr>
          <w:trHeight w:val="497"/>
          <w:jc w:val="center"/>
        </w:trPr>
        <w:tc>
          <w:tcPr>
            <w:tcW w:w="129" w:type="pct"/>
            <w:tcBorders>
              <w:bottom w:val="single" w:sz="4" w:space="0" w:color="auto"/>
            </w:tcBorders>
            <w:shd w:val="clear" w:color="auto" w:fill="FFFFFF"/>
            <w:vAlign w:val="center"/>
          </w:tcPr>
          <w:p w:rsidR="007E2C94" w:rsidRPr="002644DE" w:rsidRDefault="007E2C94" w:rsidP="007E2C94">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7E2C94" w:rsidRPr="002644DE" w:rsidRDefault="007E2C94" w:rsidP="007E2C94">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7E2C94" w:rsidRPr="002644DE" w:rsidRDefault="007E2C94" w:rsidP="007E2C94">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rsidR="007E2C94" w:rsidRDefault="007E2C94" w:rsidP="007E2C94"/>
    <w:p w:rsidR="007E2C94" w:rsidRDefault="007E2C94" w:rsidP="007E2C94"/>
    <w:p w:rsidR="007E2C94" w:rsidRDefault="007E2C94" w:rsidP="007E2C94"/>
    <w:p w:rsidR="007E2C94" w:rsidRDefault="007E2C94" w:rsidP="007E2C94"/>
    <w:p w:rsidR="007E2C94" w:rsidRDefault="007E2C94" w:rsidP="007E2C94"/>
    <w:p w:rsidR="007E2C94" w:rsidRDefault="007E2C94" w:rsidP="007E2C94"/>
    <w:p w:rsidR="007E2C94" w:rsidRDefault="007E2C94" w:rsidP="007E2C94"/>
    <w:p w:rsidR="007E2C94" w:rsidRDefault="007E2C94" w:rsidP="007E2C94"/>
    <w:p w:rsidR="007E2C94" w:rsidRDefault="007E2C94" w:rsidP="007E2C94"/>
    <w:p w:rsidR="00366527" w:rsidRDefault="00366527" w:rsidP="00366527"/>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7E2C94" w:rsidRPr="00FC2B55" w:rsidTr="007E2C94">
        <w:trPr>
          <w:trHeight w:val="20"/>
        </w:trPr>
        <w:tc>
          <w:tcPr>
            <w:tcW w:w="9371" w:type="dxa"/>
            <w:gridSpan w:val="6"/>
            <w:shd w:val="clear" w:color="auto" w:fill="BFBFBF"/>
            <w:vAlign w:val="center"/>
          </w:tcPr>
          <w:p w:rsidR="007E2C94" w:rsidRPr="00FC2B55" w:rsidRDefault="007E2C94" w:rsidP="007E2C94">
            <w:pPr>
              <w:spacing w:after="0" w:line="240" w:lineRule="auto"/>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lastRenderedPageBreak/>
              <w:t>Analýza vplyvov na informatizáciu spoločnosti</w:t>
            </w:r>
          </w:p>
          <w:p w:rsidR="007E2C94" w:rsidRPr="00FC2B55" w:rsidRDefault="007E2C94" w:rsidP="007E2C94">
            <w:pPr>
              <w:spacing w:after="0" w:line="240" w:lineRule="auto"/>
              <w:jc w:val="center"/>
              <w:rPr>
                <w:rFonts w:ascii="Times New Roman" w:eastAsia="Times New Roman" w:hAnsi="Times New Roman" w:cs="Times New Roman"/>
                <w:b/>
                <w:i/>
                <w:iCs/>
                <w:sz w:val="2"/>
                <w:lang w:eastAsia="sk-SK"/>
              </w:rPr>
            </w:pPr>
          </w:p>
        </w:tc>
      </w:tr>
      <w:tr w:rsidR="007E2C94" w:rsidRPr="00FC2B55" w:rsidTr="007E2C94">
        <w:trPr>
          <w:trHeight w:val="20"/>
        </w:trPr>
        <w:tc>
          <w:tcPr>
            <w:tcW w:w="9371" w:type="dxa"/>
            <w:gridSpan w:val="6"/>
            <w:shd w:val="clear" w:color="auto" w:fill="BFBFBF"/>
            <w:vAlign w:val="center"/>
          </w:tcPr>
          <w:p w:rsidR="007E2C94" w:rsidRPr="00FC2B55" w:rsidRDefault="007E2C94" w:rsidP="007E2C94">
            <w:pPr>
              <w:spacing w:after="0" w:line="240" w:lineRule="auto"/>
              <w:jc w:val="center"/>
              <w:rPr>
                <w:rFonts w:ascii="Times New Roman" w:eastAsia="Times New Roman" w:hAnsi="Times New Roman" w:cs="Times New Roman"/>
                <w:b/>
                <w:bCs/>
                <w:sz w:val="24"/>
                <w:szCs w:val="24"/>
                <w:lang w:eastAsia="sk-SK"/>
              </w:rPr>
            </w:pPr>
            <w:r w:rsidRPr="00FC2B55">
              <w:rPr>
                <w:rFonts w:ascii="Times New Roman" w:eastAsia="Times New Roman" w:hAnsi="Times New Roman" w:cs="Times New Roman"/>
                <w:b/>
                <w:bCs/>
                <w:sz w:val="24"/>
                <w:szCs w:val="24"/>
                <w:lang w:eastAsia="sk-SK"/>
              </w:rPr>
              <w:t>Budovanie základných pilierov informatizácie</w:t>
            </w:r>
          </w:p>
        </w:tc>
      </w:tr>
      <w:tr w:rsidR="007E2C94" w:rsidRPr="00FC2B55" w:rsidTr="007E2C94">
        <w:trPr>
          <w:trHeight w:val="681"/>
        </w:trPr>
        <w:tc>
          <w:tcPr>
            <w:tcW w:w="3956" w:type="dxa"/>
            <w:shd w:val="clear" w:color="auto" w:fill="C0C0C0"/>
            <w:vAlign w:val="center"/>
          </w:tcPr>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rsidR="007E2C94" w:rsidRPr="00FC2B55" w:rsidRDefault="007E2C94" w:rsidP="007E2C94">
            <w:pPr>
              <w:spacing w:after="0" w:line="240" w:lineRule="auto"/>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7E2C94" w:rsidRPr="00FC2B55" w:rsidRDefault="007E2C94" w:rsidP="007E2C94">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7E2C94" w:rsidRPr="00FC2B55" w:rsidRDefault="007E2C94" w:rsidP="007E2C94">
            <w:pPr>
              <w:spacing w:after="0" w:line="240" w:lineRule="auto"/>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rsidR="007E2C94" w:rsidRPr="00FC2B55" w:rsidRDefault="007E2C94" w:rsidP="007E2C94">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7E2C94" w:rsidRPr="00FC2B55" w:rsidTr="007E2C94">
        <w:trPr>
          <w:trHeight w:val="1335"/>
        </w:trPr>
        <w:tc>
          <w:tcPr>
            <w:tcW w:w="3956" w:type="dxa"/>
            <w:vMerge w:val="restart"/>
          </w:tcPr>
          <w:p w:rsidR="007E2C94" w:rsidRPr="00FC2B55" w:rsidRDefault="007E2C94" w:rsidP="007E2C94">
            <w:pPr>
              <w:spacing w:after="0" w:line="240" w:lineRule="auto"/>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7E2C94" w:rsidRPr="00FC2B55" w:rsidRDefault="007E2C94" w:rsidP="007E2C94">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134" w:type="dxa"/>
          </w:tcPr>
          <w:p w:rsidR="007E2C94" w:rsidRDefault="007E2C94" w:rsidP="007E2C94">
            <w:pPr>
              <w:spacing w:after="0" w:line="240" w:lineRule="auto"/>
              <w:jc w:val="center"/>
              <w:rPr>
                <w:rFonts w:ascii="Times New Roman" w:eastAsia="Times New Roman" w:hAnsi="Times New Roman" w:cs="Times New Roman"/>
                <w:b/>
                <w:lang w:eastAsia="sk-SK"/>
              </w:rPr>
            </w:pPr>
            <w:r w:rsidRPr="0030359F">
              <w:rPr>
                <w:rFonts w:ascii="Times New Roman" w:eastAsia="Times New Roman" w:hAnsi="Times New Roman" w:cs="Times New Roman"/>
                <w:b/>
                <w:lang w:eastAsia="sk-SK"/>
              </w:rPr>
              <w:t>egov_1064</w:t>
            </w:r>
          </w:p>
          <w:p w:rsidR="007E2C94" w:rsidRPr="0030359F" w:rsidRDefault="007E2C94" w:rsidP="007E2C94">
            <w:pPr>
              <w:rPr>
                <w:rFonts w:ascii="Times New Roman" w:eastAsia="Times New Roman" w:hAnsi="Times New Roman" w:cs="Times New Roman"/>
                <w:lang w:eastAsia="sk-SK"/>
              </w:rPr>
            </w:pPr>
          </w:p>
          <w:p w:rsidR="007E2C94" w:rsidRDefault="007E2C94" w:rsidP="007E2C94">
            <w:pPr>
              <w:rPr>
                <w:rFonts w:ascii="Times New Roman" w:eastAsia="Times New Roman" w:hAnsi="Times New Roman" w:cs="Times New Roman"/>
                <w:lang w:eastAsia="sk-SK"/>
              </w:rPr>
            </w:pPr>
          </w:p>
          <w:p w:rsidR="007E2C94" w:rsidRPr="0030359F" w:rsidRDefault="007E2C94" w:rsidP="007E2C94">
            <w:pPr>
              <w:rPr>
                <w:rFonts w:ascii="Times New Roman" w:eastAsia="Times New Roman" w:hAnsi="Times New Roman" w:cs="Times New Roman"/>
                <w:b/>
                <w:lang w:eastAsia="sk-SK"/>
              </w:rPr>
            </w:pPr>
          </w:p>
        </w:tc>
        <w:tc>
          <w:tcPr>
            <w:tcW w:w="1276" w:type="dxa"/>
            <w:gridSpan w:val="2"/>
          </w:tcPr>
          <w:p w:rsidR="007E2C94" w:rsidRPr="0030359F" w:rsidRDefault="007E2C94" w:rsidP="007E2C94">
            <w:pPr>
              <w:spacing w:after="0" w:line="240" w:lineRule="auto"/>
              <w:rPr>
                <w:rFonts w:ascii="Times New Roman" w:eastAsia="Times New Roman" w:hAnsi="Times New Roman" w:cs="Times New Roman"/>
                <w:i/>
                <w:sz w:val="18"/>
                <w:szCs w:val="18"/>
                <w:lang w:eastAsia="sk-SK"/>
              </w:rPr>
            </w:pPr>
            <w:r w:rsidRPr="0030359F">
              <w:rPr>
                <w:rFonts w:ascii="Times New Roman" w:eastAsia="Times New Roman" w:hAnsi="Times New Roman" w:cs="Times New Roman"/>
                <w:i/>
                <w:sz w:val="18"/>
                <w:szCs w:val="18"/>
                <w:lang w:eastAsia="sk-SK"/>
              </w:rPr>
              <w:t>Podanie žiadosti o vydanie občianskeho preukazu s čipom</w:t>
            </w:r>
          </w:p>
          <w:p w:rsidR="007E2C94" w:rsidRPr="0030359F" w:rsidRDefault="007E2C94" w:rsidP="007E2C94">
            <w:pPr>
              <w:spacing w:after="0" w:line="240" w:lineRule="auto"/>
              <w:rPr>
                <w:rFonts w:ascii="Times New Roman" w:eastAsia="Times New Roman" w:hAnsi="Times New Roman" w:cs="Times New Roman"/>
                <w:b/>
                <w:sz w:val="16"/>
                <w:szCs w:val="16"/>
                <w:lang w:eastAsia="sk-SK"/>
              </w:rPr>
            </w:pPr>
          </w:p>
        </w:tc>
        <w:tc>
          <w:tcPr>
            <w:tcW w:w="1559" w:type="dxa"/>
          </w:tcPr>
          <w:p w:rsidR="007E2C94" w:rsidRPr="00FC2B55" w:rsidRDefault="007E2C94" w:rsidP="007E2C94">
            <w:pPr>
              <w:spacing w:after="0" w:line="240" w:lineRule="auto"/>
              <w:rPr>
                <w:rFonts w:ascii="Times New Roman" w:eastAsia="Times New Roman" w:hAnsi="Times New Roman" w:cs="Times New Roman"/>
                <w:b/>
                <w:i/>
                <w:lang w:eastAsia="sk-SK"/>
              </w:rPr>
            </w:pPr>
            <w:r>
              <w:rPr>
                <w:rFonts w:ascii="Times New Roman" w:eastAsia="Times New Roman" w:hAnsi="Times New Roman" w:cs="Times New Roman"/>
                <w:b/>
                <w:i/>
                <w:lang w:eastAsia="sk-SK"/>
              </w:rPr>
              <w:t xml:space="preserve"> z 3 na 0</w:t>
            </w:r>
          </w:p>
        </w:tc>
      </w:tr>
      <w:tr w:rsidR="007E2C94" w:rsidRPr="00FC2B55" w:rsidTr="007E2C94">
        <w:trPr>
          <w:trHeight w:val="1185"/>
        </w:trPr>
        <w:tc>
          <w:tcPr>
            <w:tcW w:w="3956" w:type="dxa"/>
            <w:vMerge/>
          </w:tcPr>
          <w:p w:rsidR="007E2C94" w:rsidRPr="00FC2B55" w:rsidRDefault="007E2C94" w:rsidP="007E2C94">
            <w:pPr>
              <w:spacing w:after="0" w:line="240" w:lineRule="auto"/>
              <w:rPr>
                <w:rFonts w:ascii="Times New Roman" w:eastAsia="Times New Roman" w:hAnsi="Times New Roman" w:cs="Times New Roman"/>
                <w:b/>
                <w:sz w:val="20"/>
                <w:lang w:eastAsia="sk-SK"/>
              </w:rPr>
            </w:pPr>
          </w:p>
        </w:tc>
        <w:tc>
          <w:tcPr>
            <w:tcW w:w="1446" w:type="dxa"/>
          </w:tcPr>
          <w:p w:rsidR="007E2C94" w:rsidRDefault="007E2C94" w:rsidP="007E2C94">
            <w:pPr>
              <w:spacing w:after="0" w:line="240" w:lineRule="auto"/>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B</w:t>
            </w:r>
          </w:p>
        </w:tc>
        <w:tc>
          <w:tcPr>
            <w:tcW w:w="1134" w:type="dxa"/>
          </w:tcPr>
          <w:p w:rsidR="007E2C94" w:rsidRPr="0030359F" w:rsidRDefault="007E2C94" w:rsidP="007E2C94">
            <w:pPr>
              <w:rPr>
                <w:rFonts w:ascii="Times New Roman" w:eastAsia="Times New Roman" w:hAnsi="Times New Roman" w:cs="Times New Roman"/>
                <w:b/>
                <w:lang w:eastAsia="sk-SK"/>
              </w:rPr>
            </w:pPr>
            <w:r w:rsidRPr="0030359F">
              <w:rPr>
                <w:rFonts w:eastAsia="Times New Roman"/>
                <w:b/>
              </w:rPr>
              <w:t>egov_1062</w:t>
            </w:r>
          </w:p>
        </w:tc>
        <w:tc>
          <w:tcPr>
            <w:tcW w:w="1276" w:type="dxa"/>
            <w:gridSpan w:val="2"/>
          </w:tcPr>
          <w:p w:rsidR="007E2C94" w:rsidRDefault="007E2C94" w:rsidP="007E2C94">
            <w:pPr>
              <w:spacing w:after="0" w:line="240" w:lineRule="auto"/>
              <w:rPr>
                <w:rFonts w:ascii="Times New Roman" w:eastAsia="Times New Roman" w:hAnsi="Times New Roman" w:cs="Times New Roman"/>
                <w:i/>
                <w:sz w:val="18"/>
                <w:szCs w:val="18"/>
                <w:lang w:eastAsia="sk-SK"/>
              </w:rPr>
            </w:pPr>
            <w:r w:rsidRPr="003B686F">
              <w:rPr>
                <w:rFonts w:ascii="Times New Roman" w:eastAsia="Times New Roman" w:hAnsi="Times New Roman" w:cs="Times New Roman"/>
                <w:i/>
                <w:sz w:val="18"/>
                <w:szCs w:val="18"/>
                <w:lang w:eastAsia="sk-SK"/>
              </w:rPr>
              <w:t>Zrušenie prihlasovania občianskym preukazom s</w:t>
            </w:r>
            <w:r>
              <w:rPr>
                <w:rFonts w:ascii="Times New Roman" w:eastAsia="Times New Roman" w:hAnsi="Times New Roman" w:cs="Times New Roman"/>
                <w:i/>
                <w:sz w:val="18"/>
                <w:szCs w:val="18"/>
                <w:lang w:eastAsia="sk-SK"/>
              </w:rPr>
              <w:t> </w:t>
            </w:r>
            <w:r w:rsidRPr="003B686F">
              <w:rPr>
                <w:rFonts w:ascii="Times New Roman" w:eastAsia="Times New Roman" w:hAnsi="Times New Roman" w:cs="Times New Roman"/>
                <w:i/>
                <w:sz w:val="18"/>
                <w:szCs w:val="18"/>
                <w:lang w:eastAsia="sk-SK"/>
              </w:rPr>
              <w:t>čipom</w:t>
            </w:r>
          </w:p>
          <w:p w:rsidR="007E2C94" w:rsidRPr="0030359F" w:rsidRDefault="007E2C94" w:rsidP="007E2C94">
            <w:pPr>
              <w:spacing w:after="0" w:line="240" w:lineRule="auto"/>
              <w:rPr>
                <w:rFonts w:ascii="Times New Roman" w:eastAsia="Times New Roman" w:hAnsi="Times New Roman" w:cs="Times New Roman"/>
                <w:i/>
                <w:sz w:val="18"/>
                <w:szCs w:val="18"/>
                <w:lang w:eastAsia="sk-SK"/>
              </w:rPr>
            </w:pPr>
          </w:p>
        </w:tc>
        <w:tc>
          <w:tcPr>
            <w:tcW w:w="1559" w:type="dxa"/>
          </w:tcPr>
          <w:p w:rsidR="007E2C94" w:rsidRPr="00FC2B55" w:rsidRDefault="007E2C94" w:rsidP="007E2C94">
            <w:pPr>
              <w:spacing w:after="0" w:line="240" w:lineRule="auto"/>
              <w:rPr>
                <w:rFonts w:ascii="Times New Roman" w:eastAsia="Times New Roman" w:hAnsi="Times New Roman" w:cs="Times New Roman"/>
                <w:b/>
                <w:i/>
                <w:lang w:eastAsia="sk-SK"/>
              </w:rPr>
            </w:pPr>
            <w:r>
              <w:rPr>
                <w:rFonts w:ascii="Times New Roman" w:eastAsia="Times New Roman" w:hAnsi="Times New Roman" w:cs="Times New Roman"/>
                <w:b/>
                <w:i/>
                <w:lang w:eastAsia="sk-SK"/>
              </w:rPr>
              <w:t>z 4 na 0</w:t>
            </w:r>
          </w:p>
        </w:tc>
      </w:tr>
      <w:tr w:rsidR="007E2C94" w:rsidRPr="00FC2B55" w:rsidTr="007E2C94">
        <w:trPr>
          <w:trHeight w:val="20"/>
        </w:trPr>
        <w:tc>
          <w:tcPr>
            <w:tcW w:w="3956" w:type="dxa"/>
            <w:shd w:val="clear" w:color="auto" w:fill="C0C0C0"/>
            <w:vAlign w:val="center"/>
          </w:tcPr>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7E2C94" w:rsidRPr="00FC2B55" w:rsidTr="007E2C94">
        <w:trPr>
          <w:trHeight w:val="20"/>
        </w:trPr>
        <w:tc>
          <w:tcPr>
            <w:tcW w:w="3956" w:type="dxa"/>
          </w:tcPr>
          <w:p w:rsidR="007E2C94" w:rsidRPr="00FC2B55" w:rsidRDefault="007E2C94" w:rsidP="007E2C94">
            <w:pPr>
              <w:spacing w:after="0" w:line="240" w:lineRule="auto"/>
              <w:rPr>
                <w:rFonts w:ascii="Times New Roman" w:eastAsia="Times New Roman" w:hAnsi="Times New Roman" w:cs="Times New Roman"/>
                <w:sz w:val="24"/>
                <w:szCs w:val="24"/>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7E2C94" w:rsidRPr="00FC2B55" w:rsidRDefault="007E2C94" w:rsidP="007E2C94">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B</w:t>
            </w:r>
          </w:p>
        </w:tc>
        <w:tc>
          <w:tcPr>
            <w:tcW w:w="1134" w:type="dxa"/>
          </w:tcPr>
          <w:p w:rsidR="007E2C94" w:rsidRPr="00FC2B55" w:rsidRDefault="007E2C94" w:rsidP="007E2C94">
            <w:pPr>
              <w:spacing w:after="0" w:line="240" w:lineRule="auto"/>
              <w:rPr>
                <w:rFonts w:ascii="Times New Roman" w:eastAsia="Times New Roman" w:hAnsi="Times New Roman" w:cs="Times New Roman"/>
                <w:i/>
                <w:iCs/>
                <w:sz w:val="24"/>
                <w:szCs w:val="24"/>
                <w:lang w:eastAsia="sk-SK"/>
              </w:rPr>
            </w:pPr>
            <w:r w:rsidRPr="00B62B66">
              <w:rPr>
                <w:b/>
                <w:iCs/>
              </w:rPr>
              <w:t>isvs_1</w:t>
            </w:r>
            <w:r>
              <w:rPr>
                <w:b/>
                <w:iCs/>
              </w:rPr>
              <w:t>80</w:t>
            </w:r>
          </w:p>
        </w:tc>
        <w:tc>
          <w:tcPr>
            <w:tcW w:w="1276" w:type="dxa"/>
            <w:gridSpan w:val="2"/>
          </w:tcPr>
          <w:p w:rsidR="007E2C94" w:rsidRPr="009F1968" w:rsidRDefault="007E2C94" w:rsidP="007E2C94">
            <w:pPr>
              <w:spacing w:after="0" w:line="240" w:lineRule="auto"/>
              <w:rPr>
                <w:rFonts w:ascii="Times New Roman" w:eastAsia="Times New Roman" w:hAnsi="Times New Roman" w:cs="Times New Roman"/>
                <w:i/>
                <w:iCs/>
                <w:sz w:val="18"/>
                <w:szCs w:val="18"/>
                <w:lang w:eastAsia="sk-SK"/>
              </w:rPr>
            </w:pPr>
            <w:r w:rsidRPr="009F1968">
              <w:rPr>
                <w:rFonts w:ascii="Times New Roman" w:eastAsia="Times New Roman" w:hAnsi="Times New Roman" w:cs="Times New Roman"/>
                <w:i/>
                <w:iCs/>
                <w:sz w:val="18"/>
                <w:szCs w:val="18"/>
                <w:lang w:eastAsia="sk-SK"/>
              </w:rPr>
              <w:t>Elektronická identifikačná karta</w:t>
            </w:r>
          </w:p>
        </w:tc>
        <w:tc>
          <w:tcPr>
            <w:tcW w:w="1559" w:type="dxa"/>
          </w:tcPr>
          <w:p w:rsidR="007E2C94" w:rsidRPr="00FC2B55" w:rsidRDefault="007E2C94" w:rsidP="007E2C94">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áno</w:t>
            </w:r>
          </w:p>
        </w:tc>
      </w:tr>
      <w:tr w:rsidR="007E2C94" w:rsidRPr="00FC2B55" w:rsidTr="007E2C94">
        <w:trPr>
          <w:trHeight w:val="20"/>
        </w:trPr>
        <w:tc>
          <w:tcPr>
            <w:tcW w:w="3956" w:type="dxa"/>
            <w:shd w:val="clear" w:color="auto" w:fill="BFBFBF"/>
            <w:vAlign w:val="center"/>
          </w:tcPr>
          <w:p w:rsidR="007E2C94" w:rsidRPr="00FC2B55" w:rsidRDefault="007E2C94" w:rsidP="007E2C94">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7E2C94" w:rsidRPr="00FC2B55" w:rsidRDefault="007E2C94" w:rsidP="007E2C94">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7E2C94" w:rsidRPr="00FC2B55" w:rsidRDefault="007E2C94" w:rsidP="007E2C94">
            <w:pPr>
              <w:spacing w:after="0" w:line="240" w:lineRule="auto"/>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rsidR="007E2C94" w:rsidRPr="00FC2B55" w:rsidRDefault="007E2C94" w:rsidP="007E2C94">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7E2C94" w:rsidRPr="00FC2B55" w:rsidRDefault="007E2C94" w:rsidP="007E2C94">
            <w:pPr>
              <w:spacing w:after="0" w:line="240" w:lineRule="auto"/>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7E2C94" w:rsidRPr="00FC2B55" w:rsidTr="007E2C94">
        <w:trPr>
          <w:trHeight w:val="20"/>
        </w:trPr>
        <w:tc>
          <w:tcPr>
            <w:tcW w:w="3956" w:type="dxa"/>
            <w:tcBorders>
              <w:bottom w:val="single" w:sz="4" w:space="0" w:color="auto"/>
            </w:tcBorders>
          </w:tcPr>
          <w:p w:rsidR="007E2C94" w:rsidRPr="00FC2B55" w:rsidRDefault="007E2C94" w:rsidP="007E2C94">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rsidR="007E2C94" w:rsidRPr="00FC2B55" w:rsidRDefault="007E2C94" w:rsidP="007E2C94">
            <w:pPr>
              <w:spacing w:after="0" w:line="20" w:lineRule="atLeast"/>
              <w:jc w:val="both"/>
              <w:rPr>
                <w:rFonts w:ascii="Times New Roman" w:eastAsia="Times New Roman" w:hAnsi="Times New Roman" w:cs="Times New Roman"/>
                <w:sz w:val="24"/>
                <w:szCs w:val="24"/>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7E2C94" w:rsidRPr="00FC2B55" w:rsidRDefault="007E2C94" w:rsidP="007E2C94">
            <w:pPr>
              <w:spacing w:after="0" w:line="240" w:lineRule="auto"/>
              <w:jc w:val="center"/>
              <w:rPr>
                <w:rFonts w:ascii="Times New Roman" w:eastAsia="Times New Roman" w:hAnsi="Times New Roman" w:cs="Times New Roman"/>
                <w:i/>
                <w:iCs/>
                <w:sz w:val="24"/>
                <w:szCs w:val="24"/>
                <w:lang w:eastAsia="sk-SK"/>
              </w:rPr>
            </w:pPr>
            <w:r>
              <w:rPr>
                <w:rFonts w:ascii="Times New Roman" w:eastAsia="Times New Roman" w:hAnsi="Times New Roman" w:cs="Times New Roman"/>
                <w:i/>
                <w:iCs/>
                <w:sz w:val="24"/>
                <w:szCs w:val="24"/>
                <w:lang w:eastAsia="sk-SK"/>
              </w:rPr>
              <w:t>X</w:t>
            </w:r>
          </w:p>
        </w:tc>
        <w:tc>
          <w:tcPr>
            <w:tcW w:w="1984" w:type="dxa"/>
            <w:gridSpan w:val="2"/>
            <w:tcBorders>
              <w:bottom w:val="single" w:sz="4" w:space="0" w:color="auto"/>
            </w:tcBorders>
          </w:tcPr>
          <w:p w:rsidR="007E2C94" w:rsidRPr="00FC2B55" w:rsidRDefault="007E2C94" w:rsidP="007E2C94">
            <w:pPr>
              <w:spacing w:after="0" w:line="240" w:lineRule="auto"/>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rsidR="007E2C94" w:rsidRPr="00FC2B55" w:rsidRDefault="007E2C94" w:rsidP="007E2C94">
            <w:pPr>
              <w:spacing w:after="0" w:line="240" w:lineRule="auto"/>
              <w:rPr>
                <w:rFonts w:ascii="Times New Roman" w:eastAsia="Times New Roman" w:hAnsi="Times New Roman" w:cs="Times New Roman"/>
                <w:i/>
                <w:iCs/>
                <w:sz w:val="24"/>
                <w:szCs w:val="24"/>
                <w:lang w:eastAsia="sk-SK"/>
              </w:rPr>
            </w:pPr>
          </w:p>
        </w:tc>
      </w:tr>
      <w:tr w:rsidR="007E2C94" w:rsidRPr="00FC2B55" w:rsidTr="007E2C94">
        <w:trPr>
          <w:trHeight w:val="20"/>
        </w:trPr>
        <w:tc>
          <w:tcPr>
            <w:tcW w:w="9371" w:type="dxa"/>
            <w:gridSpan w:val="6"/>
            <w:shd w:val="pct25" w:color="auto" w:fill="auto"/>
          </w:tcPr>
          <w:p w:rsidR="007E2C94" w:rsidRPr="00FC2B55" w:rsidRDefault="007E2C94" w:rsidP="007E2C94">
            <w:pPr>
              <w:spacing w:after="0" w:line="20" w:lineRule="atLeast"/>
              <w:jc w:val="center"/>
              <w:rPr>
                <w:rFonts w:ascii="Times New Roman" w:eastAsia="Times New Roman" w:hAnsi="Times New Roman" w:cs="Times New Roman"/>
                <w:i/>
                <w:iCs/>
                <w:sz w:val="24"/>
                <w:szCs w:val="24"/>
                <w:highlight w:val="darkGray"/>
                <w:lang w:eastAsia="sk-SK"/>
              </w:rPr>
            </w:pPr>
            <w:r w:rsidRPr="00FC2B55">
              <w:rPr>
                <w:rFonts w:ascii="Times New Roman" w:eastAsia="Times New Roman" w:hAnsi="Times New Roman" w:cs="Times New Roman"/>
                <w:b/>
                <w:sz w:val="24"/>
                <w:szCs w:val="24"/>
                <w:lang w:eastAsia="sk-SK"/>
              </w:rPr>
              <w:t>Zjednodušenie prístupu ku konaniu a odstraňovanie byrokracie</w:t>
            </w:r>
          </w:p>
        </w:tc>
      </w:tr>
      <w:tr w:rsidR="007E2C94" w:rsidRPr="00FC2B55" w:rsidTr="007E2C94">
        <w:trPr>
          <w:trHeight w:val="20"/>
        </w:trPr>
        <w:tc>
          <w:tcPr>
            <w:tcW w:w="9371" w:type="dxa"/>
            <w:gridSpan w:val="6"/>
            <w:shd w:val="pct25" w:color="auto" w:fill="auto"/>
          </w:tcPr>
          <w:p w:rsidR="007E2C94" w:rsidRPr="00FC2B55" w:rsidRDefault="007E2C94" w:rsidP="007E2C94">
            <w:pPr>
              <w:spacing w:after="0"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7E2C94" w:rsidRPr="00FC2B55" w:rsidRDefault="007E2C94" w:rsidP="007E2C94">
            <w:pPr>
              <w:spacing w:after="0" w:line="240" w:lineRule="auto"/>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aké konanie ide.)</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p>
          <w:p w:rsidR="007E2C94" w:rsidRPr="002F1881" w:rsidRDefault="007E2C94" w:rsidP="007E2C94">
            <w:pPr>
              <w:spacing w:after="0" w:line="240" w:lineRule="auto"/>
              <w:rPr>
                <w:rFonts w:ascii="Times New Roman" w:eastAsia="Times New Roman" w:hAnsi="Times New Roman" w:cs="Times New Roman"/>
                <w:iCs/>
                <w:lang w:eastAsia="sk-SK"/>
              </w:rPr>
            </w:pPr>
            <w:r>
              <w:rPr>
                <w:rFonts w:ascii="Times New Roman" w:eastAsia="Times New Roman" w:hAnsi="Times New Roman" w:cs="Times New Roman"/>
                <w:iCs/>
                <w:lang w:eastAsia="sk-SK"/>
              </w:rPr>
              <w:t>Podanie žiadosti o vydanie občianskeho preukazu musí prebiehať osobnou formou na príslušnom pracovisku, keďže žiadateľ musí podstúpiť zosnímanie odtlačkov prstov.</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(Ak úprava konania je odlišná od úpravy v zákone o e-Governmente alebo ak je použitie zákona o e-Governmente vylúčené, uveďte čoho sa to týka a z akého dôvodu.)</w:t>
            </w:r>
          </w:p>
          <w:p w:rsidR="007E2C94" w:rsidRPr="002F1881" w:rsidRDefault="007E2C94" w:rsidP="007E2C94">
            <w:pPr>
              <w:spacing w:after="0" w:line="240" w:lineRule="auto"/>
              <w:rPr>
                <w:rFonts w:ascii="Times New Roman" w:eastAsia="Times New Roman" w:hAnsi="Times New Roman" w:cs="Times New Roman"/>
                <w:iCs/>
                <w:lang w:eastAsia="sk-SK"/>
              </w:rPr>
            </w:pPr>
            <w:r>
              <w:rPr>
                <w:rFonts w:ascii="Times New Roman" w:eastAsia="Times New Roman" w:hAnsi="Times New Roman" w:cs="Times New Roman"/>
                <w:iCs/>
                <w:lang w:eastAsia="sk-SK"/>
              </w:rPr>
              <w:t xml:space="preserve">Náležitosti ohľadom občianskych </w:t>
            </w:r>
            <w:r>
              <w:rPr>
                <w:rFonts w:ascii="Times New Roman" w:eastAsia="Times New Roman" w:hAnsi="Times New Roman" w:cs="Times New Roman"/>
                <w:iCs/>
                <w:lang w:eastAsia="sk-SK"/>
              </w:rPr>
              <w:lastRenderedPageBreak/>
              <w:t>preukazov sú regulované samostatným zákonom (395/2019 Z. z.)</w:t>
            </w:r>
          </w:p>
        </w:tc>
      </w:tr>
      <w:tr w:rsidR="007E2C94" w:rsidRPr="00FC2B55" w:rsidTr="007E2C94">
        <w:trPr>
          <w:trHeight w:val="20"/>
        </w:trPr>
        <w:tc>
          <w:tcPr>
            <w:tcW w:w="9371" w:type="dxa"/>
            <w:gridSpan w:val="6"/>
            <w:shd w:val="clear" w:color="auto" w:fill="BFBFBF"/>
          </w:tcPr>
          <w:p w:rsidR="007E2C94" w:rsidRPr="00FC2B55" w:rsidRDefault="007E2C94" w:rsidP="007E2C94">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lastRenderedPageBreak/>
              <w:t>Zásada „jedenkrát a dosť“</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tcPr>
          <w:p w:rsidR="007E2C94" w:rsidRPr="00FC2B55" w:rsidRDefault="007E2C94" w:rsidP="007E2C94">
            <w:pPr>
              <w:spacing w:after="0" w:line="20" w:lineRule="atLeast"/>
              <w:jc w:val="both"/>
              <w:rPr>
                <w:rFonts w:ascii="Times New Roman" w:eastAsia="Times New Roman" w:hAnsi="Times New Roman" w:cs="Times New Roman"/>
                <w:i/>
                <w:iCs/>
                <w:sz w:val="24"/>
                <w:szCs w:val="24"/>
                <w:lang w:eastAsia="sk-SK"/>
              </w:rPr>
            </w:pPr>
            <w:r w:rsidRPr="00FC2B55">
              <w:rPr>
                <w:rFonts w:ascii="Times New Roman" w:eastAsia="Times New Roman" w:hAnsi="Times New Roman" w:cs="Times New Roman"/>
                <w:i/>
                <w:iCs/>
                <w:sz w:val="20"/>
                <w:lang w:eastAsia="sk-SK"/>
              </w:rPr>
              <w:t>(Uveďte, o aké údaje ide a v akom konaní.)</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o akú evidenciu ide.)</w:t>
            </w:r>
          </w:p>
          <w:p w:rsidR="007E2C94" w:rsidRPr="002F1881" w:rsidRDefault="007E2C94" w:rsidP="007E2C94">
            <w:pPr>
              <w:spacing w:after="0" w:line="240" w:lineRule="auto"/>
              <w:rPr>
                <w:rFonts w:ascii="Times New Roman" w:eastAsia="Times New Roman" w:hAnsi="Times New Roman" w:cs="Times New Roman"/>
                <w:iCs/>
                <w:lang w:eastAsia="sk-SK"/>
              </w:rPr>
            </w:pP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p w:rsidR="007E2C94" w:rsidRPr="00C12CA5" w:rsidRDefault="007E2C94" w:rsidP="007E2C94">
            <w:pPr>
              <w:spacing w:after="0" w:line="240" w:lineRule="auto"/>
              <w:rPr>
                <w:rFonts w:ascii="Times New Roman" w:eastAsia="Times New Roman" w:hAnsi="Times New Roman" w:cs="Times New Roman"/>
                <w:iCs/>
                <w:lang w:eastAsia="sk-SK"/>
              </w:rPr>
            </w:pPr>
            <w:r>
              <w:rPr>
                <w:rFonts w:ascii="Times New Roman" w:eastAsia="Times New Roman" w:hAnsi="Times New Roman" w:cs="Times New Roman"/>
                <w:iCs/>
                <w:lang w:eastAsia="sk-SK"/>
              </w:rPr>
              <w:t>Pri každom podaní žiadosti o vydanie občianskeho preukazu bude nutné vykonať snímanie odtlačkov prstov žiadateľa.</w:t>
            </w:r>
          </w:p>
        </w:tc>
      </w:tr>
      <w:tr w:rsidR="007E2C94" w:rsidRPr="00FC2B55" w:rsidTr="007E2C94">
        <w:trPr>
          <w:trHeight w:val="20"/>
        </w:trPr>
        <w:tc>
          <w:tcPr>
            <w:tcW w:w="3956" w:type="dxa"/>
            <w:tcBorders>
              <w:bottom w:val="single" w:sz="4" w:space="0" w:color="auto"/>
            </w:tcBorders>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p w:rsidR="007E2C94" w:rsidRPr="00F072B0" w:rsidRDefault="007E2C94" w:rsidP="007E2C94">
            <w:pPr>
              <w:spacing w:after="0" w:line="240" w:lineRule="auto"/>
              <w:rPr>
                <w:rFonts w:ascii="Times New Roman" w:eastAsia="Times New Roman" w:hAnsi="Times New Roman" w:cs="Times New Roman"/>
                <w:iCs/>
                <w:lang w:eastAsia="sk-SK"/>
              </w:rPr>
            </w:pPr>
            <w:r>
              <w:rPr>
                <w:rFonts w:ascii="Times New Roman" w:eastAsia="Times New Roman" w:hAnsi="Times New Roman" w:cs="Times New Roman"/>
                <w:iCs/>
                <w:lang w:eastAsia="sk-SK"/>
              </w:rPr>
              <w:t>Pri každom podaní žiadosti o vydanie občianskeho preukazu bude nutné vykonať snímanie odtlačkov prstov žiadateľa.</w:t>
            </w:r>
          </w:p>
        </w:tc>
      </w:tr>
      <w:tr w:rsidR="007E2C94" w:rsidRPr="00FC2B55" w:rsidTr="007E2C94">
        <w:trPr>
          <w:trHeight w:val="20"/>
        </w:trPr>
        <w:tc>
          <w:tcPr>
            <w:tcW w:w="9371" w:type="dxa"/>
            <w:gridSpan w:val="6"/>
            <w:shd w:val="pct25" w:color="auto" w:fill="auto"/>
          </w:tcPr>
          <w:p w:rsidR="007E2C94" w:rsidRPr="00FC2B55" w:rsidRDefault="007E2C94" w:rsidP="007E2C94">
            <w:pPr>
              <w:spacing w:after="0"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w:t>
            </w:r>
          </w:p>
          <w:p w:rsidR="007E2C94" w:rsidRPr="00F072B0" w:rsidRDefault="007E2C94" w:rsidP="007E2C94">
            <w:pPr>
              <w:spacing w:after="0" w:line="240" w:lineRule="auto"/>
              <w:rPr>
                <w:rFonts w:ascii="Times New Roman" w:eastAsia="Times New Roman" w:hAnsi="Times New Roman" w:cs="Times New Roman"/>
                <w:iCs/>
                <w:lang w:eastAsia="sk-SK"/>
              </w:rPr>
            </w:pPr>
            <w:r w:rsidRPr="00F072B0">
              <w:rPr>
                <w:rFonts w:ascii="Times New Roman" w:eastAsia="Times New Roman" w:hAnsi="Times New Roman" w:cs="Times New Roman"/>
                <w:iCs/>
                <w:lang w:eastAsia="sk-SK"/>
              </w:rPr>
              <w:t xml:space="preserve">Odtlačky </w:t>
            </w:r>
            <w:r>
              <w:rPr>
                <w:rFonts w:ascii="Times New Roman" w:eastAsia="Times New Roman" w:hAnsi="Times New Roman" w:cs="Times New Roman"/>
                <w:iCs/>
                <w:lang w:eastAsia="sk-SK"/>
              </w:rPr>
              <w:t xml:space="preserve">prstov </w:t>
            </w:r>
            <w:r w:rsidRPr="00F072B0">
              <w:rPr>
                <w:rFonts w:ascii="Times New Roman" w:eastAsia="Times New Roman" w:hAnsi="Times New Roman" w:cs="Times New Roman"/>
                <w:iCs/>
                <w:lang w:eastAsia="sk-SK"/>
              </w:rPr>
              <w:t xml:space="preserve">sa </w:t>
            </w:r>
            <w:r>
              <w:rPr>
                <w:rFonts w:ascii="Times New Roman" w:eastAsia="Times New Roman" w:hAnsi="Times New Roman" w:cs="Times New Roman"/>
                <w:iCs/>
                <w:lang w:eastAsia="sk-SK"/>
              </w:rPr>
              <w:t>nebudú ukladať v evidencii.</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p w:rsidR="007E2C94" w:rsidRPr="00F072B0" w:rsidRDefault="007E2C94" w:rsidP="007E2C94">
            <w:pPr>
              <w:spacing w:after="0" w:line="240" w:lineRule="auto"/>
              <w:rPr>
                <w:rFonts w:ascii="Times New Roman" w:eastAsia="Times New Roman" w:hAnsi="Times New Roman" w:cs="Times New Roman"/>
                <w:iCs/>
                <w:lang w:eastAsia="sk-SK"/>
              </w:rPr>
            </w:pPr>
            <w:r>
              <w:rPr>
                <w:rFonts w:ascii="Times New Roman" w:eastAsia="Times New Roman" w:hAnsi="Times New Roman" w:cs="Times New Roman"/>
                <w:iCs/>
                <w:lang w:eastAsia="sk-SK"/>
              </w:rPr>
              <w:t>Keďže ú</w:t>
            </w:r>
            <w:r w:rsidRPr="00F072B0">
              <w:rPr>
                <w:rFonts w:ascii="Times New Roman" w:eastAsia="Times New Roman" w:hAnsi="Times New Roman" w:cs="Times New Roman"/>
                <w:iCs/>
                <w:lang w:eastAsia="sk-SK"/>
              </w:rPr>
              <w:t>daj</w:t>
            </w:r>
            <w:r>
              <w:rPr>
                <w:rFonts w:ascii="Times New Roman" w:eastAsia="Times New Roman" w:hAnsi="Times New Roman" w:cs="Times New Roman"/>
                <w:iCs/>
                <w:lang w:eastAsia="sk-SK"/>
              </w:rPr>
              <w:t>e</w:t>
            </w:r>
            <w:r w:rsidRPr="00F072B0">
              <w:rPr>
                <w:rFonts w:ascii="Times New Roman" w:eastAsia="Times New Roman" w:hAnsi="Times New Roman" w:cs="Times New Roman"/>
                <w:iCs/>
                <w:lang w:eastAsia="sk-SK"/>
              </w:rPr>
              <w:t xml:space="preserve"> o odtlačkoch pr</w:t>
            </w:r>
            <w:r>
              <w:rPr>
                <w:rFonts w:ascii="Times New Roman" w:eastAsia="Times New Roman" w:hAnsi="Times New Roman" w:cs="Times New Roman"/>
                <w:iCs/>
                <w:lang w:eastAsia="sk-SK"/>
              </w:rPr>
              <w:t>stov sa v evidencii nebudú ukladať, tak poskytovanie je vylúčené.</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116884503"/>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tcPr>
          <w:p w:rsidR="007E2C94" w:rsidRDefault="007E2C94" w:rsidP="007E2C94">
            <w:pPr>
              <w:spacing w:after="0" w:line="240" w:lineRule="auto"/>
              <w:rPr>
                <w:rFonts w:ascii="Times New Roman" w:eastAsia="Times New Roman" w:hAnsi="Times New Roman" w:cs="Times New Roman"/>
                <w:sz w:val="20"/>
                <w:szCs w:val="20"/>
                <w:lang w:eastAsia="sk-SK"/>
              </w:rPr>
            </w:pPr>
            <w:r w:rsidRPr="00FC2B55">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FC2B55">
              <w:rPr>
                <w:rFonts w:ascii="Times New Roman" w:eastAsia="Times New Roman" w:hAnsi="Times New Roman" w:cs="Times New Roman"/>
                <w:sz w:val="20"/>
                <w:szCs w:val="20"/>
                <w:lang w:eastAsia="sk-SK"/>
              </w:rPr>
              <w:t xml:space="preserve"> </w:t>
            </w:r>
          </w:p>
          <w:p w:rsidR="007E2C94" w:rsidRPr="00F072B0" w:rsidRDefault="007E2C94" w:rsidP="007E2C94">
            <w:pPr>
              <w:spacing w:after="0" w:line="240" w:lineRule="auto"/>
              <w:rPr>
                <w:rFonts w:ascii="Times New Roman" w:eastAsia="Times New Roman" w:hAnsi="Times New Roman" w:cs="Times New Roman"/>
                <w:i/>
                <w:iCs/>
                <w:lang w:eastAsia="sk-SK"/>
              </w:rPr>
            </w:pPr>
            <w:r>
              <w:rPr>
                <w:rFonts w:ascii="Times New Roman" w:eastAsia="Times New Roman" w:hAnsi="Times New Roman" w:cs="Times New Roman"/>
                <w:iCs/>
                <w:lang w:eastAsia="sk-SK"/>
              </w:rPr>
              <w:t>Keďže ú</w:t>
            </w:r>
            <w:r w:rsidRPr="00F072B0">
              <w:rPr>
                <w:rFonts w:ascii="Times New Roman" w:eastAsia="Times New Roman" w:hAnsi="Times New Roman" w:cs="Times New Roman"/>
                <w:iCs/>
                <w:lang w:eastAsia="sk-SK"/>
              </w:rPr>
              <w:t>daj</w:t>
            </w:r>
            <w:r>
              <w:rPr>
                <w:rFonts w:ascii="Times New Roman" w:eastAsia="Times New Roman" w:hAnsi="Times New Roman" w:cs="Times New Roman"/>
                <w:iCs/>
                <w:lang w:eastAsia="sk-SK"/>
              </w:rPr>
              <w:t>e</w:t>
            </w:r>
            <w:r w:rsidRPr="00F072B0">
              <w:rPr>
                <w:rFonts w:ascii="Times New Roman" w:eastAsia="Times New Roman" w:hAnsi="Times New Roman" w:cs="Times New Roman"/>
                <w:iCs/>
                <w:lang w:eastAsia="sk-SK"/>
              </w:rPr>
              <w:t xml:space="preserve"> o odtlačkoch pr</w:t>
            </w:r>
            <w:r>
              <w:rPr>
                <w:rFonts w:ascii="Times New Roman" w:eastAsia="Times New Roman" w:hAnsi="Times New Roman" w:cs="Times New Roman"/>
                <w:iCs/>
                <w:lang w:eastAsia="sk-SK"/>
              </w:rPr>
              <w:t>stov sa v evidencii nebudú ukladať, tak poskytovanie je vylúčené.</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rPr>
                <w:rFonts w:ascii="Times New Roman" w:eastAsia="Times New Roman" w:hAnsi="Times New Roman" w:cs="Times New Roman"/>
                <w:sz w:val="24"/>
                <w:szCs w:val="24"/>
                <w:lang w:eastAsia="sk-SK"/>
              </w:rPr>
            </w:pPr>
          </w:p>
        </w:tc>
        <w:tc>
          <w:tcPr>
            <w:tcW w:w="3969" w:type="dxa"/>
            <w:gridSpan w:val="4"/>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 xml:space="preserve">(Uveďte, ako je na zákonnej úrovni inštitucionalizované elektronické a automatizované poskytovanie údajov z evidencie, akým režimom sa riadi. Ak je </w:t>
            </w:r>
            <w:r w:rsidRPr="00FC2B55">
              <w:rPr>
                <w:rFonts w:ascii="Times New Roman" w:eastAsia="Times New Roman" w:hAnsi="Times New Roman" w:cs="Times New Roman"/>
                <w:i/>
                <w:iCs/>
                <w:sz w:val="20"/>
                <w:lang w:eastAsia="sk-SK"/>
              </w:rPr>
              <w:lastRenderedPageBreak/>
              <w:t>použitie zákona č. 177/2018 Z.z. v znení neskorších predpisov vylúčené, uveďte dôvod.)</w:t>
            </w:r>
          </w:p>
          <w:p w:rsidR="007E2C94" w:rsidRPr="00FC2B55" w:rsidRDefault="007E2C94" w:rsidP="007E2C94">
            <w:pPr>
              <w:spacing w:after="0" w:line="240" w:lineRule="auto"/>
              <w:rPr>
                <w:rFonts w:ascii="Times New Roman" w:eastAsia="Times New Roman" w:hAnsi="Times New Roman" w:cs="Times New Roman"/>
                <w:i/>
                <w:iCs/>
                <w:sz w:val="24"/>
                <w:szCs w:val="24"/>
                <w:lang w:eastAsia="sk-SK"/>
              </w:rPr>
            </w:pPr>
            <w:r>
              <w:rPr>
                <w:rFonts w:ascii="Times New Roman" w:eastAsia="Times New Roman" w:hAnsi="Times New Roman" w:cs="Times New Roman"/>
                <w:iCs/>
                <w:lang w:eastAsia="sk-SK"/>
              </w:rPr>
              <w:t>Keďže ú</w:t>
            </w:r>
            <w:r w:rsidRPr="00F072B0">
              <w:rPr>
                <w:rFonts w:ascii="Times New Roman" w:eastAsia="Times New Roman" w:hAnsi="Times New Roman" w:cs="Times New Roman"/>
                <w:iCs/>
                <w:lang w:eastAsia="sk-SK"/>
              </w:rPr>
              <w:t>daj</w:t>
            </w:r>
            <w:r>
              <w:rPr>
                <w:rFonts w:ascii="Times New Roman" w:eastAsia="Times New Roman" w:hAnsi="Times New Roman" w:cs="Times New Roman"/>
                <w:iCs/>
                <w:lang w:eastAsia="sk-SK"/>
              </w:rPr>
              <w:t>e</w:t>
            </w:r>
            <w:r w:rsidRPr="00F072B0">
              <w:rPr>
                <w:rFonts w:ascii="Times New Roman" w:eastAsia="Times New Roman" w:hAnsi="Times New Roman" w:cs="Times New Roman"/>
                <w:iCs/>
                <w:lang w:eastAsia="sk-SK"/>
              </w:rPr>
              <w:t xml:space="preserve"> o odtlačkoch pr</w:t>
            </w:r>
            <w:r>
              <w:rPr>
                <w:rFonts w:ascii="Times New Roman" w:eastAsia="Times New Roman" w:hAnsi="Times New Roman" w:cs="Times New Roman"/>
                <w:iCs/>
                <w:lang w:eastAsia="sk-SK"/>
              </w:rPr>
              <w:t>stov sa v evidencii nebudú ukladať, tak poskytovanie je vylúčené.</w:t>
            </w:r>
          </w:p>
        </w:tc>
      </w:tr>
      <w:tr w:rsidR="007E2C94" w:rsidRPr="00FC2B55" w:rsidTr="007E2C94">
        <w:trPr>
          <w:trHeight w:val="20"/>
        </w:trPr>
        <w:tc>
          <w:tcPr>
            <w:tcW w:w="9371" w:type="dxa"/>
            <w:gridSpan w:val="6"/>
            <w:shd w:val="clear" w:color="auto" w:fill="A6A6A6"/>
          </w:tcPr>
          <w:p w:rsidR="007E2C94" w:rsidRPr="00FC2B55" w:rsidRDefault="007E2C94" w:rsidP="007E2C94">
            <w:pPr>
              <w:spacing w:after="0"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lastRenderedPageBreak/>
              <w:t>Referenčné údaje</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7E2C94" w:rsidRPr="00FC2B55" w:rsidTr="007E2C94">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rsidR="007E2C94" w:rsidRPr="00FC2B55" w:rsidRDefault="007E2C94" w:rsidP="007E2C94">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rsidR="007E2C94" w:rsidRPr="00FC2B55" w:rsidRDefault="007E2C94" w:rsidP="007E2C94">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p w:rsidR="007E2C94" w:rsidRPr="00FC2B55" w:rsidRDefault="007E2C94" w:rsidP="007E2C94">
            <w:pPr>
              <w:spacing w:after="0" w:line="240" w:lineRule="auto"/>
              <w:rPr>
                <w:rFonts w:ascii="Times New Roman" w:eastAsia="Times New Roman" w:hAnsi="Times New Roman" w:cs="Times New Roman"/>
                <w:i/>
                <w:iCs/>
                <w:sz w:val="20"/>
                <w:lang w:eastAsia="sk-SK"/>
              </w:rPr>
            </w:pPr>
            <w:r>
              <w:rPr>
                <w:rFonts w:ascii="Times New Roman" w:eastAsia="Times New Roman" w:hAnsi="Times New Roman" w:cs="Times New Roman"/>
                <w:iCs/>
                <w:lang w:eastAsia="sk-SK"/>
              </w:rPr>
              <w:t xml:space="preserve">Odtlačky prstov ako biometrický údaj </w:t>
            </w:r>
            <w:r w:rsidRPr="00F072B0">
              <w:rPr>
                <w:rFonts w:ascii="Times New Roman" w:eastAsia="Times New Roman" w:hAnsi="Times New Roman" w:cs="Times New Roman"/>
                <w:iCs/>
                <w:lang w:eastAsia="sk-SK"/>
              </w:rPr>
              <w:t xml:space="preserve">nebude </w:t>
            </w:r>
            <w:r>
              <w:rPr>
                <w:rFonts w:ascii="Times New Roman" w:eastAsia="Times New Roman" w:hAnsi="Times New Roman" w:cs="Times New Roman"/>
                <w:iCs/>
                <w:lang w:eastAsia="sk-SK"/>
              </w:rPr>
              <w:t>zaradený do zoznamu referenčných údajov.</w:t>
            </w:r>
          </w:p>
        </w:tc>
      </w:tr>
      <w:tr w:rsidR="007E2C94" w:rsidRPr="00FC2B55" w:rsidTr="007E2C94">
        <w:trPr>
          <w:trHeight w:val="20"/>
        </w:trPr>
        <w:tc>
          <w:tcPr>
            <w:tcW w:w="3956" w:type="dxa"/>
          </w:tcPr>
          <w:p w:rsidR="007E2C94" w:rsidRPr="00FC2B55" w:rsidRDefault="007E2C94" w:rsidP="007E2C94">
            <w:pPr>
              <w:spacing w:after="0" w:line="240" w:lineRule="auto"/>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7E2C94" w:rsidRPr="00FC2B55" w:rsidTr="007E2C94">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p>
              </w:tc>
              <w:tc>
                <w:tcPr>
                  <w:tcW w:w="8545" w:type="dxa"/>
                </w:tcPr>
                <w:p w:rsidR="007E2C94" w:rsidRPr="00FC2B55" w:rsidRDefault="007E2C94" w:rsidP="007E2C94">
                  <w:pPr>
                    <w:rPr>
                      <w:rFonts w:ascii="Times New Roman" w:eastAsia="Times New Roman" w:hAnsi="Times New Roman" w:cs="Times New Roman"/>
                      <w:b/>
                      <w:sz w:val="20"/>
                      <w:szCs w:val="20"/>
                      <w:lang w:eastAsia="sk-SK"/>
                    </w:rPr>
                  </w:pPr>
                </w:p>
              </w:tc>
            </w:tr>
            <w:tr w:rsidR="007E2C94" w:rsidRPr="00FC2B55" w:rsidTr="007E2C94">
              <w:tc>
                <w:tcPr>
                  <w:tcW w:w="436" w:type="dxa"/>
                </w:tcPr>
                <w:p w:rsidR="007E2C94" w:rsidRPr="00FC2B55" w:rsidRDefault="007E2C94" w:rsidP="007E2C94">
                  <w:pPr>
                    <w:jc w:val="center"/>
                    <w:rPr>
                      <w:rFonts w:ascii="Times New Roman" w:eastAsia="Times New Roman" w:hAnsi="Times New Roman" w:cs="Times New Roman"/>
                      <w:sz w:val="20"/>
                      <w:szCs w:val="20"/>
                      <w:lang w:eastAsia="sk-SK"/>
                    </w:rPr>
                  </w:pPr>
                </w:p>
              </w:tc>
              <w:tc>
                <w:tcPr>
                  <w:tcW w:w="8545" w:type="dxa"/>
                </w:tcPr>
                <w:p w:rsidR="007E2C94" w:rsidRPr="00FC2B55" w:rsidRDefault="007E2C94" w:rsidP="007E2C94">
                  <w:pPr>
                    <w:rPr>
                      <w:rFonts w:ascii="Times New Roman" w:eastAsia="Times New Roman" w:hAnsi="Times New Roman" w:cs="Times New Roman"/>
                      <w:b/>
                      <w:sz w:val="20"/>
                      <w:szCs w:val="20"/>
                      <w:lang w:eastAsia="sk-SK"/>
                    </w:rPr>
                  </w:pPr>
                </w:p>
              </w:tc>
            </w:tr>
          </w:tbl>
          <w:p w:rsidR="007E2C94" w:rsidRPr="00FC2B55" w:rsidRDefault="007E2C94" w:rsidP="007E2C94">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7E2C94" w:rsidRDefault="007E2C94" w:rsidP="007E2C94">
            <w:pPr>
              <w:spacing w:after="0" w:line="240" w:lineRule="auto"/>
              <w:rPr>
                <w:rFonts w:ascii="Times New Roman" w:eastAsia="Times New Roman" w:hAnsi="Times New Roman" w:cs="Times New Roman"/>
                <w:i/>
                <w:iCs/>
                <w:sz w:val="20"/>
                <w:lang w:eastAsia="sk-SK"/>
              </w:rPr>
            </w:pPr>
            <w:r w:rsidRPr="00FC2B55">
              <w:rPr>
                <w:rFonts w:ascii="Times New Roman" w:eastAsia="Times New Roman" w:hAnsi="Times New Roman" w:cs="Times New Roman"/>
                <w:i/>
                <w:iCs/>
                <w:sz w:val="20"/>
                <w:lang w:eastAsia="sk-SK"/>
              </w:rPr>
              <w:t>(Uveďte, kedy sa plánuje zaradenie vyššie uvedených údajov do zoznamu referenčných údajov.)</w:t>
            </w:r>
          </w:p>
          <w:p w:rsidR="007E2C94" w:rsidRPr="00F072B0" w:rsidRDefault="007E2C94" w:rsidP="007E2C94">
            <w:pPr>
              <w:spacing w:after="0" w:line="240" w:lineRule="auto"/>
              <w:rPr>
                <w:rFonts w:ascii="Times New Roman" w:eastAsia="Times New Roman" w:hAnsi="Times New Roman" w:cs="Times New Roman"/>
                <w:iCs/>
                <w:lang w:eastAsia="sk-SK"/>
              </w:rPr>
            </w:pPr>
            <w:r>
              <w:rPr>
                <w:rFonts w:ascii="Times New Roman" w:eastAsia="Times New Roman" w:hAnsi="Times New Roman" w:cs="Times New Roman"/>
                <w:iCs/>
                <w:lang w:eastAsia="sk-SK"/>
              </w:rPr>
              <w:t xml:space="preserve">Odtlačky prstov ako biometrický údaj </w:t>
            </w:r>
            <w:r w:rsidRPr="00F072B0">
              <w:rPr>
                <w:rFonts w:ascii="Times New Roman" w:eastAsia="Times New Roman" w:hAnsi="Times New Roman" w:cs="Times New Roman"/>
                <w:iCs/>
                <w:lang w:eastAsia="sk-SK"/>
              </w:rPr>
              <w:t xml:space="preserve">nebude </w:t>
            </w:r>
            <w:r>
              <w:rPr>
                <w:rFonts w:ascii="Times New Roman" w:eastAsia="Times New Roman" w:hAnsi="Times New Roman" w:cs="Times New Roman"/>
                <w:iCs/>
                <w:lang w:eastAsia="sk-SK"/>
              </w:rPr>
              <w:t>zaradený do zoznamu referenčných údajov.</w:t>
            </w:r>
          </w:p>
        </w:tc>
      </w:tr>
    </w:tbl>
    <w:p w:rsidR="007E2C94" w:rsidRDefault="007E2C94" w:rsidP="007E2C94">
      <w:pPr>
        <w:autoSpaceDE w:val="0"/>
        <w:autoSpaceDN w:val="0"/>
        <w:adjustRightInd w:val="0"/>
        <w:spacing w:after="0" w:line="240" w:lineRule="auto"/>
        <w:rPr>
          <w:rFonts w:ascii="Times" w:hAnsi="Times" w:cs="Times"/>
          <w:sz w:val="25"/>
          <w:szCs w:val="25"/>
        </w:rPr>
      </w:pPr>
      <w:r w:rsidRPr="00E30201">
        <w:rPr>
          <w:rFonts w:ascii="Times" w:hAnsi="Times" w:cs="Times"/>
          <w:b/>
          <w:sz w:val="18"/>
          <w:szCs w:val="18"/>
        </w:rPr>
        <w:t>Informácie o možných závislostiach, resp. prienikoch a synergiách s pripravovaným projektom „Slovensko v mobile</w:t>
      </w:r>
      <w:r>
        <w:rPr>
          <w:rFonts w:ascii="Times" w:hAnsi="Times" w:cs="Times"/>
          <w:sz w:val="25"/>
          <w:szCs w:val="25"/>
        </w:rPr>
        <w:t>“</w:t>
      </w:r>
    </w:p>
    <w:p w:rsidR="007E2C94" w:rsidRDefault="007E2C94" w:rsidP="007E2C94">
      <w:pPr>
        <w:autoSpaceDE w:val="0"/>
        <w:autoSpaceDN w:val="0"/>
        <w:adjustRightInd w:val="0"/>
        <w:spacing w:after="0" w:line="240" w:lineRule="auto"/>
        <w:ind w:left="426"/>
        <w:jc w:val="both"/>
        <w:rPr>
          <w:b/>
          <w:sz w:val="18"/>
          <w:szCs w:val="18"/>
        </w:rPr>
      </w:pPr>
    </w:p>
    <w:p w:rsidR="007E2C94" w:rsidRDefault="007E2C94" w:rsidP="007E2C94">
      <w:pPr>
        <w:autoSpaceDE w:val="0"/>
        <w:autoSpaceDN w:val="0"/>
        <w:adjustRightInd w:val="0"/>
        <w:spacing w:after="0" w:line="240" w:lineRule="auto"/>
        <w:ind w:firstLine="426"/>
        <w:jc w:val="both"/>
        <w:rPr>
          <w:bCs/>
          <w:sz w:val="18"/>
          <w:szCs w:val="18"/>
        </w:rPr>
      </w:pPr>
      <w:r w:rsidRPr="00E30201">
        <w:rPr>
          <w:bCs/>
          <w:sz w:val="18"/>
          <w:szCs w:val="18"/>
        </w:rPr>
        <w:t>Projektový zámer eID 2.0 sa venuje autentifikácií pomocou úradného autentifikátora s úrovňou bezpečnostných záruk „Vysoká“ v súlade s nariadením EÚ č. 910/2014 (eIDAS) a autorizácii úkonov pomocou kvalifikovaného elektronického podpisu (KEP) rovnako v súlade s nariadením eIDAS (garancia neodmietnuteľnosti, nepopierateľnosti a ekvivalent vlastnoručného podpisu) s cezhraničnou interoperabilitou a akceptáciou (vo všetkých členských štátoch EÚ a ďalších štátoch uplatňujúcich eIDAS vo svojom právnom rámci), zatiaľ čo zámer Slovensko v Mobile sa, okrem iného, venuje implementácii iného autentifikačného prostriedku s úrovňou bezpečnostných záruk „Pokročilá“ a autorizácii úkonov prostredníctvom „Kliknutia“ ako rýdzo národného, proprietárneho inštitútu pre autorizáciu úkonu bez obdobných vlastností, dôsledných regulácií a právnych istôt uvedených v eIDAS. Komunikácia, spolupráca a pochopenie tohto projektu zo strany MIRRI SR v súčasnom stave prebieha</w:t>
      </w:r>
      <w:r>
        <w:rPr>
          <w:bCs/>
          <w:sz w:val="18"/>
          <w:szCs w:val="18"/>
        </w:rPr>
        <w:t>.</w:t>
      </w:r>
    </w:p>
    <w:p w:rsidR="007E2C94" w:rsidRPr="00E30201" w:rsidRDefault="007E2C94" w:rsidP="007E2C94">
      <w:pPr>
        <w:autoSpaceDE w:val="0"/>
        <w:autoSpaceDN w:val="0"/>
        <w:adjustRightInd w:val="0"/>
        <w:spacing w:after="0" w:line="240" w:lineRule="auto"/>
        <w:ind w:firstLine="426"/>
        <w:jc w:val="both"/>
        <w:rPr>
          <w:rFonts w:ascii="Times New Roman" w:eastAsia="Calibri" w:hAnsi="Times New Roman" w:cs="Times New Roman"/>
          <w:b/>
          <w:bCs/>
          <w:sz w:val="18"/>
          <w:szCs w:val="18"/>
        </w:rPr>
      </w:pPr>
      <w:r w:rsidRPr="00E30201">
        <w:rPr>
          <w:b/>
          <w:sz w:val="18"/>
          <w:szCs w:val="18"/>
        </w:rPr>
        <w:t>Z uvedených vlastností vyplýva, že sa jedná o podstatne odlišné charakteristiky, ktoré nepredstavujú prekryv. Naopak,</w:t>
      </w:r>
      <w:r w:rsidRPr="00E30201">
        <w:rPr>
          <w:bCs/>
          <w:sz w:val="18"/>
          <w:szCs w:val="18"/>
        </w:rPr>
        <w:t xml:space="preserve"> </w:t>
      </w:r>
      <w:r w:rsidRPr="00E30201">
        <w:rPr>
          <w:b/>
          <w:sz w:val="18"/>
          <w:szCs w:val="18"/>
        </w:rPr>
        <w:t>zámer eID 2.0</w:t>
      </w:r>
      <w:r w:rsidRPr="00E30201">
        <w:rPr>
          <w:bCs/>
          <w:sz w:val="18"/>
          <w:szCs w:val="18"/>
        </w:rPr>
        <w:t xml:space="preserve"> a autentifikácia na úrovni „Vysoká“ spolu s autorizáciou pomocou KEP (s podstatne vyšším používateľským komfortom, zjednodušením a kompatibilitou s mobilnými zariadeniami) </w:t>
      </w:r>
      <w:r w:rsidRPr="00E30201">
        <w:rPr>
          <w:b/>
          <w:sz w:val="18"/>
          <w:szCs w:val="18"/>
        </w:rPr>
        <w:t>a zámer Slovensko v Mobile sa vzájomne dopĺňajú a predstavujú príležitosť pre synergické efekty</w:t>
      </w:r>
      <w:r w:rsidRPr="00E30201">
        <w:rPr>
          <w:bCs/>
          <w:sz w:val="18"/>
          <w:szCs w:val="18"/>
        </w:rPr>
        <w:t>. Slovensko v Mobile je predstavovaný ako platforma resp. prístupové miesto (nie „iba“ ako autentifikačný prostriedok), ktoré umožní publikovať elektronické služby a používateľom konzumovať ich na mobilnom zariadení. Využívanie výstupov zámeru eID 2.0 (vrátane SDK pre mobilné platformy) Slovenskom v Mobile v súlade so ustanoveniami zákona č. 305/2019 o eGovernmente umocňuje jeho potenciál tým, že umožní prístup a zároveň zmysel publikovať aj také elektronické služby, ktoré zo svojej povahy (potenciálneho dopadu na práva a povinnosti) vyžadujú identifikáciu a autentifikáciu na úrovni „Vysoká“ a/alebo autorizáciu  prostredníctvom KEP. Spoločne je možné docieliť to, že bude možné na tejto platforme sprístupniť de facto všetky elektronické služby, nie len ich podskupinu. Zároveň je možné využívať eID 2.0 aj na ďalšie zmysluplné scenáre z pohľadu Slovensko v Mobile (ale aj ďalších zámerov iných orgánov verejnej moci), napr. ako prostriedok pre proces „onboardingu“ (pre autentifikačný prostriedok s bezpečnostnými zárukami na úrovni „Pokročilá“) za použitia mobilného zariadenia cez NFC rozhranie a pod.</w:t>
      </w:r>
    </w:p>
    <w:p w:rsidR="007E2C94" w:rsidRPr="00FC2B55" w:rsidRDefault="007E2C94" w:rsidP="007E2C94">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6D6F09" w:rsidRDefault="006D6F09" w:rsidP="006D6F09">
      <w:pPr>
        <w:spacing w:line="240" w:lineRule="auto"/>
        <w:jc w:val="right"/>
        <w:rPr>
          <w:rFonts w:eastAsia="Calibri"/>
        </w:rPr>
      </w:pPr>
    </w:p>
    <w:p w:rsidR="006D6F09" w:rsidRDefault="006D6F09" w:rsidP="006D6F09">
      <w:pPr>
        <w:spacing w:line="240" w:lineRule="auto"/>
        <w:jc w:val="right"/>
        <w:rPr>
          <w:rFonts w:eastAsia="Calibri"/>
        </w:rPr>
      </w:pPr>
    </w:p>
    <w:p w:rsidR="006D6F09" w:rsidRDefault="006D6F09" w:rsidP="006D6F09">
      <w:pPr>
        <w:spacing w:line="240" w:lineRule="auto"/>
        <w:jc w:val="right"/>
        <w:rPr>
          <w:rFonts w:eastAsia="Calibri"/>
        </w:rPr>
      </w:pPr>
    </w:p>
    <w:p w:rsidR="006D6F09" w:rsidRDefault="006D6F09" w:rsidP="006D6F09">
      <w:pPr>
        <w:spacing w:line="240" w:lineRule="auto"/>
        <w:jc w:val="right"/>
        <w:rPr>
          <w:rFonts w:eastAsia="Calibri"/>
        </w:rPr>
      </w:pPr>
    </w:p>
    <w:p w:rsidR="006D6F09" w:rsidRPr="00732E57" w:rsidRDefault="006D6F09" w:rsidP="006D6F09">
      <w:pPr>
        <w:spacing w:line="240" w:lineRule="auto"/>
        <w:jc w:val="right"/>
        <w:rPr>
          <w:rFonts w:eastAsia="Calibri"/>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6D6F09" w:rsidRPr="005C4B9C" w:rsidTr="00295CE0">
        <w:trPr>
          <w:trHeight w:val="822"/>
        </w:trPr>
        <w:tc>
          <w:tcPr>
            <w:tcW w:w="9371" w:type="dxa"/>
            <w:shd w:val="clear" w:color="auto" w:fill="BFBFBF"/>
            <w:vAlign w:val="center"/>
          </w:tcPr>
          <w:p w:rsidR="006D6F09" w:rsidRPr="00B1784E" w:rsidRDefault="006D6F09" w:rsidP="00295CE0">
            <w:pPr>
              <w:spacing w:line="240" w:lineRule="auto"/>
              <w:jc w:val="center"/>
              <w:rPr>
                <w:b/>
                <w:bCs/>
                <w:sz w:val="32"/>
                <w:szCs w:val="32"/>
              </w:rPr>
            </w:pPr>
            <w:r w:rsidRPr="00B1784E">
              <w:rPr>
                <w:b/>
                <w:bCs/>
                <w:sz w:val="32"/>
                <w:szCs w:val="32"/>
              </w:rPr>
              <w:lastRenderedPageBreak/>
              <w:t xml:space="preserve">Analýza </w:t>
            </w:r>
            <w:r w:rsidRPr="00964DDF">
              <w:rPr>
                <w:b/>
                <w:bCs/>
                <w:sz w:val="32"/>
                <w:szCs w:val="32"/>
              </w:rPr>
              <w:t>vplyvov na služby verejnej správy pre občana</w:t>
            </w:r>
          </w:p>
          <w:p w:rsidR="006D6F09" w:rsidRPr="005C4B9C" w:rsidRDefault="006D6F09" w:rsidP="00295CE0">
            <w:pPr>
              <w:spacing w:line="240" w:lineRule="auto"/>
              <w:rPr>
                <w:b/>
                <w:i/>
                <w:iCs/>
                <w:sz w:val="2"/>
              </w:rPr>
            </w:pPr>
          </w:p>
        </w:tc>
      </w:tr>
      <w:tr w:rsidR="006D6F09" w:rsidRPr="005C4B9C" w:rsidTr="00295CE0">
        <w:trPr>
          <w:trHeight w:val="367"/>
        </w:trPr>
        <w:tc>
          <w:tcPr>
            <w:tcW w:w="9371" w:type="dxa"/>
            <w:shd w:val="clear" w:color="auto" w:fill="C0C0C0"/>
            <w:vAlign w:val="center"/>
          </w:tcPr>
          <w:p w:rsidR="006D6F09" w:rsidRPr="00AB307C" w:rsidRDefault="006D6F09" w:rsidP="00295CE0">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6D6F09" w:rsidRPr="005C4B9C" w:rsidTr="00295CE0">
        <w:trPr>
          <w:trHeight w:val="316"/>
        </w:trPr>
        <w:tc>
          <w:tcPr>
            <w:tcW w:w="9371" w:type="dxa"/>
          </w:tcPr>
          <w:p w:rsidR="006D6F09" w:rsidRPr="00F36EF9" w:rsidRDefault="006D6F09" w:rsidP="00295CE0">
            <w:pPr>
              <w:spacing w:line="240" w:lineRule="auto"/>
              <w:rPr>
                <w:b/>
                <w:i/>
              </w:rPr>
            </w:pPr>
            <w:r>
              <w:rPr>
                <w:b/>
              </w:rPr>
              <w:t>7.1.1</w:t>
            </w:r>
            <w:r w:rsidRPr="00B1784E">
              <w:rPr>
                <w:b/>
              </w:rPr>
              <w:t xml:space="preserve"> Predpokladá predložený návrh zmenu existujúcej služby verejnej správy alebo vytvorenie novej služby?</w:t>
            </w:r>
            <w:r w:rsidRPr="00F36EF9">
              <w:rPr>
                <w:i/>
              </w:rPr>
              <w:t xml:space="preserve"> </w:t>
            </w:r>
          </w:p>
        </w:tc>
      </w:tr>
      <w:tr w:rsidR="006D6F09" w:rsidRPr="005C4B9C" w:rsidTr="00295CE0">
        <w:trPr>
          <w:trHeight w:val="296"/>
        </w:trPr>
        <w:tc>
          <w:tcPr>
            <w:tcW w:w="9371" w:type="dxa"/>
          </w:tcPr>
          <w:p w:rsidR="006D6F09" w:rsidRPr="005C4B9C" w:rsidRDefault="006D6F09" w:rsidP="00295CE0">
            <w:pPr>
              <w:spacing w:line="240" w:lineRule="auto"/>
              <w:rPr>
                <w:b/>
                <w:i/>
              </w:rPr>
            </w:pPr>
            <w:r w:rsidRPr="00F36EF9">
              <w:rPr>
                <w:i/>
              </w:rPr>
              <w:t>Zmena existujúcej služby (konkretizujte a popíšte)</w:t>
            </w:r>
            <w:r>
              <w:rPr>
                <w:i/>
              </w:rPr>
              <w:t xml:space="preserve"> </w:t>
            </w:r>
          </w:p>
        </w:tc>
      </w:tr>
      <w:tr w:rsidR="006D6F09" w:rsidRPr="005C4B9C" w:rsidTr="00295CE0">
        <w:trPr>
          <w:trHeight w:val="655"/>
        </w:trPr>
        <w:tc>
          <w:tcPr>
            <w:tcW w:w="9371" w:type="dxa"/>
          </w:tcPr>
          <w:p w:rsidR="006D6F09" w:rsidRPr="009E30B6" w:rsidRDefault="006D6F09" w:rsidP="00295CE0">
            <w:pPr>
              <w:pStyle w:val="Normlnywebov"/>
              <w:spacing w:before="240" w:beforeAutospacing="0" w:after="0" w:afterAutospacing="0"/>
              <w:rPr>
                <w:sz w:val="22"/>
                <w:szCs w:val="22"/>
              </w:rPr>
            </w:pPr>
            <w:r w:rsidRPr="009E30B6">
              <w:rPr>
                <w:sz w:val="22"/>
                <w:szCs w:val="22"/>
              </w:rPr>
              <w:t xml:space="preserve">Cieľom predloženého návrhu zákona, ktorým sa mení a dopĺňa zákon č. 395/2019 Z. z. o občianskych preukazoch a o zmene a doplnení niektorých zákonov v znení zákona č. 73/2020 Z. z. a ktorým sa menia a dopĺňajú niektoré zákony (ďalej len „návrh zákona“) sa predkladá najmä v súvislosti s prijatím nariadenia Európskeho parlamentu a Rady (EÚ) 2019/1157 z 20. júna 2019 o posilnení zabezpečenia preukazov totožnosti občanov Únie a dokladov o pobyte vydávaných občanom Únie a ich rodinným </w:t>
            </w:r>
            <w:r w:rsidRPr="009E30B6">
              <w:rPr>
                <w:bCs/>
                <w:sz w:val="22"/>
                <w:szCs w:val="22"/>
              </w:rPr>
              <w:t>príslušníkom</w:t>
            </w:r>
            <w:r w:rsidRPr="009E30B6">
              <w:rPr>
                <w:sz w:val="22"/>
                <w:szCs w:val="22"/>
              </w:rPr>
              <w:t xml:space="preserve"> vykonávajúcim svoje právo na voľný pohyb. Návrh zákona súčasne reaguje aj na požiadavky vyplývajúce z aplikačnej praxe a tiež na spoločenský vývoj. Na základe požiadavky uvedeného nariadenia sa v zákone o občianskych preukazoch dopĺňajú ustanovenia týkajúce sa odtlačkov prstov a podoby tváre. Tieto údaje budú do elektronického čipu zapisované v podobe biometrických údajov, teda nie v podobe odtlačkov prstov alebo fotografie tváre. Povinnosť podrobiť sa nasnímaniu odtlačkov prstov sa bude vzťahovať na osoby, ktoré dovŕšili vek 12 rokov. Vzhľadom na povinnosť podrobiť sa nasnímaniu odtlačkov prstov pri podaní žiadosti sa zo zákona vypúšťa možnosť podať žiadosť o vydanie občianskeho preukazu prostredníctvom portálu ministerstva vnútra.</w:t>
            </w:r>
          </w:p>
          <w:p w:rsidR="006D6F09" w:rsidRPr="00F36EF9" w:rsidRDefault="006D6F09" w:rsidP="00295CE0">
            <w:pPr>
              <w:spacing w:line="240" w:lineRule="auto"/>
              <w:rPr>
                <w:i/>
              </w:rPr>
            </w:pPr>
          </w:p>
        </w:tc>
      </w:tr>
      <w:tr w:rsidR="006D6F09" w:rsidRPr="005C4B9C" w:rsidTr="00295CE0">
        <w:trPr>
          <w:trHeight w:val="212"/>
        </w:trPr>
        <w:tc>
          <w:tcPr>
            <w:tcW w:w="9371" w:type="dxa"/>
          </w:tcPr>
          <w:p w:rsidR="006D6F09" w:rsidRPr="00F36EF9" w:rsidRDefault="006D6F09" w:rsidP="00295CE0">
            <w:pPr>
              <w:spacing w:line="240" w:lineRule="auto"/>
              <w:rPr>
                <w:i/>
              </w:rPr>
            </w:pPr>
            <w:r w:rsidRPr="00F36EF9">
              <w:rPr>
                <w:i/>
              </w:rPr>
              <w:t>Nová služba (konkretizujte a popíšte)</w:t>
            </w:r>
          </w:p>
        </w:tc>
      </w:tr>
      <w:tr w:rsidR="006D6F09" w:rsidRPr="005C4B9C" w:rsidTr="00295CE0">
        <w:trPr>
          <w:trHeight w:val="598"/>
        </w:trPr>
        <w:tc>
          <w:tcPr>
            <w:tcW w:w="9371" w:type="dxa"/>
          </w:tcPr>
          <w:p w:rsidR="006D6F09" w:rsidRPr="009E30B6" w:rsidRDefault="006D6F09" w:rsidP="00295CE0">
            <w:pPr>
              <w:spacing w:line="240" w:lineRule="auto"/>
            </w:pPr>
            <w:r>
              <w:rPr>
                <w:i/>
              </w:rPr>
              <w:t>-</w:t>
            </w:r>
            <w:r>
              <w:t xml:space="preserve">podľa </w:t>
            </w:r>
            <w:r w:rsidRPr="009E30B6">
              <w:t xml:space="preserve"> nového zne</w:t>
            </w:r>
            <w:r>
              <w:t>nia (§ 17 ods. 2 zák. 647/2007 Z</w:t>
            </w:r>
            <w:r w:rsidRPr="009E30B6">
              <w:t>.</w:t>
            </w:r>
            <w:r>
              <w:t xml:space="preserve"> </w:t>
            </w:r>
            <w:r w:rsidRPr="009E30B6">
              <w:t xml:space="preserve">z.) nebude potrebné overovať podpis oprávnenej osoby na písomnom súhlase s vydaním cestovného pasu pre občana staršieho ako 15 rokov, ale mladšieho ako 18 rokov, </w:t>
            </w:r>
          </w:p>
          <w:p w:rsidR="006D6F09" w:rsidRPr="009E30B6" w:rsidRDefault="006D6F09" w:rsidP="00295CE0">
            <w:pPr>
              <w:spacing w:line="240" w:lineRule="auto"/>
            </w:pPr>
            <w:r w:rsidRPr="009E30B6">
              <w:t>- nové znenie (§ 16 ods. 4 zák. 647/2007 Z.</w:t>
            </w:r>
            <w:r>
              <w:t xml:space="preserve"> </w:t>
            </w:r>
            <w:r w:rsidRPr="009E30B6">
              <w:t>z.) vypúšťa  údaj o adrese trvalého pobytu a ak je kratší ako 10 rokov, aj adrese predchádzajúceho trvalého pobytu s uvedením jeho začiatku, jeho cieľom je zjednodušiť proces žiados</w:t>
            </w:r>
            <w:r>
              <w:t>ti o vydanie cestovného dokladu,</w:t>
            </w:r>
          </w:p>
          <w:p w:rsidR="006D6F09" w:rsidRPr="009E30B6" w:rsidRDefault="006D6F09" w:rsidP="00295CE0">
            <w:pPr>
              <w:spacing w:line="240" w:lineRule="auto"/>
            </w:pPr>
            <w:r w:rsidRPr="009E30B6">
              <w:t>- návrh upravuje oslobodenie od poplatku za vydanie cestovného pasu alebo cestovného dokladu cudzinca s platnosťou na 1 rok aj kategóriu osôb mladších ako 16 rokov, aby sa zabezpečila rovnosť zaobchádzania a odstránila sa diskriminačná formulácia ustanovenia, ktorá vyplynula z potreby a z analýzy v súčasnosti platného právneho predpisu, ktorá na osoby mladšie ako 16 rokov nemy</w:t>
            </w:r>
            <w:r>
              <w:t>slí,</w:t>
            </w:r>
          </w:p>
          <w:p w:rsidR="006D6F09" w:rsidRDefault="006D6F09" w:rsidP="00295CE0">
            <w:pPr>
              <w:spacing w:line="240" w:lineRule="auto"/>
            </w:pPr>
            <w:r w:rsidRPr="009E30B6">
              <w:t>- povinnosť podrobiť sa nasnímaniu odtlačkov prstov sa bude vzťahovať na osoby, ktoré dovŕšili vek 12 rokov pri podaní žiadosti o občiansky preukaz, pričom tento údaj bude zapisovaný v podobe biometrických údajov do elektronického čipu.</w:t>
            </w:r>
          </w:p>
          <w:p w:rsidR="006D6F09" w:rsidRPr="009E30B6" w:rsidRDefault="006D6F09" w:rsidP="00295CE0">
            <w:pPr>
              <w:spacing w:line="240" w:lineRule="auto"/>
            </w:pPr>
            <w:r>
              <w:t>- prezeranie a kontrola</w:t>
            </w:r>
            <w:r w:rsidRPr="000D0375">
              <w:t xml:space="preserve"> údajov zapísaných v elektronickom čipe občianskeho preukazu svojpomocne, pomocou programového vybavenia bez návštevy oddelenia dokladov.</w:t>
            </w:r>
          </w:p>
          <w:p w:rsidR="006D6F09" w:rsidRPr="00F36EF9" w:rsidRDefault="006D6F09" w:rsidP="00295CE0">
            <w:pPr>
              <w:spacing w:line="240" w:lineRule="auto"/>
              <w:rPr>
                <w:i/>
              </w:rPr>
            </w:pPr>
          </w:p>
        </w:tc>
      </w:tr>
      <w:tr w:rsidR="006D6F09" w:rsidRPr="005C4B9C" w:rsidTr="00295CE0">
        <w:trPr>
          <w:trHeight w:val="248"/>
        </w:trPr>
        <w:tc>
          <w:tcPr>
            <w:tcW w:w="9371" w:type="dxa"/>
          </w:tcPr>
          <w:p w:rsidR="006D6F09" w:rsidRPr="00F36EF9" w:rsidRDefault="006D6F09" w:rsidP="00295CE0">
            <w:pPr>
              <w:spacing w:line="240" w:lineRule="auto"/>
              <w:rPr>
                <w:b/>
              </w:rPr>
            </w:pPr>
            <w:r w:rsidRPr="00F36EF9">
              <w:rPr>
                <w:b/>
              </w:rPr>
              <w:t>7.1.2 Špecifikácia služby verejnej správy, ktorá je dotknutá návrhom</w:t>
            </w:r>
          </w:p>
        </w:tc>
      </w:tr>
      <w:tr w:rsidR="006D6F09" w:rsidRPr="005C4B9C" w:rsidTr="00295CE0">
        <w:trPr>
          <w:trHeight w:val="248"/>
        </w:trPr>
        <w:tc>
          <w:tcPr>
            <w:tcW w:w="9371" w:type="dxa"/>
          </w:tcPr>
          <w:p w:rsidR="006D6F09" w:rsidRPr="00F36EF9" w:rsidRDefault="006D6F09" w:rsidP="00295CE0">
            <w:pPr>
              <w:spacing w:line="240" w:lineRule="auto"/>
              <w:rPr>
                <w:i/>
              </w:rPr>
            </w:pPr>
            <w:r w:rsidRPr="00D3615C">
              <w:rPr>
                <w:i/>
              </w:rPr>
              <w:t xml:space="preserve">Názov služby </w:t>
            </w:r>
          </w:p>
        </w:tc>
      </w:tr>
      <w:tr w:rsidR="006D6F09" w:rsidRPr="005C4B9C" w:rsidTr="00295CE0">
        <w:trPr>
          <w:trHeight w:val="545"/>
        </w:trPr>
        <w:tc>
          <w:tcPr>
            <w:tcW w:w="9371" w:type="dxa"/>
          </w:tcPr>
          <w:p w:rsidR="006D6F09" w:rsidRPr="000D0375" w:rsidRDefault="006D6F09" w:rsidP="00295CE0">
            <w:pPr>
              <w:spacing w:line="240" w:lineRule="auto"/>
            </w:pPr>
            <w:r w:rsidRPr="000D0375">
              <w:lastRenderedPageBreak/>
              <w:t>podanie žiadosti o vydanie občianskeho preukazu prostredníctvom portálu Ministerstva vnútra SR</w:t>
            </w:r>
          </w:p>
        </w:tc>
      </w:tr>
      <w:tr w:rsidR="006D6F09" w:rsidRPr="005C4B9C" w:rsidTr="00295CE0">
        <w:trPr>
          <w:trHeight w:val="248"/>
        </w:trPr>
        <w:tc>
          <w:tcPr>
            <w:tcW w:w="9371" w:type="dxa"/>
          </w:tcPr>
          <w:p w:rsidR="006D6F09" w:rsidRPr="00F36EF9" w:rsidRDefault="006D6F09" w:rsidP="00295CE0">
            <w:pPr>
              <w:spacing w:line="240" w:lineRule="auto"/>
              <w:rPr>
                <w:b/>
                <w:i/>
              </w:rPr>
            </w:pPr>
            <w:r w:rsidRPr="000C45E7">
              <w:rPr>
                <w:i/>
              </w:rPr>
              <w:t>Platná právna úprava, na základe ktorej je služba poskytovaná</w:t>
            </w:r>
            <w:r>
              <w:rPr>
                <w:i/>
              </w:rPr>
              <w:t xml:space="preserve"> (ak ide o zmenu existujúcej služby)</w:t>
            </w:r>
          </w:p>
        </w:tc>
      </w:tr>
      <w:tr w:rsidR="006D6F09" w:rsidRPr="005C4B9C" w:rsidTr="00295CE0">
        <w:trPr>
          <w:trHeight w:val="630"/>
        </w:trPr>
        <w:tc>
          <w:tcPr>
            <w:tcW w:w="9371" w:type="dxa"/>
          </w:tcPr>
          <w:p w:rsidR="006D6F09" w:rsidRDefault="006D6F09" w:rsidP="00295CE0">
            <w:pPr>
              <w:spacing w:line="240" w:lineRule="auto"/>
            </w:pPr>
            <w:r w:rsidRPr="00E84127">
              <w:t xml:space="preserve">- </w:t>
            </w:r>
            <w:r w:rsidRPr="009E30B6">
              <w:t>Zákon č. 395/2019 Z. z. o občianskych preukazoch a o zmene a doplnení niektorých zákonov v znení zákona č. 73/2020 Z. z. a ktorým sa menia a dopĺňajú niektoré zákony.</w:t>
            </w:r>
          </w:p>
          <w:p w:rsidR="006D6F09" w:rsidRPr="009E30B6" w:rsidRDefault="006D6F09" w:rsidP="00295CE0">
            <w:pPr>
              <w:spacing w:line="240" w:lineRule="auto"/>
            </w:pPr>
            <w:r>
              <w:t xml:space="preserve">- </w:t>
            </w:r>
            <w:r w:rsidRPr="009E30B6">
              <w:t>Zákon č. 647/2007 Z. z. o cestovných dokladoch a o zmene a doplnení niektorých zákonov v znení neskorších predpisov</w:t>
            </w:r>
            <w:r>
              <w:t>.</w:t>
            </w:r>
          </w:p>
          <w:p w:rsidR="006D6F09" w:rsidRPr="005C4B9C" w:rsidRDefault="006D6F09" w:rsidP="00295CE0">
            <w:pPr>
              <w:spacing w:line="240" w:lineRule="auto"/>
              <w:rPr>
                <w:b/>
                <w:i/>
              </w:rPr>
            </w:pPr>
          </w:p>
        </w:tc>
      </w:tr>
      <w:tr w:rsidR="006D6F09" w:rsidRPr="005C4B9C" w:rsidTr="00295CE0">
        <w:trPr>
          <w:trHeight w:val="220"/>
        </w:trPr>
        <w:tc>
          <w:tcPr>
            <w:tcW w:w="9371" w:type="dxa"/>
          </w:tcPr>
          <w:p w:rsidR="006D6F09" w:rsidRPr="00F36EF9" w:rsidRDefault="006D6F09" w:rsidP="00295CE0">
            <w:pPr>
              <w:spacing w:line="240" w:lineRule="auto"/>
              <w:rPr>
                <w:b/>
                <w:i/>
              </w:rPr>
            </w:pPr>
            <w:r>
              <w:rPr>
                <w:i/>
              </w:rPr>
              <w:t xml:space="preserve">Subjekt, ktorý je na základe platnej právnej úpravy oprávnený službu poskytovať </w:t>
            </w:r>
          </w:p>
        </w:tc>
      </w:tr>
      <w:tr w:rsidR="006D6F09" w:rsidRPr="005C4B9C" w:rsidTr="00295CE0">
        <w:trPr>
          <w:trHeight w:val="587"/>
        </w:trPr>
        <w:tc>
          <w:tcPr>
            <w:tcW w:w="9371" w:type="dxa"/>
          </w:tcPr>
          <w:p w:rsidR="006D6F09" w:rsidRPr="00B1031A" w:rsidRDefault="006D6F09" w:rsidP="00295CE0">
            <w:pPr>
              <w:spacing w:line="240" w:lineRule="auto"/>
            </w:pPr>
            <w:r w:rsidRPr="00D50FFC">
              <w:t>Ministerstvo vnútra SR</w:t>
            </w:r>
          </w:p>
        </w:tc>
      </w:tr>
      <w:tr w:rsidR="006D6F09" w:rsidRPr="005C4B9C" w:rsidTr="00295CE0">
        <w:trPr>
          <w:trHeight w:val="423"/>
        </w:trPr>
        <w:tc>
          <w:tcPr>
            <w:tcW w:w="9371" w:type="dxa"/>
          </w:tcPr>
          <w:p w:rsidR="006D6F09" w:rsidRPr="005C4B9C" w:rsidRDefault="006D6F09" w:rsidP="00295CE0">
            <w:pPr>
              <w:spacing w:line="240" w:lineRule="auto"/>
              <w:rPr>
                <w:b/>
                <w:i/>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6D6F09" w:rsidRPr="005C4B9C" w:rsidTr="00295CE0">
        <w:trPr>
          <w:trHeight w:val="256"/>
        </w:trPr>
        <w:tc>
          <w:tcPr>
            <w:tcW w:w="9371" w:type="dxa"/>
          </w:tcPr>
          <w:p w:rsidR="006D6F09" w:rsidRPr="00F36EF9" w:rsidRDefault="006D6F09" w:rsidP="00295CE0">
            <w:pPr>
              <w:spacing w:line="240" w:lineRule="auto"/>
              <w:rPr>
                <w:b/>
                <w:i/>
              </w:rPr>
            </w:pPr>
            <w:r w:rsidRPr="00F36EF9">
              <w:rPr>
                <w:i/>
              </w:rPr>
              <w:t xml:space="preserve">Priamy vplyv (popíšte) </w:t>
            </w:r>
          </w:p>
        </w:tc>
      </w:tr>
      <w:tr w:rsidR="006D6F09" w:rsidRPr="005C4B9C" w:rsidTr="00295CE0">
        <w:trPr>
          <w:trHeight w:val="543"/>
        </w:trPr>
        <w:tc>
          <w:tcPr>
            <w:tcW w:w="9371" w:type="dxa"/>
          </w:tcPr>
          <w:p w:rsidR="006D6F09" w:rsidRPr="005D17E8" w:rsidRDefault="006D6F09" w:rsidP="00295CE0">
            <w:pPr>
              <w:spacing w:line="240" w:lineRule="auto"/>
            </w:pPr>
            <w:r w:rsidRPr="00D50FFC">
              <w:t>Z</w:t>
            </w:r>
            <w:r>
              <w:t>rušenie</w:t>
            </w:r>
            <w:r w:rsidRPr="00D50FFC">
              <w:t xml:space="preserve"> </w:t>
            </w:r>
            <w:r>
              <w:t xml:space="preserve">služby </w:t>
            </w:r>
            <w:r w:rsidRPr="00FC529F">
              <w:t>možnosti</w:t>
            </w:r>
            <w:r w:rsidRPr="00D50FFC">
              <w:t xml:space="preserve"> požiadať o vydanie občianskeho preukazu </w:t>
            </w:r>
            <w:r>
              <w:t>prostredníctvom portálu MVSR.</w:t>
            </w:r>
          </w:p>
        </w:tc>
      </w:tr>
      <w:tr w:rsidR="006D6F09" w:rsidRPr="005C4B9C" w:rsidTr="00295CE0">
        <w:trPr>
          <w:trHeight w:val="20"/>
        </w:trPr>
        <w:tc>
          <w:tcPr>
            <w:tcW w:w="9371" w:type="dxa"/>
          </w:tcPr>
          <w:p w:rsidR="006D6F09" w:rsidRPr="00F36EF9" w:rsidRDefault="006D6F09" w:rsidP="00295CE0">
            <w:pPr>
              <w:spacing w:line="240" w:lineRule="auto"/>
              <w:rPr>
                <w:b/>
                <w:i/>
              </w:rPr>
            </w:pPr>
            <w:r w:rsidRPr="00F36EF9">
              <w:rPr>
                <w:i/>
              </w:rPr>
              <w:t xml:space="preserve">Nepriamy vplyv (popíšte) </w:t>
            </w:r>
          </w:p>
        </w:tc>
      </w:tr>
      <w:tr w:rsidR="006D6F09" w:rsidRPr="005C4B9C" w:rsidTr="00295CE0">
        <w:trPr>
          <w:trHeight w:val="616"/>
        </w:trPr>
        <w:tc>
          <w:tcPr>
            <w:tcW w:w="9371" w:type="dxa"/>
          </w:tcPr>
          <w:p w:rsidR="006D6F09" w:rsidRPr="005C4B9C" w:rsidRDefault="006D6F09" w:rsidP="00295CE0">
            <w:pPr>
              <w:spacing w:line="240" w:lineRule="auto"/>
              <w:rPr>
                <w:b/>
                <w:i/>
              </w:rPr>
            </w:pPr>
          </w:p>
        </w:tc>
      </w:tr>
      <w:tr w:rsidR="006D6F09" w:rsidRPr="005C4B9C" w:rsidTr="00295CE0">
        <w:trPr>
          <w:trHeight w:val="20"/>
        </w:trPr>
        <w:tc>
          <w:tcPr>
            <w:tcW w:w="9371" w:type="dxa"/>
            <w:shd w:val="clear" w:color="auto" w:fill="C0C0C0"/>
            <w:vAlign w:val="center"/>
          </w:tcPr>
          <w:p w:rsidR="006D6F09" w:rsidRPr="00B1784E" w:rsidRDefault="006D6F09" w:rsidP="00295CE0">
            <w:pPr>
              <w:spacing w:line="240" w:lineRule="auto"/>
              <w:jc w:val="center"/>
              <w:rPr>
                <w:b/>
                <w:sz w:val="28"/>
                <w:szCs w:val="28"/>
              </w:rPr>
            </w:pPr>
            <w:r>
              <w:rPr>
                <w:b/>
                <w:sz w:val="28"/>
                <w:szCs w:val="28"/>
              </w:rPr>
              <w:t>7.2 Vplyv služieb verejnej správy na</w:t>
            </w:r>
            <w:r w:rsidRPr="00B1784E">
              <w:rPr>
                <w:b/>
                <w:sz w:val="28"/>
                <w:szCs w:val="28"/>
              </w:rPr>
              <w:t xml:space="preserve"> občana</w:t>
            </w:r>
          </w:p>
        </w:tc>
      </w:tr>
      <w:tr w:rsidR="006D6F09" w:rsidRPr="005C4B9C" w:rsidTr="00295CE0">
        <w:trPr>
          <w:trHeight w:val="388"/>
        </w:trPr>
        <w:tc>
          <w:tcPr>
            <w:tcW w:w="9371" w:type="dxa"/>
          </w:tcPr>
          <w:p w:rsidR="006D6F09" w:rsidRDefault="006D6F09" w:rsidP="00295CE0">
            <w:pPr>
              <w:spacing w:line="240" w:lineRule="auto"/>
              <w:rPr>
                <w:b/>
              </w:rPr>
            </w:pPr>
            <w:r>
              <w:rPr>
                <w:b/>
              </w:rPr>
              <w:t>7.2</w:t>
            </w:r>
            <w:r w:rsidRPr="00B1784E">
              <w:rPr>
                <w:b/>
              </w:rPr>
              <w:t>.</w:t>
            </w:r>
            <w:r>
              <w:rPr>
                <w:b/>
              </w:rPr>
              <w:t xml:space="preserve">1 Náklady </w:t>
            </w:r>
          </w:p>
        </w:tc>
      </w:tr>
      <w:tr w:rsidR="006D6F09" w:rsidRPr="005C4B9C" w:rsidTr="00295CE0">
        <w:trPr>
          <w:trHeight w:val="226"/>
        </w:trPr>
        <w:tc>
          <w:tcPr>
            <w:tcW w:w="9371" w:type="dxa"/>
          </w:tcPr>
          <w:p w:rsidR="006D6F09" w:rsidRDefault="006D6F09" w:rsidP="00295CE0">
            <w:pPr>
              <w:spacing w:line="240" w:lineRule="auto"/>
              <w:rPr>
                <w:b/>
              </w:rPr>
            </w:pPr>
            <w:r>
              <w:rPr>
                <w:i/>
              </w:rPr>
              <w:t xml:space="preserve">Zníženie priamych finančných nákladov </w:t>
            </w:r>
          </w:p>
        </w:tc>
      </w:tr>
      <w:tr w:rsidR="006D6F09" w:rsidRPr="005C4B9C" w:rsidTr="00295CE0">
        <w:trPr>
          <w:trHeight w:val="599"/>
        </w:trPr>
        <w:tc>
          <w:tcPr>
            <w:tcW w:w="9371" w:type="dxa"/>
          </w:tcPr>
          <w:p w:rsidR="006D6F09" w:rsidRDefault="006D6F09" w:rsidP="00295CE0">
            <w:pPr>
              <w:spacing w:line="240" w:lineRule="auto"/>
              <w:rPr>
                <w:i/>
              </w:rPr>
            </w:pPr>
            <w:r>
              <w:t>O</w:t>
            </w:r>
            <w:r w:rsidRPr="009E30B6">
              <w:t>slobodenie od poplatku za vydanie cestovného pasu alebo cestovného dokladu cudzinca s platnosťou na 1 rok</w:t>
            </w:r>
            <w:r>
              <w:t xml:space="preserve"> u kategórie</w:t>
            </w:r>
            <w:r w:rsidRPr="009E30B6">
              <w:t xml:space="preserve"> osôb mladších ako 16 rokov</w:t>
            </w:r>
            <w:r>
              <w:t xml:space="preserve">, </w:t>
            </w:r>
            <w:r w:rsidRPr="000D0375">
              <w:t>ktor</w:t>
            </w:r>
            <w:r>
              <w:t>é</w:t>
            </w:r>
            <w:r w:rsidRPr="000D0375">
              <w:t xml:space="preserve"> sú oslobodené od poplatku za vydanie cestovného dokladu ako náhrady za platný cestovný doklad pri zmene nezavinenej občanom, alebo ak bola v cestovnom doklade zistená chyba zapríčinená výrobcom cestovného dokladu alebo chyba zapríčinená orgánom, ktorý cestovný doklad vydal</w:t>
            </w:r>
            <w:r>
              <w:t>.</w:t>
            </w:r>
          </w:p>
        </w:tc>
      </w:tr>
      <w:tr w:rsidR="006D6F09" w:rsidRPr="005C4B9C" w:rsidTr="00295CE0">
        <w:trPr>
          <w:trHeight w:val="294"/>
        </w:trPr>
        <w:tc>
          <w:tcPr>
            <w:tcW w:w="9371" w:type="dxa"/>
          </w:tcPr>
          <w:p w:rsidR="006D6F09" w:rsidRPr="00E43AA2" w:rsidRDefault="006D6F09" w:rsidP="00295CE0">
            <w:pPr>
              <w:spacing w:line="240" w:lineRule="auto"/>
              <w:rPr>
                <w:i/>
              </w:rPr>
            </w:pPr>
            <w:r w:rsidRPr="00E43AA2">
              <w:rPr>
                <w:i/>
              </w:rPr>
              <w:t xml:space="preserve">Zvýšenie </w:t>
            </w:r>
            <w:r>
              <w:rPr>
                <w:i/>
              </w:rPr>
              <w:t>priamych finančných nákladov</w:t>
            </w:r>
          </w:p>
        </w:tc>
      </w:tr>
      <w:tr w:rsidR="006D6F09" w:rsidRPr="005C4B9C" w:rsidTr="00295CE0">
        <w:trPr>
          <w:trHeight w:val="572"/>
        </w:trPr>
        <w:tc>
          <w:tcPr>
            <w:tcW w:w="9371" w:type="dxa"/>
          </w:tcPr>
          <w:p w:rsidR="006D6F09" w:rsidRPr="00E43AA2" w:rsidRDefault="006D6F09" w:rsidP="00295CE0">
            <w:pPr>
              <w:spacing w:line="240" w:lineRule="auto"/>
              <w:rPr>
                <w:i/>
              </w:rPr>
            </w:pPr>
            <w:r>
              <w:rPr>
                <w:i/>
              </w:rPr>
              <w:t xml:space="preserve">- </w:t>
            </w:r>
            <w:r w:rsidRPr="00397032">
              <w:t>bez vplyvu</w:t>
            </w:r>
          </w:p>
        </w:tc>
      </w:tr>
      <w:tr w:rsidR="006D6F09" w:rsidRPr="005C4B9C" w:rsidTr="00295CE0">
        <w:trPr>
          <w:trHeight w:val="214"/>
        </w:trPr>
        <w:tc>
          <w:tcPr>
            <w:tcW w:w="9371" w:type="dxa"/>
          </w:tcPr>
          <w:p w:rsidR="006D6F09" w:rsidRPr="00E43AA2" w:rsidRDefault="006D6F09" w:rsidP="00295CE0">
            <w:pPr>
              <w:spacing w:line="240" w:lineRule="auto"/>
              <w:rPr>
                <w:i/>
              </w:rPr>
            </w:pPr>
            <w:r>
              <w:rPr>
                <w:i/>
              </w:rPr>
              <w:t>Zníženie nepriamych finančných nákladov</w:t>
            </w:r>
          </w:p>
        </w:tc>
      </w:tr>
      <w:tr w:rsidR="006D6F09" w:rsidRPr="005C4B9C" w:rsidTr="00295CE0">
        <w:trPr>
          <w:trHeight w:val="707"/>
        </w:trPr>
        <w:tc>
          <w:tcPr>
            <w:tcW w:w="9371" w:type="dxa"/>
          </w:tcPr>
          <w:p w:rsidR="006D6F09" w:rsidRDefault="006D6F09" w:rsidP="00295CE0">
            <w:pPr>
              <w:spacing w:line="240" w:lineRule="auto"/>
            </w:pPr>
            <w:r>
              <w:t xml:space="preserve">Zníženie nákladov potrebných v súvislostí s </w:t>
            </w:r>
            <w:r w:rsidRPr="009E30B6">
              <w:t>overova</w:t>
            </w:r>
            <w:r>
              <w:t>ním</w:t>
            </w:r>
            <w:r w:rsidRPr="009E30B6">
              <w:t xml:space="preserve"> podpis</w:t>
            </w:r>
            <w:r>
              <w:t>u</w:t>
            </w:r>
            <w:r w:rsidRPr="009E30B6">
              <w:t xml:space="preserve"> oprávnenej osoby na písomnom súhlase s vydaním cestovného pasu pre občana staršieho ako 15 rok</w:t>
            </w:r>
            <w:r>
              <w:t>ov, ale mladšieho ako 18 rokov -</w:t>
            </w:r>
            <w:r w:rsidRPr="000C5326">
              <w:rPr>
                <w:rFonts w:eastAsia="Calibri"/>
                <w:sz w:val="18"/>
                <w:szCs w:val="20"/>
              </w:rPr>
              <w:t xml:space="preserve"> </w:t>
            </w:r>
            <w:r w:rsidRPr="00361649">
              <w:rPr>
                <w:rFonts w:eastAsia="Calibri"/>
              </w:rPr>
              <w:t>Uvedená zmena prináša dotknutej kategórii občan</w:t>
            </w:r>
            <w:r>
              <w:rPr>
                <w:rFonts w:eastAsia="Calibri"/>
              </w:rPr>
              <w:t>ov</w:t>
            </w:r>
            <w:r w:rsidRPr="00361649">
              <w:rPr>
                <w:rFonts w:eastAsia="Calibri"/>
              </w:rPr>
              <w:t xml:space="preserve"> zjednodušený prístup k</w:t>
            </w:r>
            <w:r>
              <w:rPr>
                <w:rFonts w:eastAsia="Calibri"/>
              </w:rPr>
              <w:t> </w:t>
            </w:r>
            <w:r w:rsidRPr="00361649">
              <w:rPr>
                <w:rFonts w:eastAsia="Calibri"/>
              </w:rPr>
              <w:t>právam</w:t>
            </w:r>
            <w:r>
              <w:rPr>
                <w:rFonts w:eastAsia="Calibri"/>
              </w:rPr>
              <w:t xml:space="preserve"> a </w:t>
            </w:r>
            <w:r w:rsidRPr="00361649">
              <w:rPr>
                <w:rFonts w:eastAsia="Calibri"/>
              </w:rPr>
              <w:t>k finančným a</w:t>
            </w:r>
            <w:r>
              <w:rPr>
                <w:rFonts w:eastAsia="Calibri"/>
              </w:rPr>
              <w:t>j</w:t>
            </w:r>
            <w:r w:rsidRPr="00361649">
              <w:rPr>
                <w:rFonts w:eastAsia="Calibri"/>
              </w:rPr>
              <w:t> časovým úsporám</w:t>
            </w:r>
            <w:r>
              <w:rPr>
                <w:rFonts w:eastAsia="Calibri"/>
              </w:rPr>
              <w:t>.</w:t>
            </w:r>
          </w:p>
          <w:p w:rsidR="006D6F09" w:rsidRPr="009E30B6" w:rsidRDefault="006D6F09" w:rsidP="00295CE0">
            <w:pPr>
              <w:spacing w:line="240" w:lineRule="auto"/>
            </w:pPr>
          </w:p>
          <w:p w:rsidR="006D6F09" w:rsidRDefault="006D6F09" w:rsidP="00295CE0">
            <w:pPr>
              <w:spacing w:line="240" w:lineRule="auto"/>
              <w:rPr>
                <w:i/>
              </w:rPr>
            </w:pPr>
          </w:p>
        </w:tc>
      </w:tr>
      <w:tr w:rsidR="006D6F09" w:rsidRPr="005C4B9C" w:rsidTr="00295CE0">
        <w:trPr>
          <w:trHeight w:val="388"/>
        </w:trPr>
        <w:tc>
          <w:tcPr>
            <w:tcW w:w="9371" w:type="dxa"/>
          </w:tcPr>
          <w:p w:rsidR="006D6F09" w:rsidRPr="00E43AA2" w:rsidRDefault="006D6F09" w:rsidP="00295CE0">
            <w:pPr>
              <w:spacing w:line="240" w:lineRule="auto"/>
              <w:rPr>
                <w:i/>
              </w:rPr>
            </w:pPr>
            <w:r w:rsidRPr="00E43AA2">
              <w:rPr>
                <w:i/>
              </w:rPr>
              <w:lastRenderedPageBreak/>
              <w:t xml:space="preserve">Zvýšenie </w:t>
            </w:r>
            <w:r>
              <w:rPr>
                <w:i/>
              </w:rPr>
              <w:t>nepriamych finančných nákladov</w:t>
            </w:r>
          </w:p>
        </w:tc>
      </w:tr>
      <w:tr w:rsidR="006D6F09" w:rsidRPr="005C4B9C" w:rsidTr="00295CE0">
        <w:trPr>
          <w:trHeight w:val="800"/>
        </w:trPr>
        <w:tc>
          <w:tcPr>
            <w:tcW w:w="9371" w:type="dxa"/>
          </w:tcPr>
          <w:p w:rsidR="006D6F09" w:rsidRPr="00E43AA2" w:rsidRDefault="006D6F09" w:rsidP="00295CE0">
            <w:pPr>
              <w:spacing w:line="240" w:lineRule="auto"/>
              <w:rPr>
                <w:i/>
              </w:rPr>
            </w:pPr>
            <w:r>
              <w:rPr>
                <w:i/>
              </w:rPr>
              <w:t xml:space="preserve">- </w:t>
            </w:r>
            <w:r w:rsidRPr="00397032">
              <w:t>bez vplyvu</w:t>
            </w:r>
          </w:p>
        </w:tc>
      </w:tr>
      <w:tr w:rsidR="006D6F09" w:rsidRPr="005C4B9C" w:rsidTr="00295CE0">
        <w:trPr>
          <w:trHeight w:val="388"/>
        </w:trPr>
        <w:tc>
          <w:tcPr>
            <w:tcW w:w="9371" w:type="dxa"/>
          </w:tcPr>
          <w:p w:rsidR="006D6F09" w:rsidRPr="00B1031A" w:rsidRDefault="006D6F09" w:rsidP="00295CE0">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6D6F09" w:rsidRPr="005C4B9C" w:rsidTr="00295CE0">
        <w:trPr>
          <w:trHeight w:val="20"/>
        </w:trPr>
        <w:tc>
          <w:tcPr>
            <w:tcW w:w="9371" w:type="dxa"/>
          </w:tcPr>
          <w:p w:rsidR="006D6F09" w:rsidRPr="00B007AE" w:rsidRDefault="006D6F09" w:rsidP="00295CE0">
            <w:pPr>
              <w:spacing w:line="240" w:lineRule="auto"/>
              <w:rPr>
                <w:b/>
              </w:rPr>
            </w:pPr>
            <w:r w:rsidRPr="00B007AE">
              <w:rPr>
                <w:i/>
              </w:rPr>
              <w:t>Zvýšenie času vybavenia požiadavky (popíšte)</w:t>
            </w:r>
          </w:p>
        </w:tc>
      </w:tr>
      <w:tr w:rsidR="006D6F09" w:rsidRPr="005C4B9C" w:rsidTr="00295CE0">
        <w:trPr>
          <w:trHeight w:val="703"/>
        </w:trPr>
        <w:tc>
          <w:tcPr>
            <w:tcW w:w="9371" w:type="dxa"/>
          </w:tcPr>
          <w:p w:rsidR="006D6F09" w:rsidRPr="004B1075" w:rsidRDefault="006D6F09" w:rsidP="00295CE0">
            <w:pPr>
              <w:spacing w:line="240" w:lineRule="auto"/>
            </w:pPr>
            <w:r w:rsidRPr="004B1075">
              <w:t xml:space="preserve">Keďže sa ruší možnosť podať žiadosť o vydanie </w:t>
            </w:r>
            <w:r>
              <w:t>občianskeho preukazu</w:t>
            </w:r>
            <w:r w:rsidRPr="004B1075">
              <w:t xml:space="preserve"> prostredníctvom portálu Ministerstva vnútra SR, občan sa bude musieť dostaviť za účelom podania žiadosti o vydanie </w:t>
            </w:r>
            <w:r>
              <w:t>občianskeho preukazu</w:t>
            </w:r>
            <w:r w:rsidRPr="004B1075">
              <w:t xml:space="preserve"> osobne na oddelenie dokladov. Na druhej strane aj podľa v súčasnosti platnej právnej úpravy bol občan povinný sa dostaviť na oddelenie dokladov za účelom prevzatia </w:t>
            </w:r>
            <w:r>
              <w:t>občianskeho preukazu</w:t>
            </w:r>
            <w:r w:rsidRPr="004B1075">
              <w:t>, o ktorého vydanie bolo požiadané prostredníctvom portálu MV SR. Zvýšenie času vybavenia je len z dôvodu dĺžky úkonu podania žiadosti.</w:t>
            </w:r>
          </w:p>
        </w:tc>
      </w:tr>
      <w:tr w:rsidR="006D6F09" w:rsidRPr="005C4B9C" w:rsidTr="00295CE0">
        <w:trPr>
          <w:trHeight w:val="20"/>
        </w:trPr>
        <w:tc>
          <w:tcPr>
            <w:tcW w:w="9371" w:type="dxa"/>
          </w:tcPr>
          <w:p w:rsidR="006D6F09" w:rsidRPr="00B007AE" w:rsidRDefault="006D6F09" w:rsidP="00295CE0">
            <w:pPr>
              <w:spacing w:line="240" w:lineRule="auto"/>
              <w:rPr>
                <w:b/>
              </w:rPr>
            </w:pPr>
            <w:r w:rsidRPr="00B007AE">
              <w:rPr>
                <w:i/>
              </w:rPr>
              <w:t>Zníženie času  vybavenia požiadavky (popíšte)</w:t>
            </w:r>
          </w:p>
        </w:tc>
      </w:tr>
      <w:tr w:rsidR="006D6F09" w:rsidRPr="005C4B9C" w:rsidTr="00295CE0">
        <w:trPr>
          <w:trHeight w:val="729"/>
        </w:trPr>
        <w:tc>
          <w:tcPr>
            <w:tcW w:w="9371" w:type="dxa"/>
          </w:tcPr>
          <w:p w:rsidR="006D6F09" w:rsidRDefault="006D6F09" w:rsidP="00295CE0">
            <w:pPr>
              <w:spacing w:line="240" w:lineRule="auto"/>
            </w:pPr>
            <w:r>
              <w:t xml:space="preserve">- Zrušenie povinnosti potreby </w:t>
            </w:r>
            <w:r w:rsidRPr="009E30B6">
              <w:t>overova</w:t>
            </w:r>
            <w:r>
              <w:t>ného</w:t>
            </w:r>
            <w:r w:rsidRPr="009E30B6">
              <w:t xml:space="preserve"> podpis</w:t>
            </w:r>
            <w:r>
              <w:t>u</w:t>
            </w:r>
            <w:r w:rsidRPr="009E30B6">
              <w:t xml:space="preserve"> oprávnenej osoby na písomnom súhlase s vydaním cestovného pasu pre občana staršieho ako 15 rok</w:t>
            </w:r>
            <w:r>
              <w:t>ov, ale mladšieho ako 18 rokov -</w:t>
            </w:r>
            <w:r w:rsidRPr="000C5326">
              <w:rPr>
                <w:rFonts w:eastAsia="Calibri"/>
                <w:sz w:val="18"/>
                <w:szCs w:val="20"/>
              </w:rPr>
              <w:t xml:space="preserve"> </w:t>
            </w:r>
            <w:r>
              <w:rPr>
                <w:rFonts w:eastAsia="Calibri"/>
              </w:rPr>
              <w:t>u</w:t>
            </w:r>
            <w:r w:rsidRPr="00361649">
              <w:rPr>
                <w:rFonts w:eastAsia="Calibri"/>
              </w:rPr>
              <w:t>vedená zmena prináša zjednodušený prístup k</w:t>
            </w:r>
            <w:r>
              <w:rPr>
                <w:rFonts w:eastAsia="Calibri"/>
              </w:rPr>
              <w:t> </w:t>
            </w:r>
            <w:r w:rsidRPr="00361649">
              <w:rPr>
                <w:rFonts w:eastAsia="Calibri"/>
              </w:rPr>
              <w:t>právam</w:t>
            </w:r>
            <w:r>
              <w:rPr>
                <w:rFonts w:eastAsia="Calibri"/>
              </w:rPr>
              <w:t xml:space="preserve"> aj k</w:t>
            </w:r>
            <w:r w:rsidRPr="00361649">
              <w:rPr>
                <w:rFonts w:eastAsia="Calibri"/>
              </w:rPr>
              <w:t> časovým úsporám dotknutej kategórii občan</w:t>
            </w:r>
            <w:r>
              <w:rPr>
                <w:rFonts w:eastAsia="Calibri"/>
              </w:rPr>
              <w:t>ov.</w:t>
            </w:r>
          </w:p>
          <w:p w:rsidR="006D6F09" w:rsidRDefault="006D6F09" w:rsidP="00295CE0">
            <w:pPr>
              <w:spacing w:line="240" w:lineRule="auto"/>
            </w:pPr>
            <w:r>
              <w:rPr>
                <w:b/>
              </w:rPr>
              <w:t>-</w:t>
            </w:r>
            <w:r>
              <w:t xml:space="preserve"> Zavedením novej služby - možnosť prezerania a kontrola</w:t>
            </w:r>
            <w:r w:rsidRPr="00361649">
              <w:t xml:space="preserve"> údajov zapísaných v elektronickom čipe občianskeho preukazu svojpomocne</w:t>
            </w:r>
            <w:r>
              <w:t xml:space="preserve">, </w:t>
            </w:r>
            <w:r w:rsidRPr="000D0375">
              <w:t xml:space="preserve">pomocou programového vybavenia </w:t>
            </w:r>
            <w:r>
              <w:t>– poskytne občanom informácie bez nutnej návštevy oddelení dokladov.</w:t>
            </w:r>
          </w:p>
          <w:p w:rsidR="006D6F09" w:rsidRDefault="006D6F09" w:rsidP="00295CE0">
            <w:pPr>
              <w:spacing w:line="240" w:lineRule="auto"/>
              <w:rPr>
                <w:rFonts w:eastAsia="Calibri"/>
              </w:rPr>
            </w:pPr>
            <w:r>
              <w:t xml:space="preserve">- Zrýchlenie a zjednodušenie procesu žiadosti o vydanie cestovného pasu bez dokladovania a skúmania  </w:t>
            </w:r>
            <w:r w:rsidRPr="00397032">
              <w:t>predošlého trvalého pobytu občanov,</w:t>
            </w:r>
            <w:r w:rsidRPr="00397032">
              <w:rPr>
                <w:rFonts w:eastAsia="Calibri"/>
              </w:rPr>
              <w:t xml:space="preserve"> vzhľadom nato, že existuje skupina občanom, ktorí nikdy nemali pobyt na území SR a preto uvedené ustanovenie im mohlo spôsobovať komplikácie pri podaní žiadosti o vydanie cestovného pasu, nakoľko neboli schopní predložiť takúto adresu</w:t>
            </w:r>
            <w:r>
              <w:rPr>
                <w:rFonts w:eastAsia="Calibri"/>
              </w:rPr>
              <w:t>.</w:t>
            </w:r>
          </w:p>
          <w:p w:rsidR="006D6F09" w:rsidRPr="003C3251" w:rsidRDefault="006D6F09" w:rsidP="00295CE0">
            <w:pPr>
              <w:spacing w:line="240" w:lineRule="auto"/>
              <w:rPr>
                <w:b/>
              </w:rPr>
            </w:pPr>
          </w:p>
        </w:tc>
      </w:tr>
      <w:tr w:rsidR="006D6F09" w:rsidRPr="005C4B9C" w:rsidTr="00295CE0">
        <w:trPr>
          <w:trHeight w:val="424"/>
        </w:trPr>
        <w:tc>
          <w:tcPr>
            <w:tcW w:w="9371" w:type="dxa"/>
          </w:tcPr>
          <w:p w:rsidR="006D6F09" w:rsidRDefault="006D6F09" w:rsidP="00295CE0">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6D6F09" w:rsidRPr="005C4B9C" w:rsidRDefault="006D6F09" w:rsidP="00295CE0">
            <w:pPr>
              <w:spacing w:line="240" w:lineRule="auto"/>
              <w:rPr>
                <w:i/>
                <w:iCs/>
              </w:rPr>
            </w:pPr>
            <w:r>
              <w:rPr>
                <w:i/>
                <w:iCs/>
              </w:rPr>
              <w:t>Špecifikujte skupinu občanov, ktorá bude návrhom ovplyvnená (napr. držitelia vodičských oprávnení). Aká je  veľkosť tejto skupiny?</w:t>
            </w:r>
          </w:p>
        </w:tc>
      </w:tr>
      <w:tr w:rsidR="006D6F09" w:rsidRPr="005C4B9C" w:rsidTr="00295CE0">
        <w:trPr>
          <w:trHeight w:val="734"/>
        </w:trPr>
        <w:tc>
          <w:tcPr>
            <w:tcW w:w="9371" w:type="dxa"/>
          </w:tcPr>
          <w:p w:rsidR="006D6F09" w:rsidRDefault="006D6F09" w:rsidP="00295CE0">
            <w:pPr>
              <w:spacing w:line="240" w:lineRule="auto"/>
              <w:rPr>
                <w:iCs/>
              </w:rPr>
            </w:pPr>
            <w:r w:rsidRPr="004B1075">
              <w:rPr>
                <w:iCs/>
              </w:rPr>
              <w:t>Občania, starší ako 15 rokov, ktorí žiadali o vydanie OP z dôvodu uplynutia platnosti alebo po zmene trvalého pobytu na území SR. Podmienkou bol predchádzajúci vydaný OP s elektronickým čipom a podoba tváre a podpisu v evidencii OP, CP alebo VP nie strašia ako 5 rokov alebo u občana mladšieho ako 18 rokov nie staršia ako 3 roky</w:t>
            </w:r>
            <w:r w:rsidRPr="005D17E8">
              <w:rPr>
                <w:iCs/>
              </w:rPr>
              <w:t>.</w:t>
            </w:r>
          </w:p>
          <w:p w:rsidR="006D6F09" w:rsidRPr="005D17E8" w:rsidRDefault="006D6F09" w:rsidP="00295CE0">
            <w:pPr>
              <w:spacing w:line="240" w:lineRule="auto"/>
              <w:rPr>
                <w:iCs/>
              </w:rPr>
            </w:pPr>
            <w:r>
              <w:rPr>
                <w:iCs/>
              </w:rPr>
              <w:t>- Kategória občanov,</w:t>
            </w:r>
            <w:r w:rsidRPr="00397032">
              <w:rPr>
                <w:rFonts w:eastAsia="Calibri"/>
              </w:rPr>
              <w:t xml:space="preserve"> ktorí nikdy nemali pobyt na území SR</w:t>
            </w:r>
            <w:r>
              <w:rPr>
                <w:rFonts w:eastAsia="Calibri"/>
              </w:rPr>
              <w:t>.</w:t>
            </w:r>
          </w:p>
        </w:tc>
      </w:tr>
      <w:tr w:rsidR="006D6F09" w:rsidRPr="005C4B9C" w:rsidTr="00295CE0">
        <w:trPr>
          <w:trHeight w:val="20"/>
        </w:trPr>
        <w:tc>
          <w:tcPr>
            <w:tcW w:w="9371" w:type="dxa"/>
          </w:tcPr>
          <w:p w:rsidR="006D6F09" w:rsidRPr="005C4B9C" w:rsidRDefault="006D6F09" w:rsidP="00295CE0">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6D6F09" w:rsidRPr="005C4B9C" w:rsidTr="00295CE0">
        <w:trPr>
          <w:trHeight w:val="20"/>
        </w:trPr>
        <w:tc>
          <w:tcPr>
            <w:tcW w:w="9371" w:type="dxa"/>
          </w:tcPr>
          <w:p w:rsidR="006D6F09" w:rsidRPr="00B007AE" w:rsidRDefault="006D6F09" w:rsidP="00295CE0">
            <w:pPr>
              <w:spacing w:line="240" w:lineRule="auto"/>
              <w:rPr>
                <w:i/>
                <w:iCs/>
              </w:rPr>
            </w:pPr>
            <w:r w:rsidRPr="00B007AE">
              <w:rPr>
                <w:i/>
                <w:iCs/>
              </w:rPr>
              <w:t xml:space="preserve">Nové povinnosti (identifikujte) </w:t>
            </w:r>
          </w:p>
        </w:tc>
      </w:tr>
      <w:tr w:rsidR="006D6F09" w:rsidRPr="005C4B9C" w:rsidTr="00295CE0">
        <w:trPr>
          <w:trHeight w:val="726"/>
        </w:trPr>
        <w:tc>
          <w:tcPr>
            <w:tcW w:w="9371" w:type="dxa"/>
          </w:tcPr>
          <w:p w:rsidR="006D6F09" w:rsidRPr="00397032" w:rsidRDefault="006D6F09" w:rsidP="00295CE0">
            <w:pPr>
              <w:spacing w:line="240" w:lineRule="auto"/>
              <w:rPr>
                <w:iCs/>
              </w:rPr>
            </w:pPr>
            <w:r w:rsidRPr="00397032">
              <w:rPr>
                <w:iCs/>
              </w:rPr>
              <w:t xml:space="preserve">Povinnosť osobnej prítomnosti pri podaní žiadosti o vydanie </w:t>
            </w:r>
            <w:r>
              <w:t>občianskeho preukazu</w:t>
            </w:r>
            <w:r w:rsidRPr="00397032">
              <w:rPr>
                <w:iCs/>
              </w:rPr>
              <w:t xml:space="preserve"> z dôvodu zosnímania odtlačkov prstov u osôb starších ako 12 rokov.</w:t>
            </w:r>
          </w:p>
        </w:tc>
      </w:tr>
      <w:tr w:rsidR="006D6F09" w:rsidRPr="005C4B9C" w:rsidTr="00295CE0">
        <w:trPr>
          <w:trHeight w:val="20"/>
        </w:trPr>
        <w:tc>
          <w:tcPr>
            <w:tcW w:w="9371" w:type="dxa"/>
          </w:tcPr>
          <w:p w:rsidR="006D6F09" w:rsidRPr="00B007AE" w:rsidRDefault="006D6F09" w:rsidP="00295CE0">
            <w:pPr>
              <w:spacing w:line="240" w:lineRule="auto"/>
              <w:rPr>
                <w:i/>
                <w:iCs/>
              </w:rPr>
            </w:pPr>
            <w:r w:rsidRPr="00B007AE">
              <w:rPr>
                <w:i/>
                <w:iCs/>
              </w:rPr>
              <w:t>Zanikajúce povinnosti (identifikujte)</w:t>
            </w:r>
          </w:p>
        </w:tc>
      </w:tr>
      <w:tr w:rsidR="006D6F09" w:rsidRPr="005C4B9C" w:rsidTr="00295CE0">
        <w:trPr>
          <w:trHeight w:val="609"/>
        </w:trPr>
        <w:tc>
          <w:tcPr>
            <w:tcW w:w="9371" w:type="dxa"/>
          </w:tcPr>
          <w:p w:rsidR="006D6F09" w:rsidRDefault="006D6F09" w:rsidP="00295CE0">
            <w:pPr>
              <w:spacing w:line="240" w:lineRule="auto"/>
            </w:pPr>
            <w:r>
              <w:lastRenderedPageBreak/>
              <w:t xml:space="preserve">- Zrušenie povinnosti potreby </w:t>
            </w:r>
            <w:r w:rsidRPr="009E30B6">
              <w:t>overova</w:t>
            </w:r>
            <w:r>
              <w:t>ného</w:t>
            </w:r>
            <w:r w:rsidRPr="009E30B6">
              <w:t xml:space="preserve"> podpis</w:t>
            </w:r>
            <w:r>
              <w:t>u</w:t>
            </w:r>
            <w:r w:rsidRPr="009E30B6">
              <w:t xml:space="preserve"> oprávnenej osoby na písomnom súhlase s vydaním cestovného pasu pre občana staršieho ako 15 rok</w:t>
            </w:r>
            <w:r>
              <w:t>ov, ale mladšieho ako 18 rokov.</w:t>
            </w:r>
          </w:p>
          <w:p w:rsidR="006D6F09" w:rsidRPr="009E30B6" w:rsidRDefault="006D6F09" w:rsidP="00295CE0">
            <w:pPr>
              <w:spacing w:line="240" w:lineRule="auto"/>
            </w:pPr>
            <w:r>
              <w:t>- Vypustenie</w:t>
            </w:r>
            <w:r w:rsidRPr="009E30B6">
              <w:t xml:space="preserve"> údaj</w:t>
            </w:r>
            <w:r>
              <w:t>a</w:t>
            </w:r>
            <w:r w:rsidRPr="009E30B6">
              <w:t xml:space="preserve"> o adrese trvalého pobytu a ak je kratší ako 10 rokov, aj adrese predchádzajúceho trvalého pobytu s uvedením jeho začiatku, jeho cieľom je zjednodušiť proces žiados</w:t>
            </w:r>
            <w:r>
              <w:t>ti o vydanie cestovného dokladu.</w:t>
            </w:r>
          </w:p>
          <w:p w:rsidR="006D6F09" w:rsidRDefault="006D6F09" w:rsidP="00295CE0">
            <w:pPr>
              <w:spacing w:line="240" w:lineRule="auto"/>
              <w:rPr>
                <w:i/>
                <w:iCs/>
              </w:rPr>
            </w:pPr>
          </w:p>
          <w:p w:rsidR="006D6F09" w:rsidRPr="00B1784E" w:rsidRDefault="006D6F09" w:rsidP="00295CE0">
            <w:pPr>
              <w:spacing w:line="240" w:lineRule="auto"/>
              <w:rPr>
                <w:i/>
                <w:iCs/>
              </w:rPr>
            </w:pPr>
          </w:p>
        </w:tc>
      </w:tr>
      <w:tr w:rsidR="006D6F09" w:rsidRPr="005C4B9C" w:rsidTr="00295CE0">
        <w:trPr>
          <w:trHeight w:val="20"/>
        </w:trPr>
        <w:tc>
          <w:tcPr>
            <w:tcW w:w="9371" w:type="dxa"/>
            <w:shd w:val="clear" w:color="auto" w:fill="BFBFBF"/>
            <w:vAlign w:val="center"/>
          </w:tcPr>
          <w:p w:rsidR="006D6F09" w:rsidRPr="00B1784E" w:rsidRDefault="006D6F09" w:rsidP="00295CE0">
            <w:pPr>
              <w:spacing w:line="240" w:lineRule="auto"/>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6D6F09" w:rsidRPr="005C4B9C" w:rsidTr="00295CE0">
        <w:trPr>
          <w:trHeight w:val="390"/>
        </w:trPr>
        <w:tc>
          <w:tcPr>
            <w:tcW w:w="9371" w:type="dxa"/>
          </w:tcPr>
          <w:p w:rsidR="006D6F09" w:rsidRDefault="006D6F09" w:rsidP="00295CE0">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6D6F09" w:rsidRPr="00435B44" w:rsidRDefault="006D6F09" w:rsidP="00295CE0">
            <w:pPr>
              <w:spacing w:line="240" w:lineRule="auto"/>
              <w:rPr>
                <w:i/>
                <w:iCs/>
              </w:rPr>
            </w:pPr>
            <w:r>
              <w:rPr>
                <w:i/>
              </w:rPr>
              <w:t xml:space="preserve">Ktoré subjekty verejnej správy sú účastné procesu poskytnutia služby? </w:t>
            </w:r>
          </w:p>
        </w:tc>
      </w:tr>
      <w:tr w:rsidR="006D6F09" w:rsidRPr="005C4B9C" w:rsidTr="00295CE0">
        <w:trPr>
          <w:trHeight w:val="733"/>
        </w:trPr>
        <w:tc>
          <w:tcPr>
            <w:tcW w:w="9371" w:type="dxa"/>
          </w:tcPr>
          <w:p w:rsidR="006D6F09" w:rsidRPr="00D50FFC" w:rsidRDefault="006D6F09" w:rsidP="00295CE0">
            <w:pPr>
              <w:spacing w:line="240" w:lineRule="auto"/>
            </w:pPr>
            <w:r w:rsidRPr="00D50FFC">
              <w:t>Ministerstvo vnútra SR</w:t>
            </w:r>
          </w:p>
          <w:p w:rsidR="006D6F09" w:rsidRPr="00B1784E" w:rsidRDefault="006D6F09" w:rsidP="00295CE0">
            <w:pPr>
              <w:spacing w:line="240" w:lineRule="auto"/>
              <w:rPr>
                <w:b/>
              </w:rPr>
            </w:pPr>
          </w:p>
        </w:tc>
      </w:tr>
      <w:tr w:rsidR="006D6F09" w:rsidRPr="005C4B9C" w:rsidTr="00295CE0">
        <w:trPr>
          <w:trHeight w:val="20"/>
        </w:trPr>
        <w:tc>
          <w:tcPr>
            <w:tcW w:w="9371" w:type="dxa"/>
          </w:tcPr>
          <w:p w:rsidR="006D6F09" w:rsidRPr="005C4B9C" w:rsidRDefault="006D6F09" w:rsidP="00295CE0">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6D6F09" w:rsidRPr="005C4B9C" w:rsidTr="00295CE0">
        <w:trPr>
          <w:trHeight w:val="20"/>
        </w:trPr>
        <w:tc>
          <w:tcPr>
            <w:tcW w:w="9371" w:type="dxa"/>
          </w:tcPr>
          <w:p w:rsidR="006D6F09" w:rsidRPr="00B007AE" w:rsidRDefault="006D6F09" w:rsidP="00295CE0">
            <w:pPr>
              <w:spacing w:line="240" w:lineRule="auto"/>
              <w:rPr>
                <w:i/>
                <w:iCs/>
              </w:rPr>
            </w:pPr>
            <w:r w:rsidRPr="00B007AE">
              <w:rPr>
                <w:i/>
                <w:iCs/>
              </w:rPr>
              <w:t>Nové povinnosti (identifikujte)</w:t>
            </w:r>
          </w:p>
        </w:tc>
      </w:tr>
      <w:tr w:rsidR="006D6F09" w:rsidRPr="005C4B9C" w:rsidTr="00295CE0">
        <w:trPr>
          <w:trHeight w:val="674"/>
        </w:trPr>
        <w:tc>
          <w:tcPr>
            <w:tcW w:w="9371" w:type="dxa"/>
          </w:tcPr>
          <w:p w:rsidR="006D6F09" w:rsidRPr="00D50FFC" w:rsidRDefault="006D6F09" w:rsidP="00295CE0">
            <w:pPr>
              <w:spacing w:line="240" w:lineRule="auto"/>
              <w:rPr>
                <w:iCs/>
              </w:rPr>
            </w:pPr>
            <w:r w:rsidRPr="00D50FFC">
              <w:rPr>
                <w:iCs/>
              </w:rPr>
              <w:t>Vplyv na materiálno technické zabezpečenie personalizačných zariadení, potreba ich obmeny, resp. doplnenia</w:t>
            </w:r>
            <w:r>
              <w:rPr>
                <w:iCs/>
              </w:rPr>
              <w:t>.</w:t>
            </w:r>
          </w:p>
          <w:p w:rsidR="006D6F09" w:rsidRPr="005C4B9C" w:rsidRDefault="006D6F09" w:rsidP="00295CE0">
            <w:pPr>
              <w:spacing w:line="240" w:lineRule="auto"/>
              <w:rPr>
                <w:i/>
                <w:iCs/>
              </w:rPr>
            </w:pPr>
            <w:r w:rsidRPr="00D50FFC">
              <w:rPr>
                <w:iCs/>
              </w:rPr>
              <w:t>Potrebná úprava príslušných informačných systémov</w:t>
            </w:r>
            <w:r>
              <w:rPr>
                <w:iCs/>
              </w:rPr>
              <w:t>.</w:t>
            </w:r>
          </w:p>
        </w:tc>
      </w:tr>
      <w:tr w:rsidR="006D6F09" w:rsidRPr="005C4B9C" w:rsidTr="00295CE0">
        <w:trPr>
          <w:trHeight w:val="20"/>
        </w:trPr>
        <w:tc>
          <w:tcPr>
            <w:tcW w:w="9371" w:type="dxa"/>
          </w:tcPr>
          <w:p w:rsidR="006D6F09" w:rsidRPr="00B007AE" w:rsidRDefault="006D6F09" w:rsidP="00295CE0">
            <w:pPr>
              <w:spacing w:line="240" w:lineRule="auto"/>
              <w:rPr>
                <w:i/>
                <w:iCs/>
              </w:rPr>
            </w:pPr>
            <w:r w:rsidRPr="00B007AE">
              <w:rPr>
                <w:i/>
                <w:iCs/>
              </w:rPr>
              <w:t>Zanikajúce povinnosti (identifikujte)</w:t>
            </w:r>
          </w:p>
        </w:tc>
      </w:tr>
      <w:tr w:rsidR="006D6F09" w:rsidRPr="005C4B9C" w:rsidTr="00295CE0">
        <w:trPr>
          <w:trHeight w:val="859"/>
        </w:trPr>
        <w:tc>
          <w:tcPr>
            <w:tcW w:w="9371" w:type="dxa"/>
          </w:tcPr>
          <w:p w:rsidR="006D6F09" w:rsidRPr="00B1784E" w:rsidRDefault="006D6F09" w:rsidP="00295CE0">
            <w:pPr>
              <w:spacing w:line="240" w:lineRule="auto"/>
              <w:rPr>
                <w:i/>
                <w:iCs/>
              </w:rPr>
            </w:pPr>
          </w:p>
        </w:tc>
      </w:tr>
    </w:tbl>
    <w:p w:rsidR="006D6F09" w:rsidRDefault="006D6F09" w:rsidP="006D6F09">
      <w:pPr>
        <w:autoSpaceDE w:val="0"/>
        <w:autoSpaceDN w:val="0"/>
        <w:spacing w:line="240" w:lineRule="auto"/>
        <w:jc w:val="center"/>
        <w:rPr>
          <w:rFonts w:eastAsia="Calibri"/>
          <w:b/>
          <w:bCs/>
          <w:color w:val="000000"/>
          <w:sz w:val="36"/>
          <w:szCs w:val="28"/>
        </w:rPr>
      </w:pPr>
    </w:p>
    <w:p w:rsidR="006D6F09" w:rsidRDefault="006D6F09" w:rsidP="006D6F09">
      <w:pPr>
        <w:autoSpaceDE w:val="0"/>
        <w:autoSpaceDN w:val="0"/>
        <w:spacing w:line="240" w:lineRule="auto"/>
        <w:jc w:val="center"/>
        <w:rPr>
          <w:rFonts w:eastAsia="Calibri"/>
          <w:b/>
          <w:bCs/>
          <w:color w:val="000000"/>
          <w:sz w:val="36"/>
          <w:szCs w:val="28"/>
        </w:rPr>
      </w:pPr>
    </w:p>
    <w:p w:rsidR="00390B4B" w:rsidRDefault="00390B4B" w:rsidP="006D6F09">
      <w:pPr>
        <w:autoSpaceDE w:val="0"/>
        <w:autoSpaceDN w:val="0"/>
        <w:spacing w:line="240" w:lineRule="auto"/>
        <w:jc w:val="center"/>
        <w:rPr>
          <w:rFonts w:eastAsia="Calibri"/>
          <w:b/>
          <w:bCs/>
          <w:color w:val="000000"/>
          <w:sz w:val="36"/>
          <w:szCs w:val="28"/>
        </w:rPr>
      </w:pPr>
    </w:p>
    <w:p w:rsidR="00390B4B" w:rsidRDefault="00390B4B" w:rsidP="006D6F09">
      <w:pPr>
        <w:autoSpaceDE w:val="0"/>
        <w:autoSpaceDN w:val="0"/>
        <w:spacing w:line="240" w:lineRule="auto"/>
        <w:jc w:val="center"/>
        <w:rPr>
          <w:rFonts w:eastAsia="Calibri"/>
          <w:b/>
          <w:bCs/>
          <w:color w:val="000000"/>
          <w:sz w:val="36"/>
          <w:szCs w:val="28"/>
        </w:rPr>
      </w:pPr>
    </w:p>
    <w:p w:rsidR="00390B4B" w:rsidRDefault="00390B4B" w:rsidP="006D6F09">
      <w:pPr>
        <w:autoSpaceDE w:val="0"/>
        <w:autoSpaceDN w:val="0"/>
        <w:spacing w:line="240" w:lineRule="auto"/>
        <w:jc w:val="center"/>
        <w:rPr>
          <w:rFonts w:eastAsia="Calibri"/>
          <w:b/>
          <w:bCs/>
          <w:color w:val="000000"/>
          <w:sz w:val="36"/>
          <w:szCs w:val="28"/>
        </w:rPr>
      </w:pPr>
    </w:p>
    <w:p w:rsidR="00390B4B" w:rsidRDefault="00390B4B" w:rsidP="006D6F09">
      <w:pPr>
        <w:autoSpaceDE w:val="0"/>
        <w:autoSpaceDN w:val="0"/>
        <w:spacing w:line="240" w:lineRule="auto"/>
        <w:jc w:val="center"/>
        <w:rPr>
          <w:rFonts w:eastAsia="Calibri"/>
          <w:b/>
          <w:bCs/>
          <w:color w:val="000000"/>
          <w:sz w:val="36"/>
          <w:szCs w:val="28"/>
        </w:rPr>
      </w:pPr>
    </w:p>
    <w:p w:rsidR="00390B4B" w:rsidRDefault="00390B4B" w:rsidP="006D6F09">
      <w:pPr>
        <w:autoSpaceDE w:val="0"/>
        <w:autoSpaceDN w:val="0"/>
        <w:spacing w:line="240" w:lineRule="auto"/>
        <w:jc w:val="center"/>
        <w:rPr>
          <w:rFonts w:eastAsia="Calibri"/>
          <w:b/>
          <w:bCs/>
          <w:color w:val="000000"/>
          <w:sz w:val="36"/>
          <w:szCs w:val="28"/>
        </w:rPr>
      </w:pPr>
    </w:p>
    <w:p w:rsidR="001F38EB" w:rsidRDefault="001F38EB" w:rsidP="006D6F09">
      <w:pPr>
        <w:autoSpaceDE w:val="0"/>
        <w:autoSpaceDN w:val="0"/>
        <w:spacing w:line="240" w:lineRule="auto"/>
        <w:jc w:val="center"/>
        <w:rPr>
          <w:rFonts w:eastAsia="Calibri"/>
          <w:b/>
          <w:bCs/>
          <w:color w:val="000000"/>
          <w:sz w:val="36"/>
          <w:szCs w:val="28"/>
        </w:rPr>
      </w:pPr>
    </w:p>
    <w:p w:rsidR="00390B4B" w:rsidRDefault="00390B4B" w:rsidP="006D6F09">
      <w:pPr>
        <w:autoSpaceDE w:val="0"/>
        <w:autoSpaceDN w:val="0"/>
        <w:spacing w:line="240" w:lineRule="auto"/>
        <w:jc w:val="center"/>
        <w:rPr>
          <w:rFonts w:eastAsia="Calibri"/>
          <w:b/>
          <w:bCs/>
          <w:color w:val="000000"/>
          <w:sz w:val="36"/>
          <w:szCs w:val="28"/>
        </w:rPr>
      </w:pPr>
    </w:p>
    <w:p w:rsidR="00390B4B" w:rsidRPr="00C56F78" w:rsidRDefault="00390B4B" w:rsidP="00390B4B">
      <w:pPr>
        <w:spacing w:after="0" w:line="240" w:lineRule="auto"/>
        <w:jc w:val="center"/>
        <w:rPr>
          <w:rFonts w:ascii="Times New Roman" w:hAnsi="Times New Roman"/>
          <w:b/>
          <w:bCs/>
          <w:caps/>
          <w:spacing w:val="30"/>
          <w:sz w:val="24"/>
          <w:szCs w:val="24"/>
        </w:rPr>
      </w:pPr>
      <w:r w:rsidRPr="00C56F78">
        <w:rPr>
          <w:rFonts w:ascii="Times New Roman" w:hAnsi="Times New Roman"/>
          <w:b/>
          <w:bCs/>
          <w:caps/>
          <w:spacing w:val="30"/>
          <w:sz w:val="24"/>
          <w:szCs w:val="24"/>
        </w:rPr>
        <w:t>Doložka zlučiteľnosti</w:t>
      </w:r>
    </w:p>
    <w:p w:rsidR="00390B4B" w:rsidRPr="00C56F78" w:rsidRDefault="00390B4B" w:rsidP="00390B4B">
      <w:pPr>
        <w:spacing w:after="0" w:line="240" w:lineRule="auto"/>
        <w:jc w:val="center"/>
        <w:rPr>
          <w:rFonts w:ascii="Times New Roman" w:hAnsi="Times New Roman" w:cs="Verdana"/>
          <w:b/>
          <w:bCs/>
          <w:sz w:val="24"/>
          <w:szCs w:val="24"/>
        </w:rPr>
      </w:pPr>
      <w:r w:rsidRPr="00C56F78">
        <w:rPr>
          <w:rFonts w:ascii="Times New Roman" w:hAnsi="Times New Roman"/>
          <w:b/>
          <w:bCs/>
          <w:sz w:val="24"/>
          <w:szCs w:val="24"/>
        </w:rPr>
        <w:t>návrhu zákona s právom Európskej únie</w:t>
      </w:r>
      <w:r w:rsidRPr="00C56F78">
        <w:rPr>
          <w:rFonts w:ascii="Times New Roman" w:hAnsi="Times New Roman" w:cs="Verdana"/>
          <w:b/>
          <w:bCs/>
          <w:sz w:val="24"/>
          <w:szCs w:val="24"/>
        </w:rPr>
        <w:t> </w:t>
      </w:r>
    </w:p>
    <w:p w:rsidR="00390B4B" w:rsidRPr="00C56F78" w:rsidRDefault="00390B4B" w:rsidP="00390B4B">
      <w:pPr>
        <w:spacing w:after="0" w:line="240" w:lineRule="auto"/>
        <w:rPr>
          <w:rFonts w:ascii="Times New Roman" w:hAnsi="Times New Roman" w:cs="Verdana"/>
          <w:sz w:val="24"/>
          <w:szCs w:val="24"/>
        </w:rPr>
      </w:pPr>
    </w:p>
    <w:p w:rsidR="00390B4B" w:rsidRPr="00C56F78" w:rsidRDefault="00390B4B" w:rsidP="00390B4B">
      <w:pPr>
        <w:spacing w:after="0" w:line="240" w:lineRule="auto"/>
        <w:rPr>
          <w:rFonts w:ascii="Times New Roman" w:hAnsi="Times New Roman" w:cs="Verdana"/>
          <w:sz w:val="24"/>
          <w:szCs w:val="24"/>
        </w:rPr>
      </w:pPr>
    </w:p>
    <w:p w:rsidR="00390B4B" w:rsidRPr="00C56F78" w:rsidRDefault="00390B4B" w:rsidP="00390B4B">
      <w:pPr>
        <w:spacing w:after="0" w:line="240" w:lineRule="auto"/>
        <w:ind w:left="360" w:hanging="360"/>
        <w:rPr>
          <w:rFonts w:ascii="Times New Roman" w:hAnsi="Times New Roman" w:cs="Verdana"/>
          <w:b/>
          <w:bCs/>
          <w:sz w:val="24"/>
          <w:szCs w:val="24"/>
        </w:rPr>
      </w:pPr>
      <w:r w:rsidRPr="00C56F78">
        <w:rPr>
          <w:rFonts w:ascii="Times New Roman" w:hAnsi="Times New Roman"/>
          <w:b/>
          <w:bCs/>
          <w:sz w:val="24"/>
          <w:szCs w:val="24"/>
        </w:rPr>
        <w:t>1.</w:t>
      </w:r>
      <w:r w:rsidRPr="00C56F78">
        <w:rPr>
          <w:rFonts w:ascii="Times New Roman" w:hAnsi="Times New Roman"/>
          <w:b/>
          <w:bCs/>
          <w:sz w:val="24"/>
          <w:szCs w:val="24"/>
        </w:rPr>
        <w:tab/>
        <w:t>Navrhovateľ zákona:</w:t>
      </w:r>
      <w:r w:rsidRPr="00C56F78">
        <w:rPr>
          <w:rFonts w:ascii="Times New Roman" w:hAnsi="Times New Roman"/>
          <w:sz w:val="24"/>
          <w:szCs w:val="24"/>
        </w:rPr>
        <w:t xml:space="preserve"> </w:t>
      </w:r>
      <w:r w:rsidRPr="00C56F78">
        <w:rPr>
          <w:rFonts w:ascii="Times New Roman" w:hAnsi="Times New Roman"/>
          <w:sz w:val="24"/>
          <w:szCs w:val="24"/>
          <w:lang w:eastAsia="sk-SK"/>
        </w:rPr>
        <w:t>Ministerstvo vnútra Slovenskej republiky</w:t>
      </w:r>
    </w:p>
    <w:p w:rsidR="00390B4B" w:rsidRPr="00C56F78" w:rsidRDefault="00390B4B" w:rsidP="00390B4B">
      <w:pPr>
        <w:tabs>
          <w:tab w:val="left" w:pos="360"/>
        </w:tabs>
        <w:spacing w:after="0" w:line="240" w:lineRule="auto"/>
        <w:ind w:left="360"/>
        <w:rPr>
          <w:rFonts w:ascii="Times New Roman" w:hAnsi="Times New Roman"/>
          <w:sz w:val="24"/>
          <w:szCs w:val="24"/>
        </w:rPr>
      </w:pPr>
      <w:r w:rsidRPr="00C56F78">
        <w:rPr>
          <w:rFonts w:ascii="Times New Roman" w:hAnsi="Times New Roman"/>
          <w:sz w:val="24"/>
          <w:szCs w:val="24"/>
        </w:rPr>
        <w:t xml:space="preserve"> </w:t>
      </w:r>
    </w:p>
    <w:p w:rsidR="00390B4B" w:rsidRPr="00C56F78" w:rsidRDefault="00390B4B" w:rsidP="00390B4B">
      <w:pPr>
        <w:spacing w:after="0" w:line="240" w:lineRule="auto"/>
        <w:ind w:left="360" w:hanging="360"/>
        <w:jc w:val="both"/>
        <w:rPr>
          <w:rFonts w:ascii="Times New Roman" w:hAnsi="Times New Roman"/>
          <w:sz w:val="24"/>
          <w:szCs w:val="24"/>
        </w:rPr>
      </w:pPr>
      <w:r w:rsidRPr="00C56F78">
        <w:rPr>
          <w:rFonts w:ascii="Times New Roman" w:hAnsi="Times New Roman"/>
          <w:b/>
          <w:bCs/>
          <w:sz w:val="24"/>
          <w:szCs w:val="24"/>
        </w:rPr>
        <w:t>2.</w:t>
      </w:r>
      <w:r w:rsidRPr="00C56F78">
        <w:rPr>
          <w:rFonts w:ascii="Times New Roman" w:hAnsi="Times New Roman"/>
          <w:b/>
          <w:bCs/>
          <w:sz w:val="24"/>
          <w:szCs w:val="24"/>
        </w:rPr>
        <w:tab/>
        <w:t xml:space="preserve">Názov </w:t>
      </w:r>
      <w:r>
        <w:rPr>
          <w:rFonts w:ascii="Times New Roman" w:hAnsi="Times New Roman"/>
          <w:b/>
          <w:bCs/>
          <w:sz w:val="24"/>
          <w:szCs w:val="24"/>
        </w:rPr>
        <w:t>návrhu zákona</w:t>
      </w:r>
      <w:r w:rsidRPr="00C56F78">
        <w:rPr>
          <w:rFonts w:ascii="Times New Roman" w:hAnsi="Times New Roman"/>
          <w:b/>
          <w:bCs/>
          <w:sz w:val="24"/>
          <w:szCs w:val="24"/>
        </w:rPr>
        <w:t>:</w:t>
      </w:r>
      <w:r w:rsidRPr="00C56F78">
        <w:rPr>
          <w:rFonts w:ascii="Times New Roman" w:hAnsi="Times New Roman"/>
          <w:sz w:val="24"/>
          <w:szCs w:val="24"/>
        </w:rPr>
        <w:t xml:space="preserve"> Návrh zákona, </w:t>
      </w:r>
      <w:r w:rsidRPr="00C56F78">
        <w:rPr>
          <w:rFonts w:ascii="Times New Roman" w:hAnsi="Times New Roman"/>
        </w:rPr>
        <w:t>ktorým sa mení a dopĺňa zákon č. 395/2019 Z. z. o občianskych preukazoch a o zmene a doplnení niektorých zákonov v znení zákona č. 73/2020 Z. z. a ktorým sa menia a dopĺňajú niektoré zákony</w:t>
      </w:r>
      <w:r w:rsidRPr="00C56F78">
        <w:rPr>
          <w:rFonts w:ascii="Times New Roman" w:hAnsi="Times New Roman"/>
          <w:sz w:val="24"/>
          <w:szCs w:val="24"/>
        </w:rPr>
        <w:t xml:space="preserve"> </w:t>
      </w:r>
    </w:p>
    <w:p w:rsidR="00390B4B" w:rsidRPr="00C56F78" w:rsidRDefault="00390B4B" w:rsidP="00390B4B">
      <w:pPr>
        <w:spacing w:after="0" w:line="240" w:lineRule="auto"/>
        <w:ind w:left="360" w:hanging="360"/>
        <w:jc w:val="both"/>
        <w:rPr>
          <w:rFonts w:ascii="Times New Roman" w:hAnsi="Times New Roman"/>
          <w:b/>
          <w:bCs/>
          <w:sz w:val="20"/>
          <w:szCs w:val="20"/>
        </w:rPr>
      </w:pPr>
    </w:p>
    <w:p w:rsidR="00390B4B" w:rsidRPr="00C56F78" w:rsidRDefault="00390B4B" w:rsidP="00390B4B">
      <w:pPr>
        <w:spacing w:after="0" w:line="240" w:lineRule="auto"/>
        <w:ind w:left="360" w:hanging="360"/>
        <w:jc w:val="both"/>
        <w:rPr>
          <w:rFonts w:ascii="Times New Roman" w:hAnsi="Times New Roman"/>
          <w:b/>
          <w:bCs/>
          <w:sz w:val="20"/>
          <w:szCs w:val="20"/>
        </w:rPr>
      </w:pPr>
    </w:p>
    <w:p w:rsidR="00390B4B" w:rsidRPr="00C56F78" w:rsidRDefault="00390B4B" w:rsidP="00390B4B">
      <w:pPr>
        <w:spacing w:after="240" w:line="240" w:lineRule="auto"/>
        <w:jc w:val="both"/>
        <w:rPr>
          <w:rFonts w:ascii="Times New Roman" w:hAnsi="Times New Roman"/>
          <w:sz w:val="24"/>
          <w:szCs w:val="24"/>
          <w:lang w:eastAsia="sk-SK"/>
        </w:rPr>
      </w:pPr>
      <w:r w:rsidRPr="00C56F78">
        <w:rPr>
          <w:rFonts w:ascii="Times New Roman" w:hAnsi="Times New Roman"/>
          <w:b/>
          <w:sz w:val="24"/>
          <w:szCs w:val="24"/>
          <w:lang w:eastAsia="sk-SK"/>
        </w:rPr>
        <w:t>3.</w:t>
      </w:r>
      <w:r w:rsidRPr="00C56F78">
        <w:rPr>
          <w:rFonts w:ascii="Times New Roman" w:hAnsi="Times New Roman"/>
          <w:sz w:val="24"/>
          <w:szCs w:val="24"/>
          <w:lang w:eastAsia="sk-SK"/>
        </w:rPr>
        <w:t> </w:t>
      </w:r>
      <w:r w:rsidRPr="00C56F78">
        <w:rPr>
          <w:rFonts w:ascii="Times New Roman" w:hAnsi="Times New Roman"/>
          <w:b/>
          <w:bCs/>
          <w:sz w:val="24"/>
          <w:szCs w:val="24"/>
          <w:lang w:eastAsia="sk-SK"/>
        </w:rPr>
        <w:t>Predmet návrhu zákona</w:t>
      </w:r>
      <w:r w:rsidRPr="00C56F78">
        <w:rPr>
          <w:rFonts w:ascii="Times New Roman" w:hAnsi="Times New Roman"/>
          <w:bCs/>
          <w:sz w:val="24"/>
          <w:szCs w:val="24"/>
          <w:lang w:eastAsia="sk-SK"/>
        </w:rPr>
        <w:t xml:space="preserve"> </w:t>
      </w:r>
      <w:r w:rsidRPr="00C56F78">
        <w:rPr>
          <w:rFonts w:ascii="Times New Roman" w:hAnsi="Times New Roman"/>
          <w:sz w:val="24"/>
          <w:szCs w:val="24"/>
          <w:lang w:eastAsia="sk-SK"/>
        </w:rPr>
        <w:t>je upravený v práve Európskej únie:</w:t>
      </w:r>
    </w:p>
    <w:p w:rsidR="00390B4B" w:rsidRPr="00C56F78" w:rsidRDefault="00390B4B" w:rsidP="00390B4B">
      <w:pPr>
        <w:pStyle w:val="Odsekzoznamu"/>
        <w:widowControl/>
        <w:numPr>
          <w:ilvl w:val="0"/>
          <w:numId w:val="8"/>
        </w:numPr>
        <w:tabs>
          <w:tab w:val="left" w:pos="709"/>
          <w:tab w:val="left" w:pos="1068"/>
        </w:tabs>
        <w:adjustRightInd/>
        <w:spacing w:after="240" w:line="240" w:lineRule="auto"/>
        <w:ind w:left="714" w:hanging="357"/>
        <w:textAlignment w:val="auto"/>
      </w:pPr>
      <w:r w:rsidRPr="00C56F78">
        <w:t>v primárnom práve</w:t>
      </w:r>
    </w:p>
    <w:p w:rsidR="00390B4B" w:rsidRPr="00C56F78" w:rsidRDefault="00390B4B" w:rsidP="00390B4B">
      <w:pPr>
        <w:pStyle w:val="Odsekzoznamu"/>
        <w:widowControl/>
        <w:numPr>
          <w:ilvl w:val="0"/>
          <w:numId w:val="10"/>
        </w:numPr>
        <w:tabs>
          <w:tab w:val="left" w:pos="709"/>
          <w:tab w:val="left" w:pos="1068"/>
        </w:tabs>
        <w:adjustRightInd/>
        <w:spacing w:before="120" w:line="240" w:lineRule="auto"/>
        <w:textAlignment w:val="auto"/>
      </w:pPr>
      <w:r w:rsidRPr="00C56F78">
        <w:t>čl. 77 ods. 3 Zmluvy o fungovaní Európskej únie,</w:t>
      </w:r>
    </w:p>
    <w:p w:rsidR="00390B4B" w:rsidRPr="00C56F78" w:rsidRDefault="00390B4B" w:rsidP="00390B4B">
      <w:pPr>
        <w:pStyle w:val="Odsekzoznamu"/>
        <w:widowControl/>
        <w:numPr>
          <w:ilvl w:val="0"/>
          <w:numId w:val="8"/>
        </w:numPr>
        <w:tabs>
          <w:tab w:val="left" w:pos="709"/>
          <w:tab w:val="left" w:pos="1068"/>
        </w:tabs>
        <w:adjustRightInd/>
        <w:spacing w:before="120" w:line="240" w:lineRule="auto"/>
        <w:ind w:left="714" w:hanging="357"/>
        <w:jc w:val="left"/>
        <w:textAlignment w:val="auto"/>
      </w:pPr>
      <w:r w:rsidRPr="00C56F78">
        <w:t>v sekundárnom práve</w:t>
      </w:r>
    </w:p>
    <w:p w:rsidR="00390B4B" w:rsidRPr="00C56F78" w:rsidRDefault="00390B4B" w:rsidP="00390B4B">
      <w:pPr>
        <w:pStyle w:val="Odsekzoznamu"/>
        <w:widowControl/>
        <w:numPr>
          <w:ilvl w:val="0"/>
          <w:numId w:val="9"/>
        </w:numPr>
        <w:adjustRightInd/>
        <w:spacing w:before="120" w:line="240" w:lineRule="auto"/>
        <w:ind w:left="1071" w:right="50" w:hanging="357"/>
        <w:contextualSpacing/>
        <w:textAlignment w:val="auto"/>
        <w:rPr>
          <w:shd w:val="clear" w:color="auto" w:fill="FFFFFF"/>
        </w:rPr>
      </w:pPr>
      <w:r w:rsidRPr="00C56F78">
        <w:t>nariadenie Európskeho parlamentu a Rady (EÚ) 2019/1157 z 20. júna 2019 o posilnení zabezpečenia preukazov totožnosti občanov Únie a dokladov o pobyte vydávaných občanom Únie a ich rodinným príslušníkom vykonávaj</w:t>
      </w:r>
      <w:r>
        <w:t>úcim svoje právo na voľný pohyb</w:t>
      </w:r>
      <w:r w:rsidRPr="00C56F78">
        <w:t xml:space="preserve"> (Ú. v. EÚ L 188, 12.7.2019), gestor: </w:t>
      </w:r>
      <w:r w:rsidRPr="00C56F78">
        <w:rPr>
          <w:shd w:val="clear" w:color="auto" w:fill="FFFFFF"/>
        </w:rPr>
        <w:t>Ministerstvo vnútra Slovenskej republiky,</w:t>
      </w:r>
    </w:p>
    <w:p w:rsidR="00390B4B" w:rsidRPr="00C56F78" w:rsidRDefault="00390B4B" w:rsidP="00390B4B">
      <w:pPr>
        <w:pStyle w:val="Odsekzoznamu"/>
        <w:spacing w:before="120"/>
        <w:ind w:left="714" w:right="50"/>
        <w:rPr>
          <w:shd w:val="clear" w:color="auto" w:fill="FFFFFF"/>
        </w:rPr>
      </w:pPr>
      <w:r w:rsidRPr="00C56F78">
        <w:rPr>
          <w:shd w:val="clear" w:color="auto" w:fill="FFFFFF"/>
        </w:rPr>
        <w:t> </w:t>
      </w:r>
    </w:p>
    <w:p w:rsidR="00390B4B" w:rsidRPr="00C56F78" w:rsidRDefault="00390B4B" w:rsidP="00390B4B">
      <w:pPr>
        <w:pStyle w:val="Odsekzoznamu"/>
        <w:widowControl/>
        <w:numPr>
          <w:ilvl w:val="0"/>
          <w:numId w:val="8"/>
        </w:numPr>
        <w:adjustRightInd/>
        <w:spacing w:before="120" w:line="240" w:lineRule="auto"/>
        <w:ind w:left="1134" w:right="-142" w:hanging="774"/>
        <w:contextualSpacing/>
        <w:textAlignment w:val="auto"/>
        <w:rPr>
          <w:shd w:val="clear" w:color="auto" w:fill="FFFFFF"/>
        </w:rPr>
      </w:pPr>
      <w:r w:rsidRPr="00C56F78">
        <w:rPr>
          <w:shd w:val="clear" w:color="auto" w:fill="FFFFFF"/>
        </w:rPr>
        <w:t>v judikatúre Súdneho dvora Európskej únie – bezpredmetné.</w:t>
      </w:r>
    </w:p>
    <w:p w:rsidR="00390B4B" w:rsidRPr="00C56F78" w:rsidRDefault="00390B4B" w:rsidP="00390B4B">
      <w:pPr>
        <w:spacing w:before="120" w:after="0" w:line="240" w:lineRule="auto"/>
        <w:ind w:right="-142"/>
        <w:jc w:val="both"/>
        <w:rPr>
          <w:rFonts w:ascii="Times New Roman" w:hAnsi="Times New Roman"/>
          <w:sz w:val="24"/>
          <w:szCs w:val="24"/>
          <w:shd w:val="clear" w:color="auto" w:fill="FFFFFF"/>
        </w:rPr>
      </w:pPr>
    </w:p>
    <w:p w:rsidR="00390B4B" w:rsidRPr="00C56F78" w:rsidRDefault="00390B4B" w:rsidP="00390B4B">
      <w:pPr>
        <w:spacing w:after="240" w:line="240" w:lineRule="auto"/>
        <w:jc w:val="both"/>
        <w:rPr>
          <w:rFonts w:ascii="Times New Roman" w:hAnsi="Times New Roman"/>
          <w:b/>
          <w:sz w:val="24"/>
          <w:szCs w:val="24"/>
          <w:lang w:eastAsia="sk-SK"/>
        </w:rPr>
      </w:pPr>
      <w:r w:rsidRPr="00C56F78">
        <w:rPr>
          <w:rFonts w:ascii="Times New Roman" w:hAnsi="Times New Roman"/>
          <w:b/>
          <w:sz w:val="24"/>
          <w:szCs w:val="24"/>
          <w:lang w:eastAsia="sk-SK"/>
        </w:rPr>
        <w:t xml:space="preserve">4. Záväzky Slovenskej republiky vo vzťahu k Európskej únii: </w:t>
      </w:r>
    </w:p>
    <w:p w:rsidR="00390B4B" w:rsidRPr="00C56F78" w:rsidRDefault="00390B4B" w:rsidP="00390B4B">
      <w:pPr>
        <w:numPr>
          <w:ilvl w:val="0"/>
          <w:numId w:val="7"/>
        </w:numPr>
        <w:autoSpaceDE w:val="0"/>
        <w:autoSpaceDN w:val="0"/>
        <w:adjustRightInd w:val="0"/>
        <w:spacing w:after="120" w:line="240" w:lineRule="auto"/>
        <w:ind w:left="924" w:hanging="357"/>
        <w:jc w:val="both"/>
        <w:rPr>
          <w:rFonts w:ascii="Times New Roman" w:hAnsi="Times New Roman"/>
          <w:sz w:val="24"/>
          <w:szCs w:val="24"/>
          <w:lang w:eastAsia="cs-CZ"/>
        </w:rPr>
      </w:pPr>
      <w:r w:rsidRPr="00C56F78">
        <w:rPr>
          <w:rFonts w:ascii="Times New Roman" w:hAnsi="Times New Roman"/>
          <w:sz w:val="24"/>
          <w:szCs w:val="24"/>
          <w:lang w:eastAsia="cs-CZ"/>
        </w:rPr>
        <w:t>lehota na prebranie príslušného právneho aktu Európskej únie, príp. aj osobitnú lehotu účinnosti jeho ustanovení – bezpredmetné;</w:t>
      </w:r>
    </w:p>
    <w:p w:rsidR="00390B4B" w:rsidRPr="00C56F78" w:rsidRDefault="00390B4B" w:rsidP="00390B4B">
      <w:pPr>
        <w:numPr>
          <w:ilvl w:val="0"/>
          <w:numId w:val="7"/>
        </w:numPr>
        <w:autoSpaceDE w:val="0"/>
        <w:autoSpaceDN w:val="0"/>
        <w:adjustRightInd w:val="0"/>
        <w:spacing w:after="120" w:line="240" w:lineRule="auto"/>
        <w:ind w:left="924" w:hanging="357"/>
        <w:jc w:val="both"/>
        <w:rPr>
          <w:rFonts w:ascii="Times New Roman" w:hAnsi="Times New Roman"/>
          <w:sz w:val="24"/>
          <w:szCs w:val="24"/>
          <w:lang w:eastAsia="sk-SK"/>
        </w:rPr>
      </w:pPr>
      <w:r w:rsidRPr="00C56F78">
        <w:rPr>
          <w:rFonts w:ascii="Times New Roman" w:hAnsi="Times New Roman"/>
          <w:sz w:val="24"/>
          <w:szCs w:val="24"/>
          <w:lang w:eastAsia="sk-SK"/>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bezpredmetné</w:t>
      </w:r>
      <w:r>
        <w:rPr>
          <w:rFonts w:ascii="Times New Roman" w:hAnsi="Times New Roman"/>
          <w:sz w:val="24"/>
          <w:szCs w:val="24"/>
          <w:lang w:eastAsia="sk-SK"/>
        </w:rPr>
        <w:t>;</w:t>
      </w:r>
      <w:r w:rsidRPr="00C56F78">
        <w:rPr>
          <w:rFonts w:ascii="Times New Roman" w:hAnsi="Times New Roman"/>
          <w:sz w:val="24"/>
          <w:szCs w:val="24"/>
          <w:shd w:val="clear" w:color="auto" w:fill="FFFFFF"/>
        </w:rPr>
        <w:t xml:space="preserve">  </w:t>
      </w:r>
    </w:p>
    <w:p w:rsidR="00390B4B" w:rsidRPr="00C56F78" w:rsidRDefault="00390B4B" w:rsidP="00390B4B">
      <w:pPr>
        <w:numPr>
          <w:ilvl w:val="0"/>
          <w:numId w:val="7"/>
        </w:numPr>
        <w:autoSpaceDE w:val="0"/>
        <w:autoSpaceDN w:val="0"/>
        <w:adjustRightInd w:val="0"/>
        <w:spacing w:after="240" w:line="240" w:lineRule="auto"/>
        <w:ind w:left="924" w:hanging="357"/>
        <w:jc w:val="both"/>
        <w:rPr>
          <w:rFonts w:ascii="Times New Roman" w:hAnsi="Times New Roman"/>
          <w:sz w:val="24"/>
          <w:szCs w:val="24"/>
          <w:shd w:val="clear" w:color="auto" w:fill="FFFFFF"/>
        </w:rPr>
      </w:pPr>
      <w:r w:rsidRPr="00C56F78">
        <w:rPr>
          <w:rFonts w:ascii="Times New Roman" w:hAnsi="Times New Roman"/>
          <w:sz w:val="24"/>
          <w:szCs w:val="24"/>
          <w:lang w:eastAsia="sk-SK"/>
        </w:rPr>
        <w:t xml:space="preserve">informácia o právnych predpisoch, v ktorých sú uvádzané právne akty Európskej únie už prebrané, spolu s uvedením rozsahu ich prebrania, príp. potreby prijatia ďalších úprav – </w:t>
      </w:r>
      <w:r w:rsidRPr="00C56F78">
        <w:rPr>
          <w:rFonts w:ascii="Times New Roman" w:hAnsi="Times New Roman"/>
          <w:sz w:val="24"/>
          <w:szCs w:val="24"/>
          <w:lang w:eastAsia="cs-CZ"/>
        </w:rPr>
        <w:t>bezpredmetné.</w:t>
      </w:r>
    </w:p>
    <w:p w:rsidR="00390B4B" w:rsidRPr="00C56F78" w:rsidRDefault="00390B4B" w:rsidP="00390B4B">
      <w:pPr>
        <w:spacing w:after="240" w:line="240" w:lineRule="auto"/>
        <w:rPr>
          <w:rFonts w:ascii="Times New Roman" w:hAnsi="Times New Roman" w:cs="Verdana"/>
          <w:sz w:val="24"/>
          <w:szCs w:val="24"/>
        </w:rPr>
      </w:pPr>
      <w:r w:rsidRPr="00C56F78">
        <w:rPr>
          <w:rFonts w:ascii="Times New Roman" w:hAnsi="Times New Roman"/>
          <w:b/>
          <w:sz w:val="24"/>
          <w:szCs w:val="24"/>
          <w:lang w:eastAsia="sk-SK"/>
        </w:rPr>
        <w:t>5</w:t>
      </w:r>
      <w:r w:rsidRPr="00C56F78">
        <w:rPr>
          <w:rFonts w:ascii="Times New Roman" w:hAnsi="Times New Roman"/>
          <w:sz w:val="24"/>
          <w:szCs w:val="24"/>
          <w:lang w:eastAsia="sk-SK"/>
        </w:rPr>
        <w:t xml:space="preserve">. </w:t>
      </w:r>
      <w:r w:rsidRPr="00C56F78">
        <w:rPr>
          <w:rFonts w:ascii="Times New Roman" w:hAnsi="Times New Roman"/>
          <w:b/>
          <w:sz w:val="24"/>
          <w:szCs w:val="24"/>
          <w:lang w:eastAsia="sk-SK"/>
        </w:rPr>
        <w:t xml:space="preserve">Návrh zákona je zlučiteľný s právom Európskej únie: </w:t>
      </w:r>
      <w:r w:rsidRPr="00C56F78">
        <w:rPr>
          <w:rFonts w:ascii="Times New Roman" w:hAnsi="Times New Roman"/>
          <w:sz w:val="24"/>
          <w:szCs w:val="24"/>
          <w:lang w:eastAsia="sk-SK"/>
        </w:rPr>
        <w:t>úplne</w:t>
      </w:r>
    </w:p>
    <w:p w:rsidR="00390B4B" w:rsidRPr="00C56F78" w:rsidRDefault="00390B4B" w:rsidP="00390B4B"/>
    <w:p w:rsidR="00390B4B" w:rsidRDefault="00390B4B" w:rsidP="00390B4B"/>
    <w:p w:rsidR="00390B4B" w:rsidRPr="00390B4B" w:rsidRDefault="00390B4B" w:rsidP="006D6F09">
      <w:pPr>
        <w:autoSpaceDE w:val="0"/>
        <w:autoSpaceDN w:val="0"/>
        <w:spacing w:line="240" w:lineRule="auto"/>
        <w:jc w:val="center"/>
        <w:rPr>
          <w:rFonts w:ascii="Times New Roman" w:eastAsia="Calibri" w:hAnsi="Times New Roman" w:cs="Times New Roman"/>
          <w:b/>
          <w:bCs/>
          <w:color w:val="000000"/>
          <w:sz w:val="24"/>
          <w:szCs w:val="24"/>
        </w:rPr>
      </w:pPr>
    </w:p>
    <w:p w:rsidR="00390B4B" w:rsidRPr="00DF533A" w:rsidRDefault="00390B4B" w:rsidP="00390B4B">
      <w:pPr>
        <w:spacing w:line="240" w:lineRule="atLeast"/>
        <w:rPr>
          <w:rFonts w:ascii="Times New Roman" w:hAnsi="Times New Roman"/>
          <w:b/>
          <w:sz w:val="24"/>
          <w:szCs w:val="24"/>
        </w:rPr>
      </w:pPr>
      <w:r w:rsidRPr="00DF533A">
        <w:rPr>
          <w:rFonts w:ascii="Times New Roman" w:hAnsi="Times New Roman"/>
          <w:b/>
          <w:color w:val="000000"/>
          <w:sz w:val="24"/>
          <w:szCs w:val="24"/>
        </w:rPr>
        <w:lastRenderedPageBreak/>
        <w:t xml:space="preserve">B. </w:t>
      </w:r>
      <w:r w:rsidRPr="00DF533A">
        <w:rPr>
          <w:rFonts w:ascii="Times New Roman" w:hAnsi="Times New Roman"/>
          <w:b/>
          <w:sz w:val="24"/>
          <w:szCs w:val="24"/>
        </w:rPr>
        <w:t>Osobitná časť</w:t>
      </w:r>
    </w:p>
    <w:p w:rsidR="00390B4B" w:rsidRPr="00DF533A" w:rsidRDefault="00390B4B" w:rsidP="00390B4B">
      <w:pPr>
        <w:spacing w:line="240" w:lineRule="atLeast"/>
        <w:rPr>
          <w:rFonts w:ascii="Times New Roman" w:hAnsi="Times New Roman"/>
          <w:sz w:val="24"/>
          <w:szCs w:val="24"/>
        </w:rPr>
      </w:pPr>
    </w:p>
    <w:p w:rsidR="00390B4B" w:rsidRPr="000660DF" w:rsidRDefault="00390B4B" w:rsidP="00390B4B">
      <w:pPr>
        <w:spacing w:line="240" w:lineRule="atLeast"/>
        <w:jc w:val="center"/>
        <w:rPr>
          <w:rFonts w:ascii="Times New Roman" w:hAnsi="Times New Roman"/>
          <w:b/>
          <w:sz w:val="24"/>
          <w:szCs w:val="24"/>
        </w:rPr>
      </w:pPr>
      <w:r w:rsidRPr="000660DF">
        <w:rPr>
          <w:rFonts w:ascii="Times New Roman" w:hAnsi="Times New Roman"/>
          <w:b/>
          <w:sz w:val="24"/>
          <w:szCs w:val="24"/>
        </w:rPr>
        <w:t>Čl. I</w:t>
      </w:r>
    </w:p>
    <w:p w:rsidR="00390B4B" w:rsidRPr="000660DF" w:rsidRDefault="00390B4B" w:rsidP="00390B4B">
      <w:pPr>
        <w:spacing w:line="240" w:lineRule="atLeast"/>
        <w:rPr>
          <w:rFonts w:ascii="Times New Roman" w:hAnsi="Times New Roman"/>
          <w:sz w:val="24"/>
          <w:szCs w:val="24"/>
        </w:rPr>
      </w:pPr>
    </w:p>
    <w:p w:rsidR="00390B4B" w:rsidRDefault="00390B4B" w:rsidP="00390B4B">
      <w:pPr>
        <w:pStyle w:val="Odsekzoznamu"/>
        <w:spacing w:line="240" w:lineRule="auto"/>
        <w:ind w:left="0"/>
        <w:rPr>
          <w:b/>
        </w:rPr>
      </w:pPr>
      <w:r w:rsidRPr="00801357">
        <w:rPr>
          <w:b/>
        </w:rPr>
        <w:t>K</w:t>
      </w:r>
      <w:r>
        <w:rPr>
          <w:b/>
        </w:rPr>
        <w:t> bodu 1 (§ 2 ods. 4)</w:t>
      </w:r>
    </w:p>
    <w:p w:rsidR="00390B4B" w:rsidRPr="00C16064" w:rsidRDefault="00390B4B" w:rsidP="00390B4B">
      <w:pPr>
        <w:pStyle w:val="Odsekzoznamu"/>
        <w:spacing w:line="240" w:lineRule="auto"/>
        <w:ind w:left="0" w:firstLine="426"/>
        <w:rPr>
          <w:b/>
        </w:rPr>
      </w:pPr>
      <w:r w:rsidRPr="00801357">
        <w:rPr>
          <w:bCs/>
        </w:rPr>
        <w:t xml:space="preserve">Návrh zákona </w:t>
      </w:r>
      <w:r>
        <w:rPr>
          <w:bCs/>
        </w:rPr>
        <w:t>reaguje na situáciu, vyplývajúcu z povinnosti občana podrobiť sa nasnímaniu odtlačkov prstov pri podaní žiadosti o vydanie občianskeho preukazu. V prípade dočasnej nemožnosti zosnímať odtlačky prstov u občana staršieho ako 12 rokov (napríklad zo zdravotných dôvodov) sa umožní vydanie občianskeho preukazu s dobou platnosti na jeden rok a to aj opakovane. V lehote jedného roka je možné predpokladať zmenu stavu tak, aby občanovi následne mohol byť vydaný občiansky preukaz so štandardnou dobou platnosti. V prípade trvalej nemožnosti občanovi zosnímať odtlačky prstov bude občanovi vydaný občiansky preukaz so štandardnou dobou platnosti.</w:t>
      </w:r>
    </w:p>
    <w:p w:rsidR="00390B4B" w:rsidRPr="00801357" w:rsidRDefault="00390B4B" w:rsidP="00390B4B">
      <w:pPr>
        <w:pStyle w:val="Odsekzoznamu"/>
        <w:spacing w:line="240" w:lineRule="auto"/>
        <w:ind w:left="0"/>
        <w:rPr>
          <w:b/>
        </w:rPr>
      </w:pPr>
    </w:p>
    <w:p w:rsidR="00390B4B" w:rsidRPr="00801357" w:rsidRDefault="00390B4B" w:rsidP="00390B4B">
      <w:pPr>
        <w:pStyle w:val="Odsekzoznamu"/>
        <w:spacing w:line="240" w:lineRule="auto"/>
        <w:ind w:left="0"/>
        <w:rPr>
          <w:b/>
        </w:rPr>
      </w:pPr>
      <w:r w:rsidRPr="00801357">
        <w:rPr>
          <w:b/>
        </w:rPr>
        <w:t>K</w:t>
      </w:r>
      <w:r>
        <w:rPr>
          <w:b/>
        </w:rPr>
        <w:t> bodu 2 [§ 3 ods. 1 písm. m)]</w:t>
      </w:r>
    </w:p>
    <w:p w:rsidR="00390B4B" w:rsidRPr="00D2698A" w:rsidRDefault="00390B4B" w:rsidP="00390B4B">
      <w:pPr>
        <w:pStyle w:val="Odsekzoznamu"/>
        <w:spacing w:line="240" w:lineRule="auto"/>
        <w:ind w:left="0" w:firstLine="426"/>
      </w:pPr>
      <w:r>
        <w:t>Dopĺňa sa nový údaj, ktorý je súčasťou občianskeho preukazu. Týmto údajom je CAN – Card Access Number, prístupové číslo karty, ktoré musí byť zobrazené na občianskom preukaze. Prístupové číslo karty je ďalším z bezpečnostných prvkov. Uvedené vyplýva z čl. 3 n</w:t>
      </w:r>
      <w:r w:rsidRPr="00296F62">
        <w:t>ariadenia</w:t>
      </w:r>
      <w:r>
        <w:t xml:space="preserve"> </w:t>
      </w:r>
      <w:r w:rsidRPr="00D2698A">
        <w:t xml:space="preserve">Európskeho parlamentu a Rady (EÚ) 2019/1157 o posilnení zabezpečenia preukazov totožnosti občanov </w:t>
      </w:r>
      <w:r>
        <w:t>Ú</w:t>
      </w:r>
      <w:r w:rsidRPr="00D2698A">
        <w:t>nie a dokladov o pobyte vydávaných občanom Únie a ich rodinným príslušníkom vykonávajúcim svoje právo na voľný pohyb</w:t>
      </w:r>
      <w:r>
        <w:t xml:space="preserve"> (ďalej len „nariadenie“)</w:t>
      </w:r>
      <w:r w:rsidRPr="00D2698A">
        <w:t>, pričom preukazy totožnosti vydávané členským</w:t>
      </w:r>
      <w:r>
        <w:t>i</w:t>
      </w:r>
      <w:r w:rsidRPr="00D2698A">
        <w:t xml:space="preserve"> štátmi sa vyhotovujú vo formáte ID-1 a obsahujú strojovo čitateľnú zónu. Vychádzajú zo špecifikácií a minimálnych bezpečnostných noriem stanovených v dokumente ICAO 9303 a spĺňajú požiadavky stanovené v písmenách c), d), f) a g) prílohy nariadeni</w:t>
      </w:r>
      <w:r>
        <w:t>a</w:t>
      </w:r>
      <w:r w:rsidRPr="00D2698A">
        <w:t xml:space="preserve"> (ES) č. 1030/2002 v</w:t>
      </w:r>
      <w:r>
        <w:t> platnom znení</w:t>
      </w:r>
      <w:r w:rsidRPr="00D2698A">
        <w:t xml:space="preserve">. </w:t>
      </w:r>
      <w:r>
        <w:t>Ide</w:t>
      </w:r>
      <w:r w:rsidRPr="00D2698A">
        <w:t xml:space="preserve"> o náhodne generovaný šesťciferný kód vygravírovaný na prednej strane karty občianskeho preukazu v na to určenej zóne, ktorý slúži ako vstup pre protokol riadenia prístupu k údajom na čipe dok</w:t>
      </w:r>
      <w:r>
        <w:t>ladu s bezkontaktným rozhraním.</w:t>
      </w:r>
    </w:p>
    <w:p w:rsidR="00390B4B" w:rsidRDefault="00390B4B" w:rsidP="00390B4B">
      <w:pPr>
        <w:pStyle w:val="Odsekzoznamu"/>
        <w:spacing w:line="240" w:lineRule="auto"/>
        <w:ind w:left="0"/>
        <w:rPr>
          <w:b/>
        </w:rPr>
      </w:pPr>
    </w:p>
    <w:p w:rsidR="00390B4B" w:rsidRDefault="00390B4B" w:rsidP="00390B4B">
      <w:pPr>
        <w:pStyle w:val="Odsekzoznamu"/>
        <w:spacing w:line="240" w:lineRule="auto"/>
        <w:ind w:left="0"/>
        <w:rPr>
          <w:b/>
        </w:rPr>
      </w:pPr>
      <w:r w:rsidRPr="00801357">
        <w:rPr>
          <w:b/>
        </w:rPr>
        <w:t>K</w:t>
      </w:r>
      <w:r>
        <w:rPr>
          <w:b/>
        </w:rPr>
        <w:t> bodu 3 (§ 4 ods. 1)</w:t>
      </w:r>
    </w:p>
    <w:p w:rsidR="00390B4B" w:rsidRPr="00C16064" w:rsidRDefault="00390B4B" w:rsidP="00390B4B">
      <w:pPr>
        <w:pStyle w:val="Odsekzoznamu"/>
        <w:spacing w:line="240" w:lineRule="auto"/>
        <w:ind w:left="0" w:firstLine="426"/>
        <w:rPr>
          <w:b/>
        </w:rPr>
      </w:pPr>
      <w:r w:rsidRPr="00801357">
        <w:t xml:space="preserve">Návrh zákona </w:t>
      </w:r>
      <w:r>
        <w:t>dopĺňa</w:t>
      </w:r>
      <w:r w:rsidRPr="00801357">
        <w:t xml:space="preserve"> </w:t>
      </w:r>
      <w:r>
        <w:t xml:space="preserve">na základe čl. 3 ods. 5 nariadenia </w:t>
      </w:r>
      <w:r w:rsidRPr="00801357">
        <w:t xml:space="preserve">údaje, ktoré sa </w:t>
      </w:r>
      <w:r>
        <w:t>zapisujú do elektronického čipu.</w:t>
      </w:r>
      <w:r w:rsidRPr="00801357">
        <w:t xml:space="preserve"> </w:t>
      </w:r>
      <w:r>
        <w:t xml:space="preserve">Týmito údajmi sú podoba tváre a odtlačky prstov </w:t>
      </w:r>
      <w:r w:rsidRPr="00C16064">
        <w:t>v podobe biometrických údajov</w:t>
      </w:r>
      <w:r>
        <w:t>.</w:t>
      </w:r>
      <w:r w:rsidRPr="003D30B9">
        <w:t xml:space="preserve"> </w:t>
      </w:r>
      <w:r>
        <w:t>Tieto biometrické údaje budú uchovávané len na elektronickom čipe.</w:t>
      </w:r>
    </w:p>
    <w:p w:rsidR="00390B4B" w:rsidRDefault="00390B4B" w:rsidP="00390B4B">
      <w:pPr>
        <w:autoSpaceDE w:val="0"/>
        <w:autoSpaceDN w:val="0"/>
        <w:adjustRightInd w:val="0"/>
        <w:ind w:firstLine="426"/>
        <w:rPr>
          <w:rFonts w:ascii="Times New Roman" w:hAnsi="Times New Roman"/>
          <w:sz w:val="24"/>
          <w:szCs w:val="24"/>
        </w:rPr>
      </w:pPr>
    </w:p>
    <w:p w:rsidR="00390B4B" w:rsidRDefault="00390B4B" w:rsidP="00390B4B">
      <w:pPr>
        <w:pStyle w:val="Odsekzoznamu"/>
        <w:spacing w:line="240" w:lineRule="auto"/>
        <w:ind w:left="0"/>
        <w:rPr>
          <w:b/>
        </w:rPr>
      </w:pPr>
      <w:r w:rsidRPr="00801357">
        <w:rPr>
          <w:b/>
        </w:rPr>
        <w:t>K</w:t>
      </w:r>
      <w:r>
        <w:rPr>
          <w:b/>
        </w:rPr>
        <w:t> bodu 4 (§ 4 ods. 2)</w:t>
      </w:r>
    </w:p>
    <w:p w:rsidR="00390B4B" w:rsidRPr="00C16064" w:rsidRDefault="00390B4B" w:rsidP="00390B4B">
      <w:pPr>
        <w:pStyle w:val="Odsekzoznamu"/>
        <w:spacing w:line="240" w:lineRule="auto"/>
        <w:ind w:left="0" w:firstLine="426"/>
        <w:rPr>
          <w:b/>
        </w:rPr>
      </w:pPr>
      <w:r>
        <w:t>Dopĺňa sa možnosť prezerania a kontroly údajov zapísaných v elektronickom čipe svojpomocne prostredníctvom aplikačného programového vybavenia. Doposiaľ bola možnosť kontroly len na oddeleniach dokladov.</w:t>
      </w:r>
    </w:p>
    <w:p w:rsidR="00390B4B" w:rsidRPr="00801357" w:rsidRDefault="00390B4B" w:rsidP="00390B4B">
      <w:pPr>
        <w:pStyle w:val="Odsekzoznamu"/>
        <w:spacing w:line="240" w:lineRule="auto"/>
        <w:ind w:left="0"/>
        <w:rPr>
          <w:b/>
        </w:rPr>
      </w:pPr>
    </w:p>
    <w:p w:rsidR="00390B4B" w:rsidRDefault="00390B4B" w:rsidP="00390B4B">
      <w:pPr>
        <w:pStyle w:val="Odsekzoznamu"/>
        <w:spacing w:line="240" w:lineRule="auto"/>
        <w:ind w:left="0"/>
        <w:rPr>
          <w:b/>
        </w:rPr>
      </w:pPr>
      <w:r w:rsidRPr="00801357">
        <w:rPr>
          <w:b/>
        </w:rPr>
        <w:t>K</w:t>
      </w:r>
      <w:r>
        <w:rPr>
          <w:b/>
        </w:rPr>
        <w:t> bodu 5 (§ 5 ods. 2)</w:t>
      </w:r>
    </w:p>
    <w:p w:rsidR="00390B4B" w:rsidRDefault="00390B4B" w:rsidP="00390B4B">
      <w:pPr>
        <w:pStyle w:val="Odsekzoznamu"/>
        <w:spacing w:line="240" w:lineRule="auto"/>
        <w:ind w:left="0" w:firstLine="426"/>
      </w:pPr>
      <w:r>
        <w:t>Vzhľadom na možnosť podať žiadosť o vydanie občianskeho preukazu (vrátane zvolenia si bezpečnostného osobného kódu) aj na zastupiteľskom úrade sa umožňuje občanom starším ako 65 rokov zvoliť si bezpečnostný osobný kód aj dodatočne na zastupiteľskom úrade.</w:t>
      </w:r>
    </w:p>
    <w:p w:rsidR="00390B4B" w:rsidRDefault="00390B4B" w:rsidP="00390B4B">
      <w:pPr>
        <w:pStyle w:val="Odsekzoznamu"/>
        <w:spacing w:line="240" w:lineRule="auto"/>
        <w:ind w:left="0" w:firstLine="426"/>
      </w:pPr>
    </w:p>
    <w:p w:rsidR="001F38EB" w:rsidRDefault="001F38EB" w:rsidP="00390B4B">
      <w:pPr>
        <w:pStyle w:val="Odsekzoznamu"/>
        <w:spacing w:line="240" w:lineRule="auto"/>
        <w:ind w:left="0" w:firstLine="426"/>
      </w:pPr>
    </w:p>
    <w:p w:rsidR="001F38EB" w:rsidRDefault="001F38EB" w:rsidP="00390B4B">
      <w:pPr>
        <w:pStyle w:val="Odsekzoznamu"/>
        <w:spacing w:line="240" w:lineRule="auto"/>
        <w:ind w:left="0" w:firstLine="426"/>
      </w:pPr>
    </w:p>
    <w:p w:rsidR="001F38EB" w:rsidRDefault="001F38EB" w:rsidP="00390B4B">
      <w:pPr>
        <w:pStyle w:val="Odsekzoznamu"/>
        <w:spacing w:line="240" w:lineRule="auto"/>
        <w:ind w:left="0" w:firstLine="426"/>
      </w:pPr>
    </w:p>
    <w:p w:rsidR="00390B4B" w:rsidRDefault="00390B4B" w:rsidP="00390B4B">
      <w:pPr>
        <w:pStyle w:val="Odsekzoznamu"/>
        <w:spacing w:line="240" w:lineRule="auto"/>
        <w:ind w:left="0"/>
        <w:rPr>
          <w:b/>
        </w:rPr>
      </w:pPr>
      <w:r w:rsidRPr="00801357">
        <w:rPr>
          <w:b/>
        </w:rPr>
        <w:lastRenderedPageBreak/>
        <w:t>K</w:t>
      </w:r>
      <w:r>
        <w:rPr>
          <w:b/>
        </w:rPr>
        <w:t> bodu 6  (§ 5 ods. 4)</w:t>
      </w:r>
    </w:p>
    <w:p w:rsidR="00390B4B" w:rsidRPr="00490411" w:rsidRDefault="00390B4B" w:rsidP="00390B4B">
      <w:pPr>
        <w:pStyle w:val="Odsekzoznamu"/>
        <w:spacing w:line="240" w:lineRule="auto"/>
        <w:ind w:left="0" w:firstLine="426"/>
      </w:pPr>
      <w:r>
        <w:t>Vzhľadom na možnosť podať žiadosť o vydanie občianskeho preukazu aj na zastupiteľskom úrade sa ukladá povinnosť tohto zastupiteľského úradu zvoliť za občana bezpečnostný osobný kód, ak si ho občan odmietne zvoliť sám.</w:t>
      </w:r>
    </w:p>
    <w:p w:rsidR="00390B4B" w:rsidRDefault="00390B4B" w:rsidP="00390B4B">
      <w:pPr>
        <w:pStyle w:val="Odsekzoznamu"/>
        <w:spacing w:line="240" w:lineRule="auto"/>
        <w:ind w:left="0"/>
        <w:rPr>
          <w:b/>
        </w:rPr>
      </w:pPr>
    </w:p>
    <w:p w:rsidR="00390B4B" w:rsidRDefault="00390B4B" w:rsidP="00390B4B">
      <w:pPr>
        <w:pStyle w:val="Odsekzoznamu"/>
        <w:spacing w:line="240" w:lineRule="auto"/>
        <w:ind w:left="0"/>
        <w:rPr>
          <w:b/>
        </w:rPr>
      </w:pPr>
      <w:r w:rsidRPr="00801357">
        <w:rPr>
          <w:b/>
        </w:rPr>
        <w:t>K</w:t>
      </w:r>
      <w:r>
        <w:rPr>
          <w:b/>
        </w:rPr>
        <w:t> bodu 7 (§ 5 ods. 5)</w:t>
      </w:r>
    </w:p>
    <w:p w:rsidR="00390B4B" w:rsidRPr="00E429E9" w:rsidRDefault="00390B4B" w:rsidP="00390B4B">
      <w:pPr>
        <w:pStyle w:val="Odsekzoznamu"/>
        <w:spacing w:line="240" w:lineRule="auto"/>
        <w:ind w:left="0" w:firstLine="426"/>
      </w:pPr>
      <w:r w:rsidRPr="00E429E9">
        <w:t>V nadväznosti na</w:t>
      </w:r>
      <w:r>
        <w:t xml:space="preserve"> možnosť zvoliť si bezpečnostný osobný kód pri podaní žiadosti o vydanie občianskeho preukazu aj na zastupiteľskom úrade</w:t>
      </w:r>
      <w:r w:rsidRPr="00E429E9">
        <w:t xml:space="preserve"> </w:t>
      </w:r>
      <w:r>
        <w:t>sa umožňuje tiež zmeniť si ho na zastupiteľskom úrade.</w:t>
      </w:r>
      <w:r w:rsidRPr="00E429E9">
        <w:t xml:space="preserve">  </w:t>
      </w:r>
    </w:p>
    <w:p w:rsidR="00390B4B" w:rsidRDefault="00390B4B" w:rsidP="00390B4B">
      <w:pPr>
        <w:pStyle w:val="Odsekzoznamu"/>
        <w:spacing w:line="240" w:lineRule="auto"/>
        <w:ind w:left="0" w:firstLine="426"/>
      </w:pPr>
      <w:r>
        <w:t>Z dôvodu zmeny v § 4 ods. 2, podľa ktorej zverejňuje aplikačné programové vybavenie Ministerstvo vnútra SR, sa vypúšťajú nadbytočné slová.</w:t>
      </w:r>
    </w:p>
    <w:p w:rsidR="00390B4B" w:rsidRDefault="00390B4B" w:rsidP="00390B4B">
      <w:pPr>
        <w:pStyle w:val="Odsekzoznamu"/>
        <w:spacing w:line="240" w:lineRule="auto"/>
        <w:ind w:left="0"/>
      </w:pPr>
    </w:p>
    <w:p w:rsidR="00390B4B" w:rsidRDefault="00390B4B" w:rsidP="00390B4B">
      <w:pPr>
        <w:pStyle w:val="Odsekzoznamu"/>
        <w:spacing w:line="240" w:lineRule="auto"/>
        <w:ind w:left="0"/>
        <w:rPr>
          <w:b/>
        </w:rPr>
      </w:pPr>
      <w:r w:rsidRPr="00801357">
        <w:rPr>
          <w:b/>
        </w:rPr>
        <w:t>K</w:t>
      </w:r>
      <w:r>
        <w:rPr>
          <w:b/>
        </w:rPr>
        <w:t> bodu 8  (§ 5 ods. 6)</w:t>
      </w:r>
    </w:p>
    <w:p w:rsidR="00390B4B" w:rsidRDefault="00390B4B" w:rsidP="00390B4B">
      <w:pPr>
        <w:pStyle w:val="Odsekzoznamu"/>
        <w:spacing w:line="240" w:lineRule="auto"/>
        <w:ind w:left="0" w:firstLine="426"/>
      </w:pPr>
      <w:r>
        <w:t>Správne sa uvádza, že chybným uvedením bezpečnostného osobného kódu dôjde k jeho zablokovaniu.</w:t>
      </w:r>
    </w:p>
    <w:p w:rsidR="00390B4B" w:rsidRDefault="00390B4B" w:rsidP="00390B4B">
      <w:pPr>
        <w:pStyle w:val="Odsekzoznamu"/>
        <w:spacing w:line="240" w:lineRule="auto"/>
        <w:ind w:left="0"/>
      </w:pPr>
    </w:p>
    <w:p w:rsidR="00390B4B" w:rsidRDefault="00390B4B" w:rsidP="00390B4B">
      <w:pPr>
        <w:pStyle w:val="Odsekzoznamu"/>
        <w:spacing w:line="240" w:lineRule="auto"/>
        <w:ind w:left="0"/>
        <w:rPr>
          <w:b/>
        </w:rPr>
      </w:pPr>
      <w:r w:rsidRPr="00801357">
        <w:rPr>
          <w:b/>
        </w:rPr>
        <w:t>K</w:t>
      </w:r>
      <w:r>
        <w:rPr>
          <w:b/>
        </w:rPr>
        <w:t> bodu 9  (§ 5 ods. 6)</w:t>
      </w:r>
    </w:p>
    <w:p w:rsidR="00390B4B" w:rsidRPr="00C16064" w:rsidRDefault="00390B4B" w:rsidP="00390B4B">
      <w:pPr>
        <w:pStyle w:val="Odsekzoznamu"/>
        <w:spacing w:line="240" w:lineRule="auto"/>
        <w:ind w:left="0" w:firstLine="426"/>
        <w:rPr>
          <w:b/>
        </w:rPr>
      </w:pPr>
      <w:r>
        <w:t xml:space="preserve">Dopĺňa sa možnosť odblokovania bezpečnostného osobného kódu aj na zastupiteľskom úrade a svojpomocného odblokovania </w:t>
      </w:r>
      <w:r w:rsidRPr="00AA51F3">
        <w:t>bezpečnostn</w:t>
      </w:r>
      <w:r>
        <w:t>ého osobného</w:t>
      </w:r>
      <w:r w:rsidRPr="00AA51F3">
        <w:t xml:space="preserve"> kód</w:t>
      </w:r>
      <w:r>
        <w:t xml:space="preserve">u zadaním kódu pre odblokovanie v aplikačnom programovom vybavení. </w:t>
      </w:r>
    </w:p>
    <w:p w:rsidR="00390B4B" w:rsidRDefault="00390B4B" w:rsidP="00390B4B">
      <w:pPr>
        <w:pStyle w:val="Odsekzoznamu"/>
        <w:spacing w:line="240" w:lineRule="auto"/>
        <w:ind w:left="0"/>
        <w:rPr>
          <w:b/>
        </w:rPr>
      </w:pPr>
    </w:p>
    <w:p w:rsidR="00390B4B" w:rsidRDefault="00390B4B" w:rsidP="00390B4B">
      <w:pPr>
        <w:pStyle w:val="Odsekzoznamu"/>
        <w:spacing w:line="240" w:lineRule="auto"/>
        <w:ind w:left="0"/>
        <w:rPr>
          <w:b/>
        </w:rPr>
      </w:pPr>
      <w:r w:rsidRPr="00E95280">
        <w:rPr>
          <w:b/>
        </w:rPr>
        <w:t xml:space="preserve">K bodu </w:t>
      </w:r>
      <w:r>
        <w:rPr>
          <w:b/>
        </w:rPr>
        <w:t>10</w:t>
      </w:r>
      <w:r w:rsidRPr="00E95280">
        <w:rPr>
          <w:b/>
        </w:rPr>
        <w:t xml:space="preserve"> (§ 5a)</w:t>
      </w:r>
    </w:p>
    <w:p w:rsidR="00390B4B" w:rsidRPr="009312B4" w:rsidRDefault="00390B4B" w:rsidP="00390B4B">
      <w:pPr>
        <w:pStyle w:val="Odsekzoznamu"/>
        <w:spacing w:line="240" w:lineRule="auto"/>
        <w:ind w:left="0"/>
      </w:pPr>
      <w:r>
        <w:t>Návrhom sa z</w:t>
      </w:r>
      <w:r w:rsidRPr="009312B4">
        <w:t>avádza nový pojem – kód pre odblokovanie. Tento kód umožní držiteľovi občianskeho preukazu prostredníctvom aplikačného programového vybavenia odblokovať bezpečnostný osobný kód.</w:t>
      </w:r>
    </w:p>
    <w:p w:rsidR="00390B4B" w:rsidRPr="009312B4" w:rsidRDefault="00390B4B" w:rsidP="00390B4B">
      <w:pPr>
        <w:ind w:firstLine="426"/>
        <w:contextualSpacing/>
        <w:rPr>
          <w:rFonts w:ascii="Times New Roman" w:hAnsi="Times New Roman"/>
          <w:sz w:val="24"/>
          <w:szCs w:val="24"/>
          <w:lang w:eastAsia="sk-SK"/>
        </w:rPr>
      </w:pPr>
      <w:r w:rsidRPr="009312B4">
        <w:rPr>
          <w:rFonts w:ascii="Times New Roman" w:hAnsi="Times New Roman"/>
          <w:sz w:val="24"/>
          <w:szCs w:val="24"/>
          <w:lang w:eastAsia="sk-SK"/>
        </w:rPr>
        <w:t>Ak občan po zablokovaní bezpečnostného osobného kódu zadá správny kód pre odblokovanie, aplikácia</w:t>
      </w:r>
      <w:r>
        <w:rPr>
          <w:rFonts w:ascii="Times New Roman" w:hAnsi="Times New Roman"/>
          <w:sz w:val="24"/>
          <w:szCs w:val="24"/>
          <w:lang w:eastAsia="sk-SK"/>
        </w:rPr>
        <w:t xml:space="preserve"> mu</w:t>
      </w:r>
      <w:r w:rsidRPr="009312B4">
        <w:rPr>
          <w:rFonts w:ascii="Times New Roman" w:hAnsi="Times New Roman"/>
          <w:sz w:val="24"/>
          <w:szCs w:val="24"/>
          <w:lang w:eastAsia="sk-SK"/>
        </w:rPr>
        <w:t xml:space="preserve"> umožní zvoliť si nový bezpečnostný osobný kód.</w:t>
      </w:r>
    </w:p>
    <w:p w:rsidR="00390B4B" w:rsidRPr="009312B4" w:rsidRDefault="00390B4B" w:rsidP="00390B4B">
      <w:pPr>
        <w:ind w:firstLine="426"/>
        <w:contextualSpacing/>
        <w:rPr>
          <w:rFonts w:ascii="Times New Roman" w:hAnsi="Times New Roman"/>
          <w:sz w:val="24"/>
          <w:szCs w:val="24"/>
          <w:lang w:eastAsia="sk-SK"/>
        </w:rPr>
      </w:pPr>
      <w:r w:rsidRPr="009312B4">
        <w:rPr>
          <w:rFonts w:ascii="Times New Roman" w:hAnsi="Times New Roman"/>
          <w:sz w:val="24"/>
          <w:szCs w:val="24"/>
          <w:lang w:eastAsia="sk-SK"/>
        </w:rPr>
        <w:t>Ak občan po zablokovaní bezpečnostného osobného kódu zadá trikrát nesprávny kód pre odblokovanie, kód pre odblokovanie sa</w:t>
      </w:r>
      <w:r>
        <w:rPr>
          <w:rFonts w:ascii="Times New Roman" w:hAnsi="Times New Roman"/>
          <w:sz w:val="24"/>
          <w:szCs w:val="24"/>
          <w:lang w:eastAsia="sk-SK"/>
        </w:rPr>
        <w:t xml:space="preserve"> trvalo</w:t>
      </w:r>
      <w:r w:rsidRPr="009312B4">
        <w:rPr>
          <w:rFonts w:ascii="Times New Roman" w:hAnsi="Times New Roman"/>
          <w:sz w:val="24"/>
          <w:szCs w:val="24"/>
          <w:lang w:eastAsia="sk-SK"/>
        </w:rPr>
        <w:t xml:space="preserve"> zablokuje. Bezpečnostný osobný kód </w:t>
      </w:r>
      <w:r>
        <w:rPr>
          <w:rFonts w:ascii="Times New Roman" w:hAnsi="Times New Roman"/>
          <w:sz w:val="24"/>
          <w:szCs w:val="24"/>
          <w:lang w:eastAsia="sk-SK"/>
        </w:rPr>
        <w:t xml:space="preserve">potom </w:t>
      </w:r>
      <w:r w:rsidRPr="009312B4">
        <w:rPr>
          <w:rFonts w:ascii="Times New Roman" w:hAnsi="Times New Roman"/>
          <w:sz w:val="24"/>
          <w:szCs w:val="24"/>
          <w:lang w:eastAsia="sk-SK"/>
        </w:rPr>
        <w:t xml:space="preserve">bude občan môcť </w:t>
      </w:r>
      <w:r>
        <w:rPr>
          <w:rFonts w:ascii="Times New Roman" w:hAnsi="Times New Roman"/>
          <w:sz w:val="24"/>
          <w:szCs w:val="24"/>
          <w:lang w:eastAsia="sk-SK"/>
        </w:rPr>
        <w:t>o</w:t>
      </w:r>
      <w:r w:rsidRPr="009312B4">
        <w:rPr>
          <w:rFonts w:ascii="Times New Roman" w:hAnsi="Times New Roman"/>
          <w:sz w:val="24"/>
          <w:szCs w:val="24"/>
          <w:lang w:eastAsia="sk-SK"/>
        </w:rPr>
        <w:t>dblokovať len na príslušnom útvare</w:t>
      </w:r>
      <w:r>
        <w:rPr>
          <w:rFonts w:ascii="Times New Roman" w:hAnsi="Times New Roman"/>
          <w:sz w:val="24"/>
          <w:szCs w:val="24"/>
          <w:lang w:eastAsia="sk-SK"/>
        </w:rPr>
        <w:t xml:space="preserve"> alebo zastupiteľskom úrade</w:t>
      </w:r>
      <w:r w:rsidRPr="009312B4">
        <w:rPr>
          <w:rFonts w:ascii="Times New Roman" w:hAnsi="Times New Roman"/>
          <w:sz w:val="24"/>
          <w:szCs w:val="24"/>
          <w:lang w:eastAsia="sk-SK"/>
        </w:rPr>
        <w:t>.</w:t>
      </w:r>
    </w:p>
    <w:p w:rsidR="00390B4B" w:rsidRPr="009312B4" w:rsidRDefault="00390B4B" w:rsidP="00390B4B">
      <w:pPr>
        <w:ind w:firstLine="426"/>
        <w:contextualSpacing/>
        <w:rPr>
          <w:rFonts w:ascii="Times New Roman" w:hAnsi="Times New Roman"/>
          <w:sz w:val="24"/>
          <w:szCs w:val="24"/>
          <w:lang w:eastAsia="sk-SK"/>
        </w:rPr>
      </w:pPr>
      <w:r>
        <w:rPr>
          <w:rFonts w:ascii="Times New Roman" w:hAnsi="Times New Roman"/>
          <w:sz w:val="24"/>
          <w:szCs w:val="24"/>
          <w:lang w:eastAsia="sk-SK"/>
        </w:rPr>
        <w:t>Zablokovaný bezpečnostný osobný kód a zablokovaný  kód pre odblokovanie</w:t>
      </w:r>
      <w:r w:rsidRPr="009312B4">
        <w:rPr>
          <w:rFonts w:ascii="Times New Roman" w:hAnsi="Times New Roman"/>
          <w:sz w:val="24"/>
          <w:szCs w:val="24"/>
          <w:lang w:eastAsia="sk-SK"/>
        </w:rPr>
        <w:t xml:space="preserve"> nespôsobujú n</w:t>
      </w:r>
      <w:r>
        <w:rPr>
          <w:rFonts w:ascii="Times New Roman" w:hAnsi="Times New Roman"/>
          <w:sz w:val="24"/>
          <w:szCs w:val="24"/>
          <w:lang w:eastAsia="sk-SK"/>
        </w:rPr>
        <w:t>eplatnosť občianskeho preukazu.</w:t>
      </w:r>
    </w:p>
    <w:p w:rsidR="00390B4B" w:rsidRPr="009312B4" w:rsidRDefault="00390B4B" w:rsidP="00390B4B"/>
    <w:p w:rsidR="00390B4B" w:rsidRDefault="00390B4B" w:rsidP="00390B4B">
      <w:pPr>
        <w:pStyle w:val="Odsekzoznamu"/>
        <w:spacing w:line="240" w:lineRule="auto"/>
        <w:ind w:left="0"/>
        <w:rPr>
          <w:b/>
        </w:rPr>
      </w:pPr>
      <w:r w:rsidRPr="00801357">
        <w:rPr>
          <w:b/>
        </w:rPr>
        <w:t>K</w:t>
      </w:r>
      <w:r>
        <w:rPr>
          <w:b/>
        </w:rPr>
        <w:t> bodu 11 [§ 6 ods. 2 písm. d)]</w:t>
      </w:r>
    </w:p>
    <w:p w:rsidR="00390B4B" w:rsidRDefault="00390B4B" w:rsidP="00390B4B">
      <w:pPr>
        <w:pStyle w:val="Odsekzoznamu"/>
        <w:spacing w:line="240" w:lineRule="auto"/>
        <w:ind w:left="0"/>
      </w:pPr>
      <w:r>
        <w:rPr>
          <w:b/>
        </w:rPr>
        <w:tab/>
      </w:r>
      <w:r w:rsidRPr="00332556">
        <w:t>Dopĺňa sa vnútorný odkaz na výnimku uvedenú v odseku 10 druhej vete.</w:t>
      </w:r>
    </w:p>
    <w:p w:rsidR="00390B4B" w:rsidRDefault="00390B4B" w:rsidP="00390B4B">
      <w:pPr>
        <w:pStyle w:val="Odsekzoznamu"/>
        <w:spacing w:line="240" w:lineRule="auto"/>
        <w:ind w:left="0"/>
      </w:pPr>
    </w:p>
    <w:p w:rsidR="00390B4B" w:rsidRDefault="00390B4B" w:rsidP="00390B4B">
      <w:pPr>
        <w:pStyle w:val="Odsekzoznamu"/>
        <w:spacing w:line="240" w:lineRule="auto"/>
        <w:ind w:left="0"/>
        <w:rPr>
          <w:b/>
        </w:rPr>
      </w:pPr>
      <w:r w:rsidRPr="00332556">
        <w:rPr>
          <w:b/>
        </w:rPr>
        <w:t>K bodu 12 (§ 6 ods. 10)</w:t>
      </w:r>
    </w:p>
    <w:p w:rsidR="00390B4B" w:rsidRPr="00332556" w:rsidRDefault="00390B4B" w:rsidP="00390B4B">
      <w:pPr>
        <w:pStyle w:val="Odsekzoznamu"/>
        <w:spacing w:line="240" w:lineRule="auto"/>
        <w:ind w:left="0"/>
      </w:pPr>
      <w:r>
        <w:rPr>
          <w:b/>
        </w:rPr>
        <w:tab/>
      </w:r>
      <w:r w:rsidRPr="00332556">
        <w:t>Znižuje sa záťaž pre žiadateľov o občiansky preukaz na zastupiteľskom úrade v prípade predkladania potvrdenia o pobyte, ak bol vydaný úradom v zahraničí. Pri podávaní žiadosti na zastupiteľskom úrade môže nastať situácia, že zamestnanec zastupiteľského úradu ovláda jazyk, v ktorom je potvrdenie vystavené cudzím štátom. V takomto prípade je vyžadovanie osvedčeného prekladu zbytočné a v zásade môže výrazným spôsobom spomaliť proces podávania žiadosti, nakoľko v danom štáte nemusí byť k dispozícii certifikovaný prekladateľ do slovenského jazyka.</w:t>
      </w:r>
      <w:r w:rsidRPr="00332556">
        <w:rPr>
          <w:b/>
        </w:rPr>
        <w:t xml:space="preserve"> </w:t>
      </w:r>
      <w:r>
        <w:rPr>
          <w:b/>
        </w:rPr>
        <w:t xml:space="preserve">  </w:t>
      </w:r>
    </w:p>
    <w:p w:rsidR="00390B4B" w:rsidRDefault="00390B4B" w:rsidP="00390B4B">
      <w:pPr>
        <w:pStyle w:val="Odsekzoznamu"/>
        <w:spacing w:line="240" w:lineRule="auto"/>
        <w:ind w:left="0"/>
        <w:rPr>
          <w:b/>
        </w:rPr>
      </w:pPr>
    </w:p>
    <w:p w:rsidR="001F38EB" w:rsidRDefault="001F38EB" w:rsidP="00390B4B">
      <w:pPr>
        <w:pStyle w:val="Odsekzoznamu"/>
        <w:spacing w:line="240" w:lineRule="auto"/>
        <w:ind w:left="0"/>
        <w:rPr>
          <w:b/>
        </w:rPr>
      </w:pPr>
    </w:p>
    <w:p w:rsidR="001F38EB" w:rsidRDefault="001F38EB" w:rsidP="00390B4B">
      <w:pPr>
        <w:pStyle w:val="Odsekzoznamu"/>
        <w:spacing w:line="240" w:lineRule="auto"/>
        <w:ind w:left="0"/>
        <w:rPr>
          <w:b/>
        </w:rPr>
      </w:pPr>
    </w:p>
    <w:p w:rsidR="001F38EB" w:rsidRDefault="001F38EB" w:rsidP="00390B4B">
      <w:pPr>
        <w:pStyle w:val="Odsekzoznamu"/>
        <w:spacing w:line="240" w:lineRule="auto"/>
        <w:ind w:left="0"/>
        <w:rPr>
          <w:b/>
        </w:rPr>
      </w:pPr>
    </w:p>
    <w:p w:rsidR="001F38EB" w:rsidRDefault="001F38EB" w:rsidP="00390B4B">
      <w:pPr>
        <w:pStyle w:val="Odsekzoznamu"/>
        <w:spacing w:line="240" w:lineRule="auto"/>
        <w:ind w:left="0"/>
        <w:rPr>
          <w:b/>
        </w:rPr>
      </w:pPr>
    </w:p>
    <w:p w:rsidR="00390B4B" w:rsidRDefault="00390B4B" w:rsidP="00390B4B">
      <w:pPr>
        <w:pStyle w:val="Odsekzoznamu"/>
        <w:spacing w:line="240" w:lineRule="auto"/>
        <w:ind w:left="0"/>
        <w:rPr>
          <w:b/>
        </w:rPr>
      </w:pPr>
      <w:r w:rsidRPr="00332556">
        <w:rPr>
          <w:b/>
        </w:rPr>
        <w:lastRenderedPageBreak/>
        <w:t xml:space="preserve">K bodu </w:t>
      </w:r>
      <w:r>
        <w:rPr>
          <w:b/>
        </w:rPr>
        <w:t>13 (§ 6 ods. 11)</w:t>
      </w:r>
    </w:p>
    <w:p w:rsidR="00390B4B" w:rsidRDefault="00390B4B" w:rsidP="00390B4B">
      <w:pPr>
        <w:pStyle w:val="Odsekzoznamu"/>
        <w:spacing w:line="240" w:lineRule="auto"/>
        <w:ind w:left="0" w:firstLine="426"/>
      </w:pPr>
      <w:r w:rsidRPr="006923E7">
        <w:t>Ustanovujú</w:t>
      </w:r>
      <w:r w:rsidRPr="00AA51F3">
        <w:t xml:space="preserve"> sa </w:t>
      </w:r>
      <w:r>
        <w:t>výnimky z povinnosti podrobiť sa nasnímaniu odtlačkov prstov a podpisu. Povinnosť podrobiť sa nasnímaniu odtlačkov prstov a podpisu nebude mať napríklad osoba mladšia ako 12 rokov, avšak podpis bude dobrovoľný pre osoby staršie ako 6 a mladšie ako 12 rokov.</w:t>
      </w:r>
    </w:p>
    <w:p w:rsidR="00390B4B" w:rsidRDefault="00390B4B" w:rsidP="00390B4B">
      <w:pPr>
        <w:pStyle w:val="Odsekzoznamu"/>
        <w:spacing w:line="240" w:lineRule="auto"/>
        <w:ind w:left="0" w:firstLine="426"/>
      </w:pPr>
      <w:r>
        <w:t xml:space="preserve">Občiansky preukaz, ktorý neobsahuje odtlačky prstov zapísané v elektronickom čipe ostáva platný až do zániku jeho platnosti. Povinnosť podrobiť sa nasnímaniu odtlačkov prstov bude mať občan, ktorý dovŕšil vek 12 rokov až pri nasledujúcom podaní žiadosti o vydanie občianskeho preukazu. </w:t>
      </w:r>
    </w:p>
    <w:p w:rsidR="00390B4B" w:rsidRDefault="00390B4B" w:rsidP="00390B4B">
      <w:pPr>
        <w:pStyle w:val="Odsekzoznamu"/>
        <w:spacing w:line="240" w:lineRule="auto"/>
        <w:ind w:left="0" w:firstLine="426"/>
      </w:pPr>
      <w:r>
        <w:t>Občiansky preukaz občana, ktorý pri podaní žiadosti nedovŕši vek 12 rokov (takýto občiansky preukaz nebude obsahovať odtlačky prstov) bude platiť až do zániku jeho platnosti bez ohľadu na to, či počas platnosti dovŕši vek 12 rokov.</w:t>
      </w:r>
    </w:p>
    <w:p w:rsidR="00390B4B" w:rsidRDefault="00390B4B" w:rsidP="00390B4B">
      <w:pPr>
        <w:pStyle w:val="Odsekzoznamu"/>
        <w:spacing w:line="240" w:lineRule="auto"/>
        <w:ind w:left="0" w:firstLine="426"/>
      </w:pPr>
    </w:p>
    <w:p w:rsidR="00390B4B" w:rsidRDefault="00390B4B" w:rsidP="00390B4B">
      <w:pPr>
        <w:pStyle w:val="Odsekzoznamu"/>
        <w:spacing w:line="240" w:lineRule="auto"/>
        <w:ind w:left="0"/>
        <w:rPr>
          <w:b/>
        </w:rPr>
      </w:pPr>
      <w:r w:rsidRPr="00801357">
        <w:rPr>
          <w:b/>
        </w:rPr>
        <w:t>K</w:t>
      </w:r>
      <w:r>
        <w:rPr>
          <w:b/>
        </w:rPr>
        <w:t> bodu 14 (§ 7 ods. 1)</w:t>
      </w:r>
    </w:p>
    <w:p w:rsidR="00390B4B" w:rsidRPr="007A1C9D" w:rsidRDefault="00390B4B" w:rsidP="00390B4B">
      <w:pPr>
        <w:pStyle w:val="Odsekzoznamu"/>
        <w:spacing w:line="240" w:lineRule="auto"/>
        <w:ind w:left="0" w:firstLine="426"/>
      </w:pPr>
      <w:r>
        <w:t>Navrhovanou zmenou sa reaguje na vypustenie § 9, ktorý v odseku 1 umožňuje podať žiadosť o vydanie občianskeho preukazu aj na zastupiteľskom úrade. Ide len o presunutie tohto ustanovenia do § 7 ods. 1.</w:t>
      </w:r>
    </w:p>
    <w:p w:rsidR="00390B4B" w:rsidRDefault="00390B4B" w:rsidP="00390B4B">
      <w:pPr>
        <w:pStyle w:val="Odsekzoznamu"/>
        <w:spacing w:line="240" w:lineRule="auto"/>
        <w:ind w:left="0"/>
      </w:pPr>
    </w:p>
    <w:p w:rsidR="00390B4B" w:rsidRPr="00801357" w:rsidRDefault="00390B4B" w:rsidP="00390B4B">
      <w:pPr>
        <w:pStyle w:val="Odsekzoznamu"/>
        <w:spacing w:line="240" w:lineRule="auto"/>
        <w:ind w:left="0"/>
        <w:rPr>
          <w:b/>
        </w:rPr>
      </w:pPr>
      <w:r w:rsidRPr="00801357">
        <w:rPr>
          <w:b/>
        </w:rPr>
        <w:t>K</w:t>
      </w:r>
      <w:r>
        <w:rPr>
          <w:b/>
        </w:rPr>
        <w:t> bodu 15 (§ 7 ods. 8 a 11)</w:t>
      </w:r>
    </w:p>
    <w:p w:rsidR="00390B4B" w:rsidRPr="000716A7" w:rsidRDefault="00390B4B" w:rsidP="00390B4B">
      <w:pPr>
        <w:pStyle w:val="Odsekzoznamu"/>
        <w:spacing w:line="240" w:lineRule="auto"/>
        <w:ind w:left="0" w:firstLine="426"/>
      </w:pPr>
      <w:r w:rsidRPr="000716A7">
        <w:t xml:space="preserve">Dopĺňajú sa ustanovenia o nový </w:t>
      </w:r>
      <w:r>
        <w:t>údaj, ktorým sú odtlačky prstov.</w:t>
      </w:r>
    </w:p>
    <w:p w:rsidR="00390B4B" w:rsidRPr="00801357" w:rsidRDefault="00390B4B" w:rsidP="00390B4B">
      <w:pPr>
        <w:pStyle w:val="Odsekzoznamu"/>
        <w:spacing w:line="240" w:lineRule="auto"/>
        <w:ind w:left="0"/>
        <w:rPr>
          <w:b/>
        </w:rPr>
      </w:pPr>
    </w:p>
    <w:p w:rsidR="00390B4B" w:rsidRDefault="00390B4B" w:rsidP="00390B4B">
      <w:pPr>
        <w:pStyle w:val="Odsekzoznamu"/>
        <w:spacing w:line="240" w:lineRule="auto"/>
        <w:ind w:left="0"/>
        <w:rPr>
          <w:b/>
        </w:rPr>
      </w:pPr>
      <w:r w:rsidRPr="00801357">
        <w:rPr>
          <w:b/>
        </w:rPr>
        <w:t>K</w:t>
      </w:r>
      <w:r>
        <w:rPr>
          <w:b/>
        </w:rPr>
        <w:t> bodu 16 (§ 7 ods. 8)</w:t>
      </w:r>
    </w:p>
    <w:p w:rsidR="00390B4B" w:rsidRPr="00CC30DF" w:rsidRDefault="00390B4B" w:rsidP="00390B4B">
      <w:pPr>
        <w:pStyle w:val="Odsekzoznamu"/>
        <w:spacing w:line="240" w:lineRule="auto"/>
        <w:ind w:left="0" w:firstLine="426"/>
      </w:pPr>
      <w:r w:rsidRPr="00CC30DF">
        <w:t xml:space="preserve">Navrhovanou zmenou dochádza k presunutiu </w:t>
      </w:r>
      <w:r>
        <w:t>prvej vety</w:t>
      </w:r>
      <w:r w:rsidRPr="00CC30DF">
        <w:t xml:space="preserve"> § 9 ods. 2 do § 7 ods. 8.</w:t>
      </w:r>
    </w:p>
    <w:p w:rsidR="00390B4B" w:rsidRDefault="00390B4B" w:rsidP="00390B4B">
      <w:pPr>
        <w:pStyle w:val="Odsekzoznamu"/>
        <w:spacing w:line="240" w:lineRule="auto"/>
        <w:ind w:left="0"/>
        <w:rPr>
          <w:b/>
        </w:rPr>
      </w:pPr>
    </w:p>
    <w:p w:rsidR="00390B4B" w:rsidRDefault="00390B4B" w:rsidP="00390B4B">
      <w:pPr>
        <w:pStyle w:val="Odsekzoznamu"/>
        <w:spacing w:line="240" w:lineRule="auto"/>
        <w:ind w:left="0"/>
        <w:rPr>
          <w:b/>
        </w:rPr>
      </w:pPr>
      <w:r w:rsidRPr="00801357">
        <w:rPr>
          <w:b/>
        </w:rPr>
        <w:t>K</w:t>
      </w:r>
      <w:r>
        <w:rPr>
          <w:b/>
        </w:rPr>
        <w:t> bodu 17 (§ 7 ods. 8)</w:t>
      </w:r>
    </w:p>
    <w:p w:rsidR="00390B4B" w:rsidRPr="00CC30DF" w:rsidRDefault="00390B4B" w:rsidP="00390B4B">
      <w:pPr>
        <w:pStyle w:val="Odsekzoznamu"/>
        <w:spacing w:line="240" w:lineRule="auto"/>
        <w:ind w:left="0" w:firstLine="426"/>
      </w:pPr>
      <w:r w:rsidRPr="00CC30DF">
        <w:t xml:space="preserve">Navrhovanou zmenou dochádza k presunutiu </w:t>
      </w:r>
      <w:r>
        <w:t>druhej vety</w:t>
      </w:r>
      <w:r w:rsidRPr="00CC30DF">
        <w:t xml:space="preserve"> § 9 ods. 2 do § 7 ods. 8.</w:t>
      </w:r>
    </w:p>
    <w:p w:rsidR="00390B4B" w:rsidRDefault="00390B4B" w:rsidP="00390B4B">
      <w:pPr>
        <w:pStyle w:val="Odsekzoznamu"/>
        <w:spacing w:line="240" w:lineRule="auto"/>
        <w:ind w:left="0" w:firstLine="426"/>
      </w:pPr>
    </w:p>
    <w:p w:rsidR="00390B4B" w:rsidRDefault="00390B4B" w:rsidP="00390B4B">
      <w:pPr>
        <w:pStyle w:val="Odsekzoznamu"/>
        <w:spacing w:line="240" w:lineRule="auto"/>
        <w:ind w:left="0"/>
        <w:rPr>
          <w:b/>
        </w:rPr>
      </w:pPr>
      <w:r w:rsidRPr="00801357">
        <w:rPr>
          <w:b/>
        </w:rPr>
        <w:t>K</w:t>
      </w:r>
      <w:r>
        <w:rPr>
          <w:b/>
        </w:rPr>
        <w:t> bodu 18 (§ 7 ods. 10)</w:t>
      </w:r>
    </w:p>
    <w:p w:rsidR="00390B4B" w:rsidRDefault="00390B4B" w:rsidP="00390B4B">
      <w:pPr>
        <w:pStyle w:val="Odsekzoznamu"/>
        <w:spacing w:line="240" w:lineRule="auto"/>
        <w:ind w:left="0" w:firstLine="426"/>
      </w:pPr>
      <w:r w:rsidRPr="00CC30DF">
        <w:t xml:space="preserve">Navrhovanou zmenou dochádza k presunutiu </w:t>
      </w:r>
      <w:r>
        <w:t>ustanovenia</w:t>
      </w:r>
      <w:r w:rsidRPr="00CC30DF">
        <w:t xml:space="preserve"> § 9 </w:t>
      </w:r>
      <w:r>
        <w:t>ods. 3 do § 7 ods. 10</w:t>
      </w:r>
      <w:r w:rsidRPr="00CC30DF">
        <w:t>.</w:t>
      </w:r>
    </w:p>
    <w:p w:rsidR="00390B4B" w:rsidRDefault="00390B4B" w:rsidP="00390B4B">
      <w:pPr>
        <w:pStyle w:val="Odsekzoznamu"/>
        <w:spacing w:line="240" w:lineRule="auto"/>
        <w:ind w:left="0" w:firstLine="426"/>
      </w:pPr>
    </w:p>
    <w:p w:rsidR="00390B4B" w:rsidRDefault="00390B4B" w:rsidP="00390B4B">
      <w:pPr>
        <w:pStyle w:val="Odsekzoznamu"/>
        <w:spacing w:line="240" w:lineRule="auto"/>
        <w:ind w:left="0"/>
        <w:rPr>
          <w:b/>
        </w:rPr>
      </w:pPr>
      <w:r w:rsidRPr="00801357">
        <w:rPr>
          <w:b/>
        </w:rPr>
        <w:t>K</w:t>
      </w:r>
      <w:r>
        <w:rPr>
          <w:b/>
        </w:rPr>
        <w:t> bodu 19 (§ 7 ods. 10)</w:t>
      </w:r>
    </w:p>
    <w:p w:rsidR="00390B4B" w:rsidRDefault="00390B4B" w:rsidP="00390B4B">
      <w:pPr>
        <w:pStyle w:val="Odsekzoznamu"/>
        <w:spacing w:line="240" w:lineRule="auto"/>
        <w:ind w:left="0" w:firstLine="426"/>
      </w:pPr>
      <w:r w:rsidRPr="00CC30DF">
        <w:t xml:space="preserve">Navrhovanou zmenou dochádza k presunutiu </w:t>
      </w:r>
      <w:r>
        <w:t>časti vety za bodkočiarkou v § 7 ods. 10  do samostatnej vety.</w:t>
      </w:r>
    </w:p>
    <w:p w:rsidR="00390B4B" w:rsidRPr="00626B91" w:rsidRDefault="00390B4B" w:rsidP="00390B4B">
      <w:pPr>
        <w:pStyle w:val="Odsekzoznamu"/>
        <w:spacing w:line="240" w:lineRule="auto"/>
        <w:ind w:left="0" w:firstLine="426"/>
      </w:pPr>
    </w:p>
    <w:p w:rsidR="00390B4B" w:rsidRDefault="00390B4B" w:rsidP="00390B4B">
      <w:pPr>
        <w:pStyle w:val="Odsekzoznamu"/>
        <w:spacing w:line="240" w:lineRule="auto"/>
        <w:ind w:left="0"/>
      </w:pPr>
      <w:r w:rsidRPr="00801357">
        <w:rPr>
          <w:b/>
        </w:rPr>
        <w:t>K</w:t>
      </w:r>
      <w:r>
        <w:rPr>
          <w:b/>
        </w:rPr>
        <w:t> bodu 20 (§ 8 a 9)</w:t>
      </w:r>
    </w:p>
    <w:p w:rsidR="00390B4B" w:rsidRDefault="00390B4B" w:rsidP="00390B4B">
      <w:pPr>
        <w:pStyle w:val="Odsekzoznamu"/>
        <w:spacing w:line="240" w:lineRule="auto"/>
        <w:ind w:left="0" w:firstLine="426"/>
      </w:pPr>
      <w:r>
        <w:t>Zavedením povinnosti podrobiť sa nasnímaniu odtlačkov prstov a podoby tváre z dôvodu ich zápisu do elektronického čipu sa vypúšťa možnosť podávania žiadostí o vydanie občianskeho preukazu prostredníctvom portálu Ministerstva vnútra Slovenskej republiky, keďže bude potrebná osobná prítomnosť pri nasnímaní odtlačkov prstov a podoby tváre.</w:t>
      </w:r>
    </w:p>
    <w:p w:rsidR="00390B4B" w:rsidRPr="00626B91" w:rsidRDefault="00390B4B" w:rsidP="00390B4B">
      <w:pPr>
        <w:pStyle w:val="Odsekzoznamu"/>
        <w:spacing w:line="240" w:lineRule="auto"/>
        <w:ind w:left="0" w:firstLine="426"/>
      </w:pPr>
      <w:r>
        <w:t xml:space="preserve">Z dôvodu sprehľadnenia textu sa </w:t>
      </w:r>
      <w:r w:rsidRPr="00626B91">
        <w:t>§ 9 vypúšťa</w:t>
      </w:r>
      <w:r>
        <w:t xml:space="preserve"> a jeho ustanovenia sa presúvajú</w:t>
      </w:r>
      <w:r w:rsidRPr="00626B91">
        <w:t xml:space="preserve"> do § 7 ods. 8 a</w:t>
      </w:r>
      <w:r>
        <w:t> </w:t>
      </w:r>
      <w:r w:rsidRPr="00626B91">
        <w:t>10</w:t>
      </w:r>
      <w:r>
        <w:t xml:space="preserve">. </w:t>
      </w:r>
    </w:p>
    <w:p w:rsidR="00390B4B" w:rsidRPr="00801357" w:rsidRDefault="00390B4B" w:rsidP="00390B4B">
      <w:pPr>
        <w:pStyle w:val="Odsekzoznamu"/>
        <w:spacing w:line="240" w:lineRule="auto"/>
        <w:ind w:left="0"/>
        <w:rPr>
          <w:b/>
        </w:rPr>
      </w:pPr>
    </w:p>
    <w:p w:rsidR="00390B4B" w:rsidRPr="00801357" w:rsidRDefault="00390B4B" w:rsidP="00390B4B">
      <w:pPr>
        <w:pStyle w:val="Odsekzoznamu"/>
        <w:spacing w:line="240" w:lineRule="auto"/>
        <w:ind w:left="0"/>
        <w:rPr>
          <w:b/>
        </w:rPr>
      </w:pPr>
      <w:r w:rsidRPr="00801357">
        <w:rPr>
          <w:b/>
        </w:rPr>
        <w:t>K</w:t>
      </w:r>
      <w:r>
        <w:rPr>
          <w:b/>
        </w:rPr>
        <w:t> bodu 21 (§ 10 ods. 1)</w:t>
      </w:r>
    </w:p>
    <w:p w:rsidR="00390B4B" w:rsidRDefault="00390B4B" w:rsidP="00390B4B">
      <w:pPr>
        <w:pStyle w:val="Odsekzoznamu"/>
        <w:spacing w:line="240" w:lineRule="auto"/>
        <w:ind w:left="0" w:firstLine="426"/>
      </w:pPr>
      <w:r>
        <w:t>Keďže nie je technicky, dodatočne po podaní žiadosti, možné zmeniť spôsob doručenia vyhotoveného občianskeho preukazu, je potrebné presnejšie špecifikovať, že adresa doručenia môže byť zadaná len pri podaní žiadosti.</w:t>
      </w:r>
    </w:p>
    <w:p w:rsidR="00390B4B" w:rsidRPr="00801357" w:rsidRDefault="00390B4B" w:rsidP="00390B4B">
      <w:pPr>
        <w:pStyle w:val="Odsekzoznamu"/>
        <w:spacing w:line="240" w:lineRule="auto"/>
        <w:ind w:left="0"/>
        <w:rPr>
          <w:b/>
        </w:rPr>
      </w:pPr>
    </w:p>
    <w:p w:rsidR="00390B4B" w:rsidRDefault="00390B4B" w:rsidP="00390B4B">
      <w:pPr>
        <w:pStyle w:val="Odsekzoznamu"/>
        <w:spacing w:line="240" w:lineRule="auto"/>
        <w:ind w:left="0"/>
        <w:rPr>
          <w:b/>
        </w:rPr>
      </w:pPr>
      <w:r w:rsidRPr="00801357">
        <w:rPr>
          <w:b/>
        </w:rPr>
        <w:t>K</w:t>
      </w:r>
      <w:r>
        <w:rPr>
          <w:b/>
        </w:rPr>
        <w:t> bodu 22 (§ 10 ods. 2)</w:t>
      </w:r>
    </w:p>
    <w:p w:rsidR="00390B4B" w:rsidRPr="00FA434A" w:rsidRDefault="00390B4B" w:rsidP="00390B4B">
      <w:pPr>
        <w:spacing w:line="240" w:lineRule="atLeast"/>
        <w:ind w:firstLine="426"/>
        <w:rPr>
          <w:rFonts w:ascii="Times New Roman" w:hAnsi="Times New Roman"/>
          <w:bCs/>
          <w:sz w:val="24"/>
          <w:szCs w:val="24"/>
        </w:rPr>
      </w:pPr>
      <w:r>
        <w:rPr>
          <w:rFonts w:ascii="Times New Roman" w:hAnsi="Times New Roman"/>
          <w:bCs/>
          <w:sz w:val="24"/>
          <w:szCs w:val="24"/>
        </w:rPr>
        <w:t xml:space="preserve">Z dôvodu vypustenia odseku 7 v § 10 a následného prečíslovania odsekov je potrebné upraviť vnútorný odkaz. </w:t>
      </w:r>
    </w:p>
    <w:p w:rsidR="00390B4B" w:rsidRPr="0091608B" w:rsidRDefault="00390B4B" w:rsidP="00390B4B">
      <w:pPr>
        <w:pStyle w:val="Odsekzoznamu"/>
        <w:spacing w:line="240" w:lineRule="auto"/>
        <w:ind w:left="0"/>
        <w:rPr>
          <w:b/>
          <w:color w:val="FF0000"/>
        </w:rPr>
      </w:pPr>
      <w:r w:rsidRPr="00801357">
        <w:rPr>
          <w:b/>
        </w:rPr>
        <w:lastRenderedPageBreak/>
        <w:t>K</w:t>
      </w:r>
      <w:r>
        <w:rPr>
          <w:b/>
        </w:rPr>
        <w:t> </w:t>
      </w:r>
      <w:r w:rsidRPr="0091608B">
        <w:rPr>
          <w:b/>
        </w:rPr>
        <w:t xml:space="preserve">bodu </w:t>
      </w:r>
      <w:r>
        <w:rPr>
          <w:b/>
        </w:rPr>
        <w:t>23 (§ 10 ods. 7)</w:t>
      </w:r>
    </w:p>
    <w:p w:rsidR="00390B4B" w:rsidRDefault="00390B4B" w:rsidP="00390B4B">
      <w:pPr>
        <w:pStyle w:val="Odsekzoznamu"/>
        <w:spacing w:line="240" w:lineRule="auto"/>
        <w:ind w:left="0" w:firstLine="426"/>
      </w:pPr>
      <w:r>
        <w:t>Z dôvodu vypustenia § 8 je potrebné vypustiť aj odsek 7 v § 10.</w:t>
      </w:r>
    </w:p>
    <w:p w:rsidR="00390B4B" w:rsidRDefault="00390B4B" w:rsidP="00390B4B">
      <w:pPr>
        <w:pStyle w:val="Odsekzoznamu"/>
        <w:spacing w:line="240" w:lineRule="auto"/>
        <w:ind w:left="0"/>
      </w:pPr>
    </w:p>
    <w:p w:rsidR="00390B4B" w:rsidRDefault="00390B4B" w:rsidP="00390B4B">
      <w:pPr>
        <w:pStyle w:val="Odsekzoznamu"/>
        <w:spacing w:line="240" w:lineRule="auto"/>
        <w:ind w:left="0"/>
        <w:rPr>
          <w:b/>
        </w:rPr>
      </w:pPr>
      <w:r w:rsidRPr="00801357">
        <w:rPr>
          <w:b/>
        </w:rPr>
        <w:t>K</w:t>
      </w:r>
      <w:r>
        <w:rPr>
          <w:b/>
        </w:rPr>
        <w:t> </w:t>
      </w:r>
      <w:r w:rsidRPr="0091608B">
        <w:rPr>
          <w:b/>
        </w:rPr>
        <w:t xml:space="preserve">bodu </w:t>
      </w:r>
      <w:r>
        <w:rPr>
          <w:b/>
        </w:rPr>
        <w:t>24 (§ 10 ods. 7)</w:t>
      </w:r>
    </w:p>
    <w:p w:rsidR="00390B4B" w:rsidRDefault="00390B4B" w:rsidP="00390B4B">
      <w:pPr>
        <w:pStyle w:val="Odsekzoznamu"/>
        <w:spacing w:line="240" w:lineRule="auto"/>
        <w:ind w:left="0" w:firstLine="426"/>
      </w:pPr>
      <w:r>
        <w:t xml:space="preserve">Rovnako ako v prípade cestovných dokladov, tak aj v prípade občianskych preukazov bude možné zaslať občiansky preukaz na adresu v štáte pôsobnosti zastupiteľského úradu, na ktorom bola podaná žiadosť o jeho vydanie alebo na iný zastupiteľský úrad.  </w:t>
      </w:r>
    </w:p>
    <w:p w:rsidR="00390B4B" w:rsidRDefault="00390B4B" w:rsidP="00390B4B">
      <w:pPr>
        <w:pStyle w:val="Odsekzoznamu"/>
        <w:spacing w:line="240" w:lineRule="auto"/>
        <w:ind w:left="0" w:firstLine="426"/>
      </w:pPr>
      <w:r>
        <w:t>Zastupiteľský úrad SR v zahraničí vykonáva svoju pôsobnosť na určitom území. Aplikačná prax ukázala, že mnoho občanov v zahraničí žiada, aby im boli vyhotovené doklady zasielané do iných regiónov, resp. na Slovensko. Na základe uvedeného je preto vhodné presnejšie špecifikovať možnosť zaslania vyhotoveného cestovného dokladu v odôvodnenom prípade len na adresu v teritóriu pôsobnosti toho zastupiteľského úradu SR, kde bola žiadosť prijatá alebo na iný zastupiteľský úrad. Sieť zastupiteľských úradov SR teritoriálne pokrýva územie všetkých štátov sveta a pre územie Slovenska sú na prijatie žiadosti príslušné ktorékoľvek zo 84 oddelení dokladov okresného riaditeľstva Policajného zboru.</w:t>
      </w:r>
    </w:p>
    <w:p w:rsidR="00390B4B" w:rsidRPr="000E7751" w:rsidRDefault="00390B4B" w:rsidP="00390B4B">
      <w:pPr>
        <w:pStyle w:val="Odsekzoznamu"/>
        <w:spacing w:line="240" w:lineRule="auto"/>
        <w:ind w:left="0" w:firstLine="426"/>
        <w:rPr>
          <w:color w:val="FF0000"/>
        </w:rPr>
      </w:pPr>
    </w:p>
    <w:p w:rsidR="00390B4B" w:rsidRDefault="00390B4B" w:rsidP="00390B4B">
      <w:pPr>
        <w:pStyle w:val="Odsekzoznamu"/>
        <w:spacing w:line="240" w:lineRule="auto"/>
        <w:ind w:left="0"/>
        <w:rPr>
          <w:b/>
        </w:rPr>
      </w:pPr>
      <w:r w:rsidRPr="00801357">
        <w:rPr>
          <w:b/>
        </w:rPr>
        <w:t>K</w:t>
      </w:r>
      <w:r>
        <w:rPr>
          <w:b/>
        </w:rPr>
        <w:t> </w:t>
      </w:r>
      <w:r w:rsidRPr="0091608B">
        <w:rPr>
          <w:b/>
        </w:rPr>
        <w:t xml:space="preserve">bodu </w:t>
      </w:r>
      <w:r>
        <w:rPr>
          <w:b/>
        </w:rPr>
        <w:t>25 [§ 15 ods. 1</w:t>
      </w:r>
      <w:r w:rsidRPr="00CF64F0">
        <w:rPr>
          <w:b/>
        </w:rPr>
        <w:t xml:space="preserve"> </w:t>
      </w:r>
      <w:r>
        <w:rPr>
          <w:b/>
        </w:rPr>
        <w:t>písm. d)]</w:t>
      </w:r>
    </w:p>
    <w:p w:rsidR="00390B4B" w:rsidRPr="00CF64F0" w:rsidRDefault="00390B4B" w:rsidP="00390B4B">
      <w:pPr>
        <w:pStyle w:val="Odsekzoznamu"/>
        <w:spacing w:line="240" w:lineRule="auto"/>
        <w:ind w:left="0" w:firstLine="426"/>
      </w:pPr>
      <w:r w:rsidRPr="00CF64F0">
        <w:t>Dopĺňa sa povinnosť odovzdať neplatný občiansky preukaz</w:t>
      </w:r>
      <w:r>
        <w:t xml:space="preserve"> v inom prípade, ako uvedenom v písmene c). Ide o situácie, keď zanikne platnosť občianskeho preukazu napríklad v dobe od podania žiadosti o vydanie nového občianskeho preukazu do jeho vydania alebo ak zanikne platnosť občianskeho preukazu a občan nebude povinný požiadať o nový, napríklad ak občan zmení trvalý pobyt z územia SR do zahraničia.   </w:t>
      </w:r>
    </w:p>
    <w:p w:rsidR="00390B4B" w:rsidRDefault="00390B4B" w:rsidP="00390B4B">
      <w:pPr>
        <w:pStyle w:val="Odsekzoznamu"/>
        <w:spacing w:line="240" w:lineRule="auto"/>
        <w:ind w:left="0" w:firstLine="426"/>
      </w:pPr>
    </w:p>
    <w:p w:rsidR="00390B4B" w:rsidRPr="00801357" w:rsidRDefault="00390B4B" w:rsidP="00390B4B">
      <w:pPr>
        <w:pStyle w:val="Odsekzoznamu"/>
        <w:spacing w:line="240" w:lineRule="auto"/>
        <w:ind w:left="0"/>
        <w:rPr>
          <w:b/>
        </w:rPr>
      </w:pPr>
      <w:r w:rsidRPr="00801357">
        <w:rPr>
          <w:b/>
        </w:rPr>
        <w:t>K</w:t>
      </w:r>
      <w:r>
        <w:rPr>
          <w:b/>
        </w:rPr>
        <w:t> bodom</w:t>
      </w:r>
      <w:r w:rsidRPr="0091608B">
        <w:rPr>
          <w:b/>
        </w:rPr>
        <w:t xml:space="preserve"> </w:t>
      </w:r>
      <w:r>
        <w:rPr>
          <w:b/>
        </w:rPr>
        <w:t>26 a 27 [§ 15 ods. 1 písm. f) a g)]</w:t>
      </w:r>
    </w:p>
    <w:p w:rsidR="00390B4B" w:rsidRPr="00801357" w:rsidRDefault="00390B4B" w:rsidP="00390B4B">
      <w:pPr>
        <w:pStyle w:val="Odsekzoznamu"/>
        <w:spacing w:line="240" w:lineRule="auto"/>
        <w:ind w:left="0" w:firstLine="426"/>
        <w:rPr>
          <w:b/>
        </w:rPr>
      </w:pPr>
      <w:r>
        <w:t>Navrhovaná úprava reaguje na bezpečnostné riziko a následné problémy občana, ak by strata alebo odcudzenie bolo ohlasované Policajnému zboru inak ako osobne, napríklad elektronicky alebo telefonicky.</w:t>
      </w:r>
    </w:p>
    <w:p w:rsidR="00390B4B" w:rsidRDefault="00390B4B" w:rsidP="00390B4B">
      <w:pPr>
        <w:pStyle w:val="Odsekzoznamu"/>
        <w:spacing w:line="240" w:lineRule="auto"/>
        <w:ind w:left="0"/>
        <w:rPr>
          <w:bCs/>
        </w:rPr>
      </w:pPr>
    </w:p>
    <w:p w:rsidR="00390B4B" w:rsidRDefault="00390B4B" w:rsidP="00390B4B">
      <w:pPr>
        <w:spacing w:line="240" w:lineRule="atLeast"/>
        <w:jc w:val="center"/>
        <w:rPr>
          <w:rFonts w:ascii="Times New Roman" w:hAnsi="Times New Roman"/>
          <w:b/>
          <w:sz w:val="24"/>
          <w:szCs w:val="24"/>
        </w:rPr>
      </w:pPr>
    </w:p>
    <w:p w:rsidR="00390B4B" w:rsidRPr="000660DF" w:rsidRDefault="00390B4B" w:rsidP="00390B4B">
      <w:pPr>
        <w:spacing w:line="240" w:lineRule="atLeast"/>
        <w:jc w:val="center"/>
        <w:rPr>
          <w:rFonts w:ascii="Times New Roman" w:hAnsi="Times New Roman"/>
          <w:b/>
          <w:sz w:val="24"/>
          <w:szCs w:val="24"/>
        </w:rPr>
      </w:pPr>
      <w:r w:rsidRPr="000660DF">
        <w:rPr>
          <w:rFonts w:ascii="Times New Roman" w:hAnsi="Times New Roman"/>
          <w:b/>
          <w:sz w:val="24"/>
          <w:szCs w:val="24"/>
        </w:rPr>
        <w:t>Čl. I</w:t>
      </w:r>
      <w:r>
        <w:rPr>
          <w:rFonts w:ascii="Times New Roman" w:hAnsi="Times New Roman"/>
          <w:b/>
          <w:sz w:val="24"/>
          <w:szCs w:val="24"/>
        </w:rPr>
        <w:t>I</w:t>
      </w:r>
    </w:p>
    <w:p w:rsidR="00390B4B" w:rsidRDefault="00390B4B" w:rsidP="00390B4B">
      <w:pPr>
        <w:spacing w:line="240" w:lineRule="atLeast"/>
        <w:rPr>
          <w:rFonts w:ascii="Times New Roman" w:hAnsi="Times New Roman"/>
          <w:b/>
          <w:bCs/>
          <w:sz w:val="24"/>
          <w:szCs w:val="24"/>
        </w:rPr>
      </w:pPr>
      <w:r w:rsidRPr="00801357">
        <w:rPr>
          <w:rFonts w:ascii="Times New Roman" w:hAnsi="Times New Roman"/>
          <w:b/>
          <w:bCs/>
          <w:sz w:val="24"/>
          <w:szCs w:val="24"/>
        </w:rPr>
        <w:t>K</w:t>
      </w:r>
      <w:r>
        <w:rPr>
          <w:rFonts w:ascii="Times New Roman" w:hAnsi="Times New Roman"/>
          <w:b/>
          <w:bCs/>
          <w:sz w:val="24"/>
          <w:szCs w:val="24"/>
        </w:rPr>
        <w:t> bodom 1 a 3</w:t>
      </w:r>
    </w:p>
    <w:p w:rsidR="00390B4B" w:rsidRDefault="00390B4B" w:rsidP="00653984">
      <w:pPr>
        <w:spacing w:after="0" w:line="240" w:lineRule="atLeast"/>
        <w:ind w:firstLine="425"/>
        <w:jc w:val="both"/>
        <w:rPr>
          <w:rFonts w:ascii="Times New Roman" w:hAnsi="Times New Roman"/>
          <w:sz w:val="24"/>
          <w:szCs w:val="24"/>
        </w:rPr>
      </w:pPr>
      <w:r>
        <w:rPr>
          <w:rFonts w:ascii="Times New Roman" w:hAnsi="Times New Roman"/>
          <w:sz w:val="24"/>
          <w:szCs w:val="24"/>
        </w:rPr>
        <w:t>Navrhovaná úprava reflektuje na aplikačnú prax pri spoplatňovaní vydávania občianskych preukazov. Keďže legislatívna úprava pozná občiansky preukaz, ktorý je pre občana povinným dokladom a aj občiansky preukaz, ktorý je nepovinný, je potrebné, aby uvedené druhy dokladov boli odlíšené aj vo vzťahu k správnym poplatkom.</w:t>
      </w:r>
    </w:p>
    <w:p w:rsidR="001F38EB" w:rsidRPr="00FA434A" w:rsidRDefault="001F38EB" w:rsidP="001F38EB">
      <w:pPr>
        <w:spacing w:after="0" w:line="240" w:lineRule="atLeast"/>
        <w:ind w:firstLine="425"/>
        <w:rPr>
          <w:rFonts w:ascii="Times New Roman" w:hAnsi="Times New Roman"/>
          <w:b/>
          <w:bCs/>
          <w:sz w:val="24"/>
          <w:szCs w:val="24"/>
        </w:rPr>
      </w:pPr>
    </w:p>
    <w:p w:rsidR="00390B4B" w:rsidRDefault="00390B4B" w:rsidP="00390B4B">
      <w:pPr>
        <w:spacing w:line="240" w:lineRule="atLeast"/>
        <w:rPr>
          <w:rFonts w:ascii="Times New Roman" w:hAnsi="Times New Roman"/>
          <w:b/>
          <w:bCs/>
          <w:sz w:val="24"/>
          <w:szCs w:val="24"/>
        </w:rPr>
      </w:pPr>
      <w:r w:rsidRPr="00801357">
        <w:rPr>
          <w:rFonts w:ascii="Times New Roman" w:hAnsi="Times New Roman"/>
          <w:b/>
          <w:bCs/>
          <w:sz w:val="24"/>
          <w:szCs w:val="24"/>
        </w:rPr>
        <w:t>K</w:t>
      </w:r>
      <w:r>
        <w:rPr>
          <w:rFonts w:ascii="Times New Roman" w:hAnsi="Times New Roman"/>
          <w:b/>
          <w:bCs/>
          <w:sz w:val="24"/>
          <w:szCs w:val="24"/>
        </w:rPr>
        <w:t> bodu 2</w:t>
      </w:r>
    </w:p>
    <w:p w:rsidR="00390B4B" w:rsidRPr="00FA434A" w:rsidRDefault="00390B4B" w:rsidP="00653984">
      <w:pPr>
        <w:spacing w:line="240" w:lineRule="atLeast"/>
        <w:ind w:firstLine="426"/>
        <w:jc w:val="both"/>
        <w:rPr>
          <w:rFonts w:ascii="Times New Roman" w:hAnsi="Times New Roman"/>
          <w:b/>
          <w:bCs/>
          <w:sz w:val="24"/>
          <w:szCs w:val="24"/>
        </w:rPr>
      </w:pPr>
      <w:r>
        <w:rPr>
          <w:rFonts w:ascii="Times New Roman" w:hAnsi="Times New Roman"/>
          <w:sz w:val="24"/>
          <w:szCs w:val="24"/>
        </w:rPr>
        <w:t xml:space="preserve">Navrhovaná úprava vyplynula z potreby oslobodenia od poplatku za vydanie cestovného pasu alebo cestovného dokladu cudzinca s platnosťou na 1 rok aj kategóriu osôb mladších ako 16 rokov,  aby sa zabezpečila rovnosť zaobchádzania a odstránila sa diskriminačná formulácia ustanovenia. Na základe analýzy v súčasnosti účinného zákona bolo potrebné rozšíriť kategóriu osôb, ktoré sú oslobodené od poplatku za vydanie cestovného dokladu ako náhrady za platný cestovný doklad pri zmene nezavinenej občanom, alebo ak bola v cestovnom doklade zistená chyba zapríčinená výrobcom cestovného dokladu alebo chyba zapríčinená orgánom, ktorý cestovný doklad vydal. Súčasne platná legislatíva opomenula osoby mladšie ako 16 rokov, ktorým bol vydaný cestovný doklad na 1 rok, pričom nastala skutočnosť oprávňujúca na oslobodenie od vyššie uvedeného poplatku. Takáto osoba je pri vydaní </w:t>
      </w:r>
      <w:r>
        <w:rPr>
          <w:rFonts w:ascii="Times New Roman" w:hAnsi="Times New Roman"/>
          <w:sz w:val="24"/>
          <w:szCs w:val="24"/>
        </w:rPr>
        <w:lastRenderedPageBreak/>
        <w:t>cestovného dokladu spoplatnená správnym poplatkom aj napriek skutočnosti, že v skôr vydanom cestovnom dokladu vznikla chyba opísaná vyššie. Takouto chybou môže byť nesprávne uvedené meno alebo priezvisko držiteľa dokladu, chýbajúce číslo dokladu a podobne.</w:t>
      </w:r>
    </w:p>
    <w:p w:rsidR="001F38EB" w:rsidRDefault="001F38EB" w:rsidP="00390B4B">
      <w:pPr>
        <w:spacing w:line="240" w:lineRule="atLeast"/>
        <w:jc w:val="center"/>
        <w:rPr>
          <w:rFonts w:ascii="Times New Roman" w:hAnsi="Times New Roman"/>
          <w:b/>
          <w:sz w:val="24"/>
          <w:szCs w:val="24"/>
        </w:rPr>
      </w:pPr>
    </w:p>
    <w:p w:rsidR="00390B4B" w:rsidRPr="000660DF" w:rsidRDefault="00390B4B" w:rsidP="00390B4B">
      <w:pPr>
        <w:spacing w:line="240" w:lineRule="atLeast"/>
        <w:jc w:val="center"/>
        <w:rPr>
          <w:rFonts w:ascii="Times New Roman" w:hAnsi="Times New Roman"/>
          <w:b/>
          <w:sz w:val="24"/>
          <w:szCs w:val="24"/>
        </w:rPr>
      </w:pPr>
      <w:r w:rsidRPr="000660DF">
        <w:rPr>
          <w:rFonts w:ascii="Times New Roman" w:hAnsi="Times New Roman"/>
          <w:b/>
          <w:sz w:val="24"/>
          <w:szCs w:val="24"/>
        </w:rPr>
        <w:t>Čl. I</w:t>
      </w:r>
      <w:r>
        <w:rPr>
          <w:rFonts w:ascii="Times New Roman" w:hAnsi="Times New Roman"/>
          <w:b/>
          <w:sz w:val="24"/>
          <w:szCs w:val="24"/>
        </w:rPr>
        <w:t>II</w:t>
      </w:r>
    </w:p>
    <w:p w:rsidR="00390B4B" w:rsidRPr="00801357" w:rsidRDefault="00390B4B" w:rsidP="00390B4B">
      <w:pPr>
        <w:pStyle w:val="Odsekzoznamu"/>
        <w:spacing w:line="240" w:lineRule="auto"/>
        <w:ind w:left="0"/>
        <w:rPr>
          <w:bCs/>
        </w:rPr>
      </w:pPr>
    </w:p>
    <w:p w:rsidR="00390B4B" w:rsidRDefault="00390B4B" w:rsidP="001F38EB">
      <w:pPr>
        <w:spacing w:after="0" w:line="240" w:lineRule="atLeast"/>
        <w:rPr>
          <w:rFonts w:ascii="Times New Roman" w:hAnsi="Times New Roman"/>
          <w:b/>
          <w:bCs/>
          <w:sz w:val="24"/>
          <w:szCs w:val="24"/>
        </w:rPr>
      </w:pPr>
      <w:r w:rsidRPr="00801357">
        <w:rPr>
          <w:rFonts w:ascii="Times New Roman" w:hAnsi="Times New Roman"/>
          <w:b/>
          <w:bCs/>
          <w:sz w:val="24"/>
          <w:szCs w:val="24"/>
        </w:rPr>
        <w:t>K</w:t>
      </w:r>
      <w:r>
        <w:rPr>
          <w:rFonts w:ascii="Times New Roman" w:hAnsi="Times New Roman"/>
          <w:b/>
          <w:bCs/>
          <w:sz w:val="24"/>
          <w:szCs w:val="24"/>
        </w:rPr>
        <w:t> bodu 1 (§ 5 ods. 6</w:t>
      </w:r>
      <w:r>
        <w:rPr>
          <w:rFonts w:ascii="Times New Roman" w:hAnsi="Times New Roman"/>
          <w:b/>
          <w:sz w:val="24"/>
          <w:szCs w:val="24"/>
        </w:rPr>
        <w:t xml:space="preserve"> a </w:t>
      </w:r>
      <w:r w:rsidRPr="002E4F08">
        <w:rPr>
          <w:rFonts w:ascii="Times New Roman" w:hAnsi="Times New Roman"/>
          <w:b/>
          <w:sz w:val="24"/>
          <w:szCs w:val="24"/>
        </w:rPr>
        <w:t xml:space="preserve">§ 16 ods. </w:t>
      </w:r>
      <w:r>
        <w:rPr>
          <w:rFonts w:ascii="Times New Roman" w:hAnsi="Times New Roman"/>
          <w:b/>
          <w:sz w:val="24"/>
          <w:szCs w:val="24"/>
        </w:rPr>
        <w:t>5</w:t>
      </w:r>
      <w:r>
        <w:rPr>
          <w:rFonts w:ascii="Times New Roman" w:hAnsi="Times New Roman"/>
          <w:b/>
          <w:bCs/>
          <w:sz w:val="24"/>
          <w:szCs w:val="24"/>
        </w:rPr>
        <w:t>)</w:t>
      </w:r>
    </w:p>
    <w:p w:rsidR="00390B4B" w:rsidRPr="00FA434A" w:rsidRDefault="00390B4B" w:rsidP="00653984">
      <w:pPr>
        <w:spacing w:after="0" w:line="240" w:lineRule="atLeast"/>
        <w:ind w:firstLine="426"/>
        <w:jc w:val="both"/>
        <w:rPr>
          <w:rFonts w:ascii="Times New Roman" w:hAnsi="Times New Roman"/>
          <w:bCs/>
          <w:sz w:val="24"/>
          <w:szCs w:val="24"/>
        </w:rPr>
      </w:pPr>
      <w:r>
        <w:rPr>
          <w:rFonts w:ascii="Times New Roman" w:hAnsi="Times New Roman"/>
          <w:bCs/>
          <w:sz w:val="24"/>
          <w:szCs w:val="24"/>
        </w:rPr>
        <w:t>Z dôvodu vypustenia odseku 3 v § 17 a následného prečíslovania odsekov je potrebné upraviť vnútorný odkaz.</w:t>
      </w:r>
    </w:p>
    <w:p w:rsidR="00390B4B" w:rsidRDefault="00390B4B" w:rsidP="001F38EB">
      <w:pPr>
        <w:spacing w:after="0" w:line="240" w:lineRule="atLeast"/>
        <w:rPr>
          <w:rFonts w:ascii="Times New Roman" w:hAnsi="Times New Roman"/>
          <w:b/>
          <w:bCs/>
          <w:sz w:val="24"/>
          <w:szCs w:val="24"/>
        </w:rPr>
      </w:pPr>
      <w:r>
        <w:rPr>
          <w:rFonts w:ascii="Times New Roman" w:hAnsi="Times New Roman"/>
          <w:b/>
          <w:bCs/>
          <w:sz w:val="24"/>
          <w:szCs w:val="24"/>
        </w:rPr>
        <w:tab/>
      </w:r>
    </w:p>
    <w:p w:rsidR="00390B4B" w:rsidRDefault="00390B4B" w:rsidP="001F38EB">
      <w:pPr>
        <w:spacing w:after="0" w:line="240" w:lineRule="atLeast"/>
        <w:rPr>
          <w:rFonts w:ascii="Times New Roman" w:hAnsi="Times New Roman"/>
          <w:b/>
          <w:bCs/>
          <w:sz w:val="24"/>
          <w:szCs w:val="24"/>
        </w:rPr>
      </w:pPr>
      <w:r w:rsidRPr="00801357">
        <w:rPr>
          <w:rFonts w:ascii="Times New Roman" w:hAnsi="Times New Roman"/>
          <w:b/>
          <w:bCs/>
          <w:sz w:val="24"/>
          <w:szCs w:val="24"/>
        </w:rPr>
        <w:t>K</w:t>
      </w:r>
      <w:r>
        <w:rPr>
          <w:rFonts w:ascii="Times New Roman" w:hAnsi="Times New Roman"/>
          <w:b/>
          <w:bCs/>
          <w:sz w:val="24"/>
          <w:szCs w:val="24"/>
        </w:rPr>
        <w:t xml:space="preserve"> bodu 2 </w:t>
      </w:r>
      <w:r>
        <w:rPr>
          <w:rFonts w:ascii="Times New Roman" w:hAnsi="Times New Roman"/>
          <w:b/>
          <w:sz w:val="24"/>
          <w:szCs w:val="24"/>
        </w:rPr>
        <w:t>[</w:t>
      </w:r>
      <w:r>
        <w:rPr>
          <w:rFonts w:ascii="Times New Roman" w:hAnsi="Times New Roman"/>
          <w:b/>
          <w:bCs/>
          <w:sz w:val="24"/>
          <w:szCs w:val="24"/>
        </w:rPr>
        <w:t>§ 10 ods. 1 písm. h)</w:t>
      </w:r>
      <w:r>
        <w:rPr>
          <w:rFonts w:ascii="Times New Roman" w:hAnsi="Times New Roman"/>
          <w:b/>
          <w:sz w:val="24"/>
          <w:szCs w:val="24"/>
        </w:rPr>
        <w:t>]</w:t>
      </w:r>
    </w:p>
    <w:p w:rsidR="00390B4B" w:rsidRPr="00A32EA7" w:rsidRDefault="00390B4B" w:rsidP="001F38EB">
      <w:pPr>
        <w:spacing w:after="0" w:line="240" w:lineRule="atLeast"/>
        <w:ind w:firstLine="426"/>
        <w:rPr>
          <w:rFonts w:ascii="Times New Roman" w:hAnsi="Times New Roman"/>
          <w:bCs/>
          <w:sz w:val="24"/>
          <w:szCs w:val="24"/>
        </w:rPr>
      </w:pPr>
      <w:r w:rsidRPr="00A32EA7">
        <w:rPr>
          <w:rFonts w:ascii="Times New Roman" w:hAnsi="Times New Roman"/>
          <w:bCs/>
          <w:sz w:val="24"/>
          <w:szCs w:val="24"/>
        </w:rPr>
        <w:t>Rozširuje sa okruh osôb, ktorým bude možné vydať služobný pas.</w:t>
      </w:r>
    </w:p>
    <w:p w:rsidR="00390B4B" w:rsidRDefault="00390B4B" w:rsidP="001F38EB">
      <w:pPr>
        <w:spacing w:after="0" w:line="240" w:lineRule="atLeast"/>
        <w:ind w:firstLine="426"/>
        <w:rPr>
          <w:rFonts w:ascii="Times New Roman" w:hAnsi="Times New Roman"/>
          <w:b/>
          <w:bCs/>
          <w:sz w:val="24"/>
          <w:szCs w:val="24"/>
        </w:rPr>
      </w:pPr>
    </w:p>
    <w:p w:rsidR="00390B4B" w:rsidRDefault="00390B4B" w:rsidP="001F38EB">
      <w:pPr>
        <w:spacing w:after="0" w:line="240" w:lineRule="atLeast"/>
        <w:rPr>
          <w:rFonts w:ascii="Times New Roman" w:hAnsi="Times New Roman"/>
          <w:b/>
          <w:bCs/>
          <w:sz w:val="24"/>
          <w:szCs w:val="24"/>
        </w:rPr>
      </w:pPr>
      <w:r w:rsidRPr="00801357">
        <w:rPr>
          <w:rFonts w:ascii="Times New Roman" w:hAnsi="Times New Roman"/>
          <w:b/>
          <w:bCs/>
          <w:sz w:val="24"/>
          <w:szCs w:val="24"/>
        </w:rPr>
        <w:t>K</w:t>
      </w:r>
      <w:r>
        <w:rPr>
          <w:rFonts w:ascii="Times New Roman" w:hAnsi="Times New Roman"/>
          <w:b/>
          <w:bCs/>
          <w:sz w:val="24"/>
          <w:szCs w:val="24"/>
        </w:rPr>
        <w:t> bodu 3 (§ 12 ods. 5)</w:t>
      </w:r>
    </w:p>
    <w:p w:rsidR="00390B4B" w:rsidRDefault="00390B4B" w:rsidP="00653984">
      <w:pPr>
        <w:spacing w:after="0" w:line="240" w:lineRule="atLeast"/>
        <w:ind w:firstLine="426"/>
        <w:jc w:val="both"/>
        <w:rPr>
          <w:rFonts w:ascii="Times New Roman" w:hAnsi="Times New Roman"/>
          <w:bCs/>
          <w:sz w:val="24"/>
          <w:szCs w:val="24"/>
        </w:rPr>
      </w:pPr>
      <w:r>
        <w:rPr>
          <w:rFonts w:ascii="Times New Roman" w:hAnsi="Times New Roman"/>
          <w:bCs/>
          <w:sz w:val="24"/>
          <w:szCs w:val="24"/>
        </w:rPr>
        <w:t>Z dôvodu vypustenia písmena b) v § 16 ods. 4 a následnej zmeny v označovaní písmen  je potrebné upraviť vnútorný odkaz.</w:t>
      </w:r>
    </w:p>
    <w:p w:rsidR="00390B4B" w:rsidRPr="00FA434A" w:rsidRDefault="00390B4B" w:rsidP="001F38EB">
      <w:pPr>
        <w:spacing w:after="0" w:line="240" w:lineRule="atLeast"/>
        <w:rPr>
          <w:rFonts w:ascii="Times New Roman" w:hAnsi="Times New Roman"/>
          <w:bCs/>
          <w:sz w:val="24"/>
          <w:szCs w:val="24"/>
        </w:rPr>
      </w:pPr>
    </w:p>
    <w:p w:rsidR="00390B4B" w:rsidRDefault="00390B4B" w:rsidP="001F38EB">
      <w:pPr>
        <w:spacing w:after="0" w:line="240" w:lineRule="atLeast"/>
        <w:rPr>
          <w:rFonts w:ascii="Times New Roman" w:hAnsi="Times New Roman"/>
          <w:b/>
          <w:bCs/>
          <w:sz w:val="24"/>
          <w:szCs w:val="24"/>
        </w:rPr>
      </w:pPr>
      <w:r w:rsidRPr="00801357">
        <w:rPr>
          <w:rFonts w:ascii="Times New Roman" w:hAnsi="Times New Roman"/>
          <w:b/>
          <w:bCs/>
          <w:sz w:val="24"/>
          <w:szCs w:val="24"/>
        </w:rPr>
        <w:t>K</w:t>
      </w:r>
      <w:r>
        <w:rPr>
          <w:rFonts w:ascii="Times New Roman" w:hAnsi="Times New Roman"/>
          <w:b/>
          <w:bCs/>
          <w:sz w:val="24"/>
          <w:szCs w:val="24"/>
        </w:rPr>
        <w:t> bodu 4 (§ 12 ods. 7)</w:t>
      </w:r>
    </w:p>
    <w:p w:rsidR="00390B4B" w:rsidRDefault="00390B4B" w:rsidP="00653984">
      <w:pPr>
        <w:spacing w:after="0" w:line="240" w:lineRule="atLeast"/>
        <w:ind w:firstLine="426"/>
        <w:jc w:val="both"/>
        <w:rPr>
          <w:rFonts w:ascii="Times New Roman" w:hAnsi="Times New Roman"/>
          <w:bCs/>
          <w:sz w:val="24"/>
          <w:szCs w:val="24"/>
        </w:rPr>
      </w:pPr>
      <w:r w:rsidRPr="00280B7B">
        <w:rPr>
          <w:rFonts w:ascii="Times New Roman" w:hAnsi="Times New Roman"/>
          <w:bCs/>
          <w:sz w:val="24"/>
          <w:szCs w:val="24"/>
        </w:rPr>
        <w:t>Z dôvodu vypustenia odseku 3 v § 17 a následného prečíslovania odsekov je potrebné upraviť vnútorný odkaz.</w:t>
      </w:r>
    </w:p>
    <w:p w:rsidR="00390B4B" w:rsidRPr="00FA434A" w:rsidRDefault="00390B4B" w:rsidP="001F38EB">
      <w:pPr>
        <w:spacing w:after="0" w:line="240" w:lineRule="atLeast"/>
        <w:rPr>
          <w:rFonts w:ascii="Times New Roman" w:hAnsi="Times New Roman"/>
          <w:bCs/>
          <w:sz w:val="24"/>
          <w:szCs w:val="24"/>
        </w:rPr>
      </w:pPr>
    </w:p>
    <w:p w:rsidR="00390B4B" w:rsidRDefault="00390B4B" w:rsidP="001F38EB">
      <w:pPr>
        <w:spacing w:after="0" w:line="240" w:lineRule="atLeast"/>
        <w:rPr>
          <w:rFonts w:ascii="Times New Roman" w:hAnsi="Times New Roman"/>
          <w:b/>
          <w:bCs/>
          <w:sz w:val="24"/>
          <w:szCs w:val="24"/>
        </w:rPr>
      </w:pPr>
      <w:r w:rsidRPr="00801357">
        <w:rPr>
          <w:rFonts w:ascii="Times New Roman" w:hAnsi="Times New Roman"/>
          <w:b/>
          <w:bCs/>
          <w:sz w:val="24"/>
          <w:szCs w:val="24"/>
        </w:rPr>
        <w:t>K</w:t>
      </w:r>
      <w:r>
        <w:rPr>
          <w:rFonts w:ascii="Times New Roman" w:hAnsi="Times New Roman"/>
          <w:b/>
          <w:bCs/>
          <w:sz w:val="24"/>
          <w:szCs w:val="24"/>
        </w:rPr>
        <w:t> bodu 5 (§ 16 ods. 2)</w:t>
      </w:r>
    </w:p>
    <w:p w:rsidR="00390B4B" w:rsidRPr="00280B7B" w:rsidRDefault="00390B4B" w:rsidP="00653984">
      <w:pPr>
        <w:spacing w:after="0" w:line="240" w:lineRule="atLeast"/>
        <w:ind w:firstLine="426"/>
        <w:jc w:val="both"/>
        <w:rPr>
          <w:rFonts w:ascii="Times New Roman" w:hAnsi="Times New Roman"/>
          <w:b/>
          <w:bCs/>
          <w:sz w:val="24"/>
          <w:szCs w:val="24"/>
        </w:rPr>
      </w:pPr>
      <w:r w:rsidRPr="00E72E02">
        <w:rPr>
          <w:rFonts w:ascii="Times New Roman" w:hAnsi="Times New Roman"/>
          <w:sz w:val="24"/>
          <w:szCs w:val="24"/>
        </w:rPr>
        <w:t>Navrhovaná úprava vyplýva z aplikačnej praxe, keď samotná žiadosť sa reálne nepodáva na úradnom tlačive, ale ústny</w:t>
      </w:r>
      <w:r>
        <w:rPr>
          <w:rFonts w:ascii="Times New Roman" w:hAnsi="Times New Roman"/>
          <w:sz w:val="24"/>
          <w:szCs w:val="24"/>
        </w:rPr>
        <w:t>m</w:t>
      </w:r>
      <w:r w:rsidRPr="00E72E02">
        <w:rPr>
          <w:rFonts w:ascii="Times New Roman" w:hAnsi="Times New Roman"/>
          <w:sz w:val="24"/>
          <w:szCs w:val="24"/>
        </w:rPr>
        <w:t xml:space="preserve"> podaním</w:t>
      </w:r>
      <w:r>
        <w:rPr>
          <w:rFonts w:ascii="Times New Roman" w:hAnsi="Times New Roman"/>
          <w:sz w:val="24"/>
          <w:szCs w:val="24"/>
        </w:rPr>
        <w:t xml:space="preserve"> žiadateľa</w:t>
      </w:r>
      <w:r w:rsidRPr="00E72E02">
        <w:rPr>
          <w:rFonts w:ascii="Times New Roman" w:hAnsi="Times New Roman"/>
          <w:sz w:val="24"/>
          <w:szCs w:val="24"/>
        </w:rPr>
        <w:t>.</w:t>
      </w:r>
    </w:p>
    <w:p w:rsidR="00390B4B" w:rsidRPr="009835CD" w:rsidRDefault="00390B4B" w:rsidP="001F38EB">
      <w:pPr>
        <w:pStyle w:val="Odsekzoznamu"/>
        <w:spacing w:line="240" w:lineRule="auto"/>
        <w:ind w:left="0"/>
      </w:pPr>
    </w:p>
    <w:p w:rsidR="00390B4B" w:rsidRDefault="00390B4B" w:rsidP="001F38EB">
      <w:pPr>
        <w:pStyle w:val="Odsekzoznamu"/>
        <w:spacing w:line="240" w:lineRule="auto"/>
        <w:ind w:left="0"/>
        <w:rPr>
          <w:b/>
        </w:rPr>
      </w:pPr>
      <w:r w:rsidRPr="002E4F08">
        <w:rPr>
          <w:b/>
        </w:rPr>
        <w:t xml:space="preserve">K bodu </w:t>
      </w:r>
      <w:r>
        <w:rPr>
          <w:b/>
        </w:rPr>
        <w:t>6</w:t>
      </w:r>
      <w:r w:rsidRPr="002E4F08">
        <w:rPr>
          <w:b/>
        </w:rPr>
        <w:t xml:space="preserve"> (§ 16 ods. 4)</w:t>
      </w:r>
    </w:p>
    <w:p w:rsidR="00390B4B" w:rsidRDefault="00390B4B" w:rsidP="001F38EB">
      <w:pPr>
        <w:pStyle w:val="Odsekzoznamu"/>
        <w:spacing w:line="240" w:lineRule="auto"/>
        <w:ind w:left="0" w:firstLine="426"/>
      </w:pPr>
      <w:r>
        <w:t>Cestovný doklad</w:t>
      </w:r>
      <w:r w:rsidRPr="002E4F08">
        <w:t xml:space="preserve"> </w:t>
      </w:r>
      <w:r>
        <w:t xml:space="preserve">sa vydáva len občanom Slovenskej republiky. Vypustenie údaja o adrese trvalého pobytu a ak je kratší ako 10 rokov, aj adrese predchádzajúceho trvalého pobytu s uvedením jeho začiatku má za cieľ, zjednodušiť proces žiadosti o vydanie cestovného dokladu. </w:t>
      </w:r>
      <w:r w:rsidRPr="008825EF">
        <w:t>Cestovný pas je doklad, ktorý je viazaný na občianstvo SR žiadateľa. Existuje skupina občanom, ktorí nikdy nemali pobyt na území SR a preto uvedené ustanovenie im mohlo spôsobovať komplikácie pri podaní žiadosti o vydanie cestovného pasu, nakoľko neboli schopní predložiť takúto adresu.</w:t>
      </w:r>
      <w:r>
        <w:t xml:space="preserve"> Ide o občanov Slovenskej republiky, ktorí sa narodili, získali občianstvo resp. žijú v zahraničí a nemajú alebo nikdy ani nemali pobyt na území Slovenskej republiky.</w:t>
      </w:r>
      <w:r w:rsidRPr="008825EF">
        <w:t xml:space="preserve"> </w:t>
      </w:r>
      <w:r>
        <w:t>Uvedená požiadavka, ako ďalší údaj a podklad pre podanie žiadosti o vydanie cestovného pasu spôsobuje komplikácie takýmto občanom pri podaní žiadosti o vydanie cestovného dokladu.</w:t>
      </w:r>
    </w:p>
    <w:p w:rsidR="00390B4B" w:rsidRDefault="00390B4B" w:rsidP="001F38EB">
      <w:pPr>
        <w:pStyle w:val="Odsekzoznamu"/>
        <w:spacing w:line="240" w:lineRule="auto"/>
        <w:ind w:left="0"/>
        <w:rPr>
          <w:bCs/>
        </w:rPr>
      </w:pPr>
    </w:p>
    <w:p w:rsidR="00390B4B" w:rsidRDefault="00390B4B" w:rsidP="001F38EB">
      <w:pPr>
        <w:pStyle w:val="Odsekzoznamu"/>
        <w:spacing w:line="240" w:lineRule="auto"/>
        <w:ind w:left="0"/>
        <w:rPr>
          <w:b/>
        </w:rPr>
      </w:pPr>
      <w:r w:rsidRPr="002E4F08">
        <w:rPr>
          <w:b/>
        </w:rPr>
        <w:t xml:space="preserve">K bodu </w:t>
      </w:r>
      <w:r>
        <w:rPr>
          <w:b/>
        </w:rPr>
        <w:t>7</w:t>
      </w:r>
      <w:r w:rsidRPr="002E4F08">
        <w:rPr>
          <w:b/>
        </w:rPr>
        <w:t xml:space="preserve"> (§ 16 ods. </w:t>
      </w:r>
      <w:r>
        <w:rPr>
          <w:b/>
        </w:rPr>
        <w:t>7</w:t>
      </w:r>
      <w:r w:rsidRPr="002E4F08">
        <w:rPr>
          <w:b/>
        </w:rPr>
        <w:t>)</w:t>
      </w:r>
    </w:p>
    <w:p w:rsidR="00390B4B" w:rsidRDefault="00390B4B" w:rsidP="00653984">
      <w:pPr>
        <w:spacing w:after="0" w:line="240" w:lineRule="atLeast"/>
        <w:ind w:firstLine="426"/>
        <w:jc w:val="both"/>
        <w:rPr>
          <w:rFonts w:ascii="Times New Roman" w:hAnsi="Times New Roman"/>
          <w:bCs/>
          <w:sz w:val="24"/>
          <w:szCs w:val="24"/>
        </w:rPr>
      </w:pPr>
      <w:r>
        <w:rPr>
          <w:rFonts w:ascii="Times New Roman" w:hAnsi="Times New Roman"/>
          <w:bCs/>
          <w:sz w:val="24"/>
          <w:szCs w:val="24"/>
        </w:rPr>
        <w:t>Z dôvodu vypustenia písmena b) v § 16 ods. 4 a následnej zmeny v označovaní písmen  je potrebné upraviť vnútorný odkaz.</w:t>
      </w:r>
    </w:p>
    <w:p w:rsidR="00390B4B" w:rsidRDefault="00390B4B" w:rsidP="001F38EB">
      <w:pPr>
        <w:spacing w:after="0" w:line="240" w:lineRule="atLeast"/>
        <w:ind w:firstLine="426"/>
        <w:rPr>
          <w:rFonts w:ascii="Times New Roman" w:hAnsi="Times New Roman"/>
          <w:sz w:val="24"/>
          <w:szCs w:val="24"/>
        </w:rPr>
      </w:pPr>
    </w:p>
    <w:p w:rsidR="00390B4B" w:rsidRDefault="00390B4B" w:rsidP="001F38EB">
      <w:pPr>
        <w:spacing w:after="0" w:line="240" w:lineRule="atLeast"/>
        <w:rPr>
          <w:rFonts w:ascii="Times New Roman" w:hAnsi="Times New Roman"/>
          <w:b/>
          <w:sz w:val="24"/>
          <w:szCs w:val="24"/>
        </w:rPr>
      </w:pPr>
      <w:r w:rsidRPr="00755DB4">
        <w:rPr>
          <w:rFonts w:ascii="Times New Roman" w:hAnsi="Times New Roman"/>
          <w:b/>
          <w:sz w:val="24"/>
          <w:szCs w:val="24"/>
        </w:rPr>
        <w:t xml:space="preserve">K bodu </w:t>
      </w:r>
      <w:r>
        <w:rPr>
          <w:rFonts w:ascii="Times New Roman" w:hAnsi="Times New Roman"/>
          <w:b/>
          <w:sz w:val="24"/>
          <w:szCs w:val="24"/>
        </w:rPr>
        <w:t>8 (§ 17 ods. 2)</w:t>
      </w:r>
    </w:p>
    <w:p w:rsidR="00390B4B" w:rsidRPr="00280B7B" w:rsidRDefault="00390B4B" w:rsidP="00653984">
      <w:pPr>
        <w:spacing w:after="0" w:line="240" w:lineRule="atLeast"/>
        <w:ind w:firstLine="426"/>
        <w:jc w:val="both"/>
        <w:rPr>
          <w:rFonts w:ascii="Times New Roman" w:hAnsi="Times New Roman"/>
          <w:b/>
          <w:sz w:val="24"/>
          <w:szCs w:val="24"/>
        </w:rPr>
      </w:pPr>
      <w:r w:rsidRPr="00E72E02">
        <w:rPr>
          <w:rFonts w:ascii="Times New Roman" w:hAnsi="Times New Roman"/>
          <w:sz w:val="24"/>
          <w:szCs w:val="24"/>
        </w:rPr>
        <w:t>Navrhovaná úprava vyplýva z aplikačnej praxe</w:t>
      </w:r>
      <w:r>
        <w:rPr>
          <w:rFonts w:ascii="Times New Roman" w:hAnsi="Times New Roman"/>
          <w:sz w:val="24"/>
          <w:szCs w:val="24"/>
        </w:rPr>
        <w:t xml:space="preserve">. Navrhovaná zmena reaguje na stav pri podaní žiadosti o vydanie občianskeho preukazu, kedy občan, ktorý dovŕšil vek 15 rokov a má trvalý pobyt v Slovenskej republike podáva žiadosť o vydanie občianskeho preukazu sám. Pri podaní žiadosti o vydanie cestovného pasu občan starší ako 15 rokov, ale mladší ako 18 rokov, podľa aktuálnej právnej úpravy potrebuje na uvedený úkon písomný súhlas rodiča, </w:t>
      </w:r>
      <w:r>
        <w:rPr>
          <w:rFonts w:ascii="Times New Roman" w:hAnsi="Times New Roman"/>
          <w:sz w:val="24"/>
          <w:szCs w:val="24"/>
        </w:rPr>
        <w:lastRenderedPageBreak/>
        <w:t>resp. inej oprávnenej osoby s overeným podpisom. V praxi sa vyskytli prípady, keď je obtiažne, až nemožné pre takéhoto občana získať overený súhlas oprávnených osôb z rôznych dôvodov. Tiež, takýto občan je vo veku oprávňujúcom byť držiteľom občianskeho preukazu, pričom cestovný pas možno považovať za doklad rovnocenný. Na rozdiel od občianskeho preukazu bola ponechaná povinnosť predložiť písomný súhlas oprávnenej osoby pre takéhoto občana, avšak bez potrebnosti osvedčenia podpisu.</w:t>
      </w:r>
    </w:p>
    <w:p w:rsidR="00390B4B" w:rsidRDefault="00390B4B" w:rsidP="001F38EB">
      <w:pPr>
        <w:pStyle w:val="Odsekzoznamu"/>
        <w:spacing w:line="240" w:lineRule="auto"/>
        <w:ind w:left="0"/>
        <w:rPr>
          <w:b/>
        </w:rPr>
      </w:pPr>
    </w:p>
    <w:p w:rsidR="00390B4B" w:rsidRDefault="00390B4B" w:rsidP="001F38EB">
      <w:pPr>
        <w:pStyle w:val="Odsekzoznamu"/>
        <w:spacing w:line="240" w:lineRule="auto"/>
        <w:ind w:left="0"/>
        <w:rPr>
          <w:b/>
        </w:rPr>
      </w:pPr>
      <w:r w:rsidRPr="002E4F08">
        <w:rPr>
          <w:b/>
        </w:rPr>
        <w:t xml:space="preserve">K bodu </w:t>
      </w:r>
      <w:r>
        <w:rPr>
          <w:b/>
        </w:rPr>
        <w:t>9</w:t>
      </w:r>
      <w:r w:rsidRPr="002E4F08">
        <w:rPr>
          <w:b/>
        </w:rPr>
        <w:t xml:space="preserve"> (§ 17 ods. 3)</w:t>
      </w:r>
    </w:p>
    <w:p w:rsidR="00390B4B" w:rsidRDefault="00390B4B" w:rsidP="001F38EB">
      <w:pPr>
        <w:pStyle w:val="Odsekzoznamu"/>
        <w:spacing w:line="240" w:lineRule="auto"/>
        <w:ind w:left="0" w:firstLine="426"/>
      </w:pPr>
      <w:r w:rsidRPr="00503A2B">
        <w:t xml:space="preserve">Keďže </w:t>
      </w:r>
      <w:r>
        <w:t>na základe zmeny v § 17 ods. 2</w:t>
      </w:r>
      <w:r w:rsidRPr="00503A2B">
        <w:t xml:space="preserve"> nebude potrebné overovať podpis oprávnenej osoby na písomnom súhlase s vydaním cestovného pasu pre občana staršieho ako 15</w:t>
      </w:r>
      <w:r>
        <w:t>,</w:t>
      </w:r>
      <w:r w:rsidRPr="00503A2B">
        <w:t xml:space="preserve"> ale </w:t>
      </w:r>
      <w:r>
        <w:t xml:space="preserve">mladšieho ako 18 rokov, </w:t>
      </w:r>
      <w:r w:rsidRPr="00503A2B">
        <w:t>ustanovenie</w:t>
      </w:r>
      <w:r>
        <w:t xml:space="preserve"> sa stáva nadbytočným.</w:t>
      </w:r>
    </w:p>
    <w:p w:rsidR="00390B4B" w:rsidRDefault="00390B4B" w:rsidP="001F38EB">
      <w:pPr>
        <w:pStyle w:val="Odsekzoznamu"/>
        <w:spacing w:line="240" w:lineRule="auto"/>
        <w:ind w:left="0"/>
        <w:rPr>
          <w:b/>
        </w:rPr>
      </w:pPr>
    </w:p>
    <w:p w:rsidR="00390B4B" w:rsidRDefault="00390B4B" w:rsidP="001F38EB">
      <w:pPr>
        <w:pStyle w:val="Odsekzoznamu"/>
        <w:spacing w:line="240" w:lineRule="auto"/>
        <w:ind w:left="0"/>
        <w:rPr>
          <w:b/>
        </w:rPr>
      </w:pPr>
      <w:r w:rsidRPr="00755DB4">
        <w:rPr>
          <w:b/>
        </w:rPr>
        <w:t xml:space="preserve">K bodu </w:t>
      </w:r>
      <w:r>
        <w:rPr>
          <w:b/>
        </w:rPr>
        <w:t>10 (§ 17 ods. 5)</w:t>
      </w:r>
    </w:p>
    <w:p w:rsidR="00390B4B" w:rsidRPr="00FA434A" w:rsidRDefault="00390B4B" w:rsidP="00653984">
      <w:pPr>
        <w:spacing w:after="0" w:line="240" w:lineRule="atLeast"/>
        <w:ind w:firstLine="426"/>
        <w:jc w:val="both"/>
        <w:rPr>
          <w:rFonts w:ascii="Times New Roman" w:hAnsi="Times New Roman"/>
          <w:bCs/>
          <w:sz w:val="24"/>
          <w:szCs w:val="24"/>
        </w:rPr>
      </w:pPr>
      <w:r>
        <w:rPr>
          <w:rFonts w:ascii="Times New Roman" w:hAnsi="Times New Roman"/>
          <w:bCs/>
          <w:sz w:val="24"/>
          <w:szCs w:val="24"/>
        </w:rPr>
        <w:t>Z dôvodu vypustenia odseku 3 v § 17 a následného prečíslovania odsekov je potrebné upraviť vnútorný odkaz.</w:t>
      </w:r>
    </w:p>
    <w:p w:rsidR="00390B4B" w:rsidRPr="00280B7B" w:rsidRDefault="00390B4B" w:rsidP="001F38EB">
      <w:pPr>
        <w:pStyle w:val="Odsekzoznamu"/>
        <w:spacing w:line="240" w:lineRule="auto"/>
        <w:ind w:left="0"/>
        <w:rPr>
          <w:b/>
        </w:rPr>
      </w:pPr>
    </w:p>
    <w:p w:rsidR="00390B4B" w:rsidRDefault="00390B4B" w:rsidP="001F38EB">
      <w:pPr>
        <w:pStyle w:val="Odsekzoznamu"/>
        <w:spacing w:line="240" w:lineRule="auto"/>
        <w:ind w:left="0"/>
        <w:rPr>
          <w:b/>
        </w:rPr>
      </w:pPr>
      <w:r w:rsidRPr="00755DB4">
        <w:rPr>
          <w:b/>
        </w:rPr>
        <w:t xml:space="preserve">K bodu </w:t>
      </w:r>
      <w:r>
        <w:rPr>
          <w:b/>
        </w:rPr>
        <w:t>11 (§ 17 ods. 7)</w:t>
      </w:r>
    </w:p>
    <w:p w:rsidR="00390B4B" w:rsidRPr="00FA434A" w:rsidRDefault="00390B4B" w:rsidP="00653984">
      <w:pPr>
        <w:spacing w:after="0" w:line="240" w:lineRule="atLeast"/>
        <w:ind w:firstLine="426"/>
        <w:jc w:val="both"/>
        <w:rPr>
          <w:rFonts w:ascii="Times New Roman" w:hAnsi="Times New Roman"/>
          <w:bCs/>
          <w:sz w:val="24"/>
          <w:szCs w:val="24"/>
        </w:rPr>
      </w:pPr>
      <w:r>
        <w:rPr>
          <w:rFonts w:ascii="Times New Roman" w:hAnsi="Times New Roman"/>
          <w:bCs/>
          <w:sz w:val="24"/>
          <w:szCs w:val="24"/>
        </w:rPr>
        <w:t xml:space="preserve">Z dôvodu vypustenia odseku 3 v § 17 a následného prečíslovania odsekov je potrebné upraviť vnútorný odkaz. </w:t>
      </w:r>
    </w:p>
    <w:p w:rsidR="00390B4B" w:rsidRDefault="00390B4B" w:rsidP="001F38EB">
      <w:pPr>
        <w:pStyle w:val="Odsekzoznamu"/>
        <w:spacing w:line="240" w:lineRule="auto"/>
        <w:ind w:left="0"/>
        <w:rPr>
          <w:b/>
        </w:rPr>
      </w:pPr>
    </w:p>
    <w:p w:rsidR="00390B4B" w:rsidRDefault="00390B4B" w:rsidP="001F38EB">
      <w:pPr>
        <w:pStyle w:val="Odsekzoznamu"/>
        <w:spacing w:line="240" w:lineRule="auto"/>
        <w:ind w:left="0"/>
        <w:rPr>
          <w:b/>
        </w:rPr>
      </w:pPr>
      <w:r w:rsidRPr="00755DB4">
        <w:rPr>
          <w:b/>
        </w:rPr>
        <w:t xml:space="preserve">K bodu </w:t>
      </w:r>
      <w:r>
        <w:rPr>
          <w:b/>
        </w:rPr>
        <w:t>12 (§  17 ods. 9)</w:t>
      </w:r>
    </w:p>
    <w:p w:rsidR="00390B4B" w:rsidRPr="00280B7B" w:rsidRDefault="00390B4B" w:rsidP="001F38EB">
      <w:pPr>
        <w:pStyle w:val="Odsekzoznamu"/>
        <w:spacing w:line="240" w:lineRule="auto"/>
        <w:ind w:left="0" w:firstLine="426"/>
        <w:rPr>
          <w:b/>
        </w:rPr>
      </w:pPr>
      <w:r>
        <w:t>Gramatická úprava.</w:t>
      </w:r>
    </w:p>
    <w:p w:rsidR="00390B4B" w:rsidRDefault="00390B4B" w:rsidP="001F38EB">
      <w:pPr>
        <w:spacing w:after="0" w:line="240" w:lineRule="atLeast"/>
        <w:ind w:firstLine="426"/>
        <w:rPr>
          <w:rFonts w:ascii="Times New Roman" w:hAnsi="Times New Roman"/>
          <w:sz w:val="24"/>
          <w:szCs w:val="24"/>
        </w:rPr>
      </w:pPr>
    </w:p>
    <w:p w:rsidR="00390B4B" w:rsidRDefault="00390B4B" w:rsidP="001F38EB">
      <w:pPr>
        <w:pStyle w:val="Odsekzoznamu"/>
        <w:spacing w:line="240" w:lineRule="auto"/>
        <w:ind w:left="0"/>
        <w:rPr>
          <w:b/>
        </w:rPr>
      </w:pPr>
      <w:r w:rsidRPr="00755DB4">
        <w:rPr>
          <w:b/>
        </w:rPr>
        <w:t xml:space="preserve">K bodu </w:t>
      </w:r>
      <w:r>
        <w:rPr>
          <w:b/>
        </w:rPr>
        <w:t>13 (§ 18 ods. 1)</w:t>
      </w:r>
    </w:p>
    <w:p w:rsidR="00390B4B" w:rsidRPr="00FA434A" w:rsidRDefault="00390B4B" w:rsidP="00653984">
      <w:pPr>
        <w:spacing w:after="0" w:line="240" w:lineRule="atLeast"/>
        <w:ind w:firstLine="426"/>
        <w:jc w:val="both"/>
        <w:rPr>
          <w:rFonts w:ascii="Times New Roman" w:hAnsi="Times New Roman"/>
          <w:bCs/>
          <w:sz w:val="24"/>
          <w:szCs w:val="24"/>
        </w:rPr>
      </w:pPr>
      <w:r>
        <w:rPr>
          <w:rFonts w:ascii="Times New Roman" w:hAnsi="Times New Roman"/>
          <w:bCs/>
          <w:sz w:val="24"/>
          <w:szCs w:val="24"/>
        </w:rPr>
        <w:t>Z dôvodu vypustenia odseku 3 v § 17 a následného prečíslovania odsekov je potrebné upraviť vnútorný odkaz.</w:t>
      </w:r>
    </w:p>
    <w:p w:rsidR="00390B4B" w:rsidRDefault="00390B4B" w:rsidP="001F38EB">
      <w:pPr>
        <w:spacing w:after="0" w:line="240" w:lineRule="atLeast"/>
        <w:ind w:firstLine="426"/>
        <w:rPr>
          <w:rFonts w:ascii="Times New Roman" w:hAnsi="Times New Roman"/>
          <w:sz w:val="24"/>
          <w:szCs w:val="24"/>
        </w:rPr>
      </w:pPr>
    </w:p>
    <w:p w:rsidR="00390B4B" w:rsidRDefault="00390B4B" w:rsidP="001F38EB">
      <w:pPr>
        <w:pStyle w:val="Odsekzoznamu"/>
        <w:spacing w:line="240" w:lineRule="auto"/>
        <w:ind w:left="0"/>
        <w:rPr>
          <w:b/>
        </w:rPr>
      </w:pPr>
      <w:r w:rsidRPr="00755DB4">
        <w:rPr>
          <w:b/>
        </w:rPr>
        <w:t xml:space="preserve">K bodu </w:t>
      </w:r>
      <w:r>
        <w:rPr>
          <w:b/>
        </w:rPr>
        <w:t>14 (§ 18 ods. 2)</w:t>
      </w:r>
    </w:p>
    <w:p w:rsidR="00390B4B" w:rsidRPr="00280B7B" w:rsidRDefault="00390B4B" w:rsidP="001F38EB">
      <w:pPr>
        <w:pStyle w:val="Odsekzoznamu"/>
        <w:spacing w:line="240" w:lineRule="auto"/>
        <w:ind w:left="0" w:firstLine="426"/>
        <w:rPr>
          <w:b/>
        </w:rPr>
      </w:pPr>
      <w:r w:rsidRPr="00BA68B2">
        <w:t>Súčasné znenie</w:t>
      </w:r>
      <w:r>
        <w:t xml:space="preserve"> umožňuje prevzatie občianskeho preukazu (inou osobou ako je žiadateľ) občanovi </w:t>
      </w:r>
      <w:r w:rsidRPr="00F5498B">
        <w:t>na základe osvedčenej plnej moci na zastupovanie</w:t>
      </w:r>
      <w:r>
        <w:t xml:space="preserve">. Keďže je „občan“ legislatívnou skratkou slov </w:t>
      </w:r>
      <w:r w:rsidRPr="00F5498B">
        <w:t>„</w:t>
      </w:r>
      <w:r w:rsidRPr="00BA68B2">
        <w:t>štátny občan Slovenskej republiky</w:t>
      </w:r>
      <w:r>
        <w:t>“, súčasné znenie neumožňuje prevzatie vyhotoveného cestovného dokladu napr. cudzincom, ktorého splnomocnil žiadateľ o cestovný doklad.</w:t>
      </w:r>
    </w:p>
    <w:p w:rsidR="00390B4B" w:rsidRDefault="00390B4B" w:rsidP="001F38EB">
      <w:pPr>
        <w:spacing w:after="0" w:line="240" w:lineRule="atLeast"/>
        <w:ind w:firstLine="426"/>
        <w:rPr>
          <w:rFonts w:ascii="Times New Roman" w:hAnsi="Times New Roman"/>
          <w:sz w:val="24"/>
          <w:szCs w:val="24"/>
        </w:rPr>
      </w:pPr>
    </w:p>
    <w:p w:rsidR="00390B4B" w:rsidRDefault="00390B4B" w:rsidP="001F38EB">
      <w:pPr>
        <w:pStyle w:val="Odsekzoznamu"/>
        <w:spacing w:line="240" w:lineRule="auto"/>
        <w:ind w:left="0"/>
        <w:rPr>
          <w:b/>
        </w:rPr>
      </w:pPr>
      <w:r w:rsidRPr="00755DB4">
        <w:rPr>
          <w:b/>
        </w:rPr>
        <w:t xml:space="preserve">K bodu </w:t>
      </w:r>
      <w:r>
        <w:rPr>
          <w:b/>
        </w:rPr>
        <w:t>15 (§ 18 ods. 4)</w:t>
      </w:r>
    </w:p>
    <w:p w:rsidR="00390B4B" w:rsidRDefault="00390B4B" w:rsidP="001F38EB">
      <w:pPr>
        <w:pStyle w:val="Odsekzoznamu"/>
        <w:spacing w:line="240" w:lineRule="auto"/>
        <w:ind w:left="0" w:firstLine="426"/>
      </w:pPr>
      <w:r>
        <w:t>Zastupiteľský úrad SR v zahraničí vykonáva svoju pôsobnosť na určitom území. Aplikačná prax ukázala, že mnoho občanov v zahraničí žiada, aby im boli vyhotovené doklady zasielané do iných regiónov, resp. na Slovensko. Na základe uvedeného je preto vhodné presnejšie špecifikovať možnosť zaslania vyhotoveného cestovného dokladu v odôvodnenom prípade len na adresu v teritóriu pôsobnosti toho zastupiteľského úradu SR, kde bola žiadosť prijatá alebo na iný zastupiteľský úrad. Sieť zastupiteľských úradov SR teritoriálne pokrýva územie všetkých štátov sveta a pre územie Slovenska sú na prijatie žiadosti príslušné ktorékoľvek zo 84 oddelení dokladov okresného riaditeľstva Policajného zboru.</w:t>
      </w:r>
    </w:p>
    <w:p w:rsidR="00390B4B" w:rsidRDefault="00390B4B" w:rsidP="001F38EB">
      <w:pPr>
        <w:pStyle w:val="Odsekzoznamu"/>
        <w:spacing w:line="240" w:lineRule="auto"/>
        <w:ind w:left="0"/>
      </w:pPr>
    </w:p>
    <w:p w:rsidR="00390B4B" w:rsidRDefault="00390B4B" w:rsidP="001F38EB">
      <w:pPr>
        <w:pStyle w:val="Odsekzoznamu"/>
        <w:spacing w:line="240" w:lineRule="auto"/>
        <w:ind w:left="0"/>
        <w:rPr>
          <w:b/>
        </w:rPr>
      </w:pPr>
      <w:r w:rsidRPr="00755DB4">
        <w:rPr>
          <w:b/>
        </w:rPr>
        <w:t xml:space="preserve">K bodu </w:t>
      </w:r>
      <w:r>
        <w:rPr>
          <w:b/>
        </w:rPr>
        <w:t>16 [§ 29 ods. 2 písm. k) a l)]</w:t>
      </w:r>
    </w:p>
    <w:p w:rsidR="00390B4B" w:rsidRPr="00FE7402" w:rsidRDefault="00390B4B" w:rsidP="001F38EB">
      <w:pPr>
        <w:pStyle w:val="Odsekzoznamu"/>
        <w:spacing w:line="240" w:lineRule="auto"/>
        <w:ind w:left="0" w:firstLine="426"/>
      </w:pPr>
      <w:r>
        <w:t>Evidencia neobsahuje uvedené údaje.</w:t>
      </w:r>
    </w:p>
    <w:p w:rsidR="00390B4B" w:rsidRDefault="00390B4B" w:rsidP="001F38EB">
      <w:pPr>
        <w:spacing w:after="0" w:line="240" w:lineRule="atLeast"/>
        <w:ind w:firstLine="426"/>
        <w:rPr>
          <w:rFonts w:ascii="Times New Roman" w:hAnsi="Times New Roman"/>
          <w:sz w:val="24"/>
          <w:szCs w:val="24"/>
        </w:rPr>
      </w:pPr>
    </w:p>
    <w:p w:rsidR="00653984" w:rsidRDefault="00653984" w:rsidP="001F38EB">
      <w:pPr>
        <w:spacing w:after="0" w:line="240" w:lineRule="atLeast"/>
        <w:ind w:firstLine="426"/>
        <w:rPr>
          <w:rFonts w:ascii="Times New Roman" w:hAnsi="Times New Roman"/>
          <w:sz w:val="24"/>
          <w:szCs w:val="24"/>
        </w:rPr>
      </w:pPr>
    </w:p>
    <w:p w:rsidR="00653984" w:rsidRDefault="00653984" w:rsidP="001F38EB">
      <w:pPr>
        <w:spacing w:after="0" w:line="240" w:lineRule="atLeast"/>
        <w:ind w:firstLine="426"/>
        <w:rPr>
          <w:rFonts w:ascii="Times New Roman" w:hAnsi="Times New Roman"/>
          <w:sz w:val="24"/>
          <w:szCs w:val="24"/>
        </w:rPr>
      </w:pPr>
    </w:p>
    <w:p w:rsidR="00390B4B" w:rsidRDefault="00390B4B" w:rsidP="001F38EB">
      <w:pPr>
        <w:pStyle w:val="Odsekzoznamu"/>
        <w:spacing w:line="240" w:lineRule="auto"/>
        <w:ind w:left="0"/>
        <w:rPr>
          <w:b/>
        </w:rPr>
      </w:pPr>
      <w:r w:rsidRPr="00755DB4">
        <w:rPr>
          <w:b/>
        </w:rPr>
        <w:lastRenderedPageBreak/>
        <w:t xml:space="preserve">K bodu </w:t>
      </w:r>
      <w:r>
        <w:rPr>
          <w:b/>
        </w:rPr>
        <w:t>17 (§ 29 ods. 4)</w:t>
      </w:r>
    </w:p>
    <w:p w:rsidR="00390B4B" w:rsidRDefault="00390B4B" w:rsidP="001F38EB">
      <w:pPr>
        <w:pStyle w:val="Odsekzoznamu"/>
        <w:spacing w:line="240" w:lineRule="auto"/>
        <w:ind w:left="0" w:firstLine="426"/>
      </w:pPr>
      <w:r w:rsidRPr="001F0828">
        <w:t xml:space="preserve">Návrhom sa zosúlaďuje rozsah údajov poskytovaných štátnym orgánom, orgánom územnej samosprávy a iným osobám na plnenie ich úloh v rozsahu a spôsobom ustanoveným osobitnými predpismi podľa zákona o občianskych preukazoch (§ 16 ods. 5 zákona č. 395/2019 Z. z. o občianskych preukazoch a o zmene a doplnení niektorých zákonov) s rozsahom údajov poskytovaných týmto subjektom podľa zákona o cestovných dokladoch. </w:t>
      </w:r>
      <w:r>
        <w:t>Rozsah uvedených údajov sa rozšíri o poskytnutie podoby tváre a podpisu.</w:t>
      </w:r>
    </w:p>
    <w:p w:rsidR="00390B4B" w:rsidRDefault="00390B4B" w:rsidP="001F38EB">
      <w:pPr>
        <w:pStyle w:val="Odsekzoznamu"/>
        <w:spacing w:line="240" w:lineRule="auto"/>
        <w:ind w:left="0" w:firstLine="426"/>
      </w:pPr>
      <w:r>
        <w:t xml:space="preserve">Dôvodom je najmä poskytnutie údajov v situáciách, keď </w:t>
      </w:r>
      <w:r w:rsidRPr="009D3FD2">
        <w:t>občan v</w:t>
      </w:r>
      <w:r>
        <w:t> </w:t>
      </w:r>
      <w:r w:rsidRPr="009D3FD2">
        <w:t>zahraničí</w:t>
      </w:r>
      <w:r>
        <w:t xml:space="preserve"> stratí alebo mu boli odcudzené </w:t>
      </w:r>
      <w:r w:rsidRPr="009D3FD2">
        <w:t>doklad</w:t>
      </w:r>
      <w:r>
        <w:t xml:space="preserve">y a pri žiadosti o vydanie napr. náhradného cestovného dokladu nedokázal preukázať svoju totožnosť. </w:t>
      </w:r>
      <w:r w:rsidRPr="009D3FD2">
        <w:t>Overenie ich totožnosti pri vydaní náhradného cestovného dokladu bolo bez získania ich fotografie problematické a zdĺhavé. Podobu tváre a podpisu je možné poskytnúť</w:t>
      </w:r>
      <w:r>
        <w:t xml:space="preserve"> aj</w:t>
      </w:r>
      <w:r w:rsidRPr="009D3FD2">
        <w:t xml:space="preserve"> z evidencie občianskych preukazov, </w:t>
      </w:r>
      <w:r>
        <w:t xml:space="preserve">avšak </w:t>
      </w:r>
      <w:r w:rsidRPr="009D3FD2">
        <w:t>niektorí občania, najmä občania s pobytom v zahraničí,</w:t>
      </w:r>
      <w:r>
        <w:t xml:space="preserve"> sa</w:t>
      </w:r>
      <w:r w:rsidRPr="009D3FD2">
        <w:t xml:space="preserve"> v tejto evidencii</w:t>
      </w:r>
      <w:r>
        <w:t xml:space="preserve"> nenachádzajú a preto je vhodné </w:t>
      </w:r>
      <w:r w:rsidRPr="009D3FD2">
        <w:t>umožniť poskytnutie týchto údajov z evidencie cestovných dokladov</w:t>
      </w:r>
      <w:r>
        <w:t>.</w:t>
      </w:r>
    </w:p>
    <w:p w:rsidR="00390B4B" w:rsidRDefault="00390B4B" w:rsidP="001F38EB">
      <w:pPr>
        <w:pStyle w:val="Odsekzoznamu"/>
        <w:spacing w:line="240" w:lineRule="auto"/>
        <w:ind w:left="0"/>
      </w:pPr>
    </w:p>
    <w:p w:rsidR="00390B4B" w:rsidRDefault="00390B4B" w:rsidP="001F38EB">
      <w:pPr>
        <w:pStyle w:val="Odsekzoznamu"/>
        <w:spacing w:line="240" w:lineRule="auto"/>
        <w:ind w:left="0"/>
        <w:rPr>
          <w:b/>
        </w:rPr>
      </w:pPr>
      <w:r w:rsidRPr="00755DB4">
        <w:rPr>
          <w:b/>
        </w:rPr>
        <w:t xml:space="preserve">K bodu </w:t>
      </w:r>
      <w:r>
        <w:rPr>
          <w:b/>
        </w:rPr>
        <w:t>18 (celý zákon)</w:t>
      </w:r>
    </w:p>
    <w:p w:rsidR="00390B4B" w:rsidRDefault="00390B4B" w:rsidP="001F38EB">
      <w:pPr>
        <w:pStyle w:val="Odsekzoznamu"/>
        <w:spacing w:line="240" w:lineRule="auto"/>
        <w:ind w:left="0" w:firstLine="426"/>
      </w:pPr>
      <w:r>
        <w:t>Štylistická zmena.</w:t>
      </w:r>
    </w:p>
    <w:p w:rsidR="00390B4B" w:rsidRDefault="00390B4B" w:rsidP="001F38EB">
      <w:pPr>
        <w:pStyle w:val="Odsekzoznamu"/>
        <w:spacing w:line="240" w:lineRule="auto"/>
        <w:ind w:left="0"/>
      </w:pPr>
    </w:p>
    <w:p w:rsidR="00390B4B" w:rsidRDefault="00390B4B" w:rsidP="001F38EB">
      <w:pPr>
        <w:spacing w:after="0" w:line="240" w:lineRule="atLeast"/>
        <w:jc w:val="center"/>
        <w:rPr>
          <w:rFonts w:ascii="Times New Roman" w:hAnsi="Times New Roman"/>
          <w:b/>
          <w:sz w:val="24"/>
          <w:szCs w:val="24"/>
        </w:rPr>
      </w:pPr>
    </w:p>
    <w:p w:rsidR="00390B4B" w:rsidRDefault="00390B4B" w:rsidP="001F38EB">
      <w:pPr>
        <w:spacing w:after="0" w:line="240" w:lineRule="atLeast"/>
        <w:jc w:val="center"/>
        <w:rPr>
          <w:rFonts w:ascii="Times New Roman" w:hAnsi="Times New Roman"/>
          <w:b/>
          <w:sz w:val="24"/>
          <w:szCs w:val="24"/>
        </w:rPr>
      </w:pPr>
      <w:r w:rsidRPr="000660DF">
        <w:rPr>
          <w:rFonts w:ascii="Times New Roman" w:hAnsi="Times New Roman"/>
          <w:b/>
          <w:sz w:val="24"/>
          <w:szCs w:val="24"/>
        </w:rPr>
        <w:t>Čl. I</w:t>
      </w:r>
      <w:r>
        <w:rPr>
          <w:rFonts w:ascii="Times New Roman" w:hAnsi="Times New Roman"/>
          <w:b/>
          <w:sz w:val="24"/>
          <w:szCs w:val="24"/>
        </w:rPr>
        <w:t>V</w:t>
      </w:r>
    </w:p>
    <w:p w:rsidR="00653984" w:rsidRDefault="00653984" w:rsidP="00390B4B">
      <w:pPr>
        <w:spacing w:line="240" w:lineRule="atLeast"/>
        <w:rPr>
          <w:rFonts w:ascii="Times New Roman" w:hAnsi="Times New Roman"/>
          <w:sz w:val="24"/>
          <w:szCs w:val="24"/>
        </w:rPr>
      </w:pPr>
    </w:p>
    <w:p w:rsidR="00390B4B" w:rsidRDefault="00390B4B" w:rsidP="00390B4B">
      <w:pPr>
        <w:spacing w:line="240" w:lineRule="atLeast"/>
      </w:pPr>
      <w:r w:rsidRPr="00FE7402">
        <w:rPr>
          <w:rFonts w:ascii="Times New Roman" w:hAnsi="Times New Roman"/>
          <w:sz w:val="24"/>
          <w:szCs w:val="24"/>
        </w:rPr>
        <w:t>Navrhuje sa dátum účinnosti zákona.</w:t>
      </w:r>
    </w:p>
    <w:p w:rsidR="00390B4B" w:rsidRDefault="00390B4B" w:rsidP="00390B4B">
      <w:pPr>
        <w:ind w:left="426" w:hanging="426"/>
        <w:rPr>
          <w:rFonts w:ascii="Times New Roman" w:hAnsi="Times New Roman"/>
          <w:bCs/>
          <w:sz w:val="24"/>
          <w:szCs w:val="24"/>
        </w:rPr>
      </w:pPr>
    </w:p>
    <w:p w:rsidR="00390B4B" w:rsidRDefault="00390B4B" w:rsidP="00390B4B">
      <w:pPr>
        <w:ind w:left="426" w:hanging="426"/>
        <w:rPr>
          <w:rFonts w:ascii="Times New Roman" w:hAnsi="Times New Roman"/>
          <w:bCs/>
          <w:sz w:val="24"/>
          <w:szCs w:val="24"/>
        </w:rPr>
      </w:pPr>
      <w:r>
        <w:rPr>
          <w:rFonts w:ascii="Times New Roman" w:hAnsi="Times New Roman"/>
          <w:bCs/>
          <w:sz w:val="24"/>
          <w:szCs w:val="24"/>
        </w:rPr>
        <w:t>V Bratislave 12. januára 2022</w:t>
      </w:r>
    </w:p>
    <w:p w:rsidR="00390B4B" w:rsidRDefault="00390B4B" w:rsidP="00390B4B">
      <w:pPr>
        <w:ind w:left="426"/>
        <w:rPr>
          <w:rFonts w:ascii="Times New Roman" w:hAnsi="Times New Roman"/>
          <w:bCs/>
          <w:sz w:val="24"/>
          <w:szCs w:val="24"/>
        </w:rPr>
      </w:pPr>
    </w:p>
    <w:p w:rsidR="00653984" w:rsidRDefault="00653984" w:rsidP="00390B4B">
      <w:pPr>
        <w:ind w:left="426"/>
        <w:rPr>
          <w:rFonts w:ascii="Times New Roman" w:hAnsi="Times New Roman"/>
          <w:bCs/>
          <w:sz w:val="24"/>
          <w:szCs w:val="24"/>
        </w:rPr>
      </w:pPr>
    </w:p>
    <w:p w:rsidR="00390B4B" w:rsidRPr="00B7077D" w:rsidRDefault="00390B4B" w:rsidP="00390B4B">
      <w:pPr>
        <w:jc w:val="center"/>
        <w:rPr>
          <w:rFonts w:ascii="Times New Roman" w:hAnsi="Times New Roman"/>
          <w:b/>
          <w:sz w:val="24"/>
          <w:szCs w:val="24"/>
        </w:rPr>
      </w:pPr>
      <w:r w:rsidRPr="00B7077D">
        <w:rPr>
          <w:rFonts w:ascii="Times New Roman" w:hAnsi="Times New Roman"/>
          <w:b/>
          <w:sz w:val="24"/>
          <w:szCs w:val="24"/>
        </w:rPr>
        <w:t>Eduard Heger</w:t>
      </w:r>
      <w:r w:rsidR="006221F8">
        <w:rPr>
          <w:rFonts w:ascii="Times New Roman" w:hAnsi="Times New Roman"/>
          <w:b/>
          <w:sz w:val="24"/>
          <w:szCs w:val="24"/>
        </w:rPr>
        <w:t xml:space="preserve"> </w:t>
      </w:r>
    </w:p>
    <w:p w:rsidR="00390B4B" w:rsidRPr="00B7077D" w:rsidRDefault="00390B4B" w:rsidP="00390B4B">
      <w:pPr>
        <w:jc w:val="center"/>
        <w:rPr>
          <w:rFonts w:ascii="Times New Roman" w:hAnsi="Times New Roman"/>
          <w:b/>
          <w:sz w:val="24"/>
          <w:szCs w:val="24"/>
        </w:rPr>
      </w:pPr>
      <w:r>
        <w:rPr>
          <w:rFonts w:ascii="Times New Roman" w:hAnsi="Times New Roman"/>
          <w:b/>
          <w:sz w:val="24"/>
          <w:szCs w:val="24"/>
        </w:rPr>
        <w:t>pr</w:t>
      </w:r>
      <w:r w:rsidRPr="00B7077D">
        <w:rPr>
          <w:rFonts w:ascii="Times New Roman" w:hAnsi="Times New Roman"/>
          <w:b/>
          <w:sz w:val="24"/>
          <w:szCs w:val="24"/>
        </w:rPr>
        <w:t>edseda vlády Slovenskej republiky</w:t>
      </w:r>
      <w:r w:rsidR="002B31EB">
        <w:rPr>
          <w:rFonts w:ascii="Times New Roman" w:hAnsi="Times New Roman"/>
          <w:b/>
          <w:sz w:val="24"/>
          <w:szCs w:val="24"/>
        </w:rPr>
        <w:t xml:space="preserve"> v. r.</w:t>
      </w:r>
    </w:p>
    <w:p w:rsidR="00390B4B" w:rsidRDefault="00390B4B" w:rsidP="00390B4B">
      <w:pPr>
        <w:jc w:val="center"/>
        <w:rPr>
          <w:rFonts w:ascii="Times New Roman" w:hAnsi="Times New Roman"/>
          <w:b/>
          <w:sz w:val="24"/>
          <w:szCs w:val="24"/>
        </w:rPr>
      </w:pPr>
    </w:p>
    <w:p w:rsidR="00390B4B" w:rsidRDefault="00390B4B" w:rsidP="00390B4B">
      <w:pPr>
        <w:jc w:val="center"/>
        <w:rPr>
          <w:rFonts w:ascii="Times New Roman" w:hAnsi="Times New Roman"/>
          <w:b/>
          <w:sz w:val="24"/>
          <w:szCs w:val="24"/>
        </w:rPr>
      </w:pPr>
    </w:p>
    <w:p w:rsidR="00390B4B" w:rsidRPr="00B7077D" w:rsidRDefault="00390B4B" w:rsidP="00390B4B">
      <w:pPr>
        <w:jc w:val="center"/>
        <w:rPr>
          <w:rFonts w:ascii="Times New Roman" w:hAnsi="Times New Roman"/>
          <w:b/>
          <w:sz w:val="24"/>
          <w:szCs w:val="24"/>
        </w:rPr>
      </w:pPr>
      <w:r w:rsidRPr="00B7077D">
        <w:rPr>
          <w:rFonts w:ascii="Times New Roman" w:hAnsi="Times New Roman"/>
          <w:b/>
          <w:sz w:val="24"/>
          <w:szCs w:val="24"/>
        </w:rPr>
        <w:t xml:space="preserve">Roman Mikulec </w:t>
      </w:r>
    </w:p>
    <w:p w:rsidR="00390B4B" w:rsidRPr="00E54CC7" w:rsidRDefault="00390B4B" w:rsidP="00390B4B">
      <w:pPr>
        <w:jc w:val="center"/>
        <w:rPr>
          <w:rFonts w:ascii="Times New Roman" w:hAnsi="Times New Roman"/>
          <w:sz w:val="24"/>
          <w:szCs w:val="24"/>
        </w:rPr>
      </w:pPr>
      <w:r>
        <w:rPr>
          <w:rFonts w:ascii="Times New Roman" w:hAnsi="Times New Roman"/>
          <w:b/>
          <w:sz w:val="24"/>
          <w:szCs w:val="24"/>
        </w:rPr>
        <w:t>m</w:t>
      </w:r>
      <w:r w:rsidRPr="00B7077D">
        <w:rPr>
          <w:rFonts w:ascii="Times New Roman" w:hAnsi="Times New Roman"/>
          <w:b/>
          <w:sz w:val="24"/>
          <w:szCs w:val="24"/>
        </w:rPr>
        <w:t>inister vnútra Slovenskej republiky</w:t>
      </w:r>
      <w:r w:rsidR="002B31EB">
        <w:rPr>
          <w:rFonts w:ascii="Times New Roman" w:hAnsi="Times New Roman"/>
          <w:b/>
          <w:sz w:val="24"/>
          <w:szCs w:val="24"/>
        </w:rPr>
        <w:t xml:space="preserve"> v. r.</w:t>
      </w:r>
      <w:bookmarkStart w:id="1" w:name="_GoBack"/>
      <w:bookmarkEnd w:id="1"/>
    </w:p>
    <w:p w:rsidR="00390B4B" w:rsidRDefault="00390B4B" w:rsidP="00390B4B">
      <w:pPr>
        <w:autoSpaceDE w:val="0"/>
        <w:autoSpaceDN w:val="0"/>
        <w:adjustRightInd w:val="0"/>
        <w:ind w:firstLine="426"/>
        <w:rPr>
          <w:rFonts w:ascii="Times New Roman" w:hAnsi="Times New Roman"/>
          <w:sz w:val="24"/>
          <w:szCs w:val="24"/>
        </w:rPr>
      </w:pPr>
    </w:p>
    <w:p w:rsidR="006D6F09" w:rsidRPr="00390B4B" w:rsidRDefault="006D6F09" w:rsidP="006D6F09">
      <w:pPr>
        <w:autoSpaceDE w:val="0"/>
        <w:autoSpaceDN w:val="0"/>
        <w:spacing w:line="240" w:lineRule="auto"/>
        <w:jc w:val="center"/>
        <w:rPr>
          <w:rFonts w:ascii="Times New Roman" w:eastAsia="Calibri" w:hAnsi="Times New Roman" w:cs="Times New Roman"/>
          <w:b/>
          <w:bCs/>
          <w:color w:val="000000"/>
          <w:sz w:val="24"/>
          <w:szCs w:val="24"/>
        </w:rPr>
      </w:pPr>
    </w:p>
    <w:p w:rsidR="006D6F09" w:rsidRDefault="006D6F09" w:rsidP="006D6F09">
      <w:pPr>
        <w:pStyle w:val="Odsekzoznamu"/>
        <w:autoSpaceDE w:val="0"/>
        <w:autoSpaceDN w:val="0"/>
        <w:spacing w:line="240" w:lineRule="auto"/>
        <w:contextualSpacing/>
        <w:rPr>
          <w:rFonts w:eastAsia="Calibri"/>
          <w:bCs/>
          <w:color w:val="000000"/>
          <w:lang w:eastAsia="en-US"/>
        </w:rPr>
      </w:pPr>
    </w:p>
    <w:p w:rsidR="00FA7F7B" w:rsidRDefault="00FA7F7B"/>
    <w:sectPr w:rsidR="00FA7F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B5" w:rsidRDefault="00FA7DB5" w:rsidP="007E2C94">
      <w:pPr>
        <w:spacing w:after="0" w:line="240" w:lineRule="auto"/>
      </w:pPr>
      <w:r>
        <w:separator/>
      </w:r>
    </w:p>
  </w:endnote>
  <w:endnote w:type="continuationSeparator" w:id="0">
    <w:p w:rsidR="00FA7DB5" w:rsidRDefault="00FA7DB5" w:rsidP="007E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38" w:rsidRDefault="00FC643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FC6438" w:rsidRDefault="00FC643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841263"/>
      <w:docPartObj>
        <w:docPartGallery w:val="Page Numbers (Bottom of Page)"/>
        <w:docPartUnique/>
      </w:docPartObj>
    </w:sdtPr>
    <w:sdtEndPr/>
    <w:sdtContent>
      <w:p w:rsidR="00FC6438" w:rsidRDefault="00FC6438">
        <w:pPr>
          <w:pStyle w:val="Pta"/>
          <w:jc w:val="center"/>
        </w:pPr>
        <w:r>
          <w:fldChar w:fldCharType="begin"/>
        </w:r>
        <w:r>
          <w:instrText>PAGE   \* MERGEFORMAT</w:instrText>
        </w:r>
        <w:r>
          <w:fldChar w:fldCharType="separate"/>
        </w:r>
        <w:r w:rsidR="002B31EB">
          <w:rPr>
            <w:noProof/>
          </w:rPr>
          <w:t>15</w:t>
        </w:r>
        <w:r>
          <w:fldChar w:fldCharType="end"/>
        </w:r>
      </w:p>
    </w:sdtContent>
  </w:sdt>
  <w:p w:rsidR="00FC6438" w:rsidRDefault="00FC6438">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38" w:rsidRDefault="00FC6438">
    <w:pPr>
      <w:pStyle w:val="Pta"/>
      <w:jc w:val="right"/>
    </w:pPr>
    <w:r>
      <w:fldChar w:fldCharType="begin"/>
    </w:r>
    <w:r>
      <w:instrText>PAGE   \* MERGEFORMAT</w:instrText>
    </w:r>
    <w:r>
      <w:fldChar w:fldCharType="separate"/>
    </w:r>
    <w:r>
      <w:rPr>
        <w:noProof/>
      </w:rPr>
      <w:t>0</w:t>
    </w:r>
    <w:r>
      <w:fldChar w:fldCharType="end"/>
    </w:r>
  </w:p>
  <w:p w:rsidR="00FC6438" w:rsidRDefault="00FC6438">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sdtContent>
      <w:p w:rsidR="00FC6438" w:rsidRPr="001D6749" w:rsidRDefault="00FC6438" w:rsidP="003D03AD">
        <w:pPr>
          <w:pStyle w:val="Pta"/>
          <w:jc w:val="center"/>
        </w:pPr>
        <w:r w:rsidRPr="001D6749">
          <w:fldChar w:fldCharType="begin"/>
        </w:r>
        <w:r w:rsidRPr="001D6749">
          <w:instrText>PAGE   \* MERGEFORMAT</w:instrText>
        </w:r>
        <w:r w:rsidRPr="001D6749">
          <w:fldChar w:fldCharType="separate"/>
        </w:r>
        <w:r w:rsidR="002B31EB">
          <w:rPr>
            <w:noProof/>
          </w:rPr>
          <w:t>17</w:t>
        </w:r>
        <w:r w:rsidRPr="001D6749">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sdtContent>
      <w:p w:rsidR="00FC6438" w:rsidRPr="001D6749" w:rsidRDefault="00FC6438" w:rsidP="003D03AD">
        <w:pPr>
          <w:pStyle w:val="Pta"/>
          <w:jc w:val="center"/>
        </w:pPr>
        <w:r w:rsidRPr="001D6749">
          <w:fldChar w:fldCharType="begin"/>
        </w:r>
        <w:r w:rsidRPr="001D6749">
          <w:instrText>PAGE   \* MERGEFORMAT</w:instrText>
        </w:r>
        <w:r w:rsidRPr="001D6749">
          <w:fldChar w:fldCharType="separate"/>
        </w:r>
        <w:r w:rsidR="002B31EB">
          <w:rPr>
            <w:noProof/>
          </w:rPr>
          <w:t>35</w:t>
        </w:r>
        <w:r w:rsidRPr="001D674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B5" w:rsidRDefault="00FA7DB5" w:rsidP="007E2C94">
      <w:pPr>
        <w:spacing w:after="0" w:line="240" w:lineRule="auto"/>
      </w:pPr>
      <w:r>
        <w:separator/>
      </w:r>
    </w:p>
  </w:footnote>
  <w:footnote w:type="continuationSeparator" w:id="0">
    <w:p w:rsidR="00FA7DB5" w:rsidRDefault="00FA7DB5" w:rsidP="007E2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38" w:rsidRDefault="00FC6438" w:rsidP="007E2C94">
    <w:pPr>
      <w:pStyle w:val="Hlavika"/>
      <w:jc w:val="right"/>
      <w:rPr>
        <w:sz w:val="24"/>
        <w:szCs w:val="24"/>
      </w:rPr>
    </w:pPr>
    <w:r>
      <w:rPr>
        <w:sz w:val="24"/>
        <w:szCs w:val="24"/>
      </w:rPr>
      <w:t>Príloha č. 2</w:t>
    </w:r>
  </w:p>
  <w:p w:rsidR="00FC6438" w:rsidRPr="00EB59C8" w:rsidRDefault="00FC6438" w:rsidP="007E2C94">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38" w:rsidRPr="0024067A" w:rsidRDefault="00FC6438">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38" w:rsidRPr="000A15AE" w:rsidRDefault="00FC6438" w:rsidP="007E2C94">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38" w:rsidRPr="00433C47" w:rsidRDefault="00FC6438" w:rsidP="007E2C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C776C4A"/>
    <w:multiLevelType w:val="hybridMultilevel"/>
    <w:tmpl w:val="522CE2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442C0B4D"/>
    <w:multiLevelType w:val="hybridMultilevel"/>
    <w:tmpl w:val="51F826C8"/>
    <w:lvl w:ilvl="0" w:tplc="2C344C9C">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487E4F9D"/>
    <w:multiLevelType w:val="hybridMultilevel"/>
    <w:tmpl w:val="6B60BD98"/>
    <w:lvl w:ilvl="0" w:tplc="F39C429A">
      <w:numFmt w:val="bullet"/>
      <w:lvlText w:val="-"/>
      <w:lvlJc w:val="left"/>
      <w:pPr>
        <w:ind w:left="720" w:hanging="360"/>
      </w:pPr>
      <w:rPr>
        <w:rFonts w:ascii="Calibri" w:eastAsia="Calibri" w:hAnsi="Calibri" w:cs="Calibri" w:hint="default"/>
        <w:strike w:val="0"/>
        <w:dstrike w:val="0"/>
        <w:u w:val="none"/>
        <w:effect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C6101B7"/>
    <w:multiLevelType w:val="hybridMultilevel"/>
    <w:tmpl w:val="9392C036"/>
    <w:lvl w:ilvl="0" w:tplc="FB628390">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6"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77140997"/>
    <w:multiLevelType w:val="hybridMultilevel"/>
    <w:tmpl w:val="BF44410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3"/>
  </w:num>
  <w:num w:numId="5">
    <w:abstractNumId w:val="0"/>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A3"/>
    <w:rsid w:val="00041E0C"/>
    <w:rsid w:val="000A600B"/>
    <w:rsid w:val="001F38EB"/>
    <w:rsid w:val="00281CDF"/>
    <w:rsid w:val="00295CE0"/>
    <w:rsid w:val="002B31EB"/>
    <w:rsid w:val="00313BCA"/>
    <w:rsid w:val="00366527"/>
    <w:rsid w:val="00390B4B"/>
    <w:rsid w:val="003D03AD"/>
    <w:rsid w:val="003F1D55"/>
    <w:rsid w:val="00460780"/>
    <w:rsid w:val="004E719F"/>
    <w:rsid w:val="006221F8"/>
    <w:rsid w:val="00653984"/>
    <w:rsid w:val="006A56EB"/>
    <w:rsid w:val="006D6F09"/>
    <w:rsid w:val="00786C5E"/>
    <w:rsid w:val="007E2C94"/>
    <w:rsid w:val="00807A66"/>
    <w:rsid w:val="00816305"/>
    <w:rsid w:val="008B4BA5"/>
    <w:rsid w:val="008E71A3"/>
    <w:rsid w:val="009333BE"/>
    <w:rsid w:val="009357C8"/>
    <w:rsid w:val="009A3DE0"/>
    <w:rsid w:val="009C50A0"/>
    <w:rsid w:val="009E5F80"/>
    <w:rsid w:val="009E660D"/>
    <w:rsid w:val="00AB1389"/>
    <w:rsid w:val="00BE0ECE"/>
    <w:rsid w:val="00D15782"/>
    <w:rsid w:val="00E043DB"/>
    <w:rsid w:val="00EC5EC7"/>
    <w:rsid w:val="00EE0EF0"/>
    <w:rsid w:val="00FA7DB5"/>
    <w:rsid w:val="00FA7F7B"/>
    <w:rsid w:val="00FC64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0650"/>
  <w15:docId w15:val="{08D11BD1-3CB8-4649-87A7-0E7A151A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6527"/>
    <w:pPr>
      <w:spacing w:after="160"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366527"/>
    <w:rPr>
      <w:color w:val="0000FF" w:themeColor="hyperlink"/>
      <w:u w:val="single"/>
    </w:rPr>
  </w:style>
  <w:style w:type="paragraph" w:styleId="Normlnywebov">
    <w:name w:val="Normal (Web)"/>
    <w:basedOn w:val="Normlny"/>
    <w:uiPriority w:val="99"/>
    <w:unhideWhenUsed/>
    <w:rsid w:val="0036652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00e1lny">
    <w:name w:val="norm_00e1lny"/>
    <w:basedOn w:val="Normlny"/>
    <w:uiPriority w:val="99"/>
    <w:rsid w:val="00366527"/>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uiPriority w:val="99"/>
    <w:rsid w:val="00366527"/>
    <w:pPr>
      <w:spacing w:after="120" w:line="200" w:lineRule="atLeast"/>
    </w:pPr>
    <w:rPr>
      <w:rFonts w:ascii="Times New Roman" w:eastAsia="Times New Roman" w:hAnsi="Times New Roman" w:cs="Times New Roman"/>
      <w:sz w:val="20"/>
      <w:szCs w:val="20"/>
      <w:lang w:eastAsia="sk-SK"/>
    </w:rPr>
  </w:style>
  <w:style w:type="character" w:customStyle="1" w:styleId="norm00e1lnychar1">
    <w:name w:val="norm_00e1lny__char1"/>
    <w:rsid w:val="00366527"/>
    <w:rPr>
      <w:rFonts w:ascii="Times New Roman" w:hAnsi="Times New Roman" w:cs="Times New Roman" w:hint="default"/>
      <w:strike w:val="0"/>
      <w:dstrike w:val="0"/>
      <w:sz w:val="20"/>
      <w:szCs w:val="20"/>
      <w:u w:val="none"/>
      <w:effect w:val="none"/>
    </w:rPr>
  </w:style>
  <w:style w:type="character" w:customStyle="1" w:styleId="z00e1kladn00fd0020textchar1">
    <w:name w:val="z_00e1kladn_00fd_0020text__char1"/>
    <w:rsid w:val="00366527"/>
    <w:rPr>
      <w:rFonts w:ascii="Times New Roman" w:hAnsi="Times New Roman" w:cs="Times New Roman" w:hint="default"/>
      <w:strike w:val="0"/>
      <w:dstrike w:val="0"/>
      <w:sz w:val="20"/>
      <w:szCs w:val="20"/>
      <w:u w:val="none"/>
      <w:effect w:val="none"/>
    </w:rPr>
  </w:style>
  <w:style w:type="table" w:customStyle="1" w:styleId="Mriekatabuky1">
    <w:name w:val="Mriežka tabuľky1"/>
    <w:basedOn w:val="Normlnatabuka"/>
    <w:uiPriority w:val="59"/>
    <w:rsid w:val="003665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366527"/>
    <w:rPr>
      <w:b/>
      <w:bCs/>
    </w:rPr>
  </w:style>
  <w:style w:type="paragraph" w:styleId="Hlavika">
    <w:name w:val="header"/>
    <w:basedOn w:val="Normlny"/>
    <w:link w:val="HlavikaChar"/>
    <w:uiPriority w:val="99"/>
    <w:unhideWhenUsed/>
    <w:rsid w:val="007E2C94"/>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E2C94"/>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E2C94"/>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E2C94"/>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E2C94"/>
    <w:rPr>
      <w:rFonts w:cs="Times New Roman"/>
    </w:rPr>
  </w:style>
  <w:style w:type="character" w:customStyle="1" w:styleId="s2">
    <w:name w:val="s2"/>
    <w:basedOn w:val="Predvolenpsmoodseku"/>
    <w:rsid w:val="007E2C94"/>
  </w:style>
  <w:style w:type="table" w:customStyle="1" w:styleId="Mriekatabuky3">
    <w:name w:val="Mriežka tabuľky3"/>
    <w:basedOn w:val="Normlnatabuka"/>
    <w:next w:val="Mriekatabuky"/>
    <w:uiPriority w:val="59"/>
    <w:rsid w:val="007E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7E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D6F09"/>
    <w:pPr>
      <w:widowControl w:val="0"/>
      <w:adjustRightInd w:val="0"/>
      <w:spacing w:after="0" w:line="360" w:lineRule="atLeast"/>
      <w:ind w:left="720"/>
      <w:jc w:val="both"/>
      <w:textAlignment w:val="baseline"/>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221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2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711470">
      <w:bodyDiv w:val="1"/>
      <w:marLeft w:val="0"/>
      <w:marRight w:val="0"/>
      <w:marTop w:val="0"/>
      <w:marBottom w:val="0"/>
      <w:divBdr>
        <w:top w:val="none" w:sz="0" w:space="0" w:color="auto"/>
        <w:left w:val="none" w:sz="0" w:space="0" w:color="auto"/>
        <w:bottom w:val="none" w:sz="0" w:space="0" w:color="auto"/>
        <w:right w:val="none" w:sz="0" w:space="0" w:color="auto"/>
      </w:divBdr>
    </w:div>
    <w:div w:id="9178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halaszova@minv.sk"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lovensko.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019CD-2FB2-42A2-8114-1F628ACD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14065</Words>
  <Characters>80177</Characters>
  <Application>Microsoft Office Word</Application>
  <DocSecurity>0</DocSecurity>
  <Lines>668</Lines>
  <Paragraphs>188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Nataša Wiedemannová</cp:lastModifiedBy>
  <cp:revision>8</cp:revision>
  <cp:lastPrinted>2022-01-13T09:49:00Z</cp:lastPrinted>
  <dcterms:created xsi:type="dcterms:W3CDTF">2022-01-12T14:47:00Z</dcterms:created>
  <dcterms:modified xsi:type="dcterms:W3CDTF">2022-01-14T12:00:00Z</dcterms:modified>
</cp:coreProperties>
</file>