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5D2C6F" w:rsidRDefault="005D2C6F" w:rsidP="007D574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22BA4" w:rsidRPr="00212894" w:rsidRDefault="00B22BA4" w:rsidP="007D574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</w:t>
      </w:r>
      <w:r w:rsidR="00B22BA4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návrhu</w:t>
      </w:r>
    </w:p>
    <w:p w:rsidR="00B22BA4" w:rsidRDefault="00B22BA4" w:rsidP="0021289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:rsidTr="005666F6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6B04A1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6B04A1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294C03" w:rsidRPr="007D5748" w:rsidTr="005666F6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294C03" w:rsidRPr="006B04A1" w:rsidRDefault="00294C03" w:rsidP="00294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294C03" w:rsidRPr="006B04A1" w:rsidRDefault="00294C03" w:rsidP="00294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294C03" w:rsidRPr="006B04A1" w:rsidRDefault="00294C03" w:rsidP="00294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294C03" w:rsidRPr="006B04A1" w:rsidRDefault="00294C03" w:rsidP="00294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294C03" w:rsidRPr="006B04A1" w:rsidRDefault="00294C03" w:rsidP="00294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</w:tr>
      <w:tr w:rsidR="005241E7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5241E7" w:rsidRPr="006B04A1" w:rsidRDefault="005241E7" w:rsidP="00524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5241E7" w:rsidRPr="006B04A1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5241E7" w:rsidRPr="006B04A1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5241E7" w:rsidRPr="006B04A1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5241E7" w:rsidRPr="006B04A1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241E7" w:rsidRPr="007D5748" w:rsidTr="005666F6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5241E7" w:rsidRPr="006B04A1" w:rsidRDefault="005241E7" w:rsidP="005241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</w:p>
        </w:tc>
        <w:tc>
          <w:tcPr>
            <w:tcW w:w="1267" w:type="dxa"/>
            <w:noWrap/>
            <w:vAlign w:val="center"/>
          </w:tcPr>
          <w:p w:rsidR="005241E7" w:rsidRPr="006B04A1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6B04A1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6B04A1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6B04A1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5241E7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241E7" w:rsidRPr="006B04A1" w:rsidRDefault="005241E7" w:rsidP="005241E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5241E7" w:rsidRPr="00294C03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5241E7" w:rsidRPr="00294C03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5241E7" w:rsidRPr="00294C03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5241E7" w:rsidRPr="00294C03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5241E7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241E7" w:rsidRPr="006B04A1" w:rsidRDefault="005241E7" w:rsidP="005241E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5241E7" w:rsidRPr="00294C03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294C03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294C03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294C03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241E7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241E7" w:rsidRPr="006B04A1" w:rsidRDefault="005241E7" w:rsidP="005241E7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241E7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241E7" w:rsidRPr="006B04A1" w:rsidRDefault="005241E7" w:rsidP="005241E7">
            <w:pPr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</w:tr>
      <w:tr w:rsidR="005241E7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241E7" w:rsidRPr="006B04A1" w:rsidRDefault="005241E7" w:rsidP="005241E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241E7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241E7" w:rsidRPr="006B04A1" w:rsidRDefault="005241E7" w:rsidP="005241E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241E7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241E7" w:rsidRPr="006B04A1" w:rsidRDefault="005241E7" w:rsidP="005241E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5241E7" w:rsidRPr="00FA29A0" w:rsidRDefault="005241E7" w:rsidP="005241E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A29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42161" w:rsidRPr="006B04A1" w:rsidRDefault="00416FD3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19 481 677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42161" w:rsidRPr="006B04A1" w:rsidRDefault="007F70E0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44 110 101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42161" w:rsidRPr="006B04A1" w:rsidRDefault="007F70E0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42 691 194</w:t>
            </w:r>
          </w:p>
        </w:tc>
      </w:tr>
      <w:tr w:rsidR="00342161" w:rsidRPr="007D5748" w:rsidTr="00BA4CA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Default="00342161" w:rsidP="0034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08P Financovanie systému súdnictva</w:t>
            </w:r>
          </w:p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0EK0C IT financované zo ŠR – MS SR</w:t>
            </w:r>
          </w:p>
        </w:tc>
        <w:tc>
          <w:tcPr>
            <w:tcW w:w="1267" w:type="dxa"/>
            <w:noWrap/>
            <w:vAlign w:val="center"/>
          </w:tcPr>
          <w:p w:rsidR="0034216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Default="00416FD3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18 194 357</w:t>
            </w:r>
          </w:p>
          <w:p w:rsidR="00342161" w:rsidRPr="006B04A1" w:rsidRDefault="00A65E6F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1 287 320</w:t>
            </w:r>
          </w:p>
        </w:tc>
        <w:tc>
          <w:tcPr>
            <w:tcW w:w="1267" w:type="dxa"/>
            <w:noWrap/>
            <w:vAlign w:val="center"/>
          </w:tcPr>
          <w:p w:rsidR="00342161" w:rsidRDefault="007F70E0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44 110 101</w:t>
            </w:r>
          </w:p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Default="007F70E0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42 691 194</w:t>
            </w:r>
          </w:p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416FD3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19 481 677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7F70E0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44 110 101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7F70E0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42 691 194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416FD3" w:rsidP="00342161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19 481 677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7F70E0" w:rsidP="00342161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44 110 101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7F70E0" w:rsidP="00342161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42 691 194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294C03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94C0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F70E0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F70E0" w:rsidRPr="006B04A1" w:rsidRDefault="007F70E0" w:rsidP="007F70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70E0" w:rsidRPr="006B04A1" w:rsidRDefault="007F70E0" w:rsidP="007F70E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70E0" w:rsidRPr="006B04A1" w:rsidRDefault="007F70E0" w:rsidP="007F70E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70E0" w:rsidRPr="006B04A1" w:rsidRDefault="007F70E0" w:rsidP="007F70E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F70E0" w:rsidRPr="006B04A1" w:rsidRDefault="007F70E0" w:rsidP="007F70E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A65E6F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A65E6F" w:rsidRPr="006B04A1" w:rsidRDefault="00A65E6F" w:rsidP="00A65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65E6F" w:rsidRPr="006B04A1" w:rsidRDefault="00A65E6F" w:rsidP="00A65E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65E6F" w:rsidRPr="006B04A1" w:rsidRDefault="00A65E6F" w:rsidP="00A65E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65E6F" w:rsidRPr="006B04A1" w:rsidRDefault="00A65E6F" w:rsidP="00A65E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2 634 660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65E6F" w:rsidRPr="006B04A1" w:rsidRDefault="00A65E6F" w:rsidP="00A65E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2 634 660</w:t>
            </w:r>
          </w:p>
        </w:tc>
      </w:tr>
      <w:tr w:rsidR="00A65E6F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A65E6F" w:rsidRPr="006B04A1" w:rsidRDefault="00A65E6F" w:rsidP="00A65E6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A65E6F" w:rsidRPr="00F80876" w:rsidRDefault="00A65E6F" w:rsidP="00A65E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65E6F" w:rsidRPr="00F80876" w:rsidRDefault="00A65E6F" w:rsidP="00A65E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65E6F" w:rsidRPr="00F80876" w:rsidRDefault="00A65E6F" w:rsidP="00A65E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2 634 660</w:t>
            </w:r>
          </w:p>
        </w:tc>
        <w:tc>
          <w:tcPr>
            <w:tcW w:w="1267" w:type="dxa"/>
            <w:noWrap/>
            <w:vAlign w:val="center"/>
          </w:tcPr>
          <w:p w:rsidR="00A65E6F" w:rsidRPr="00F80876" w:rsidRDefault="00A65E6F" w:rsidP="00A65E6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2 634 660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Pr="00F80876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F8087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42161" w:rsidRDefault="00342161" w:rsidP="0034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08P Financovanie systému súdnictva</w:t>
            </w:r>
          </w:p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0EK0C IT financované zo ŠR – MS SR</w:t>
            </w:r>
          </w:p>
        </w:tc>
        <w:tc>
          <w:tcPr>
            <w:tcW w:w="1267" w:type="dxa"/>
            <w:noWrap/>
            <w:vAlign w:val="center"/>
          </w:tcPr>
          <w:p w:rsidR="0034216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4216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  <w:r w:rsidR="00175927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– POO SR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42161" w:rsidRPr="006B04A1" w:rsidRDefault="00416FD3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16 180 057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42161" w:rsidRPr="006B04A1" w:rsidRDefault="007F70E0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29 054 627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42161" w:rsidRPr="006B04A1" w:rsidRDefault="007F70E0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29 635 720</w:t>
            </w:r>
          </w:p>
        </w:tc>
      </w:tr>
      <w:tr w:rsidR="00342161" w:rsidRPr="007D5748" w:rsidTr="005666F6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342161" w:rsidRPr="006B04A1" w:rsidRDefault="00342161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342161" w:rsidRPr="006B04A1" w:rsidRDefault="00A65E6F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3 301 620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342161" w:rsidRPr="006B04A1" w:rsidRDefault="00A65E6F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15 055 474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342161" w:rsidRPr="006B04A1" w:rsidRDefault="00A65E6F" w:rsidP="003421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13 055 474</w:t>
            </w:r>
          </w:p>
        </w:tc>
      </w:tr>
      <w:bookmarkEnd w:id="1"/>
    </w:tbl>
    <w:p w:rsidR="005246E7" w:rsidRDefault="005246E7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22BA4" w:rsidRDefault="00B22BA4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22BA4" w:rsidRDefault="00B22BA4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6B04A1" w:rsidRPr="007D5748" w:rsidRDefault="00533E33" w:rsidP="00F221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Navýšenie</w:t>
      </w:r>
      <w:r w:rsidR="00251088">
        <w:rPr>
          <w:rFonts w:ascii="Times New Roman" w:hAnsi="Times New Roman"/>
          <w:bCs/>
          <w:sz w:val="24"/>
          <w:szCs w:val="24"/>
          <w:lang w:eastAsia="sk-SK"/>
        </w:rPr>
        <w:t xml:space="preserve"> návrhu rozpočtu</w:t>
      </w:r>
      <w:r w:rsidR="00464111">
        <w:rPr>
          <w:rFonts w:ascii="Times New Roman" w:hAnsi="Times New Roman"/>
          <w:bCs/>
          <w:sz w:val="24"/>
          <w:szCs w:val="24"/>
          <w:lang w:eastAsia="sk-SK"/>
        </w:rPr>
        <w:t xml:space="preserve"> kapitoly Ministerstvo spravodlivosti Slovenskej republiky </w:t>
      </w:r>
      <w:r w:rsidR="00FA29A0">
        <w:rPr>
          <w:rFonts w:ascii="Times New Roman" w:hAnsi="Times New Roman"/>
          <w:bCs/>
          <w:sz w:val="24"/>
          <w:szCs w:val="24"/>
          <w:lang w:eastAsia="sk-SK"/>
        </w:rPr>
        <w:t>v</w:t>
      </w:r>
      <w:r w:rsidR="00251088">
        <w:rPr>
          <w:rFonts w:ascii="Times New Roman" w:hAnsi="Times New Roman"/>
          <w:bCs/>
          <w:sz w:val="24"/>
          <w:szCs w:val="24"/>
          <w:lang w:eastAsia="sk-SK"/>
        </w:rPr>
        <w:t> príslušných rokoch</w:t>
      </w:r>
      <w:r w:rsidR="006B04A1" w:rsidRPr="007704F5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B22BA4" w:rsidRDefault="00B22BA4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06CA5" w:rsidRPr="00E06CA5" w:rsidRDefault="00342161" w:rsidP="007704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Reforma súdnej mapy – </w:t>
      </w:r>
      <w:r w:rsidR="00487AD9">
        <w:rPr>
          <w:rFonts w:ascii="Times New Roman" w:hAnsi="Times New Roman"/>
          <w:sz w:val="24"/>
          <w:szCs w:val="24"/>
          <w:lang w:eastAsia="sk-SK"/>
        </w:rPr>
        <w:t>zmena sídiel a obvodo</w:t>
      </w:r>
      <w:r w:rsidR="007C5EFA">
        <w:rPr>
          <w:rFonts w:ascii="Times New Roman" w:hAnsi="Times New Roman"/>
          <w:sz w:val="24"/>
          <w:szCs w:val="24"/>
          <w:lang w:eastAsia="sk-SK"/>
        </w:rPr>
        <w:t>v</w:t>
      </w:r>
      <w:r w:rsidR="00487AD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C5EFA">
        <w:rPr>
          <w:rFonts w:ascii="Times New Roman" w:hAnsi="Times New Roman"/>
          <w:sz w:val="24"/>
          <w:szCs w:val="24"/>
          <w:lang w:eastAsia="sk-SK"/>
        </w:rPr>
        <w:t>okresných</w:t>
      </w:r>
      <w:r w:rsidR="00487AD9">
        <w:rPr>
          <w:rFonts w:ascii="Times New Roman" w:hAnsi="Times New Roman"/>
          <w:sz w:val="24"/>
          <w:szCs w:val="24"/>
          <w:lang w:eastAsia="sk-SK"/>
        </w:rPr>
        <w:t xml:space="preserve"> súdov</w:t>
      </w:r>
      <w:r w:rsidR="001E05D0">
        <w:rPr>
          <w:rFonts w:ascii="Times New Roman" w:hAnsi="Times New Roman"/>
          <w:sz w:val="24"/>
          <w:szCs w:val="24"/>
          <w:lang w:eastAsia="sk-SK"/>
        </w:rPr>
        <w:t>.</w:t>
      </w:r>
    </w:p>
    <w:p w:rsidR="00E84F45" w:rsidRDefault="00E84F45" w:rsidP="007704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704F5" w:rsidRDefault="00033722" w:rsidP="007704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Návrh bude implementovať</w:t>
      </w:r>
      <w:r w:rsidR="00BD546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42161">
        <w:rPr>
          <w:rFonts w:ascii="Times New Roman" w:hAnsi="Times New Roman"/>
          <w:sz w:val="24"/>
          <w:szCs w:val="24"/>
          <w:lang w:eastAsia="sk-SK"/>
        </w:rPr>
        <w:t>Ministerstvo spravodlivosti Slovenskej republiky.</w:t>
      </w:r>
    </w:p>
    <w:p w:rsidR="008D28EB" w:rsidRDefault="008D28EB" w:rsidP="007704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066F09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C45EEC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="007D5748"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D5748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342161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="007D5748"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7D5748" w:rsidRPr="007D5748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342161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5666F6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5666F6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D5748" w:rsidTr="005666F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F221C1" w:rsidRPr="007D5748" w:rsidRDefault="00F221C1" w:rsidP="007D5748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D43460" w:rsidRDefault="00D43460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42161" w:rsidRDefault="00F05485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 rámci reformy súdnej mapy </w:t>
      </w:r>
      <w:r w:rsidR="00342161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="00487AD9">
        <w:rPr>
          <w:rFonts w:ascii="Times New Roman" w:hAnsi="Times New Roman"/>
          <w:sz w:val="24"/>
          <w:szCs w:val="24"/>
          <w:lang w:eastAsia="sk-SK"/>
        </w:rPr>
        <w:t>menia</w:t>
      </w:r>
      <w:r w:rsidR="00342161">
        <w:rPr>
          <w:rFonts w:ascii="Times New Roman" w:hAnsi="Times New Roman"/>
          <w:sz w:val="24"/>
          <w:szCs w:val="24"/>
          <w:lang w:eastAsia="sk-SK"/>
        </w:rPr>
        <w:t xml:space="preserve"> od 1.1.2023</w:t>
      </w:r>
      <w:r w:rsidR="00487AD9">
        <w:rPr>
          <w:rFonts w:ascii="Times New Roman" w:hAnsi="Times New Roman"/>
          <w:sz w:val="24"/>
          <w:szCs w:val="24"/>
          <w:lang w:eastAsia="sk-SK"/>
        </w:rPr>
        <w:t xml:space="preserve"> sídla a obvody </w:t>
      </w:r>
      <w:r w:rsidR="007C5EFA">
        <w:rPr>
          <w:rFonts w:ascii="Times New Roman" w:hAnsi="Times New Roman"/>
          <w:sz w:val="24"/>
          <w:szCs w:val="24"/>
          <w:lang w:eastAsia="sk-SK"/>
        </w:rPr>
        <w:t>okresných</w:t>
      </w:r>
      <w:r w:rsidR="00487AD9">
        <w:rPr>
          <w:rFonts w:ascii="Times New Roman" w:hAnsi="Times New Roman"/>
          <w:sz w:val="24"/>
          <w:szCs w:val="24"/>
          <w:lang w:eastAsia="sk-SK"/>
        </w:rPr>
        <w:t xml:space="preserve"> súdov</w:t>
      </w:r>
      <w:r w:rsidR="00342161">
        <w:rPr>
          <w:rFonts w:ascii="Times New Roman" w:hAnsi="Times New Roman"/>
          <w:sz w:val="24"/>
          <w:szCs w:val="24"/>
          <w:lang w:eastAsia="sk-SK"/>
        </w:rPr>
        <w:t>.</w:t>
      </w:r>
      <w:r w:rsidR="00E165F8">
        <w:rPr>
          <w:rFonts w:ascii="Times New Roman" w:hAnsi="Times New Roman"/>
          <w:sz w:val="24"/>
          <w:szCs w:val="24"/>
          <w:lang w:eastAsia="sk-SK"/>
        </w:rPr>
        <w:t xml:space="preserve"> V tejto súvislosti budú realizované predovšetkým také zmeny, ktoré sú zabezpečené v rámci limitov rozpočtu a</w:t>
      </w:r>
      <w:r w:rsidR="00857552">
        <w:rPr>
          <w:rFonts w:ascii="Times New Roman" w:hAnsi="Times New Roman"/>
          <w:sz w:val="24"/>
          <w:szCs w:val="24"/>
          <w:lang w:eastAsia="sk-SK"/>
        </w:rPr>
        <w:t xml:space="preserve"> počtu </w:t>
      </w:r>
      <w:r w:rsidR="00E165F8">
        <w:rPr>
          <w:rFonts w:ascii="Times New Roman" w:hAnsi="Times New Roman"/>
          <w:sz w:val="24"/>
          <w:szCs w:val="24"/>
          <w:lang w:eastAsia="sk-SK"/>
        </w:rPr>
        <w:t>zamestnancov.</w:t>
      </w:r>
    </w:p>
    <w:p w:rsidR="00E165F8" w:rsidRDefault="00E165F8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165F8" w:rsidRDefault="00E165F8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Úprava limitu počtu zamestnancov </w:t>
      </w:r>
      <w:r w:rsidR="00857552">
        <w:rPr>
          <w:rFonts w:ascii="Times New Roman" w:hAnsi="Times New Roman"/>
          <w:sz w:val="24"/>
          <w:szCs w:val="24"/>
          <w:lang w:eastAsia="sk-SK"/>
        </w:rPr>
        <w:t xml:space="preserve">nie je navrhovaná, navrhuje sa však zvýšenie platov zamestnancov </w:t>
      </w:r>
      <w:r w:rsidR="00BB19E7">
        <w:rPr>
          <w:rFonts w:ascii="Times New Roman" w:hAnsi="Times New Roman"/>
          <w:sz w:val="24"/>
          <w:szCs w:val="24"/>
          <w:lang w:eastAsia="sk-SK"/>
        </w:rPr>
        <w:t>okresných</w:t>
      </w:r>
      <w:r w:rsidR="00487AD9">
        <w:rPr>
          <w:rFonts w:ascii="Times New Roman" w:hAnsi="Times New Roman"/>
          <w:sz w:val="24"/>
          <w:szCs w:val="24"/>
          <w:lang w:eastAsia="sk-SK"/>
        </w:rPr>
        <w:t xml:space="preserve"> súdov</w:t>
      </w:r>
      <w:r w:rsidR="00857552">
        <w:rPr>
          <w:rFonts w:ascii="Times New Roman" w:hAnsi="Times New Roman"/>
          <w:sz w:val="24"/>
          <w:szCs w:val="24"/>
          <w:lang w:eastAsia="sk-SK"/>
        </w:rPr>
        <w:t xml:space="preserve"> s výnimkou sudcov na úrovni 10</w:t>
      </w:r>
      <w:r w:rsidR="003F13B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57552">
        <w:rPr>
          <w:rFonts w:ascii="Times New Roman" w:hAnsi="Times New Roman"/>
          <w:sz w:val="24"/>
          <w:szCs w:val="24"/>
          <w:lang w:eastAsia="sk-SK"/>
        </w:rPr>
        <w:t>% aktuálne priznaných tarifných platov</w:t>
      </w:r>
      <w:r w:rsidR="00CF4D74">
        <w:rPr>
          <w:rFonts w:ascii="Times New Roman" w:hAnsi="Times New Roman"/>
          <w:sz w:val="24"/>
          <w:szCs w:val="24"/>
          <w:lang w:eastAsia="sk-SK"/>
        </w:rPr>
        <w:t xml:space="preserve"> za účelom personálnej stabilizácie</w:t>
      </w:r>
      <w:r w:rsidR="00857552">
        <w:rPr>
          <w:rFonts w:ascii="Times New Roman" w:hAnsi="Times New Roman"/>
          <w:sz w:val="24"/>
          <w:szCs w:val="24"/>
          <w:lang w:eastAsia="sk-SK"/>
        </w:rPr>
        <w:t xml:space="preserve">. Navrhované zvýšenie sa týka </w:t>
      </w:r>
      <w:r w:rsidR="00BB19E7">
        <w:rPr>
          <w:rFonts w:ascii="Times New Roman" w:hAnsi="Times New Roman"/>
          <w:sz w:val="24"/>
          <w:szCs w:val="24"/>
          <w:lang w:eastAsia="sk-SK"/>
        </w:rPr>
        <w:t>2 734</w:t>
      </w:r>
      <w:r w:rsidR="00973079">
        <w:rPr>
          <w:rFonts w:ascii="Times New Roman" w:hAnsi="Times New Roman"/>
          <w:sz w:val="24"/>
          <w:szCs w:val="24"/>
          <w:lang w:eastAsia="sk-SK"/>
        </w:rPr>
        <w:t xml:space="preserve"> zamestnancov </w:t>
      </w:r>
      <w:r w:rsidR="003F13B1">
        <w:rPr>
          <w:rFonts w:ascii="Times New Roman" w:hAnsi="Times New Roman"/>
          <w:sz w:val="24"/>
          <w:szCs w:val="24"/>
          <w:lang w:eastAsia="sk-SK"/>
        </w:rPr>
        <w:t>každo</w:t>
      </w:r>
      <w:r w:rsidR="00973079">
        <w:rPr>
          <w:rFonts w:ascii="Times New Roman" w:hAnsi="Times New Roman"/>
          <w:sz w:val="24"/>
          <w:szCs w:val="24"/>
          <w:lang w:eastAsia="sk-SK"/>
        </w:rPr>
        <w:t xml:space="preserve">ročne vo výške </w:t>
      </w:r>
      <w:r w:rsidR="00BB19E7">
        <w:rPr>
          <w:rFonts w:ascii="Times New Roman" w:hAnsi="Times New Roman"/>
          <w:sz w:val="24"/>
          <w:szCs w:val="24"/>
          <w:lang w:eastAsia="sk-SK"/>
        </w:rPr>
        <w:t>3 555 474</w:t>
      </w:r>
      <w:r w:rsidR="00973079">
        <w:rPr>
          <w:rFonts w:ascii="Times New Roman" w:hAnsi="Times New Roman"/>
          <w:sz w:val="24"/>
          <w:szCs w:val="24"/>
          <w:lang w:eastAsia="sk-SK"/>
        </w:rPr>
        <w:t xml:space="preserve"> eur, z toho mzdy </w:t>
      </w:r>
      <w:r w:rsidR="00BB19E7">
        <w:rPr>
          <w:rFonts w:ascii="Times New Roman" w:hAnsi="Times New Roman"/>
          <w:sz w:val="24"/>
          <w:szCs w:val="24"/>
          <w:lang w:eastAsia="sk-SK"/>
        </w:rPr>
        <w:t>2 634 660</w:t>
      </w:r>
      <w:r w:rsidR="00973079">
        <w:rPr>
          <w:rFonts w:ascii="Times New Roman" w:hAnsi="Times New Roman"/>
          <w:sz w:val="24"/>
          <w:szCs w:val="24"/>
          <w:lang w:eastAsia="sk-SK"/>
        </w:rPr>
        <w:t xml:space="preserve"> eur a poistné odvody </w:t>
      </w:r>
      <w:r w:rsidR="00BB19E7">
        <w:rPr>
          <w:rFonts w:ascii="Times New Roman" w:hAnsi="Times New Roman"/>
          <w:sz w:val="24"/>
          <w:szCs w:val="24"/>
          <w:lang w:eastAsia="sk-SK"/>
        </w:rPr>
        <w:t>920 814</w:t>
      </w:r>
      <w:r w:rsidR="00973079">
        <w:rPr>
          <w:rFonts w:ascii="Times New Roman" w:hAnsi="Times New Roman"/>
          <w:sz w:val="24"/>
          <w:szCs w:val="24"/>
          <w:lang w:eastAsia="sk-SK"/>
        </w:rPr>
        <w:t xml:space="preserve"> eur.</w:t>
      </w:r>
    </w:p>
    <w:p w:rsidR="00373306" w:rsidRDefault="00373306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E25A9" w:rsidRDefault="00AC4A95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Tiež</w:t>
      </w:r>
      <w:r w:rsidR="00373306">
        <w:rPr>
          <w:rFonts w:ascii="Times New Roman" w:hAnsi="Times New Roman"/>
          <w:sz w:val="24"/>
          <w:szCs w:val="24"/>
          <w:lang w:eastAsia="sk-SK"/>
        </w:rPr>
        <w:t xml:space="preserve"> sa predpokladá v tejto súvislosti dopad na rozpočet roku 2022 v oblasti transferov, odhaduje sa odchod </w:t>
      </w:r>
      <w:r w:rsidR="00BB19E7">
        <w:rPr>
          <w:rFonts w:ascii="Times New Roman" w:hAnsi="Times New Roman"/>
          <w:sz w:val="24"/>
          <w:szCs w:val="24"/>
          <w:lang w:eastAsia="sk-SK"/>
        </w:rPr>
        <w:t>17</w:t>
      </w:r>
      <w:r w:rsidR="00373306">
        <w:rPr>
          <w:rFonts w:ascii="Times New Roman" w:hAnsi="Times New Roman"/>
          <w:sz w:val="24"/>
          <w:szCs w:val="24"/>
          <w:lang w:eastAsia="sk-SK"/>
        </w:rPr>
        <w:t xml:space="preserve"> sudcov – výdavky </w:t>
      </w:r>
      <w:r>
        <w:rPr>
          <w:rFonts w:ascii="Times New Roman" w:hAnsi="Times New Roman"/>
          <w:sz w:val="24"/>
          <w:szCs w:val="24"/>
          <w:lang w:eastAsia="sk-SK"/>
        </w:rPr>
        <w:t>vo výške</w:t>
      </w:r>
      <w:r w:rsidR="0037330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BB19E7">
        <w:rPr>
          <w:rFonts w:ascii="Times New Roman" w:hAnsi="Times New Roman"/>
          <w:sz w:val="24"/>
          <w:szCs w:val="24"/>
          <w:lang w:eastAsia="sk-SK"/>
        </w:rPr>
        <w:t>668 300</w:t>
      </w:r>
      <w:r w:rsidR="00373306">
        <w:rPr>
          <w:rFonts w:ascii="Times New Roman" w:hAnsi="Times New Roman"/>
          <w:sz w:val="24"/>
          <w:szCs w:val="24"/>
          <w:lang w:eastAsia="sk-SK"/>
        </w:rPr>
        <w:t xml:space="preserve"> eur a </w:t>
      </w:r>
      <w:r w:rsidR="00487AD9">
        <w:rPr>
          <w:rFonts w:ascii="Times New Roman" w:hAnsi="Times New Roman"/>
          <w:sz w:val="24"/>
          <w:szCs w:val="24"/>
          <w:lang w:eastAsia="sk-SK"/>
        </w:rPr>
        <w:t>1</w:t>
      </w:r>
      <w:r w:rsidR="00BB19E7">
        <w:rPr>
          <w:rFonts w:ascii="Times New Roman" w:hAnsi="Times New Roman"/>
          <w:sz w:val="24"/>
          <w:szCs w:val="24"/>
          <w:lang w:eastAsia="sk-SK"/>
        </w:rPr>
        <w:t>37</w:t>
      </w:r>
      <w:r w:rsidR="00373306">
        <w:rPr>
          <w:rFonts w:ascii="Times New Roman" w:hAnsi="Times New Roman"/>
          <w:sz w:val="24"/>
          <w:szCs w:val="24"/>
          <w:lang w:eastAsia="sk-SK"/>
        </w:rPr>
        <w:t xml:space="preserve"> zamestnancov – výdavky </w:t>
      </w:r>
      <w:r>
        <w:rPr>
          <w:rFonts w:ascii="Times New Roman" w:hAnsi="Times New Roman"/>
          <w:sz w:val="24"/>
          <w:szCs w:val="24"/>
          <w:lang w:eastAsia="sk-SK"/>
        </w:rPr>
        <w:t>vo výške</w:t>
      </w:r>
      <w:r w:rsidR="0037330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87AD9">
        <w:rPr>
          <w:rFonts w:ascii="Times New Roman" w:hAnsi="Times New Roman"/>
          <w:sz w:val="24"/>
          <w:szCs w:val="24"/>
          <w:lang w:eastAsia="sk-SK"/>
        </w:rPr>
        <w:t xml:space="preserve">1 </w:t>
      </w:r>
      <w:r w:rsidR="00BB19E7">
        <w:rPr>
          <w:rFonts w:ascii="Times New Roman" w:hAnsi="Times New Roman"/>
          <w:sz w:val="24"/>
          <w:szCs w:val="24"/>
          <w:lang w:eastAsia="sk-SK"/>
        </w:rPr>
        <w:t>096</w:t>
      </w:r>
      <w:r w:rsidR="00373306">
        <w:rPr>
          <w:rFonts w:ascii="Times New Roman" w:hAnsi="Times New Roman"/>
          <w:sz w:val="24"/>
          <w:szCs w:val="24"/>
          <w:lang w:eastAsia="sk-SK"/>
        </w:rPr>
        <w:t xml:space="preserve"> 000 eur, celkom </w:t>
      </w:r>
      <w:r>
        <w:rPr>
          <w:rFonts w:ascii="Times New Roman" w:hAnsi="Times New Roman"/>
          <w:sz w:val="24"/>
          <w:szCs w:val="24"/>
          <w:lang w:eastAsia="sk-SK"/>
        </w:rPr>
        <w:t xml:space="preserve">vo výške </w:t>
      </w:r>
      <w:r w:rsidR="00BB19E7">
        <w:rPr>
          <w:rFonts w:ascii="Times New Roman" w:hAnsi="Times New Roman"/>
          <w:sz w:val="24"/>
          <w:szCs w:val="24"/>
          <w:lang w:eastAsia="sk-SK"/>
        </w:rPr>
        <w:t>1 764 300</w:t>
      </w:r>
      <w:r w:rsidR="004E25A9">
        <w:rPr>
          <w:rFonts w:ascii="Times New Roman" w:hAnsi="Times New Roman"/>
          <w:sz w:val="24"/>
          <w:szCs w:val="24"/>
          <w:lang w:eastAsia="sk-SK"/>
        </w:rPr>
        <w:t xml:space="preserve"> eur.</w:t>
      </w:r>
    </w:p>
    <w:p w:rsidR="004E25A9" w:rsidRDefault="004E25A9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362FB" w:rsidRDefault="003F13B1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 pohľadu priestorového riešenia sa predpokladá umiestnenie </w:t>
      </w:r>
      <w:r w:rsidR="00916845">
        <w:rPr>
          <w:rFonts w:ascii="Times New Roman" w:hAnsi="Times New Roman"/>
          <w:sz w:val="24"/>
          <w:szCs w:val="24"/>
          <w:lang w:eastAsia="sk-SK"/>
        </w:rPr>
        <w:t>okresných súdov v</w:t>
      </w:r>
      <w:r w:rsidR="00B362FB">
        <w:rPr>
          <w:rFonts w:ascii="Times New Roman" w:hAnsi="Times New Roman"/>
          <w:sz w:val="24"/>
          <w:szCs w:val="24"/>
          <w:lang w:eastAsia="sk-SK"/>
        </w:rPr>
        <w:t> priestoroch spravovaných v rámci rezortu spravodlivosti a </w:t>
      </w:r>
      <w:r w:rsidR="00916845">
        <w:rPr>
          <w:rFonts w:ascii="Times New Roman" w:hAnsi="Times New Roman"/>
          <w:sz w:val="24"/>
          <w:szCs w:val="24"/>
          <w:lang w:eastAsia="sk-SK"/>
        </w:rPr>
        <w:t>prenajatých</w:t>
      </w:r>
      <w:r w:rsidR="00B362FB">
        <w:rPr>
          <w:rFonts w:ascii="Times New Roman" w:hAnsi="Times New Roman"/>
          <w:sz w:val="24"/>
          <w:szCs w:val="24"/>
          <w:lang w:eastAsia="sk-SK"/>
        </w:rPr>
        <w:t xml:space="preserve"> alebo vypožičaných</w:t>
      </w:r>
      <w:r w:rsidR="00916845">
        <w:rPr>
          <w:rFonts w:ascii="Times New Roman" w:hAnsi="Times New Roman"/>
          <w:sz w:val="24"/>
          <w:szCs w:val="24"/>
          <w:lang w:eastAsia="sk-SK"/>
        </w:rPr>
        <w:t xml:space="preserve"> priestoroch.</w:t>
      </w:r>
      <w:r w:rsidR="00B362FB">
        <w:rPr>
          <w:rFonts w:ascii="Times New Roman" w:hAnsi="Times New Roman"/>
          <w:sz w:val="24"/>
          <w:szCs w:val="24"/>
          <w:lang w:eastAsia="sk-SK"/>
        </w:rPr>
        <w:t xml:space="preserve"> Pri priestoroch spravovaných v rámci rezortu spravodlivosti sa uvažuje s rozsiahlou </w:t>
      </w:r>
      <w:r w:rsidR="00B362FB">
        <w:rPr>
          <w:rFonts w:ascii="Times New Roman" w:hAnsi="Times New Roman"/>
          <w:sz w:val="24"/>
          <w:szCs w:val="24"/>
          <w:lang w:eastAsia="sk-SK"/>
        </w:rPr>
        <w:lastRenderedPageBreak/>
        <w:t xml:space="preserve">rekonštrukciou s dopadom na rozpočet v roku 2022 vo výške </w:t>
      </w:r>
      <w:r w:rsidR="00110278">
        <w:rPr>
          <w:rFonts w:ascii="Times New Roman" w:hAnsi="Times New Roman"/>
          <w:sz w:val="24"/>
          <w:szCs w:val="24"/>
          <w:lang w:eastAsia="sk-SK"/>
        </w:rPr>
        <w:t>16 180 057</w:t>
      </w:r>
      <w:r w:rsidR="00B362FB">
        <w:rPr>
          <w:rFonts w:ascii="Times New Roman" w:hAnsi="Times New Roman"/>
          <w:sz w:val="24"/>
          <w:szCs w:val="24"/>
          <w:lang w:eastAsia="sk-SK"/>
        </w:rPr>
        <w:t xml:space="preserve"> eur, v roku 2023 vo výške </w:t>
      </w:r>
      <w:r w:rsidR="00110278">
        <w:rPr>
          <w:rFonts w:ascii="Times New Roman" w:hAnsi="Times New Roman"/>
          <w:sz w:val="24"/>
          <w:szCs w:val="24"/>
          <w:lang w:eastAsia="sk-SK"/>
        </w:rPr>
        <w:t>29 054 627</w:t>
      </w:r>
      <w:r w:rsidR="00B362FB">
        <w:rPr>
          <w:rFonts w:ascii="Times New Roman" w:hAnsi="Times New Roman"/>
          <w:sz w:val="24"/>
          <w:szCs w:val="24"/>
          <w:lang w:eastAsia="sk-SK"/>
        </w:rPr>
        <w:t xml:space="preserve"> eur a v roku 2024 vo výške </w:t>
      </w:r>
      <w:r w:rsidR="00110278">
        <w:rPr>
          <w:rFonts w:ascii="Times New Roman" w:hAnsi="Times New Roman"/>
          <w:sz w:val="24"/>
          <w:szCs w:val="24"/>
          <w:lang w:eastAsia="sk-SK"/>
        </w:rPr>
        <w:t>29 635 720</w:t>
      </w:r>
      <w:r w:rsidR="00B362FB">
        <w:rPr>
          <w:rFonts w:ascii="Times New Roman" w:hAnsi="Times New Roman"/>
          <w:sz w:val="24"/>
          <w:szCs w:val="24"/>
          <w:lang w:eastAsia="sk-SK"/>
        </w:rPr>
        <w:t xml:space="preserve"> eur, pričom </w:t>
      </w:r>
      <w:r>
        <w:rPr>
          <w:rFonts w:ascii="Times New Roman" w:hAnsi="Times New Roman"/>
          <w:sz w:val="24"/>
          <w:szCs w:val="24"/>
          <w:lang w:eastAsia="sk-SK"/>
        </w:rPr>
        <w:t xml:space="preserve">tieto výdavky sú zabezpečené v rámci Plánu obnovy a odolnosti Slovenskej republiky. </w:t>
      </w:r>
    </w:p>
    <w:p w:rsidR="00B362FB" w:rsidRDefault="00B362FB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F13B1" w:rsidRDefault="003F13B1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 tejto súvislosti sú nad rámec limitov rozpočtu predpokladané </w:t>
      </w:r>
      <w:r w:rsidR="00B362FB">
        <w:rPr>
          <w:rFonts w:ascii="Times New Roman" w:hAnsi="Times New Roman"/>
          <w:sz w:val="24"/>
          <w:szCs w:val="24"/>
          <w:lang w:eastAsia="sk-SK"/>
        </w:rPr>
        <w:t>v jednotlivých rokoch výdavky na sťahovanie</w:t>
      </w:r>
      <w:r w:rsidR="00CA12A5">
        <w:rPr>
          <w:rFonts w:ascii="Times New Roman" w:hAnsi="Times New Roman"/>
          <w:sz w:val="24"/>
          <w:szCs w:val="24"/>
          <w:lang w:eastAsia="sk-SK"/>
        </w:rPr>
        <w:t xml:space="preserve"> (prvotné sťahovanie aj sťahovanie v priebehu rekonštrukcie)</w:t>
      </w:r>
      <w:r w:rsidR="00B362FB">
        <w:rPr>
          <w:rFonts w:ascii="Times New Roman" w:hAnsi="Times New Roman"/>
          <w:sz w:val="24"/>
          <w:szCs w:val="24"/>
          <w:lang w:eastAsia="sk-SK"/>
        </w:rPr>
        <w:t xml:space="preserve">, výdavky na dočasný prenájom v čase rekonštrukcie a výdavky na obnovu interiérového zariadenia nasledovne, v roku 2023 vo výške </w:t>
      </w:r>
      <w:r w:rsidR="00CA12A5">
        <w:rPr>
          <w:rFonts w:ascii="Times New Roman" w:hAnsi="Times New Roman"/>
          <w:sz w:val="24"/>
          <w:szCs w:val="24"/>
          <w:lang w:eastAsia="sk-SK"/>
        </w:rPr>
        <w:t>11 500 000</w:t>
      </w:r>
      <w:r w:rsidR="00B362FB">
        <w:rPr>
          <w:rFonts w:ascii="Times New Roman" w:hAnsi="Times New Roman"/>
          <w:sz w:val="24"/>
          <w:szCs w:val="24"/>
          <w:lang w:eastAsia="sk-SK"/>
        </w:rPr>
        <w:t xml:space="preserve"> eur, v roku 2024 vo výške </w:t>
      </w:r>
      <w:r w:rsidR="00CA12A5">
        <w:rPr>
          <w:rFonts w:ascii="Times New Roman" w:hAnsi="Times New Roman"/>
          <w:sz w:val="24"/>
          <w:szCs w:val="24"/>
          <w:lang w:eastAsia="sk-SK"/>
        </w:rPr>
        <w:t>9 500 000</w:t>
      </w:r>
      <w:r w:rsidR="00B362FB">
        <w:rPr>
          <w:rFonts w:ascii="Times New Roman" w:hAnsi="Times New Roman"/>
          <w:sz w:val="24"/>
          <w:szCs w:val="24"/>
          <w:lang w:eastAsia="sk-SK"/>
        </w:rPr>
        <w:t xml:space="preserve"> eur.</w:t>
      </w:r>
      <w:r w:rsidR="00AC4A95">
        <w:rPr>
          <w:rFonts w:ascii="Times New Roman" w:hAnsi="Times New Roman"/>
          <w:sz w:val="24"/>
          <w:szCs w:val="24"/>
          <w:lang w:eastAsia="sk-SK"/>
        </w:rPr>
        <w:t xml:space="preserve"> Zároveň sa v roku 2022 predpokladajú prevádzkové výdavky v</w:t>
      </w:r>
      <w:r w:rsidR="00FD108E">
        <w:rPr>
          <w:rFonts w:ascii="Times New Roman" w:hAnsi="Times New Roman"/>
          <w:sz w:val="24"/>
          <w:szCs w:val="24"/>
          <w:lang w:eastAsia="sk-SK"/>
        </w:rPr>
        <w:t> </w:t>
      </w:r>
      <w:r w:rsidR="00AC4A95">
        <w:rPr>
          <w:rFonts w:ascii="Times New Roman" w:hAnsi="Times New Roman"/>
          <w:sz w:val="24"/>
          <w:szCs w:val="24"/>
          <w:lang w:eastAsia="sk-SK"/>
        </w:rPr>
        <w:t>odhadovanej</w:t>
      </w:r>
      <w:r w:rsidR="00FD108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C4A95">
        <w:rPr>
          <w:rFonts w:ascii="Times New Roman" w:hAnsi="Times New Roman"/>
          <w:sz w:val="24"/>
          <w:szCs w:val="24"/>
          <w:lang w:eastAsia="sk-SK"/>
        </w:rPr>
        <w:t xml:space="preserve">výške </w:t>
      </w:r>
      <w:r w:rsidR="00FD108E">
        <w:rPr>
          <w:rFonts w:ascii="Times New Roman" w:hAnsi="Times New Roman"/>
          <w:sz w:val="24"/>
          <w:szCs w:val="24"/>
          <w:lang w:eastAsia="sk-SK"/>
        </w:rPr>
        <w:br/>
      </w:r>
      <w:r w:rsidR="001243C3">
        <w:rPr>
          <w:rFonts w:ascii="Times New Roman" w:hAnsi="Times New Roman"/>
          <w:sz w:val="24"/>
          <w:szCs w:val="24"/>
          <w:lang w:eastAsia="sk-SK"/>
        </w:rPr>
        <w:t>2</w:t>
      </w:r>
      <w:r w:rsidR="00FD108E">
        <w:rPr>
          <w:rFonts w:ascii="Times New Roman" w:hAnsi="Times New Roman"/>
          <w:sz w:val="24"/>
          <w:szCs w:val="24"/>
          <w:lang w:eastAsia="sk-SK"/>
        </w:rPr>
        <w:t>5</w:t>
      </w:r>
      <w:r w:rsidR="001243C3">
        <w:rPr>
          <w:rFonts w:ascii="Times New Roman" w:hAnsi="Times New Roman"/>
          <w:sz w:val="24"/>
          <w:szCs w:val="24"/>
          <w:lang w:eastAsia="sk-SK"/>
        </w:rPr>
        <w:t xml:space="preserve">0 </w:t>
      </w:r>
      <w:r w:rsidR="00AC4A95">
        <w:rPr>
          <w:rFonts w:ascii="Times New Roman" w:hAnsi="Times New Roman"/>
          <w:sz w:val="24"/>
          <w:szCs w:val="24"/>
          <w:lang w:eastAsia="sk-SK"/>
        </w:rPr>
        <w:t>000 eur súvisiace so zmenou sídiel a názvov súdov.</w:t>
      </w:r>
    </w:p>
    <w:p w:rsidR="00A55D2D" w:rsidRDefault="00A55D2D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E25A9" w:rsidRDefault="004E25A9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Zmeny v nastaveniach informačných systémov v oblasti súdnictva sú odhadované vo výške </w:t>
      </w:r>
      <w:r w:rsidR="00111B86">
        <w:rPr>
          <w:rFonts w:ascii="Times New Roman" w:hAnsi="Times New Roman"/>
          <w:sz w:val="24"/>
          <w:szCs w:val="24"/>
          <w:lang w:eastAsia="sk-SK"/>
        </w:rPr>
        <w:t>1 287 320</w:t>
      </w:r>
      <w:r>
        <w:rPr>
          <w:rFonts w:ascii="Times New Roman" w:hAnsi="Times New Roman"/>
          <w:sz w:val="24"/>
          <w:szCs w:val="24"/>
          <w:lang w:eastAsia="sk-SK"/>
        </w:rPr>
        <w:t xml:space="preserve"> eur. Zmeny Ekonomického informačného systému MS SR nie sú kvantifikované z dôvodu predpokladanej migrácie údajov do Centrálneho ekonomického systému k 1.1.2023, táto otázka bude komunikovaná s Ministerstvom financií Slovenskej republiky.</w:t>
      </w:r>
    </w:p>
    <w:p w:rsidR="00A55D2D" w:rsidRDefault="004E25A9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 </w:t>
      </w:r>
    </w:p>
    <w:p w:rsidR="00F05485" w:rsidRDefault="00B50832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Predmetný návrh </w:t>
      </w:r>
      <w:r w:rsidR="00F05485">
        <w:rPr>
          <w:rFonts w:ascii="Times New Roman" w:hAnsi="Times New Roman"/>
          <w:sz w:val="24"/>
          <w:szCs w:val="24"/>
          <w:lang w:eastAsia="sk-SK"/>
        </w:rPr>
        <w:t>predpokladá postupom času zefektívnenie výkonu súdnictva pri zníženom objeme vstupov – priestorov a zamestnaneckých miest, čo povedie na rozdiel od prvotného negatívneho vplyvu na rozpočet k pozitívnemu vplyvu na rozpočet v neskoršom období</w:t>
      </w:r>
      <w:r>
        <w:rPr>
          <w:rFonts w:ascii="Times New Roman" w:hAnsi="Times New Roman"/>
          <w:sz w:val="24"/>
          <w:szCs w:val="24"/>
          <w:lang w:eastAsia="sk-SK"/>
        </w:rPr>
        <w:t xml:space="preserve"> (napr. zníženie prevádzkových výdavkov na spravované budovy vrátane zníženia počtu objektov strážených príslušníkmi Zboru väzenskej a justičnej stráže, úspora riadiacich príplatkov, a pod.)</w:t>
      </w:r>
      <w:r w:rsidR="00F05485">
        <w:rPr>
          <w:rFonts w:ascii="Times New Roman" w:hAnsi="Times New Roman"/>
          <w:sz w:val="24"/>
          <w:szCs w:val="24"/>
          <w:lang w:eastAsia="sk-SK"/>
        </w:rPr>
        <w:t>, ktorý však nie je možné aktuálne presnejšie kvantifikovať.</w:t>
      </w:r>
    </w:p>
    <w:p w:rsidR="00111B86" w:rsidRDefault="00111B86" w:rsidP="00F05485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81BB6" w:rsidRPr="00842BC4" w:rsidRDefault="00081BB6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  <w:sectPr w:rsidR="00081BB6" w:rsidRPr="00842BC4" w:rsidSect="005D5D8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5666F6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46227E" w:rsidRPr="007D5748" w:rsidTr="005666F6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7E" w:rsidRPr="007D5748" w:rsidRDefault="0046227E" w:rsidP="0046227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227E" w:rsidRPr="007D5748" w:rsidRDefault="0046227E" w:rsidP="004622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227E" w:rsidRPr="007D5748" w:rsidRDefault="0046227E" w:rsidP="004622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227E" w:rsidRPr="007D5748" w:rsidRDefault="0046227E" w:rsidP="004622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227E" w:rsidRPr="007D5748" w:rsidRDefault="0046227E" w:rsidP="004622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7E" w:rsidRPr="007D5748" w:rsidRDefault="0046227E" w:rsidP="0046227E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5666F6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3E0F8A" w:rsidRDefault="003E0F8A" w:rsidP="003E0F8A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2C5F67" w:rsidRPr="007D5748" w:rsidRDefault="002C5F67" w:rsidP="003E0F8A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3E0F8A" w:rsidRPr="007D5748" w:rsidTr="00E9670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E0F8A" w:rsidRPr="007D5748" w:rsidRDefault="003E0F8A" w:rsidP="00E967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0F8A" w:rsidRPr="007D5748" w:rsidRDefault="003E0F8A" w:rsidP="00E967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E0F8A" w:rsidRPr="007D5748" w:rsidRDefault="003E0F8A" w:rsidP="00E967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BC5209" w:rsidRPr="007D5748" w:rsidTr="00E9670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5209" w:rsidRPr="007D5748" w:rsidRDefault="00BC5209" w:rsidP="00BC520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5209" w:rsidRPr="007809AB" w:rsidRDefault="00BC5209" w:rsidP="00BC5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09A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5209" w:rsidRPr="007809AB" w:rsidRDefault="00BC5209" w:rsidP="00BC5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09A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5209" w:rsidRPr="007809AB" w:rsidRDefault="00BC5209" w:rsidP="00BC5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09A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5209" w:rsidRPr="007809AB" w:rsidRDefault="00BC5209" w:rsidP="00BC52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809A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209" w:rsidRPr="007D5748" w:rsidRDefault="00BC5209" w:rsidP="00BC5209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D45DC8" w:rsidRPr="007D5748" w:rsidTr="00E9670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2 014 300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5E3295" w:rsidP="001D7E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15 055 474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5E3295" w:rsidP="00A26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13 055 474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5E3295" w:rsidRPr="007D5748" w:rsidTr="00DB23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5" w:rsidRPr="007D5748" w:rsidRDefault="005E3295" w:rsidP="005E32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77799A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77799A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95" w:rsidRPr="000F1423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2 634 660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95" w:rsidRPr="000F1423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2 634 660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95" w:rsidRPr="007D5748" w:rsidRDefault="005E3295" w:rsidP="005E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5E3295" w:rsidRPr="007D5748" w:rsidTr="004D6DE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5" w:rsidRPr="007D5748" w:rsidRDefault="005E3295" w:rsidP="005E32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77799A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77799A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95" w:rsidRPr="000F1423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920 814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95" w:rsidRPr="000F1423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920 814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95" w:rsidRPr="007D5748" w:rsidRDefault="005E3295" w:rsidP="005E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5DC8" w:rsidRPr="007D5748" w:rsidTr="00E9670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C8" w:rsidRPr="00F36E6A" w:rsidRDefault="00D45DC8" w:rsidP="00D45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5E3295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0F1423" w:rsidRDefault="005E3295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11 500 000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0F1423" w:rsidRDefault="005E3295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9 500 000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5DC8" w:rsidRPr="007D5748" w:rsidTr="00E9670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5E3295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1 764 300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0F1423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0F1423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5DC8" w:rsidRPr="007D5748" w:rsidTr="00E9670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>ost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atné platby súvis. s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...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>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D45DC8" w:rsidRPr="007D5748" w:rsidTr="00E9670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416FD3" w:rsidP="00D45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17 467 377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416FD3" w:rsidP="00416F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29 054 627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416FD3" w:rsidP="00D45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29 635 720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5DC8" w:rsidRPr="007D5748" w:rsidTr="00E9670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C8" w:rsidRPr="00150CF0" w:rsidRDefault="00D45DC8" w:rsidP="00BC52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416FD3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17 467 377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416FD3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29 054 627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416FD3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29 635 720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5DC8" w:rsidRPr="007D5748" w:rsidTr="00E9670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5DC8" w:rsidRPr="007D5748" w:rsidTr="00E9670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 w:rsidR="00D45DC8" w:rsidRPr="007D5748" w:rsidTr="00E9670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5DC8" w:rsidRPr="007D5748" w:rsidRDefault="00D45DC8" w:rsidP="00D45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5DC8" w:rsidRPr="007D5748" w:rsidRDefault="00416FD3" w:rsidP="00D45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19 481 677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5DC8" w:rsidRPr="000F1423" w:rsidRDefault="007F70E0" w:rsidP="00D45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44 110 101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5DC8" w:rsidRPr="000F1423" w:rsidRDefault="007F70E0" w:rsidP="00A26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42 691 194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45DC8" w:rsidRPr="007D5748" w:rsidRDefault="00D45DC8" w:rsidP="00D45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3E0F8A" w:rsidRPr="007D5748" w:rsidRDefault="003E0F8A" w:rsidP="003E0F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3E0F8A" w:rsidRPr="007D5748" w:rsidRDefault="003E0F8A" w:rsidP="003E0F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3E0F8A" w:rsidRPr="007D5748" w:rsidRDefault="003E0F8A" w:rsidP="003E0F8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  <w:r w:rsidR="009D4FE7">
        <w:rPr>
          <w:rFonts w:ascii="Times New Roman" w:hAnsi="Times New Roman"/>
          <w:b/>
          <w:bCs/>
          <w:sz w:val="24"/>
          <w:szCs w:val="20"/>
          <w:lang w:eastAsia="sk-SK"/>
        </w:rPr>
        <w:t xml:space="preserve"> </w:t>
      </w: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2C5F67" w:rsidRDefault="002C5F67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lastRenderedPageBreak/>
        <w:t xml:space="preserve">     Tabuľka č. 5</w:t>
      </w:r>
    </w:p>
    <w:p w:rsidR="00C91D21" w:rsidRDefault="00C91D21" w:rsidP="00A63431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C91D21" w:rsidRPr="007D5748" w:rsidRDefault="00C91D21" w:rsidP="00A63431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375"/>
        <w:gridCol w:w="323"/>
        <w:gridCol w:w="1722"/>
        <w:gridCol w:w="630"/>
        <w:gridCol w:w="990"/>
      </w:tblGrid>
      <w:tr w:rsidR="00A63431" w:rsidRPr="007D5748" w:rsidTr="00EB277B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3431" w:rsidRPr="007D5748" w:rsidRDefault="00A63431" w:rsidP="00EB27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– zamestnanci mimo sudcov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3431" w:rsidRPr="007D5748" w:rsidRDefault="00A63431" w:rsidP="00EB27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63431" w:rsidRPr="007D5748" w:rsidRDefault="00A63431" w:rsidP="00EB27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DE67D2" w:rsidRPr="007D5748" w:rsidTr="00EB277B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7D2" w:rsidRPr="007D5748" w:rsidRDefault="00DE67D2" w:rsidP="00DE67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67D2" w:rsidRPr="007D5748" w:rsidRDefault="00DE67D2" w:rsidP="00DE67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67D2" w:rsidRPr="007D5748" w:rsidRDefault="00DE67D2" w:rsidP="00DE67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67D2" w:rsidRPr="007D5748" w:rsidRDefault="00DE67D2" w:rsidP="00DE67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67D2" w:rsidRPr="007D5748" w:rsidRDefault="00DE67D2" w:rsidP="00DE67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67D2" w:rsidRPr="007D5748" w:rsidRDefault="00DE67D2" w:rsidP="00DE67D2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8B109F" w:rsidRPr="007D5748" w:rsidTr="00EB27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9F" w:rsidRPr="007D5748" w:rsidRDefault="008B109F" w:rsidP="008B10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8B109F" w:rsidRPr="007850C0" w:rsidRDefault="00C91D21" w:rsidP="008B1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Bez navýšenia počtu zamestnancov</w:t>
            </w:r>
          </w:p>
        </w:tc>
      </w:tr>
      <w:tr w:rsidR="008B109F" w:rsidRPr="007D5748" w:rsidTr="00EB27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9F" w:rsidRPr="007D5748" w:rsidRDefault="008B109F" w:rsidP="008B10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B109F" w:rsidRPr="007D5748" w:rsidRDefault="008B109F" w:rsidP="008B1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B109F" w:rsidRPr="007D5748" w:rsidTr="00EB27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9F" w:rsidRPr="007D5748" w:rsidRDefault="008B109F" w:rsidP="008B10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8B109F" w:rsidRPr="007D5748" w:rsidRDefault="008B109F" w:rsidP="008B1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B109F" w:rsidRPr="007D5748" w:rsidTr="00EB27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9F" w:rsidRPr="007D5748" w:rsidRDefault="008B109F" w:rsidP="008B1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109F" w:rsidRPr="006D6CE9" w:rsidRDefault="008B109F" w:rsidP="008B10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109F" w:rsidRPr="007D5748" w:rsidRDefault="008B109F" w:rsidP="008B1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E3295" w:rsidRPr="007D5748" w:rsidTr="00EB27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3295" w:rsidRPr="007D5748" w:rsidRDefault="005E3295" w:rsidP="005E32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3 555 474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3 555 474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3295" w:rsidRPr="007D5748" w:rsidRDefault="005E3295" w:rsidP="005E32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5E3295" w:rsidRPr="007D5748" w:rsidTr="00EB27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5" w:rsidRPr="007D5748" w:rsidRDefault="005E3295" w:rsidP="005E32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OOV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2 634 660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2 634 660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5E3295" w:rsidRPr="007D5748" w:rsidRDefault="005E3295" w:rsidP="005E32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5E3295" w:rsidRPr="007D5748" w:rsidTr="00EB27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5" w:rsidRPr="007D5748" w:rsidRDefault="005E3295" w:rsidP="005E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2 634 660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2 634 660</w:t>
            </w:r>
          </w:p>
        </w:tc>
        <w:tc>
          <w:tcPr>
            <w:tcW w:w="162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5E3295" w:rsidRPr="007D5748" w:rsidRDefault="005E3295" w:rsidP="005E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E3295" w:rsidRPr="007D5748" w:rsidTr="00EB27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5" w:rsidRPr="007D5748" w:rsidRDefault="005E3295" w:rsidP="005E32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D74DF7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D74DF7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920 814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D74DF7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920 814</w:t>
            </w:r>
          </w:p>
        </w:tc>
        <w:tc>
          <w:tcPr>
            <w:tcW w:w="162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5E3295" w:rsidRPr="00D74DF7" w:rsidRDefault="005E3295" w:rsidP="005E32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5E3295" w:rsidRPr="007D5748" w:rsidTr="00EB277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5" w:rsidRPr="007D5748" w:rsidRDefault="005E3295" w:rsidP="005E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6D6CE9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D74DF7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D74DF7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920 814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3295" w:rsidRPr="00D74DF7" w:rsidRDefault="005E3295" w:rsidP="005E3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920 814</w:t>
            </w: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3295" w:rsidRPr="007D5748" w:rsidRDefault="005E3295" w:rsidP="005E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63431" w:rsidRPr="007D5748" w:rsidTr="00EB277B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7D5748" w:rsidRDefault="00A63431" w:rsidP="00EB2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7D5748" w:rsidRDefault="00A63431" w:rsidP="00EB2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7D5748" w:rsidRDefault="00A63431" w:rsidP="00EB2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7D5748" w:rsidRDefault="00A63431" w:rsidP="00EB2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7D5748" w:rsidRDefault="00A63431" w:rsidP="00EB2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7D5748" w:rsidRDefault="00A63431" w:rsidP="00EB2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63431" w:rsidRPr="007D5748" w:rsidTr="00EB277B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A63431" w:rsidRPr="007D5748" w:rsidRDefault="00A63431" w:rsidP="00EB27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7D5748" w:rsidRDefault="00A63431" w:rsidP="00EB2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7D5748" w:rsidRDefault="00A63431" w:rsidP="00EB2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7D5748" w:rsidRDefault="00A63431" w:rsidP="00EB2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7D5748" w:rsidRDefault="00A63431" w:rsidP="00EB2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7D5748" w:rsidRDefault="00A63431" w:rsidP="00EB2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63431" w:rsidRPr="007D5748" w:rsidTr="00EB277B">
        <w:trPr>
          <w:trHeight w:val="255"/>
        </w:trPr>
        <w:tc>
          <w:tcPr>
            <w:tcW w:w="138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A63431" w:rsidRPr="002C5F67" w:rsidRDefault="00A63431" w:rsidP="00EB277B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sk-SK"/>
              </w:rPr>
            </w:pPr>
            <w:r w:rsidRPr="002C5F67">
              <w:rPr>
                <w:rFonts w:ascii="Times New Roman" w:hAnsi="Times New Roman"/>
                <w:bCs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A63431" w:rsidRPr="002C5F67" w:rsidRDefault="00A63431" w:rsidP="00EB277B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2C5F67">
              <w:rPr>
                <w:rFonts w:ascii="Times New Roman" w:hAnsi="Times New Roman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2C5F67" w:rsidRDefault="00A63431" w:rsidP="00EB277B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A63431" w:rsidRPr="007D5748" w:rsidTr="002C5F67">
        <w:trPr>
          <w:trHeight w:val="271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A63431" w:rsidRPr="002C5F67" w:rsidRDefault="00A63431" w:rsidP="00EB277B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2C5F67">
              <w:rPr>
                <w:rFonts w:ascii="Times New Roman" w:hAnsi="Times New Roman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2C5F67" w:rsidRDefault="00A63431" w:rsidP="00EB277B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2C5F67" w:rsidRDefault="00A63431" w:rsidP="00EB277B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3431" w:rsidRPr="007D5748" w:rsidRDefault="00A63431" w:rsidP="00EB2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2C5F67" w:rsidRPr="0054422C" w:rsidRDefault="002C5F67" w:rsidP="002C5F67">
      <w:pPr>
        <w:tabs>
          <w:tab w:val="num" w:pos="108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C5F67" w:rsidRPr="0054422C" w:rsidSect="005D5D8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E7" w:rsidRDefault="00C721E7">
      <w:pPr>
        <w:spacing w:after="0" w:line="240" w:lineRule="auto"/>
      </w:pPr>
      <w:r>
        <w:separator/>
      </w:r>
    </w:p>
  </w:endnote>
  <w:endnote w:type="continuationSeparator" w:id="0">
    <w:p w:rsidR="00C721E7" w:rsidRDefault="00C7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6F" w:rsidRDefault="00CB3C6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CB3C6F" w:rsidRDefault="00CB3C6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6F" w:rsidRDefault="00CB3C6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A5F5D">
      <w:rPr>
        <w:noProof/>
      </w:rPr>
      <w:t>1</w:t>
    </w:r>
    <w:r>
      <w:fldChar w:fldCharType="end"/>
    </w:r>
  </w:p>
  <w:p w:rsidR="00CB3C6F" w:rsidRDefault="00CB3C6F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6F" w:rsidRDefault="00CB3C6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CB3C6F" w:rsidRDefault="00CB3C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E7" w:rsidRDefault="00C721E7">
      <w:pPr>
        <w:spacing w:after="0" w:line="240" w:lineRule="auto"/>
      </w:pPr>
      <w:r>
        <w:separator/>
      </w:r>
    </w:p>
  </w:footnote>
  <w:footnote w:type="continuationSeparator" w:id="0">
    <w:p w:rsidR="00C721E7" w:rsidRDefault="00C7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6F" w:rsidRDefault="00CB3C6F" w:rsidP="005666F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CB3C6F" w:rsidRPr="00EB59C8" w:rsidRDefault="00CB3C6F" w:rsidP="005666F6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6F" w:rsidRPr="000A15AE" w:rsidRDefault="00CB3C6F" w:rsidP="005666F6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310D1"/>
    <w:multiLevelType w:val="hybridMultilevel"/>
    <w:tmpl w:val="6E842E44"/>
    <w:lvl w:ilvl="0" w:tplc="A55A012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1DC6"/>
    <w:rsid w:val="00003E4E"/>
    <w:rsid w:val="00005D4F"/>
    <w:rsid w:val="00015B6B"/>
    <w:rsid w:val="00016788"/>
    <w:rsid w:val="00020670"/>
    <w:rsid w:val="00021154"/>
    <w:rsid w:val="00022F5C"/>
    <w:rsid w:val="00025B86"/>
    <w:rsid w:val="00031175"/>
    <w:rsid w:val="00033722"/>
    <w:rsid w:val="00035EB6"/>
    <w:rsid w:val="00037E6D"/>
    <w:rsid w:val="000433D1"/>
    <w:rsid w:val="0004372D"/>
    <w:rsid w:val="000465AB"/>
    <w:rsid w:val="00046815"/>
    <w:rsid w:val="00053957"/>
    <w:rsid w:val="00057135"/>
    <w:rsid w:val="00061C0C"/>
    <w:rsid w:val="000636D8"/>
    <w:rsid w:val="00066F09"/>
    <w:rsid w:val="00067214"/>
    <w:rsid w:val="000709FB"/>
    <w:rsid w:val="00071AAF"/>
    <w:rsid w:val="0007228E"/>
    <w:rsid w:val="000725D7"/>
    <w:rsid w:val="00072C3A"/>
    <w:rsid w:val="00073D79"/>
    <w:rsid w:val="000756B8"/>
    <w:rsid w:val="00081BB6"/>
    <w:rsid w:val="00090065"/>
    <w:rsid w:val="00097D86"/>
    <w:rsid w:val="000A15AE"/>
    <w:rsid w:val="000A350F"/>
    <w:rsid w:val="000A4EAF"/>
    <w:rsid w:val="000B1C21"/>
    <w:rsid w:val="000B1FA4"/>
    <w:rsid w:val="000C07FD"/>
    <w:rsid w:val="000C4352"/>
    <w:rsid w:val="000D1C48"/>
    <w:rsid w:val="000D4747"/>
    <w:rsid w:val="000D6567"/>
    <w:rsid w:val="000D675C"/>
    <w:rsid w:val="000F1423"/>
    <w:rsid w:val="000F21E9"/>
    <w:rsid w:val="000F24D8"/>
    <w:rsid w:val="000F56B3"/>
    <w:rsid w:val="00110278"/>
    <w:rsid w:val="00111B86"/>
    <w:rsid w:val="001127A8"/>
    <w:rsid w:val="001146E0"/>
    <w:rsid w:val="001168E5"/>
    <w:rsid w:val="00117CC6"/>
    <w:rsid w:val="001243C3"/>
    <w:rsid w:val="001354C5"/>
    <w:rsid w:val="00150CF0"/>
    <w:rsid w:val="00152726"/>
    <w:rsid w:val="00152A9C"/>
    <w:rsid w:val="001637DF"/>
    <w:rsid w:val="00165979"/>
    <w:rsid w:val="00170D2B"/>
    <w:rsid w:val="00173559"/>
    <w:rsid w:val="00175927"/>
    <w:rsid w:val="00185104"/>
    <w:rsid w:val="001A4139"/>
    <w:rsid w:val="001B51AD"/>
    <w:rsid w:val="001B6FFF"/>
    <w:rsid w:val="001C72C1"/>
    <w:rsid w:val="001D33BE"/>
    <w:rsid w:val="001D6442"/>
    <w:rsid w:val="001D7459"/>
    <w:rsid w:val="001D7E75"/>
    <w:rsid w:val="001E012F"/>
    <w:rsid w:val="001E05D0"/>
    <w:rsid w:val="001F6A0A"/>
    <w:rsid w:val="00200898"/>
    <w:rsid w:val="00200F9C"/>
    <w:rsid w:val="00201332"/>
    <w:rsid w:val="00212894"/>
    <w:rsid w:val="00216FD2"/>
    <w:rsid w:val="00231555"/>
    <w:rsid w:val="00236580"/>
    <w:rsid w:val="002502F8"/>
    <w:rsid w:val="00251088"/>
    <w:rsid w:val="00253B6D"/>
    <w:rsid w:val="002604C8"/>
    <w:rsid w:val="00274B48"/>
    <w:rsid w:val="00281DF1"/>
    <w:rsid w:val="00281EED"/>
    <w:rsid w:val="0028419C"/>
    <w:rsid w:val="00291EFC"/>
    <w:rsid w:val="00294C03"/>
    <w:rsid w:val="002B1592"/>
    <w:rsid w:val="002B3A56"/>
    <w:rsid w:val="002B5C34"/>
    <w:rsid w:val="002B73A5"/>
    <w:rsid w:val="002C5F67"/>
    <w:rsid w:val="002D2E6C"/>
    <w:rsid w:val="002D51B3"/>
    <w:rsid w:val="002D51DC"/>
    <w:rsid w:val="002E4CF4"/>
    <w:rsid w:val="002F2152"/>
    <w:rsid w:val="002F5114"/>
    <w:rsid w:val="002F63CB"/>
    <w:rsid w:val="002F6FCF"/>
    <w:rsid w:val="002F76A4"/>
    <w:rsid w:val="00302DC1"/>
    <w:rsid w:val="00311A5D"/>
    <w:rsid w:val="00314408"/>
    <w:rsid w:val="0031575D"/>
    <w:rsid w:val="0031688F"/>
    <w:rsid w:val="00317B90"/>
    <w:rsid w:val="00321114"/>
    <w:rsid w:val="00325D25"/>
    <w:rsid w:val="003372E8"/>
    <w:rsid w:val="00342161"/>
    <w:rsid w:val="0034376C"/>
    <w:rsid w:val="00345606"/>
    <w:rsid w:val="00345778"/>
    <w:rsid w:val="00352D97"/>
    <w:rsid w:val="00353680"/>
    <w:rsid w:val="00353E4B"/>
    <w:rsid w:val="00365BB7"/>
    <w:rsid w:val="00373306"/>
    <w:rsid w:val="003827DF"/>
    <w:rsid w:val="00391F8F"/>
    <w:rsid w:val="00393416"/>
    <w:rsid w:val="003A0808"/>
    <w:rsid w:val="003B1575"/>
    <w:rsid w:val="003C09E2"/>
    <w:rsid w:val="003D42F8"/>
    <w:rsid w:val="003D60BF"/>
    <w:rsid w:val="003E0F8A"/>
    <w:rsid w:val="003E3380"/>
    <w:rsid w:val="003E3660"/>
    <w:rsid w:val="003F0D4F"/>
    <w:rsid w:val="003F13B1"/>
    <w:rsid w:val="004037DB"/>
    <w:rsid w:val="00404106"/>
    <w:rsid w:val="0041679F"/>
    <w:rsid w:val="00416FD3"/>
    <w:rsid w:val="0042254E"/>
    <w:rsid w:val="0042409E"/>
    <w:rsid w:val="004251DC"/>
    <w:rsid w:val="00436117"/>
    <w:rsid w:val="0044684E"/>
    <w:rsid w:val="0046191B"/>
    <w:rsid w:val="0046227E"/>
    <w:rsid w:val="00464111"/>
    <w:rsid w:val="0047576F"/>
    <w:rsid w:val="004809FF"/>
    <w:rsid w:val="00487203"/>
    <w:rsid w:val="00487AD9"/>
    <w:rsid w:val="00491344"/>
    <w:rsid w:val="004944FA"/>
    <w:rsid w:val="004A7555"/>
    <w:rsid w:val="004B1B63"/>
    <w:rsid w:val="004B3F95"/>
    <w:rsid w:val="004B689C"/>
    <w:rsid w:val="004C0E31"/>
    <w:rsid w:val="004D10F1"/>
    <w:rsid w:val="004D4727"/>
    <w:rsid w:val="004D6880"/>
    <w:rsid w:val="004D6DED"/>
    <w:rsid w:val="004E0929"/>
    <w:rsid w:val="004E092D"/>
    <w:rsid w:val="004E25A9"/>
    <w:rsid w:val="005005EC"/>
    <w:rsid w:val="00504FAE"/>
    <w:rsid w:val="00521BE9"/>
    <w:rsid w:val="005241E7"/>
    <w:rsid w:val="005246E7"/>
    <w:rsid w:val="00533E33"/>
    <w:rsid w:val="005374EF"/>
    <w:rsid w:val="0054033C"/>
    <w:rsid w:val="0054422C"/>
    <w:rsid w:val="0055285D"/>
    <w:rsid w:val="005575EA"/>
    <w:rsid w:val="00563994"/>
    <w:rsid w:val="005664B8"/>
    <w:rsid w:val="005666F6"/>
    <w:rsid w:val="00571BB0"/>
    <w:rsid w:val="0057328D"/>
    <w:rsid w:val="00573CB2"/>
    <w:rsid w:val="00574821"/>
    <w:rsid w:val="00575D11"/>
    <w:rsid w:val="005804BB"/>
    <w:rsid w:val="005A5662"/>
    <w:rsid w:val="005A786D"/>
    <w:rsid w:val="005B18F1"/>
    <w:rsid w:val="005B4ABF"/>
    <w:rsid w:val="005C5827"/>
    <w:rsid w:val="005D2C6F"/>
    <w:rsid w:val="005D5D87"/>
    <w:rsid w:val="005D5DAC"/>
    <w:rsid w:val="005D757F"/>
    <w:rsid w:val="005E0451"/>
    <w:rsid w:val="005E3295"/>
    <w:rsid w:val="005F39AE"/>
    <w:rsid w:val="005F59A9"/>
    <w:rsid w:val="005F79A6"/>
    <w:rsid w:val="00602036"/>
    <w:rsid w:val="00615282"/>
    <w:rsid w:val="006176BE"/>
    <w:rsid w:val="00631FC4"/>
    <w:rsid w:val="006439CB"/>
    <w:rsid w:val="00645267"/>
    <w:rsid w:val="00657E48"/>
    <w:rsid w:val="00674D37"/>
    <w:rsid w:val="00675981"/>
    <w:rsid w:val="0068312F"/>
    <w:rsid w:val="006A5864"/>
    <w:rsid w:val="006A5981"/>
    <w:rsid w:val="006A7037"/>
    <w:rsid w:val="006B04A1"/>
    <w:rsid w:val="006C1071"/>
    <w:rsid w:val="006C4391"/>
    <w:rsid w:val="006C4F8B"/>
    <w:rsid w:val="006D0AB5"/>
    <w:rsid w:val="006D60E0"/>
    <w:rsid w:val="006D6CE9"/>
    <w:rsid w:val="006D738F"/>
    <w:rsid w:val="006E19D8"/>
    <w:rsid w:val="006E40BE"/>
    <w:rsid w:val="006E525E"/>
    <w:rsid w:val="006F5863"/>
    <w:rsid w:val="006F5EAD"/>
    <w:rsid w:val="00703876"/>
    <w:rsid w:val="00707C38"/>
    <w:rsid w:val="007143F9"/>
    <w:rsid w:val="007246BD"/>
    <w:rsid w:val="00725774"/>
    <w:rsid w:val="0072606B"/>
    <w:rsid w:val="007273A1"/>
    <w:rsid w:val="007422B0"/>
    <w:rsid w:val="007452DC"/>
    <w:rsid w:val="00760997"/>
    <w:rsid w:val="007617AE"/>
    <w:rsid w:val="00765F1C"/>
    <w:rsid w:val="007704F5"/>
    <w:rsid w:val="00770AE1"/>
    <w:rsid w:val="007758F6"/>
    <w:rsid w:val="0077799A"/>
    <w:rsid w:val="007809AB"/>
    <w:rsid w:val="007850C0"/>
    <w:rsid w:val="00795700"/>
    <w:rsid w:val="007A2955"/>
    <w:rsid w:val="007A29A0"/>
    <w:rsid w:val="007A3DB0"/>
    <w:rsid w:val="007A4EF7"/>
    <w:rsid w:val="007A5F5D"/>
    <w:rsid w:val="007A6C51"/>
    <w:rsid w:val="007C5EFA"/>
    <w:rsid w:val="007D5748"/>
    <w:rsid w:val="007D7FF7"/>
    <w:rsid w:val="007E6FEB"/>
    <w:rsid w:val="007E77CC"/>
    <w:rsid w:val="007F3038"/>
    <w:rsid w:val="007F70E0"/>
    <w:rsid w:val="008054A6"/>
    <w:rsid w:val="00806872"/>
    <w:rsid w:val="00816FF4"/>
    <w:rsid w:val="00821B18"/>
    <w:rsid w:val="00825894"/>
    <w:rsid w:val="00827799"/>
    <w:rsid w:val="00842BC4"/>
    <w:rsid w:val="00847D18"/>
    <w:rsid w:val="00850BDA"/>
    <w:rsid w:val="0085270F"/>
    <w:rsid w:val="00853997"/>
    <w:rsid w:val="00857552"/>
    <w:rsid w:val="008864B8"/>
    <w:rsid w:val="00897363"/>
    <w:rsid w:val="008A387E"/>
    <w:rsid w:val="008A4B03"/>
    <w:rsid w:val="008B109F"/>
    <w:rsid w:val="008B2D67"/>
    <w:rsid w:val="008B427A"/>
    <w:rsid w:val="008C3837"/>
    <w:rsid w:val="008D28EB"/>
    <w:rsid w:val="008D339D"/>
    <w:rsid w:val="008D3C5A"/>
    <w:rsid w:val="008E198F"/>
    <w:rsid w:val="008E2736"/>
    <w:rsid w:val="008F3B70"/>
    <w:rsid w:val="00902DEB"/>
    <w:rsid w:val="0091090C"/>
    <w:rsid w:val="00916845"/>
    <w:rsid w:val="009208FF"/>
    <w:rsid w:val="00921223"/>
    <w:rsid w:val="009329C8"/>
    <w:rsid w:val="00967AE8"/>
    <w:rsid w:val="009706B7"/>
    <w:rsid w:val="00973079"/>
    <w:rsid w:val="00981164"/>
    <w:rsid w:val="009A015C"/>
    <w:rsid w:val="009A4260"/>
    <w:rsid w:val="009B6971"/>
    <w:rsid w:val="009D01BA"/>
    <w:rsid w:val="009D3296"/>
    <w:rsid w:val="009D3E2A"/>
    <w:rsid w:val="009D4FE7"/>
    <w:rsid w:val="009D6A69"/>
    <w:rsid w:val="009E067A"/>
    <w:rsid w:val="009F5292"/>
    <w:rsid w:val="009F5F6D"/>
    <w:rsid w:val="00A01BE2"/>
    <w:rsid w:val="00A03C83"/>
    <w:rsid w:val="00A04A21"/>
    <w:rsid w:val="00A10B9C"/>
    <w:rsid w:val="00A14D13"/>
    <w:rsid w:val="00A26B88"/>
    <w:rsid w:val="00A4773A"/>
    <w:rsid w:val="00A527BA"/>
    <w:rsid w:val="00A53F12"/>
    <w:rsid w:val="00A55D2D"/>
    <w:rsid w:val="00A63431"/>
    <w:rsid w:val="00A65E6F"/>
    <w:rsid w:val="00A81390"/>
    <w:rsid w:val="00A841DC"/>
    <w:rsid w:val="00A9667E"/>
    <w:rsid w:val="00AA4556"/>
    <w:rsid w:val="00AB356F"/>
    <w:rsid w:val="00AC15EE"/>
    <w:rsid w:val="00AC4A95"/>
    <w:rsid w:val="00AC5CE8"/>
    <w:rsid w:val="00B001E1"/>
    <w:rsid w:val="00B01F0B"/>
    <w:rsid w:val="00B06AAD"/>
    <w:rsid w:val="00B07783"/>
    <w:rsid w:val="00B127E4"/>
    <w:rsid w:val="00B22BA4"/>
    <w:rsid w:val="00B3175E"/>
    <w:rsid w:val="00B33EDA"/>
    <w:rsid w:val="00B362FB"/>
    <w:rsid w:val="00B45A6E"/>
    <w:rsid w:val="00B50832"/>
    <w:rsid w:val="00B51827"/>
    <w:rsid w:val="00B52885"/>
    <w:rsid w:val="00B5535C"/>
    <w:rsid w:val="00B57840"/>
    <w:rsid w:val="00B70453"/>
    <w:rsid w:val="00B7054C"/>
    <w:rsid w:val="00B728F1"/>
    <w:rsid w:val="00B913DE"/>
    <w:rsid w:val="00B96AD4"/>
    <w:rsid w:val="00BA07D3"/>
    <w:rsid w:val="00BA4CA4"/>
    <w:rsid w:val="00BA7514"/>
    <w:rsid w:val="00BB19E7"/>
    <w:rsid w:val="00BB7C55"/>
    <w:rsid w:val="00BC06DF"/>
    <w:rsid w:val="00BC5209"/>
    <w:rsid w:val="00BC71A8"/>
    <w:rsid w:val="00BD32A3"/>
    <w:rsid w:val="00BD5462"/>
    <w:rsid w:val="00BE4662"/>
    <w:rsid w:val="00BF43FC"/>
    <w:rsid w:val="00BF72A7"/>
    <w:rsid w:val="00C15212"/>
    <w:rsid w:val="00C42FB5"/>
    <w:rsid w:val="00C43FBA"/>
    <w:rsid w:val="00C45EEC"/>
    <w:rsid w:val="00C47D24"/>
    <w:rsid w:val="00C50A84"/>
    <w:rsid w:val="00C51FD4"/>
    <w:rsid w:val="00C60550"/>
    <w:rsid w:val="00C635D2"/>
    <w:rsid w:val="00C661D7"/>
    <w:rsid w:val="00C720DA"/>
    <w:rsid w:val="00C721E7"/>
    <w:rsid w:val="00C73A70"/>
    <w:rsid w:val="00C760C5"/>
    <w:rsid w:val="00C83F0F"/>
    <w:rsid w:val="00C8657E"/>
    <w:rsid w:val="00C91D21"/>
    <w:rsid w:val="00C91F78"/>
    <w:rsid w:val="00C92FC5"/>
    <w:rsid w:val="00C93CE4"/>
    <w:rsid w:val="00CA12A5"/>
    <w:rsid w:val="00CA1869"/>
    <w:rsid w:val="00CA26F3"/>
    <w:rsid w:val="00CA7D78"/>
    <w:rsid w:val="00CB2FCC"/>
    <w:rsid w:val="00CB3623"/>
    <w:rsid w:val="00CB3C6F"/>
    <w:rsid w:val="00CB3FEA"/>
    <w:rsid w:val="00CC0B46"/>
    <w:rsid w:val="00CE299A"/>
    <w:rsid w:val="00CE54E3"/>
    <w:rsid w:val="00CF183B"/>
    <w:rsid w:val="00CF44E4"/>
    <w:rsid w:val="00CF4533"/>
    <w:rsid w:val="00CF4D74"/>
    <w:rsid w:val="00D019E8"/>
    <w:rsid w:val="00D14466"/>
    <w:rsid w:val="00D300ED"/>
    <w:rsid w:val="00D34F58"/>
    <w:rsid w:val="00D36ABD"/>
    <w:rsid w:val="00D43460"/>
    <w:rsid w:val="00D44B8D"/>
    <w:rsid w:val="00D45DC8"/>
    <w:rsid w:val="00D46762"/>
    <w:rsid w:val="00D51300"/>
    <w:rsid w:val="00D55109"/>
    <w:rsid w:val="00D6682F"/>
    <w:rsid w:val="00D71609"/>
    <w:rsid w:val="00D74DF7"/>
    <w:rsid w:val="00DA58EB"/>
    <w:rsid w:val="00DA5BD6"/>
    <w:rsid w:val="00DA787E"/>
    <w:rsid w:val="00DB2370"/>
    <w:rsid w:val="00DB251C"/>
    <w:rsid w:val="00DE5BF1"/>
    <w:rsid w:val="00DE67D2"/>
    <w:rsid w:val="00DF2AD1"/>
    <w:rsid w:val="00DF59C9"/>
    <w:rsid w:val="00E067E0"/>
    <w:rsid w:val="00E06CA5"/>
    <w:rsid w:val="00E07CE9"/>
    <w:rsid w:val="00E165F8"/>
    <w:rsid w:val="00E46785"/>
    <w:rsid w:val="00E563FC"/>
    <w:rsid w:val="00E60C44"/>
    <w:rsid w:val="00E62F61"/>
    <w:rsid w:val="00E633FC"/>
    <w:rsid w:val="00E73684"/>
    <w:rsid w:val="00E83174"/>
    <w:rsid w:val="00E84F45"/>
    <w:rsid w:val="00E920EB"/>
    <w:rsid w:val="00E93045"/>
    <w:rsid w:val="00E95373"/>
    <w:rsid w:val="00E963A3"/>
    <w:rsid w:val="00E9670B"/>
    <w:rsid w:val="00EA1E90"/>
    <w:rsid w:val="00EA2EEB"/>
    <w:rsid w:val="00EB277B"/>
    <w:rsid w:val="00EB59C8"/>
    <w:rsid w:val="00EB7C2C"/>
    <w:rsid w:val="00ED4157"/>
    <w:rsid w:val="00EE0313"/>
    <w:rsid w:val="00F03525"/>
    <w:rsid w:val="00F0499F"/>
    <w:rsid w:val="00F04FB4"/>
    <w:rsid w:val="00F05485"/>
    <w:rsid w:val="00F13586"/>
    <w:rsid w:val="00F165B5"/>
    <w:rsid w:val="00F221C1"/>
    <w:rsid w:val="00F36E6A"/>
    <w:rsid w:val="00F40136"/>
    <w:rsid w:val="00F4240D"/>
    <w:rsid w:val="00F53C2D"/>
    <w:rsid w:val="00F63923"/>
    <w:rsid w:val="00F755E7"/>
    <w:rsid w:val="00F75CE9"/>
    <w:rsid w:val="00F77770"/>
    <w:rsid w:val="00F80876"/>
    <w:rsid w:val="00F855F7"/>
    <w:rsid w:val="00F90A48"/>
    <w:rsid w:val="00F90D8E"/>
    <w:rsid w:val="00F97DC5"/>
    <w:rsid w:val="00FA29A0"/>
    <w:rsid w:val="00FA39B6"/>
    <w:rsid w:val="00FA797B"/>
    <w:rsid w:val="00FD108E"/>
    <w:rsid w:val="00FE034F"/>
    <w:rsid w:val="00FE26BC"/>
    <w:rsid w:val="00FF5AAE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8502D6-F320-4C90-95EB-386A3A4C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link w:val="Nadpis1Char"/>
    <w:uiPriority w:val="9"/>
    <w:qFormat/>
    <w:rsid w:val="003D60BF"/>
    <w:pPr>
      <w:spacing w:after="300" w:line="240" w:lineRule="auto"/>
      <w:outlineLvl w:val="0"/>
    </w:pPr>
    <w:rPr>
      <w:rFonts w:ascii="Georgia" w:hAnsi="Georgia"/>
      <w:color w:val="482760"/>
      <w:kern w:val="36"/>
      <w:sz w:val="51"/>
      <w:szCs w:val="5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D60BF"/>
    <w:rPr>
      <w:rFonts w:ascii="Georgia" w:hAnsi="Georgia" w:cs="Times New Roman"/>
      <w:color w:val="482760"/>
      <w:kern w:val="36"/>
      <w:sz w:val="51"/>
      <w:szCs w:val="51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7D5748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7B90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D4747"/>
    <w:pPr>
      <w:spacing w:after="0" w:line="240" w:lineRule="auto"/>
    </w:pPr>
    <w:rPr>
      <w:rFonts w:ascii="Arial" w:hAnsi="Arial"/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D4747"/>
    <w:rPr>
      <w:rFonts w:ascii="Arial" w:hAnsi="Arial" w:cs="Times New Roman"/>
      <w:b/>
      <w:bCs/>
      <w:sz w:val="20"/>
      <w:szCs w:val="20"/>
      <w:lang w:val="x-none" w:eastAsia="cs-CZ"/>
    </w:rPr>
  </w:style>
  <w:style w:type="paragraph" w:styleId="Odsekzoznamu">
    <w:name w:val="List Paragraph"/>
    <w:basedOn w:val="Normlny"/>
    <w:uiPriority w:val="34"/>
    <w:qFormat/>
    <w:rsid w:val="00D43460"/>
    <w:pPr>
      <w:ind w:left="720"/>
      <w:contextualSpacing/>
    </w:pPr>
    <w:rPr>
      <w:rFonts w:ascii="Calibri" w:hAnsi="Calibri"/>
    </w:rPr>
  </w:style>
  <w:style w:type="character" w:styleId="Siln">
    <w:name w:val="Strong"/>
    <w:basedOn w:val="Predvolenpsmoodseku"/>
    <w:uiPriority w:val="22"/>
    <w:qFormat/>
    <w:rsid w:val="00FE034F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unhideWhenUsed/>
    <w:rsid w:val="00BB7C55"/>
    <w:rPr>
      <w:rFonts w:cs="Times New Roman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4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4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4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4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5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CD3FD-B8C5-4FCD-83A5-313F69BA7D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PALÚŠ Juraj</cp:lastModifiedBy>
  <cp:revision>2</cp:revision>
  <cp:lastPrinted>2021-09-10T19:34:00Z</cp:lastPrinted>
  <dcterms:created xsi:type="dcterms:W3CDTF">2021-09-13T11:35:00Z</dcterms:created>
  <dcterms:modified xsi:type="dcterms:W3CDTF">2021-09-13T11:35:00Z</dcterms:modified>
</cp:coreProperties>
</file>