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46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40" w:firstRow="0" w:lastRow="1" w:firstColumn="0" w:lastColumn="1" w:noHBand="0" w:noVBand="0"/>
      </w:tblPr>
      <w:tblGrid>
        <w:gridCol w:w="862"/>
        <w:gridCol w:w="4667"/>
        <w:gridCol w:w="553"/>
        <w:gridCol w:w="1298"/>
        <w:gridCol w:w="51"/>
        <w:gridCol w:w="1335"/>
        <w:gridCol w:w="4516"/>
        <w:gridCol w:w="758"/>
        <w:gridCol w:w="1506"/>
      </w:tblGrid>
      <w:tr w:rsidR="002F6197">
        <w:tc>
          <w:tcPr>
            <w:tcW w:w="155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39" w:rsidRPr="000E5B00" w:rsidRDefault="00B65FE5" w:rsidP="00827F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0E5B00">
              <w:rPr>
                <w:rFonts w:ascii="Times New Roman" w:hAnsi="Times New Roman"/>
                <w:b/>
                <w:sz w:val="18"/>
                <w:szCs w:val="18"/>
              </w:rPr>
              <w:t>TABUĽKA ZHODY</w:t>
            </w:r>
          </w:p>
          <w:p w:rsidR="00B20A39" w:rsidRPr="000E5B00" w:rsidRDefault="000B20CE" w:rsidP="00827F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návrhu </w:t>
            </w:r>
            <w:r w:rsidR="00B65FE5" w:rsidRPr="000E5B00">
              <w:rPr>
                <w:rFonts w:ascii="Times New Roman" w:hAnsi="Times New Roman"/>
                <w:b/>
                <w:sz w:val="18"/>
                <w:szCs w:val="18"/>
              </w:rPr>
              <w:t>právneho predpisu s právom Európskej únie</w:t>
            </w:r>
          </w:p>
          <w:p w:rsidR="00B20A39" w:rsidRPr="000E5B00" w:rsidRDefault="00B20A39" w:rsidP="00827F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F6197" w:rsidRPr="00512502">
        <w:tc>
          <w:tcPr>
            <w:tcW w:w="60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A39" w:rsidRPr="00512502" w:rsidRDefault="00B65FE5" w:rsidP="00827FDD">
            <w:pPr>
              <w:pStyle w:val="Zkladntext3"/>
              <w:jc w:val="both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color w:val="auto"/>
                <w:sz w:val="18"/>
                <w:szCs w:val="18"/>
              </w:rPr>
              <w:t>Smernica Európskeho parlamentu a Rady  2009/52/ES z 18. júna 2009, ktorou sa stanovujú minimálne normy pre sankcie a opatrenia voči zamestnávateľom štátnych príslušníkov tretích krajín, ktorí sa neoprávnene zdržiavajú na území členských štátov</w:t>
            </w:r>
            <w:r w:rsidR="00653E5C" w:rsidRPr="0051250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(Ú. v. EÚ L 168, 30.6.2009)</w:t>
            </w:r>
            <w:r w:rsidRPr="00512502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ab/>
            </w:r>
            <w:r w:rsidRPr="00512502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ab/>
            </w:r>
          </w:p>
        </w:tc>
        <w:tc>
          <w:tcPr>
            <w:tcW w:w="94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A" w:rsidRPr="00512502" w:rsidRDefault="00512502" w:rsidP="00291B2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návrh zákona, ktorým sa mení a dopĺňa zákon č. 125/2006 Z. z. o inšpekcii práce a o zmene a doplnení zákona č. 82/2005 Z. z. o nelegálnej práci a nelegálnom zamestnávaní a o zmene a doplnení niektorých zákonov v znení neskorších predpisov a ktorým sa menia a dopĺňajú niektoré zákony (ďalej len „návrh zákona“)</w:t>
            </w:r>
          </w:p>
          <w:p w:rsidR="00D164BA" w:rsidRPr="00512502" w:rsidRDefault="00B41F35" w:rsidP="00291B2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 xml:space="preserve">zákon č. </w:t>
            </w:r>
            <w:r w:rsidR="00512502" w:rsidRPr="00512502">
              <w:rPr>
                <w:rFonts w:ascii="Times New Roman" w:hAnsi="Times New Roman"/>
                <w:sz w:val="18"/>
                <w:szCs w:val="18"/>
              </w:rPr>
              <w:t>523/2004</w:t>
            </w:r>
            <w:r w:rsidRPr="00512502">
              <w:rPr>
                <w:rFonts w:ascii="Times New Roman" w:hAnsi="Times New Roman"/>
                <w:sz w:val="18"/>
                <w:szCs w:val="18"/>
              </w:rPr>
              <w:t xml:space="preserve"> Z. z. </w:t>
            </w:r>
            <w:r w:rsidR="00512502" w:rsidRPr="00512502">
              <w:rPr>
                <w:rFonts w:ascii="Times New Roman" w:hAnsi="Times New Roman"/>
                <w:sz w:val="18"/>
                <w:szCs w:val="18"/>
              </w:rPr>
              <w:t xml:space="preserve">o rozpočtových pravidlách verejnej správy a o zmene a doplnení niektorých zákonov </w:t>
            </w:r>
            <w:r w:rsidR="00B65FE5" w:rsidRPr="00512502">
              <w:rPr>
                <w:rFonts w:ascii="Times New Roman" w:hAnsi="Times New Roman"/>
                <w:sz w:val="18"/>
                <w:szCs w:val="18"/>
              </w:rPr>
              <w:t>v znení neskorších predpisov</w:t>
            </w:r>
            <w:r w:rsidR="00512502" w:rsidRPr="00512502">
              <w:rPr>
                <w:rFonts w:ascii="Times New Roman" w:hAnsi="Times New Roman"/>
                <w:sz w:val="18"/>
                <w:szCs w:val="18"/>
              </w:rPr>
              <w:t xml:space="preserve"> (ďalej len „zákon č. 523/2004 Z. z.“)</w:t>
            </w:r>
          </w:p>
          <w:p w:rsidR="00ED038E" w:rsidRPr="00512502" w:rsidRDefault="00B65FE5" w:rsidP="00291B2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zákon č. 528/2008 Z. z. o pomoci a podpore poskytovanej z fondov Európskej únie</w:t>
            </w:r>
            <w:r w:rsidR="00421963" w:rsidRPr="00512502">
              <w:rPr>
                <w:rFonts w:ascii="Times New Roman" w:hAnsi="Times New Roman"/>
                <w:sz w:val="18"/>
                <w:szCs w:val="18"/>
              </w:rPr>
              <w:t xml:space="preserve"> v znení neskorších predpisov (ďalej len „zákon č. 528/2008 Z. z.“)</w:t>
            </w:r>
          </w:p>
        </w:tc>
      </w:tr>
      <w:tr w:rsidR="002F6197" w:rsidRPr="00512502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F6197" w:rsidRPr="00512502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Č.7</w:t>
            </w:r>
          </w:p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 xml:space="preserve">O: 1 </w:t>
            </w:r>
          </w:p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P: a</w:t>
            </w: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B65FE5" w:rsidP="00E243B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Iné opatrenia</w:t>
            </w:r>
          </w:p>
          <w:p w:rsidR="00B20A39" w:rsidRPr="00512502" w:rsidRDefault="00B20A39" w:rsidP="00E243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65FE5" w:rsidP="00E243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Členské štáty prijmú potrebné opatrenia s cieľom zabezpečiť, aby sa na zamestnávateľov, ak je to vhodné, vzťahovali aj tieto opatrenia:</w:t>
            </w:r>
          </w:p>
          <w:p w:rsidR="00B20A39" w:rsidRPr="00512502" w:rsidRDefault="00B20A39" w:rsidP="00E243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466A8" w:rsidRPr="00512502" w:rsidRDefault="00B20A39" w:rsidP="00E243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a) pozbavenie nároku na niektoré alebo na všetky verejné príspevky, pomoc alebo dotácie vrátane finančných prostriedkov EÚ spravovaných členskými štátmi na obdobie až do piatich rokov;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723098" w:rsidP="00E416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  <w:p w:rsidR="00B20A39" w:rsidRPr="00512502" w:rsidRDefault="00B20A39" w:rsidP="00E416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175D73" w:rsidP="00B97BA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Návrh zákona</w:t>
            </w:r>
          </w:p>
          <w:p w:rsidR="00882476" w:rsidRPr="00512502" w:rsidRDefault="00882476" w:rsidP="0088247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Čl. III</w:t>
            </w:r>
          </w:p>
          <w:p w:rsidR="004F2872" w:rsidRPr="00512502" w:rsidRDefault="00512502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A25C1">
              <w:rPr>
                <w:rFonts w:ascii="Times New Roman" w:hAnsi="Times New Roman"/>
                <w:b/>
                <w:sz w:val="18"/>
                <w:szCs w:val="18"/>
              </w:rPr>
              <w:t>z</w:t>
            </w: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ákon č. 523/2004 Z. z.)</w:t>
            </w:r>
          </w:p>
          <w:p w:rsidR="00B20A39" w:rsidRPr="00512502" w:rsidRDefault="00B20A39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1963" w:rsidRPr="00512502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1963" w:rsidRPr="00512502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2502" w:rsidRDefault="00512502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25C1" w:rsidRDefault="004A25C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25C1" w:rsidRPr="00512502" w:rsidRDefault="004A25C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82476" w:rsidRPr="00512502" w:rsidRDefault="00882476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1963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70561" w:rsidRPr="00512502" w:rsidRDefault="00470561" w:rsidP="004705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Návrh zákona</w:t>
            </w:r>
          </w:p>
          <w:p w:rsidR="00512502" w:rsidRPr="00512502" w:rsidRDefault="00512502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Čl. IV</w:t>
            </w:r>
          </w:p>
          <w:p w:rsidR="00421963" w:rsidRPr="00512502" w:rsidRDefault="00512502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A25C1">
              <w:rPr>
                <w:rFonts w:ascii="Times New Roman" w:hAnsi="Times New Roman"/>
                <w:b/>
                <w:sz w:val="18"/>
                <w:szCs w:val="18"/>
              </w:rPr>
              <w:t>z</w:t>
            </w:r>
            <w:r w:rsidR="00B65FE5" w:rsidRPr="00512502">
              <w:rPr>
                <w:rFonts w:ascii="Times New Roman" w:hAnsi="Times New Roman"/>
                <w:b/>
                <w:sz w:val="18"/>
                <w:szCs w:val="18"/>
              </w:rPr>
              <w:t>ákon č. 528/2008 Z. z.</w:t>
            </w: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 xml:space="preserve">§ </w:t>
            </w:r>
            <w:r w:rsidR="00175D73" w:rsidRPr="00512502">
              <w:rPr>
                <w:rFonts w:ascii="Times New Roman" w:hAnsi="Times New Roman"/>
                <w:b/>
                <w:sz w:val="18"/>
                <w:szCs w:val="18"/>
              </w:rPr>
              <w:t>8a</w:t>
            </w: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20A39" w:rsidRPr="00512502" w:rsidRDefault="00B65FE5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O: 4</w:t>
            </w:r>
          </w:p>
          <w:p w:rsidR="00175D73" w:rsidRPr="00512502" w:rsidRDefault="00B65FE5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 xml:space="preserve">P: </w:t>
            </w:r>
            <w:r w:rsidR="0072309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</w:p>
          <w:p w:rsidR="00175D73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25C1" w:rsidRPr="00512502" w:rsidRDefault="004A25C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Pr="00512502" w:rsidRDefault="00B65FE5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O: 5</w:t>
            </w:r>
          </w:p>
          <w:p w:rsidR="00175D73" w:rsidRPr="00512502" w:rsidRDefault="009758D0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P: c</w:t>
            </w:r>
          </w:p>
          <w:p w:rsidR="00421963" w:rsidRPr="00512502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1963" w:rsidRPr="00512502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82476" w:rsidRPr="00512502" w:rsidRDefault="00882476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1963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25C1" w:rsidRPr="00512502" w:rsidRDefault="004A25C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1963" w:rsidRPr="00512502" w:rsidRDefault="00B65FE5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§ 12</w:t>
            </w:r>
          </w:p>
          <w:p w:rsidR="00421963" w:rsidRPr="00512502" w:rsidRDefault="00B65FE5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O: 5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25C1" w:rsidRDefault="004A25C1" w:rsidP="00ED038E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25C1">
              <w:rPr>
                <w:rFonts w:ascii="Times New Roman" w:hAnsi="Times New Roman"/>
                <w:sz w:val="18"/>
                <w:szCs w:val="18"/>
                <w:lang w:eastAsia="en-US"/>
              </w:rPr>
              <w:t>Dotáciu podľa odseku 1 možno poskytnúť žiadateľovi, ak</w:t>
            </w:r>
          </w:p>
          <w:p w:rsidR="00ED038E" w:rsidRPr="00512502" w:rsidRDefault="00B65FE5" w:rsidP="00ED038E">
            <w:pPr>
              <w:jc w:val="both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512502">
              <w:rPr>
                <w:rFonts w:ascii="Times New Roman" w:hAnsi="Times New Roman"/>
                <w:sz w:val="18"/>
                <w:szCs w:val="18"/>
                <w:lang w:eastAsia="en-US"/>
              </w:rPr>
              <w:t>d)</w:t>
            </w:r>
            <w:r w:rsidRPr="00512502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="002C07CF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mu </w:t>
            </w:r>
            <w:r w:rsidR="00882476" w:rsidRPr="0051250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nebol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a</w:t>
            </w:r>
            <w:r w:rsidR="00882476" w:rsidRPr="0051250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v predchádzajúcich troch rokoch 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uložená pokuta za</w:t>
            </w:r>
            <w:r w:rsidR="00882476" w:rsidRPr="0051250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porušenie zákazu</w:t>
            </w:r>
            <w:r w:rsidRPr="0051250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nelegálneho zamestnávania</w:t>
            </w:r>
            <w:r w:rsidRPr="00512502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512502">
              <w:rPr>
                <w:rFonts w:ascii="Times New Roman" w:hAnsi="Times New Roman"/>
                <w:sz w:val="18"/>
                <w:szCs w:val="18"/>
                <w:lang w:eastAsia="en-US"/>
              </w:rPr>
              <w:t>podľa osobitného predpisu,</w:t>
            </w:r>
          </w:p>
          <w:p w:rsidR="00175D73" w:rsidRDefault="00175D73" w:rsidP="00CE7A39">
            <w:pPr>
              <w:autoSpaceDE/>
              <w:autoSpaceDN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25C1" w:rsidRPr="004A25C1" w:rsidRDefault="004A25C1" w:rsidP="00CE7A39">
            <w:pPr>
              <w:autoSpaceDE/>
              <w:autoSpaceDN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25C1">
              <w:rPr>
                <w:rFonts w:ascii="Times New Roman" w:hAnsi="Times New Roman"/>
                <w:sz w:val="18"/>
                <w:szCs w:val="18"/>
              </w:rPr>
              <w:t>Žiadateľ preukazuje splnenie podmienok podľa odseku 4</w:t>
            </w:r>
          </w:p>
          <w:p w:rsidR="00421963" w:rsidRPr="00512502" w:rsidRDefault="009758D0" w:rsidP="00421963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c</w:t>
            </w:r>
            <w:r w:rsidR="00B65FE5" w:rsidRPr="0051250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) </w:t>
            </w:r>
            <w:r w:rsidR="00882476" w:rsidRPr="0051250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potvrdením príslušného inšpektorátu práce nie starším ako tri mesiace, že </w:t>
            </w:r>
            <w:r w:rsidR="003F0143" w:rsidRPr="003F014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mu</w:t>
            </w:r>
            <w:r w:rsidR="00882476" w:rsidRPr="0051250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nebol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a uložená</w:t>
            </w:r>
            <w:r w:rsidR="00882476" w:rsidRPr="0051250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pokuta za </w:t>
            </w:r>
            <w:r w:rsidR="00882476" w:rsidRPr="0051250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porušenie zákazu</w:t>
            </w:r>
            <w:r w:rsidR="00882476" w:rsidRPr="0051250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nelegálneho zamestnávania podľa osobitného predpisu, ak ide o splnenie podmienky podľa odseku 4 písm. d).</w:t>
            </w:r>
          </w:p>
          <w:p w:rsidR="00ED038E" w:rsidRPr="00512502" w:rsidRDefault="00ED038E" w:rsidP="00CE7A39">
            <w:pPr>
              <w:pStyle w:val="Zkladntext2"/>
              <w:rPr>
                <w:rFonts w:ascii="Times New Roman" w:hAnsi="Times New Roman"/>
                <w:sz w:val="18"/>
                <w:szCs w:val="18"/>
              </w:rPr>
            </w:pPr>
          </w:p>
          <w:p w:rsidR="00ED038E" w:rsidRPr="00512502" w:rsidRDefault="00421963" w:rsidP="003F0143">
            <w:pPr>
              <w:pStyle w:val="Zkladntext2"/>
              <w:ind w:right="0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 xml:space="preserve">(5) Pomoc a podpora sa v období piatich rokov neposkytne žiadateľovi, </w:t>
            </w:r>
            <w:r w:rsidR="004F2872"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ktoré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</w:rPr>
              <w:t>mu</w:t>
            </w:r>
            <w:r w:rsidR="004F2872"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bol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</w:rPr>
              <w:t>a uložená pokuta</w:t>
            </w:r>
            <w:r w:rsidR="004F2872"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3F01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 </w:t>
            </w:r>
            <w:r w:rsidR="004F2872"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porušenie zákazu</w:t>
            </w:r>
            <w:r w:rsidRPr="00512502">
              <w:rPr>
                <w:rFonts w:ascii="Times New Roman" w:hAnsi="Times New Roman"/>
                <w:sz w:val="18"/>
                <w:szCs w:val="18"/>
              </w:rPr>
              <w:t xml:space="preserve"> nelegálneho zamestnávania cudzinca podľa osobitného predpisu.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610C3E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Ú</w:t>
            </w: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B20A39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197" w:rsidRPr="00512502"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Č.7</w:t>
            </w:r>
          </w:p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 xml:space="preserve">O: 1 </w:t>
            </w:r>
          </w:p>
          <w:p w:rsidR="00B20A39" w:rsidRPr="00512502" w:rsidRDefault="00B65FE5" w:rsidP="00B97BA6">
            <w:pPr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P: c</w:t>
            </w: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B65FE5" w:rsidP="00E243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>c) vrátenie časti alebo všetkých verejných príspevkov, pomoci a dotácií vrátane finančných prostriedkov EÚ spravovaných členskými štátmi, ktoré boli zamestnávateľovi vyplatené v priebehu obdobia do dvanástich mesiacov predchádzajúcich odhaleniu nelegálneho zamestnávania;</w:t>
            </w:r>
          </w:p>
          <w:p w:rsidR="00B20A39" w:rsidRPr="00512502" w:rsidRDefault="00B20A39" w:rsidP="00E243B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B65FE5" w:rsidP="00E416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43" w:rsidRDefault="003F0143" w:rsidP="003F014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Návrh zákona</w:t>
            </w:r>
          </w:p>
          <w:p w:rsidR="003F0143" w:rsidRPr="003F0143" w:rsidRDefault="003F0143" w:rsidP="0051250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143">
              <w:rPr>
                <w:rFonts w:ascii="Times New Roman" w:hAnsi="Times New Roman"/>
                <w:b/>
                <w:bCs/>
                <w:sz w:val="18"/>
                <w:szCs w:val="18"/>
              </w:rPr>
              <w:t>Čl. II</w:t>
            </w:r>
          </w:p>
          <w:p w:rsidR="003F0143" w:rsidRPr="003F0143" w:rsidRDefault="003F0143" w:rsidP="0051250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0143">
              <w:rPr>
                <w:rFonts w:ascii="Times New Roman" w:hAnsi="Times New Roman"/>
                <w:b/>
                <w:bCs/>
                <w:sz w:val="18"/>
                <w:szCs w:val="18"/>
              </w:rPr>
              <w:t>(zákon č. 5/2004 Z. z.)</w:t>
            </w: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94A46" w:rsidRDefault="00294A46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94A46" w:rsidRDefault="00294A46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F0143" w:rsidRDefault="003F0143" w:rsidP="005125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Návrh zákona</w:t>
            </w: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Čl. III</w:t>
            </w: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A25C1">
              <w:rPr>
                <w:rFonts w:ascii="Times New Roman" w:hAnsi="Times New Roman"/>
                <w:b/>
                <w:sz w:val="18"/>
                <w:szCs w:val="18"/>
              </w:rPr>
              <w:t>z</w:t>
            </w: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ákon č. 523/2004 Z. z.)</w:t>
            </w: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Pr="00512502" w:rsidRDefault="003F0143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70561" w:rsidRPr="00512502" w:rsidRDefault="00470561" w:rsidP="004705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Návrh zákona</w:t>
            </w: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Čl. IV</w:t>
            </w:r>
          </w:p>
          <w:p w:rsidR="00B20A39" w:rsidRDefault="00512502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A25C1">
              <w:rPr>
                <w:rFonts w:ascii="Times New Roman" w:hAnsi="Times New Roman"/>
                <w:b/>
                <w:sz w:val="18"/>
                <w:szCs w:val="18"/>
              </w:rPr>
              <w:t>z</w:t>
            </w: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ákon č. 528/2008 Z. z.)</w:t>
            </w: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Pr="00512502" w:rsidRDefault="003F0143" w:rsidP="003F014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bCs/>
                <w:sz w:val="18"/>
                <w:szCs w:val="18"/>
              </w:rPr>
              <w:t>Návrh zákona</w:t>
            </w: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Čl. XI</w:t>
            </w: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(zákon č. 215/2021 Z. z.)</w:t>
            </w: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Pr="00512502" w:rsidRDefault="003F0143" w:rsidP="004A2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§ 70</w:t>
            </w: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O: 10</w:t>
            </w: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A46" w:rsidRDefault="00294A46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A46" w:rsidRDefault="00294A46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0A39" w:rsidRPr="00512502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 xml:space="preserve">§ </w:t>
            </w:r>
            <w:r w:rsidR="00B65FE5" w:rsidRPr="0051250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:rsidR="00B20A39" w:rsidRPr="00512502" w:rsidRDefault="0042196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O: 11</w:t>
            </w:r>
          </w:p>
          <w:p w:rsidR="00B20A39" w:rsidRPr="00512502" w:rsidRDefault="00B20A39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Pr="00512502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Pr="00512502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Pr="00512502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Pr="00512502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Pr="00512502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5D73" w:rsidRDefault="00175D7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Pr="00512502" w:rsidRDefault="003F0143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12502" w:rsidRPr="00512502" w:rsidRDefault="00512502" w:rsidP="0051250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>§ 2</w:t>
            </w:r>
            <w:r w:rsidR="004A25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175D73" w:rsidRDefault="00512502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t xml:space="preserve">O: </w:t>
            </w:r>
            <w:r w:rsidR="004A25C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F0143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§ 9</w:t>
            </w:r>
          </w:p>
          <w:p w:rsidR="003F0143" w:rsidRPr="00512502" w:rsidRDefault="003F0143" w:rsidP="004A25C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O: 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143" w:rsidRPr="003F0143" w:rsidRDefault="003F0143" w:rsidP="0088247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(10) </w:t>
            </w:r>
            <w:r w:rsidR="00294A46"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t>Poskytovanie príspevku podľa tohto zákona fyzickej osobe alebo právnickej osobe sa zastaví dňom nadobudnutia právoplatnosti rozhodnutia o uložení pokuty za porušenie zákazu nelegálneho zamestnávania. Fyzická osoba alebo právnická osoba, ktorej bola uložená pokuta za porušenie zákazu nelegálneho zamestnávania štátneho príslušníka tretej kr</w:t>
            </w:r>
            <w:r w:rsidR="00294A46">
              <w:rPr>
                <w:rFonts w:ascii="Times New Roman" w:hAnsi="Times New Roman"/>
                <w:b/>
                <w:bCs/>
                <w:sz w:val="18"/>
                <w:szCs w:val="18"/>
              </w:rPr>
              <w:t>ajiny podľa osobitného predpisu,</w:t>
            </w:r>
            <w:r w:rsidR="00294A46"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je povinná do 30 dní odo dňa nadobudnutia právoplatnosti rozhodnutia o uložení pokuty za porušenie zákazu nelegálneho zamestnávania vrátiť príspevok podľa tohto zákona poskytnutý v období 12 mesiacov predchádzajúcich dňu nadobudnutia právoplatnosti tohto rozhodnutia</w:t>
            </w:r>
            <w:r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:rsidR="003F0143" w:rsidRDefault="003F0143" w:rsidP="00882476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466A8" w:rsidRPr="00512502" w:rsidRDefault="00B65FE5" w:rsidP="0088247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Cs/>
                <w:sz w:val="18"/>
                <w:szCs w:val="18"/>
              </w:rPr>
              <w:t xml:space="preserve">(11) </w:t>
            </w:r>
            <w:r w:rsidR="003F0143" w:rsidRPr="003F0143">
              <w:rPr>
                <w:rFonts w:ascii="Times New Roman" w:hAnsi="Times New Roman"/>
                <w:bCs/>
                <w:sz w:val="18"/>
                <w:szCs w:val="18"/>
              </w:rPr>
              <w:t xml:space="preserve">Právnické osoby a fyzické osoby - podnikatelia, </w:t>
            </w:r>
            <w:r w:rsidR="003F0143" w:rsidRPr="003F0143">
              <w:rPr>
                <w:rFonts w:ascii="Times New Roman" w:hAnsi="Times New Roman"/>
                <w:b/>
                <w:bCs/>
                <w:sz w:val="18"/>
                <w:szCs w:val="18"/>
              </w:rPr>
              <w:t>ktorým bola uložená pokuta za porušenie zákazu</w:t>
            </w:r>
            <w:r w:rsidR="003F0143" w:rsidRPr="003F0143">
              <w:rPr>
                <w:rFonts w:ascii="Times New Roman" w:hAnsi="Times New Roman"/>
                <w:bCs/>
                <w:sz w:val="18"/>
                <w:szCs w:val="18"/>
              </w:rPr>
              <w:t xml:space="preserve"> nelegálneho zamestnávania štátnych príslušníkov tretích krajín podľa osobitného predpisu, sú povinné vrátiť dotáciu podľa odseku 1 poskytnutú v období 12 mesiacov predchádzajúcich dňu </w:t>
            </w:r>
            <w:r w:rsidR="003F0143" w:rsidRPr="003F014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nadobudnutia právoplatnosti rozhodnutia o uložení pokuty za porušenie zákazu nelegálneho zamestnávania, a to do 30 dní odo dňa nadobudnutia právoplatnosti tohto rozhodnutia</w:t>
            </w:r>
            <w:r w:rsidR="00882476" w:rsidRPr="003F01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512502" w:rsidRPr="00512502" w:rsidRDefault="00512502" w:rsidP="0088247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2502" w:rsidRDefault="00512502" w:rsidP="003F014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502">
              <w:rPr>
                <w:rFonts w:ascii="Times New Roman" w:hAnsi="Times New Roman"/>
                <w:sz w:val="18"/>
                <w:szCs w:val="18"/>
              </w:rPr>
              <w:t xml:space="preserve">Prijímateľ je povinný vrátiť príspevok alebo jeho časť poskytnutý v období 12 mesiacov predchádzajúcich </w:t>
            </w:r>
            <w:r w:rsidR="003F0143" w:rsidRPr="003F0143">
              <w:rPr>
                <w:rFonts w:ascii="Times New Roman" w:hAnsi="Times New Roman"/>
                <w:b/>
                <w:sz w:val="18"/>
                <w:szCs w:val="18"/>
              </w:rPr>
              <w:t>dňu nadobudnutia právoplatnosti rozhodnutia o uložení pokuty za porušenie</w:t>
            </w:r>
            <w:r w:rsidR="003F0143" w:rsidRPr="003F01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2502">
              <w:rPr>
                <w:rFonts w:ascii="Times New Roman" w:hAnsi="Times New Roman"/>
                <w:sz w:val="18"/>
                <w:szCs w:val="18"/>
              </w:rPr>
              <w:t>zákazu nelegálneho zamestnávania cudzinca podľa osobitného predpisu.</w:t>
            </w:r>
          </w:p>
          <w:p w:rsidR="003F0143" w:rsidRDefault="003F0143" w:rsidP="003F014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0143" w:rsidRPr="003F0143" w:rsidRDefault="003F0143" w:rsidP="003F014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(3) </w:t>
            </w:r>
            <w:r w:rsidR="00294A46"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t>Zamestnávateľ, ktorému bola uložená pokuta za porušenie zákazu nelegálneho zamestnávania štátneho príslušníka tretej krajiny podľa osobitného predpisu,</w:t>
            </w:r>
            <w:r w:rsidR="00294A46" w:rsidRPr="00294A46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17a</w:t>
            </w:r>
            <w:r w:rsidR="00294A46" w:rsidRPr="00294A46">
              <w:rPr>
                <w:rFonts w:ascii="Times New Roman" w:hAnsi="Times New Roman"/>
                <w:b/>
                <w:bCs/>
                <w:sz w:val="18"/>
                <w:szCs w:val="18"/>
              </w:rPr>
              <w:t>) je povinný do 30 dní odo dňa nadobudnutia právoplatnosti rozhodnutia o uložení pokuty za porušenie zákazu nelegálneho zamestnávania vrátiť podporu poskytnutú v období 12 mesiacov predchádzajúcich dňu nadobudnutia právoplatnosti tohto rozhodnutia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0466A8" w:rsidP="00145B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250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Ú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0A39" w:rsidRPr="00512502" w:rsidRDefault="00B20A39" w:rsidP="00B97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20A39" w:rsidRPr="00512502" w:rsidRDefault="00B20A39" w:rsidP="00B97BA6">
      <w:pPr>
        <w:rPr>
          <w:rFonts w:ascii="Times New Roman" w:hAnsi="Times New Roman"/>
          <w:sz w:val="18"/>
          <w:szCs w:val="18"/>
        </w:rPr>
      </w:pPr>
    </w:p>
    <w:p w:rsidR="00B20A39" w:rsidRPr="000E5B00" w:rsidRDefault="00B20A39" w:rsidP="00B97BA6">
      <w:pPr>
        <w:rPr>
          <w:rFonts w:ascii="Times New Roman" w:hAnsi="Times New Roman"/>
          <w:sz w:val="18"/>
          <w:szCs w:val="18"/>
        </w:rPr>
      </w:pPr>
    </w:p>
    <w:sectPr w:rsidR="00B20A39" w:rsidRPr="000E5B00" w:rsidSect="005A05C3">
      <w:footerReference w:type="even" r:id="rId7"/>
      <w:footerReference w:type="default" r:id="rId8"/>
      <w:footerReference w:type="first" r:id="rId9"/>
      <w:pgSz w:w="16840" w:h="11907" w:orient="landscape" w:code="9"/>
      <w:pgMar w:top="1247" w:right="1418" w:bottom="737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3F" w:rsidRDefault="0088383F">
      <w:r>
        <w:separator/>
      </w:r>
    </w:p>
  </w:endnote>
  <w:endnote w:type="continuationSeparator" w:id="0">
    <w:p w:rsidR="0088383F" w:rsidRDefault="0088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NimbuSanDEE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E5" w:rsidRDefault="00B65FE5" w:rsidP="008C0F97">
    <w:pPr>
      <w:pStyle w:val="Pta"/>
      <w:framePr w:wrap="around" w:vAnchor="text" w:hAnchor="margin" w:xAlign="right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B65FE5" w:rsidRDefault="00B65FE5" w:rsidP="00B9748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43" w:rsidRPr="003F0143" w:rsidRDefault="003F0143">
    <w:pPr>
      <w:pStyle w:val="Pta"/>
      <w:jc w:val="center"/>
      <w:rPr>
        <w:sz w:val="16"/>
        <w:szCs w:val="16"/>
      </w:rPr>
    </w:pPr>
    <w:r w:rsidRPr="003F0143">
      <w:rPr>
        <w:sz w:val="16"/>
        <w:szCs w:val="16"/>
      </w:rPr>
      <w:fldChar w:fldCharType="begin"/>
    </w:r>
    <w:r w:rsidRPr="003F0143">
      <w:rPr>
        <w:sz w:val="16"/>
        <w:szCs w:val="16"/>
      </w:rPr>
      <w:instrText>PAGE   \* MERGEFORMAT</w:instrText>
    </w:r>
    <w:r w:rsidRPr="003F0143">
      <w:rPr>
        <w:sz w:val="16"/>
        <w:szCs w:val="16"/>
      </w:rPr>
      <w:fldChar w:fldCharType="separate"/>
    </w:r>
    <w:r w:rsidR="00192961">
      <w:rPr>
        <w:noProof/>
        <w:sz w:val="16"/>
        <w:szCs w:val="16"/>
      </w:rPr>
      <w:t>2</w:t>
    </w:r>
    <w:r w:rsidRPr="003F014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43" w:rsidRPr="00814C59" w:rsidRDefault="003F0143">
    <w:pPr>
      <w:pStyle w:val="Pta"/>
      <w:jc w:val="center"/>
      <w:rPr>
        <w:sz w:val="16"/>
        <w:szCs w:val="16"/>
      </w:rPr>
    </w:pPr>
    <w:r w:rsidRPr="00814C59">
      <w:rPr>
        <w:sz w:val="16"/>
        <w:szCs w:val="16"/>
      </w:rPr>
      <w:fldChar w:fldCharType="begin"/>
    </w:r>
    <w:r w:rsidRPr="00814C59">
      <w:rPr>
        <w:sz w:val="16"/>
        <w:szCs w:val="16"/>
      </w:rPr>
      <w:instrText>PAGE   \* MERGEFORMAT</w:instrText>
    </w:r>
    <w:r w:rsidRPr="00814C59">
      <w:rPr>
        <w:sz w:val="16"/>
        <w:szCs w:val="16"/>
      </w:rPr>
      <w:fldChar w:fldCharType="separate"/>
    </w:r>
    <w:r w:rsidR="00192961">
      <w:rPr>
        <w:noProof/>
        <w:sz w:val="16"/>
        <w:szCs w:val="16"/>
      </w:rPr>
      <w:t>1</w:t>
    </w:r>
    <w:r w:rsidRPr="00814C5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3F" w:rsidRDefault="0088383F">
      <w:r>
        <w:separator/>
      </w:r>
    </w:p>
  </w:footnote>
  <w:footnote w:type="continuationSeparator" w:id="0">
    <w:p w:rsidR="0088383F" w:rsidRDefault="0088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1" w15:restartNumberingAfterBreak="0">
    <w:nsid w:val="18052E44"/>
    <w:multiLevelType w:val="hybridMultilevel"/>
    <w:tmpl w:val="C05878C4"/>
    <w:lvl w:ilvl="0" w:tplc="F53E136C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 w:tplc="80A22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2" w:tplc="07C2E4E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F1EE7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70E0A6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6F8CD8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7E092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DEEB0F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07679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1F5DD2"/>
    <w:multiLevelType w:val="hybridMultilevel"/>
    <w:tmpl w:val="0C30F63A"/>
    <w:lvl w:ilvl="0" w:tplc="EA96275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 w:tplc="33D49D7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 w:tplc="1478804A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 w:tplc="26B65EE8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 w:tplc="8746F71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 w:tplc="BB4CE1B0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 w:tplc="B086A61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 w:tplc="416409B6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 w:tplc="CB0C1EC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51101E7"/>
    <w:multiLevelType w:val="hybridMultilevel"/>
    <w:tmpl w:val="346EEE7E"/>
    <w:lvl w:ilvl="0" w:tplc="5D6A0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40CE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F02D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7C22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B247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24F8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44DE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4A70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584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606D18"/>
    <w:multiLevelType w:val="hybridMultilevel"/>
    <w:tmpl w:val="E8B2BB8E"/>
    <w:lvl w:ilvl="0" w:tplc="92962B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1" w:tplc="2E6A292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41E6F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A83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E8E5BC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9E882A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C7C26E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202F1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925A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73013A74"/>
    <w:multiLevelType w:val="hybridMultilevel"/>
    <w:tmpl w:val="090C62E4"/>
    <w:lvl w:ilvl="0" w:tplc="7AB8661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1C8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2A3A66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474A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E02BA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9DA48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6401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8184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B8AA9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7A5846E5"/>
    <w:multiLevelType w:val="hybridMultilevel"/>
    <w:tmpl w:val="E6F4CADE"/>
    <w:lvl w:ilvl="0" w:tplc="BE3457B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vertAlign w:val="baseline"/>
        <w:rtl w:val="0"/>
        <w:cs w:val="0"/>
      </w:rPr>
    </w:lvl>
    <w:lvl w:ilvl="1" w:tplc="4D32F3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 w:tplc="3FB2E0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88AE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532E0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F22FC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AA76F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91A1B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DF0DD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7C730FF4"/>
    <w:multiLevelType w:val="hybridMultilevel"/>
    <w:tmpl w:val="4BF0ABE8"/>
    <w:lvl w:ilvl="0" w:tplc="2A3EE354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 w:tplc="C03C571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C2782AB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8549F1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C7EE96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BD6261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9BEE71B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BA0E248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7D72E91A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8A"/>
    <w:rsid w:val="00000195"/>
    <w:rsid w:val="00001990"/>
    <w:rsid w:val="00001E91"/>
    <w:rsid w:val="00002A7D"/>
    <w:rsid w:val="00003664"/>
    <w:rsid w:val="00014542"/>
    <w:rsid w:val="00014800"/>
    <w:rsid w:val="00016DD1"/>
    <w:rsid w:val="00024E12"/>
    <w:rsid w:val="0002630D"/>
    <w:rsid w:val="0003083B"/>
    <w:rsid w:val="000334BD"/>
    <w:rsid w:val="000341A1"/>
    <w:rsid w:val="00040555"/>
    <w:rsid w:val="0004414D"/>
    <w:rsid w:val="000444BD"/>
    <w:rsid w:val="00044EF5"/>
    <w:rsid w:val="000466A8"/>
    <w:rsid w:val="00046B54"/>
    <w:rsid w:val="0005101B"/>
    <w:rsid w:val="00051AFD"/>
    <w:rsid w:val="00054577"/>
    <w:rsid w:val="000600CF"/>
    <w:rsid w:val="000611C1"/>
    <w:rsid w:val="00061459"/>
    <w:rsid w:val="00064439"/>
    <w:rsid w:val="00071F26"/>
    <w:rsid w:val="00072C1A"/>
    <w:rsid w:val="0007391F"/>
    <w:rsid w:val="000774C8"/>
    <w:rsid w:val="00077FE9"/>
    <w:rsid w:val="00080244"/>
    <w:rsid w:val="00080B17"/>
    <w:rsid w:val="00083408"/>
    <w:rsid w:val="0008605D"/>
    <w:rsid w:val="0009184A"/>
    <w:rsid w:val="000943A8"/>
    <w:rsid w:val="00094862"/>
    <w:rsid w:val="00096C4C"/>
    <w:rsid w:val="00097CA1"/>
    <w:rsid w:val="00097E9F"/>
    <w:rsid w:val="000A2DAC"/>
    <w:rsid w:val="000A41D0"/>
    <w:rsid w:val="000A52BC"/>
    <w:rsid w:val="000B02C3"/>
    <w:rsid w:val="000B08C5"/>
    <w:rsid w:val="000B1B13"/>
    <w:rsid w:val="000B20CE"/>
    <w:rsid w:val="000B322E"/>
    <w:rsid w:val="000B5C05"/>
    <w:rsid w:val="000C0A34"/>
    <w:rsid w:val="000C2269"/>
    <w:rsid w:val="000C31BF"/>
    <w:rsid w:val="000C3868"/>
    <w:rsid w:val="000D4F01"/>
    <w:rsid w:val="000E2817"/>
    <w:rsid w:val="000E32B4"/>
    <w:rsid w:val="000E52C2"/>
    <w:rsid w:val="000E5B00"/>
    <w:rsid w:val="000E5F14"/>
    <w:rsid w:val="000E69D2"/>
    <w:rsid w:val="000F0CC1"/>
    <w:rsid w:val="000F37DE"/>
    <w:rsid w:val="000F5894"/>
    <w:rsid w:val="000F6CF7"/>
    <w:rsid w:val="000F73ED"/>
    <w:rsid w:val="00103213"/>
    <w:rsid w:val="0010347A"/>
    <w:rsid w:val="00105F8B"/>
    <w:rsid w:val="001110D7"/>
    <w:rsid w:val="001117EA"/>
    <w:rsid w:val="001120B6"/>
    <w:rsid w:val="001209DF"/>
    <w:rsid w:val="001267D3"/>
    <w:rsid w:val="001322D3"/>
    <w:rsid w:val="00136945"/>
    <w:rsid w:val="00140B98"/>
    <w:rsid w:val="00140C6B"/>
    <w:rsid w:val="00143244"/>
    <w:rsid w:val="001434D7"/>
    <w:rsid w:val="00144004"/>
    <w:rsid w:val="00145B13"/>
    <w:rsid w:val="00146C8B"/>
    <w:rsid w:val="00146F47"/>
    <w:rsid w:val="00147BBC"/>
    <w:rsid w:val="00150CA1"/>
    <w:rsid w:val="00150F51"/>
    <w:rsid w:val="001515AA"/>
    <w:rsid w:val="00151733"/>
    <w:rsid w:val="00152417"/>
    <w:rsid w:val="001528F0"/>
    <w:rsid w:val="001625B6"/>
    <w:rsid w:val="00162752"/>
    <w:rsid w:val="00170589"/>
    <w:rsid w:val="00175793"/>
    <w:rsid w:val="00175D73"/>
    <w:rsid w:val="00176AA1"/>
    <w:rsid w:val="00180D58"/>
    <w:rsid w:val="00181BAD"/>
    <w:rsid w:val="00181E96"/>
    <w:rsid w:val="001843BF"/>
    <w:rsid w:val="00187C96"/>
    <w:rsid w:val="00190D96"/>
    <w:rsid w:val="00192961"/>
    <w:rsid w:val="001B1B64"/>
    <w:rsid w:val="001B200F"/>
    <w:rsid w:val="001B292F"/>
    <w:rsid w:val="001C5955"/>
    <w:rsid w:val="001C6302"/>
    <w:rsid w:val="001D15A6"/>
    <w:rsid w:val="001D6625"/>
    <w:rsid w:val="001E67A2"/>
    <w:rsid w:val="001F0DA7"/>
    <w:rsid w:val="001F119E"/>
    <w:rsid w:val="001F18DB"/>
    <w:rsid w:val="001F2A39"/>
    <w:rsid w:val="001F4C09"/>
    <w:rsid w:val="0020000A"/>
    <w:rsid w:val="00200B1A"/>
    <w:rsid w:val="00205BBB"/>
    <w:rsid w:val="00206E84"/>
    <w:rsid w:val="00217774"/>
    <w:rsid w:val="00217FF4"/>
    <w:rsid w:val="002259EC"/>
    <w:rsid w:val="00227AC8"/>
    <w:rsid w:val="00235C34"/>
    <w:rsid w:val="00237082"/>
    <w:rsid w:val="00241197"/>
    <w:rsid w:val="00242C68"/>
    <w:rsid w:val="002431F1"/>
    <w:rsid w:val="00244566"/>
    <w:rsid w:val="002446A3"/>
    <w:rsid w:val="002449BF"/>
    <w:rsid w:val="0025343C"/>
    <w:rsid w:val="00253962"/>
    <w:rsid w:val="00254280"/>
    <w:rsid w:val="00256329"/>
    <w:rsid w:val="00266E01"/>
    <w:rsid w:val="0026719D"/>
    <w:rsid w:val="00270F48"/>
    <w:rsid w:val="002728F7"/>
    <w:rsid w:val="00272DFC"/>
    <w:rsid w:val="002731B7"/>
    <w:rsid w:val="002759BE"/>
    <w:rsid w:val="00276C9E"/>
    <w:rsid w:val="00286D18"/>
    <w:rsid w:val="002873BE"/>
    <w:rsid w:val="00291B23"/>
    <w:rsid w:val="00291C16"/>
    <w:rsid w:val="00293FAD"/>
    <w:rsid w:val="00294A46"/>
    <w:rsid w:val="00294C85"/>
    <w:rsid w:val="002A168C"/>
    <w:rsid w:val="002A5A48"/>
    <w:rsid w:val="002B24DB"/>
    <w:rsid w:val="002B2857"/>
    <w:rsid w:val="002B3E97"/>
    <w:rsid w:val="002B5755"/>
    <w:rsid w:val="002C07CF"/>
    <w:rsid w:val="002C0968"/>
    <w:rsid w:val="002C53E3"/>
    <w:rsid w:val="002C5C95"/>
    <w:rsid w:val="002D0031"/>
    <w:rsid w:val="002D0CEF"/>
    <w:rsid w:val="002D2342"/>
    <w:rsid w:val="002D63A8"/>
    <w:rsid w:val="002D6F94"/>
    <w:rsid w:val="002E0EAE"/>
    <w:rsid w:val="002E1F1A"/>
    <w:rsid w:val="002E3E21"/>
    <w:rsid w:val="002E48F0"/>
    <w:rsid w:val="002E4F63"/>
    <w:rsid w:val="002E6D07"/>
    <w:rsid w:val="002E6ED2"/>
    <w:rsid w:val="002E72D6"/>
    <w:rsid w:val="002F06BB"/>
    <w:rsid w:val="002F2332"/>
    <w:rsid w:val="002F3474"/>
    <w:rsid w:val="002F54AD"/>
    <w:rsid w:val="002F6197"/>
    <w:rsid w:val="00304F6A"/>
    <w:rsid w:val="00305763"/>
    <w:rsid w:val="00306B02"/>
    <w:rsid w:val="003105E8"/>
    <w:rsid w:val="0031536D"/>
    <w:rsid w:val="00317854"/>
    <w:rsid w:val="00320697"/>
    <w:rsid w:val="003261BB"/>
    <w:rsid w:val="00330FEB"/>
    <w:rsid w:val="003348B1"/>
    <w:rsid w:val="00335095"/>
    <w:rsid w:val="00336812"/>
    <w:rsid w:val="00336E44"/>
    <w:rsid w:val="00343DD9"/>
    <w:rsid w:val="003440C9"/>
    <w:rsid w:val="003515FD"/>
    <w:rsid w:val="00351DD8"/>
    <w:rsid w:val="00351FB4"/>
    <w:rsid w:val="00353DBE"/>
    <w:rsid w:val="003636C8"/>
    <w:rsid w:val="00363D56"/>
    <w:rsid w:val="00365D75"/>
    <w:rsid w:val="00374E17"/>
    <w:rsid w:val="00376664"/>
    <w:rsid w:val="00380717"/>
    <w:rsid w:val="00385FFC"/>
    <w:rsid w:val="0038603E"/>
    <w:rsid w:val="003863CC"/>
    <w:rsid w:val="00393AC0"/>
    <w:rsid w:val="003A1D17"/>
    <w:rsid w:val="003A4293"/>
    <w:rsid w:val="003A511E"/>
    <w:rsid w:val="003A60B6"/>
    <w:rsid w:val="003A6BD9"/>
    <w:rsid w:val="003B0678"/>
    <w:rsid w:val="003B1826"/>
    <w:rsid w:val="003B2176"/>
    <w:rsid w:val="003B749F"/>
    <w:rsid w:val="003C31E3"/>
    <w:rsid w:val="003D3291"/>
    <w:rsid w:val="003D4C0A"/>
    <w:rsid w:val="003E1CDC"/>
    <w:rsid w:val="003E5F61"/>
    <w:rsid w:val="003E6DCC"/>
    <w:rsid w:val="003E727F"/>
    <w:rsid w:val="003E7710"/>
    <w:rsid w:val="003F0143"/>
    <w:rsid w:val="003F2EA7"/>
    <w:rsid w:val="003F37BE"/>
    <w:rsid w:val="00402CBA"/>
    <w:rsid w:val="004069CE"/>
    <w:rsid w:val="00416C6E"/>
    <w:rsid w:val="00417202"/>
    <w:rsid w:val="00417D49"/>
    <w:rsid w:val="00421963"/>
    <w:rsid w:val="00423BA0"/>
    <w:rsid w:val="00433FDF"/>
    <w:rsid w:val="00436FCD"/>
    <w:rsid w:val="00437639"/>
    <w:rsid w:val="00451CF6"/>
    <w:rsid w:val="00453DE0"/>
    <w:rsid w:val="0045695C"/>
    <w:rsid w:val="00457759"/>
    <w:rsid w:val="00457A21"/>
    <w:rsid w:val="00461A63"/>
    <w:rsid w:val="0046314C"/>
    <w:rsid w:val="00466067"/>
    <w:rsid w:val="00466849"/>
    <w:rsid w:val="0046717C"/>
    <w:rsid w:val="00470185"/>
    <w:rsid w:val="00470561"/>
    <w:rsid w:val="00470AA3"/>
    <w:rsid w:val="00472AAE"/>
    <w:rsid w:val="0047339E"/>
    <w:rsid w:val="0047703C"/>
    <w:rsid w:val="004817DB"/>
    <w:rsid w:val="00496DAE"/>
    <w:rsid w:val="004977E1"/>
    <w:rsid w:val="004A1E5E"/>
    <w:rsid w:val="004A25C1"/>
    <w:rsid w:val="004A6042"/>
    <w:rsid w:val="004B2A0F"/>
    <w:rsid w:val="004B35D4"/>
    <w:rsid w:val="004B51CE"/>
    <w:rsid w:val="004C2978"/>
    <w:rsid w:val="004C4192"/>
    <w:rsid w:val="004C4EB2"/>
    <w:rsid w:val="004C6428"/>
    <w:rsid w:val="004D3EDB"/>
    <w:rsid w:val="004E0450"/>
    <w:rsid w:val="004E19EC"/>
    <w:rsid w:val="004E3215"/>
    <w:rsid w:val="004E4F6A"/>
    <w:rsid w:val="004E6E35"/>
    <w:rsid w:val="004F0A77"/>
    <w:rsid w:val="004F2872"/>
    <w:rsid w:val="004F5E98"/>
    <w:rsid w:val="00500680"/>
    <w:rsid w:val="00500A15"/>
    <w:rsid w:val="00501C38"/>
    <w:rsid w:val="00506ED8"/>
    <w:rsid w:val="00511C72"/>
    <w:rsid w:val="00512502"/>
    <w:rsid w:val="005133B8"/>
    <w:rsid w:val="005135FF"/>
    <w:rsid w:val="00517944"/>
    <w:rsid w:val="005316ED"/>
    <w:rsid w:val="0053273A"/>
    <w:rsid w:val="005403D0"/>
    <w:rsid w:val="00553686"/>
    <w:rsid w:val="00557219"/>
    <w:rsid w:val="0057060F"/>
    <w:rsid w:val="00572594"/>
    <w:rsid w:val="005729C4"/>
    <w:rsid w:val="005729C5"/>
    <w:rsid w:val="00572AA8"/>
    <w:rsid w:val="005744B9"/>
    <w:rsid w:val="00575384"/>
    <w:rsid w:val="00577F5A"/>
    <w:rsid w:val="0058045F"/>
    <w:rsid w:val="0058126A"/>
    <w:rsid w:val="005819C5"/>
    <w:rsid w:val="005825F8"/>
    <w:rsid w:val="005860F8"/>
    <w:rsid w:val="00592BF4"/>
    <w:rsid w:val="005939C8"/>
    <w:rsid w:val="00593CED"/>
    <w:rsid w:val="00594567"/>
    <w:rsid w:val="005A05C3"/>
    <w:rsid w:val="005A0C1D"/>
    <w:rsid w:val="005A2228"/>
    <w:rsid w:val="005A5496"/>
    <w:rsid w:val="005A7544"/>
    <w:rsid w:val="005B0D00"/>
    <w:rsid w:val="005B4ED7"/>
    <w:rsid w:val="005B6831"/>
    <w:rsid w:val="005C0EEA"/>
    <w:rsid w:val="005C2BE5"/>
    <w:rsid w:val="005C5894"/>
    <w:rsid w:val="005D35E9"/>
    <w:rsid w:val="005D37F7"/>
    <w:rsid w:val="005D49FA"/>
    <w:rsid w:val="005D5225"/>
    <w:rsid w:val="005D7F35"/>
    <w:rsid w:val="005E2161"/>
    <w:rsid w:val="005E3DB0"/>
    <w:rsid w:val="005E6E1A"/>
    <w:rsid w:val="005F34C1"/>
    <w:rsid w:val="005F6AA5"/>
    <w:rsid w:val="005F7211"/>
    <w:rsid w:val="006029C0"/>
    <w:rsid w:val="0060634B"/>
    <w:rsid w:val="00606BA9"/>
    <w:rsid w:val="00607EC9"/>
    <w:rsid w:val="00610C3E"/>
    <w:rsid w:val="006159E1"/>
    <w:rsid w:val="00621719"/>
    <w:rsid w:val="00626A5F"/>
    <w:rsid w:val="00627916"/>
    <w:rsid w:val="0063168D"/>
    <w:rsid w:val="00631E2E"/>
    <w:rsid w:val="006335A8"/>
    <w:rsid w:val="00635B1A"/>
    <w:rsid w:val="00636983"/>
    <w:rsid w:val="00637732"/>
    <w:rsid w:val="006410DF"/>
    <w:rsid w:val="00641BA3"/>
    <w:rsid w:val="0064306C"/>
    <w:rsid w:val="00643F90"/>
    <w:rsid w:val="006443EB"/>
    <w:rsid w:val="00653E5C"/>
    <w:rsid w:val="0065483C"/>
    <w:rsid w:val="00662C68"/>
    <w:rsid w:val="0066513D"/>
    <w:rsid w:val="0066518A"/>
    <w:rsid w:val="006768C9"/>
    <w:rsid w:val="00680A0E"/>
    <w:rsid w:val="00687A5A"/>
    <w:rsid w:val="00692C73"/>
    <w:rsid w:val="00693E14"/>
    <w:rsid w:val="00695F1A"/>
    <w:rsid w:val="006A0850"/>
    <w:rsid w:val="006A2036"/>
    <w:rsid w:val="006B3266"/>
    <w:rsid w:val="006B3959"/>
    <w:rsid w:val="006B6283"/>
    <w:rsid w:val="006C0B19"/>
    <w:rsid w:val="006C1888"/>
    <w:rsid w:val="006C3F26"/>
    <w:rsid w:val="006C45A4"/>
    <w:rsid w:val="006C6D03"/>
    <w:rsid w:val="006D3926"/>
    <w:rsid w:val="006D7456"/>
    <w:rsid w:val="006E2614"/>
    <w:rsid w:val="006E5CBE"/>
    <w:rsid w:val="006E7D00"/>
    <w:rsid w:val="006F5BAE"/>
    <w:rsid w:val="00705166"/>
    <w:rsid w:val="00710A62"/>
    <w:rsid w:val="00711E3D"/>
    <w:rsid w:val="00713C52"/>
    <w:rsid w:val="00714D53"/>
    <w:rsid w:val="00723098"/>
    <w:rsid w:val="00723A47"/>
    <w:rsid w:val="0073136E"/>
    <w:rsid w:val="00731849"/>
    <w:rsid w:val="00742417"/>
    <w:rsid w:val="00742D6C"/>
    <w:rsid w:val="00746093"/>
    <w:rsid w:val="007463F2"/>
    <w:rsid w:val="00753958"/>
    <w:rsid w:val="007605C6"/>
    <w:rsid w:val="00765B89"/>
    <w:rsid w:val="007727B4"/>
    <w:rsid w:val="007739A6"/>
    <w:rsid w:val="00780F6D"/>
    <w:rsid w:val="00781D59"/>
    <w:rsid w:val="00783E82"/>
    <w:rsid w:val="0078407F"/>
    <w:rsid w:val="0078467D"/>
    <w:rsid w:val="007904F0"/>
    <w:rsid w:val="0079208D"/>
    <w:rsid w:val="007935B4"/>
    <w:rsid w:val="00794863"/>
    <w:rsid w:val="00796DDF"/>
    <w:rsid w:val="007A21EB"/>
    <w:rsid w:val="007A5846"/>
    <w:rsid w:val="007A63D5"/>
    <w:rsid w:val="007B197F"/>
    <w:rsid w:val="007B2707"/>
    <w:rsid w:val="007B602C"/>
    <w:rsid w:val="007B6D08"/>
    <w:rsid w:val="007C2087"/>
    <w:rsid w:val="007C281A"/>
    <w:rsid w:val="007C38FE"/>
    <w:rsid w:val="007C40A8"/>
    <w:rsid w:val="00800005"/>
    <w:rsid w:val="00806C07"/>
    <w:rsid w:val="008125B1"/>
    <w:rsid w:val="0081318C"/>
    <w:rsid w:val="008131CC"/>
    <w:rsid w:val="00814C59"/>
    <w:rsid w:val="008153D2"/>
    <w:rsid w:val="0081747E"/>
    <w:rsid w:val="00817A95"/>
    <w:rsid w:val="0082730D"/>
    <w:rsid w:val="00827FDD"/>
    <w:rsid w:val="008335B9"/>
    <w:rsid w:val="00836E11"/>
    <w:rsid w:val="00837FEE"/>
    <w:rsid w:val="0084459F"/>
    <w:rsid w:val="00844C98"/>
    <w:rsid w:val="00845EFF"/>
    <w:rsid w:val="0084689F"/>
    <w:rsid w:val="0085250F"/>
    <w:rsid w:val="0087317A"/>
    <w:rsid w:val="00876D85"/>
    <w:rsid w:val="00880734"/>
    <w:rsid w:val="00880BEA"/>
    <w:rsid w:val="0088126C"/>
    <w:rsid w:val="00882476"/>
    <w:rsid w:val="0088383F"/>
    <w:rsid w:val="00884010"/>
    <w:rsid w:val="0088436B"/>
    <w:rsid w:val="008917EA"/>
    <w:rsid w:val="008950C1"/>
    <w:rsid w:val="008A110D"/>
    <w:rsid w:val="008A58AD"/>
    <w:rsid w:val="008B06DF"/>
    <w:rsid w:val="008B0A84"/>
    <w:rsid w:val="008B1049"/>
    <w:rsid w:val="008B2A59"/>
    <w:rsid w:val="008B3E87"/>
    <w:rsid w:val="008B4E36"/>
    <w:rsid w:val="008B6FF7"/>
    <w:rsid w:val="008C0F97"/>
    <w:rsid w:val="008C2400"/>
    <w:rsid w:val="008C69BD"/>
    <w:rsid w:val="008D0E5A"/>
    <w:rsid w:val="008D0FA0"/>
    <w:rsid w:val="008D4CF7"/>
    <w:rsid w:val="008E4C99"/>
    <w:rsid w:val="008E6A1A"/>
    <w:rsid w:val="008F3583"/>
    <w:rsid w:val="008F5E38"/>
    <w:rsid w:val="0090111C"/>
    <w:rsid w:val="009033A3"/>
    <w:rsid w:val="00910A02"/>
    <w:rsid w:val="0091105B"/>
    <w:rsid w:val="00912AAF"/>
    <w:rsid w:val="00915BE7"/>
    <w:rsid w:val="0091638E"/>
    <w:rsid w:val="00917C02"/>
    <w:rsid w:val="0092110C"/>
    <w:rsid w:val="009258F8"/>
    <w:rsid w:val="009318B0"/>
    <w:rsid w:val="00934E8A"/>
    <w:rsid w:val="00947131"/>
    <w:rsid w:val="00950023"/>
    <w:rsid w:val="0095248E"/>
    <w:rsid w:val="00956A4F"/>
    <w:rsid w:val="00957E9A"/>
    <w:rsid w:val="00960AB1"/>
    <w:rsid w:val="00961287"/>
    <w:rsid w:val="00961CA7"/>
    <w:rsid w:val="00971C0A"/>
    <w:rsid w:val="00973743"/>
    <w:rsid w:val="00974D92"/>
    <w:rsid w:val="009758D0"/>
    <w:rsid w:val="009779F1"/>
    <w:rsid w:val="0099127B"/>
    <w:rsid w:val="009A4206"/>
    <w:rsid w:val="009A538D"/>
    <w:rsid w:val="009A7BE1"/>
    <w:rsid w:val="009C07F1"/>
    <w:rsid w:val="009C2280"/>
    <w:rsid w:val="009C5B51"/>
    <w:rsid w:val="009C5B79"/>
    <w:rsid w:val="009C5F55"/>
    <w:rsid w:val="009D080E"/>
    <w:rsid w:val="009D545F"/>
    <w:rsid w:val="009E323D"/>
    <w:rsid w:val="009E53C6"/>
    <w:rsid w:val="009E5A67"/>
    <w:rsid w:val="009F1D08"/>
    <w:rsid w:val="009F42A4"/>
    <w:rsid w:val="00A0387E"/>
    <w:rsid w:val="00A073AC"/>
    <w:rsid w:val="00A07FF2"/>
    <w:rsid w:val="00A10A47"/>
    <w:rsid w:val="00A11DD4"/>
    <w:rsid w:val="00A16F97"/>
    <w:rsid w:val="00A34CA0"/>
    <w:rsid w:val="00A35148"/>
    <w:rsid w:val="00A3641E"/>
    <w:rsid w:val="00A36D29"/>
    <w:rsid w:val="00A40FAB"/>
    <w:rsid w:val="00A41AE0"/>
    <w:rsid w:val="00A50613"/>
    <w:rsid w:val="00A51186"/>
    <w:rsid w:val="00A53BE2"/>
    <w:rsid w:val="00A53E83"/>
    <w:rsid w:val="00A54D08"/>
    <w:rsid w:val="00A57890"/>
    <w:rsid w:val="00A611AD"/>
    <w:rsid w:val="00A61341"/>
    <w:rsid w:val="00A61B9F"/>
    <w:rsid w:val="00A62FF9"/>
    <w:rsid w:val="00A63303"/>
    <w:rsid w:val="00A721E5"/>
    <w:rsid w:val="00A73DA5"/>
    <w:rsid w:val="00A75CEE"/>
    <w:rsid w:val="00A75ED4"/>
    <w:rsid w:val="00A77E20"/>
    <w:rsid w:val="00A81357"/>
    <w:rsid w:val="00A83033"/>
    <w:rsid w:val="00A83B0E"/>
    <w:rsid w:val="00A878E7"/>
    <w:rsid w:val="00A90C91"/>
    <w:rsid w:val="00A97FD9"/>
    <w:rsid w:val="00AA5262"/>
    <w:rsid w:val="00AA593D"/>
    <w:rsid w:val="00AA7AAD"/>
    <w:rsid w:val="00AB280E"/>
    <w:rsid w:val="00AB2CA6"/>
    <w:rsid w:val="00AB3DCF"/>
    <w:rsid w:val="00AB4D93"/>
    <w:rsid w:val="00AB5E89"/>
    <w:rsid w:val="00AC04B1"/>
    <w:rsid w:val="00AC1A11"/>
    <w:rsid w:val="00AD0936"/>
    <w:rsid w:val="00AD479D"/>
    <w:rsid w:val="00AD4B4D"/>
    <w:rsid w:val="00AE006B"/>
    <w:rsid w:val="00AE0936"/>
    <w:rsid w:val="00AE3DFE"/>
    <w:rsid w:val="00AE68AB"/>
    <w:rsid w:val="00B104A0"/>
    <w:rsid w:val="00B12651"/>
    <w:rsid w:val="00B20A39"/>
    <w:rsid w:val="00B26394"/>
    <w:rsid w:val="00B31A11"/>
    <w:rsid w:val="00B36228"/>
    <w:rsid w:val="00B36CBD"/>
    <w:rsid w:val="00B37957"/>
    <w:rsid w:val="00B40064"/>
    <w:rsid w:val="00B40287"/>
    <w:rsid w:val="00B405D8"/>
    <w:rsid w:val="00B41F35"/>
    <w:rsid w:val="00B42433"/>
    <w:rsid w:val="00B439ED"/>
    <w:rsid w:val="00B476EF"/>
    <w:rsid w:val="00B54EF4"/>
    <w:rsid w:val="00B56C4E"/>
    <w:rsid w:val="00B62DF7"/>
    <w:rsid w:val="00B64B65"/>
    <w:rsid w:val="00B65FE5"/>
    <w:rsid w:val="00B67A0F"/>
    <w:rsid w:val="00B73672"/>
    <w:rsid w:val="00B80696"/>
    <w:rsid w:val="00B811D6"/>
    <w:rsid w:val="00B8305E"/>
    <w:rsid w:val="00B838A9"/>
    <w:rsid w:val="00B83E2A"/>
    <w:rsid w:val="00B85D1F"/>
    <w:rsid w:val="00B872C1"/>
    <w:rsid w:val="00B94BAD"/>
    <w:rsid w:val="00B95DD6"/>
    <w:rsid w:val="00B9748C"/>
    <w:rsid w:val="00B97BA6"/>
    <w:rsid w:val="00BA0B2C"/>
    <w:rsid w:val="00BA1BFE"/>
    <w:rsid w:val="00BA4E95"/>
    <w:rsid w:val="00BA6D59"/>
    <w:rsid w:val="00BA74FA"/>
    <w:rsid w:val="00BA7EBC"/>
    <w:rsid w:val="00BB141E"/>
    <w:rsid w:val="00BB42CA"/>
    <w:rsid w:val="00BB4442"/>
    <w:rsid w:val="00BC4BA2"/>
    <w:rsid w:val="00BC7A6D"/>
    <w:rsid w:val="00BD13FE"/>
    <w:rsid w:val="00BD2086"/>
    <w:rsid w:val="00BD5879"/>
    <w:rsid w:val="00BD7EE9"/>
    <w:rsid w:val="00BE06BF"/>
    <w:rsid w:val="00BE6E24"/>
    <w:rsid w:val="00BE77D2"/>
    <w:rsid w:val="00BF0337"/>
    <w:rsid w:val="00BF0640"/>
    <w:rsid w:val="00BF0F62"/>
    <w:rsid w:val="00BF6C43"/>
    <w:rsid w:val="00C0190D"/>
    <w:rsid w:val="00C102F7"/>
    <w:rsid w:val="00C105C0"/>
    <w:rsid w:val="00C11035"/>
    <w:rsid w:val="00C14440"/>
    <w:rsid w:val="00C20BD9"/>
    <w:rsid w:val="00C247A7"/>
    <w:rsid w:val="00C24B04"/>
    <w:rsid w:val="00C25A28"/>
    <w:rsid w:val="00C32CED"/>
    <w:rsid w:val="00C45A64"/>
    <w:rsid w:val="00C500FC"/>
    <w:rsid w:val="00C504C6"/>
    <w:rsid w:val="00C55091"/>
    <w:rsid w:val="00C610F2"/>
    <w:rsid w:val="00C6557A"/>
    <w:rsid w:val="00C80121"/>
    <w:rsid w:val="00C8141D"/>
    <w:rsid w:val="00C82156"/>
    <w:rsid w:val="00C82D38"/>
    <w:rsid w:val="00C871E0"/>
    <w:rsid w:val="00C923B3"/>
    <w:rsid w:val="00C93E50"/>
    <w:rsid w:val="00C946B1"/>
    <w:rsid w:val="00C95A24"/>
    <w:rsid w:val="00C9602C"/>
    <w:rsid w:val="00C96070"/>
    <w:rsid w:val="00CA59E0"/>
    <w:rsid w:val="00CB0A1B"/>
    <w:rsid w:val="00CB0E6C"/>
    <w:rsid w:val="00CD4815"/>
    <w:rsid w:val="00CD4975"/>
    <w:rsid w:val="00CD5F4A"/>
    <w:rsid w:val="00CE2A46"/>
    <w:rsid w:val="00CE7A39"/>
    <w:rsid w:val="00CF15A5"/>
    <w:rsid w:val="00CF2406"/>
    <w:rsid w:val="00CF4DC5"/>
    <w:rsid w:val="00CF675D"/>
    <w:rsid w:val="00CF6D89"/>
    <w:rsid w:val="00D03D3C"/>
    <w:rsid w:val="00D03D4E"/>
    <w:rsid w:val="00D0497C"/>
    <w:rsid w:val="00D07F34"/>
    <w:rsid w:val="00D106CF"/>
    <w:rsid w:val="00D137B7"/>
    <w:rsid w:val="00D13D81"/>
    <w:rsid w:val="00D14599"/>
    <w:rsid w:val="00D162D9"/>
    <w:rsid w:val="00D164BA"/>
    <w:rsid w:val="00D20386"/>
    <w:rsid w:val="00D21BF8"/>
    <w:rsid w:val="00D239EB"/>
    <w:rsid w:val="00D24067"/>
    <w:rsid w:val="00D25304"/>
    <w:rsid w:val="00D270B2"/>
    <w:rsid w:val="00D30B9F"/>
    <w:rsid w:val="00D32854"/>
    <w:rsid w:val="00D54BBA"/>
    <w:rsid w:val="00D55D29"/>
    <w:rsid w:val="00D60A95"/>
    <w:rsid w:val="00D63851"/>
    <w:rsid w:val="00D70AEC"/>
    <w:rsid w:val="00D71FF3"/>
    <w:rsid w:val="00D72653"/>
    <w:rsid w:val="00D72F7A"/>
    <w:rsid w:val="00D754BC"/>
    <w:rsid w:val="00D75A50"/>
    <w:rsid w:val="00D76BE2"/>
    <w:rsid w:val="00D77357"/>
    <w:rsid w:val="00D81BB9"/>
    <w:rsid w:val="00D83E3A"/>
    <w:rsid w:val="00D8488D"/>
    <w:rsid w:val="00D86D75"/>
    <w:rsid w:val="00D86E36"/>
    <w:rsid w:val="00D907F9"/>
    <w:rsid w:val="00D90EBD"/>
    <w:rsid w:val="00D93D0C"/>
    <w:rsid w:val="00D94AAD"/>
    <w:rsid w:val="00DA16B4"/>
    <w:rsid w:val="00DA315F"/>
    <w:rsid w:val="00DB07D8"/>
    <w:rsid w:val="00DB4415"/>
    <w:rsid w:val="00DB5D24"/>
    <w:rsid w:val="00DB60C2"/>
    <w:rsid w:val="00DB646F"/>
    <w:rsid w:val="00DB6902"/>
    <w:rsid w:val="00DB7506"/>
    <w:rsid w:val="00DC5B6E"/>
    <w:rsid w:val="00DD7F08"/>
    <w:rsid w:val="00DE609B"/>
    <w:rsid w:val="00DE6E14"/>
    <w:rsid w:val="00DF4BF5"/>
    <w:rsid w:val="00E00315"/>
    <w:rsid w:val="00E007A9"/>
    <w:rsid w:val="00E00ABC"/>
    <w:rsid w:val="00E06301"/>
    <w:rsid w:val="00E06E99"/>
    <w:rsid w:val="00E13A68"/>
    <w:rsid w:val="00E173AB"/>
    <w:rsid w:val="00E23B77"/>
    <w:rsid w:val="00E243BC"/>
    <w:rsid w:val="00E24B14"/>
    <w:rsid w:val="00E26C39"/>
    <w:rsid w:val="00E32E5F"/>
    <w:rsid w:val="00E35A9E"/>
    <w:rsid w:val="00E35E2B"/>
    <w:rsid w:val="00E366B2"/>
    <w:rsid w:val="00E37754"/>
    <w:rsid w:val="00E41684"/>
    <w:rsid w:val="00E416BA"/>
    <w:rsid w:val="00E43F48"/>
    <w:rsid w:val="00E4591D"/>
    <w:rsid w:val="00E46B3F"/>
    <w:rsid w:val="00E5706E"/>
    <w:rsid w:val="00E57A03"/>
    <w:rsid w:val="00E6158B"/>
    <w:rsid w:val="00E619B8"/>
    <w:rsid w:val="00E61B3B"/>
    <w:rsid w:val="00E62FA2"/>
    <w:rsid w:val="00E63981"/>
    <w:rsid w:val="00E6451D"/>
    <w:rsid w:val="00E66E43"/>
    <w:rsid w:val="00E70F9B"/>
    <w:rsid w:val="00E75CBF"/>
    <w:rsid w:val="00E865DC"/>
    <w:rsid w:val="00E87508"/>
    <w:rsid w:val="00E87F6A"/>
    <w:rsid w:val="00E90484"/>
    <w:rsid w:val="00E908F0"/>
    <w:rsid w:val="00E93ED3"/>
    <w:rsid w:val="00E94681"/>
    <w:rsid w:val="00E97B56"/>
    <w:rsid w:val="00EA078B"/>
    <w:rsid w:val="00EA43DB"/>
    <w:rsid w:val="00EA55A3"/>
    <w:rsid w:val="00EB0F0E"/>
    <w:rsid w:val="00EB2482"/>
    <w:rsid w:val="00EB2973"/>
    <w:rsid w:val="00EB2AEE"/>
    <w:rsid w:val="00EB34B0"/>
    <w:rsid w:val="00EC05C1"/>
    <w:rsid w:val="00EC103D"/>
    <w:rsid w:val="00EC1925"/>
    <w:rsid w:val="00EC5FFF"/>
    <w:rsid w:val="00EC65B0"/>
    <w:rsid w:val="00EC6C2C"/>
    <w:rsid w:val="00EC6DA0"/>
    <w:rsid w:val="00ED038E"/>
    <w:rsid w:val="00ED0A9E"/>
    <w:rsid w:val="00ED3F76"/>
    <w:rsid w:val="00EE5301"/>
    <w:rsid w:val="00EE546F"/>
    <w:rsid w:val="00EE7B25"/>
    <w:rsid w:val="00EF01CF"/>
    <w:rsid w:val="00EF0A4A"/>
    <w:rsid w:val="00EF6CCE"/>
    <w:rsid w:val="00EF7876"/>
    <w:rsid w:val="00F026E8"/>
    <w:rsid w:val="00F0678A"/>
    <w:rsid w:val="00F06CD6"/>
    <w:rsid w:val="00F07D26"/>
    <w:rsid w:val="00F113ED"/>
    <w:rsid w:val="00F1768A"/>
    <w:rsid w:val="00F232AA"/>
    <w:rsid w:val="00F2363E"/>
    <w:rsid w:val="00F26A76"/>
    <w:rsid w:val="00F26F9C"/>
    <w:rsid w:val="00F27C31"/>
    <w:rsid w:val="00F30C94"/>
    <w:rsid w:val="00F33187"/>
    <w:rsid w:val="00F34A5C"/>
    <w:rsid w:val="00F37C5D"/>
    <w:rsid w:val="00F4337C"/>
    <w:rsid w:val="00F43A74"/>
    <w:rsid w:val="00F547AE"/>
    <w:rsid w:val="00F70829"/>
    <w:rsid w:val="00F715F3"/>
    <w:rsid w:val="00F71DE8"/>
    <w:rsid w:val="00F84D04"/>
    <w:rsid w:val="00F86D7E"/>
    <w:rsid w:val="00F8774C"/>
    <w:rsid w:val="00F936D8"/>
    <w:rsid w:val="00FA1E6B"/>
    <w:rsid w:val="00FA688D"/>
    <w:rsid w:val="00FA79E2"/>
    <w:rsid w:val="00FB24DF"/>
    <w:rsid w:val="00FB2B49"/>
    <w:rsid w:val="00FB408D"/>
    <w:rsid w:val="00FB5E8C"/>
    <w:rsid w:val="00FB6C6C"/>
    <w:rsid w:val="00FC0864"/>
    <w:rsid w:val="00FC20FE"/>
    <w:rsid w:val="00FC3AF4"/>
    <w:rsid w:val="00FC451E"/>
    <w:rsid w:val="00FC6446"/>
    <w:rsid w:val="00FD0281"/>
    <w:rsid w:val="00FD0564"/>
    <w:rsid w:val="00FD4908"/>
    <w:rsid w:val="00FD542B"/>
    <w:rsid w:val="00FD603D"/>
    <w:rsid w:val="00FE065A"/>
    <w:rsid w:val="00FE1815"/>
    <w:rsid w:val="00FE4600"/>
    <w:rsid w:val="00FE7300"/>
    <w:rsid w:val="00FF385D"/>
    <w:rsid w:val="00FF6B6E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297317-3FB1-4A61-B821-48E3CB26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99"/>
    <w:rsid w:val="00F0678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rsid w:val="00F0678A"/>
    <w:pPr>
      <w:keepNext/>
      <w:jc w:val="both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rsid w:val="00F0678A"/>
    <w:pPr>
      <w:keepNext/>
      <w:jc w:val="center"/>
      <w:outlineLvl w:val="1"/>
    </w:pPr>
  </w:style>
  <w:style w:type="paragraph" w:styleId="Nadpis3">
    <w:name w:val="heading 3"/>
    <w:basedOn w:val="Normlny"/>
    <w:next w:val="Normlny"/>
    <w:link w:val="Nadpis3Char"/>
    <w:uiPriority w:val="99"/>
    <w:rsid w:val="00F0678A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rsid w:val="00F0678A"/>
    <w:pPr>
      <w:keepNext/>
      <w:jc w:val="center"/>
      <w:outlineLvl w:val="3"/>
    </w:pPr>
    <w:rPr>
      <w:b/>
      <w:bCs/>
      <w:color w:val="000080"/>
    </w:rPr>
  </w:style>
  <w:style w:type="paragraph" w:styleId="Nadpis5">
    <w:name w:val="heading 5"/>
    <w:basedOn w:val="Normlny"/>
    <w:next w:val="Normlny"/>
    <w:link w:val="Nadpis5Char"/>
    <w:uiPriority w:val="99"/>
    <w:rsid w:val="00F0678A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9"/>
    <w:rsid w:val="00F0678A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link w:val="Nadpis2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link w:val="Nadpis3"/>
    <w:uiPriority w:val="99"/>
    <w:locked/>
    <w:rsid w:val="00F0678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link w:val="Nadpis4"/>
    <w:uiPriority w:val="99"/>
    <w:locked/>
    <w:rsid w:val="00F0678A"/>
    <w:rPr>
      <w:rFonts w:ascii="Times New Roman" w:hAnsi="Times New Roman" w:cs="Times New Roman"/>
      <w:b/>
      <w:bCs/>
      <w:color w:val="000080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link w:val="Nadpis5"/>
    <w:uiPriority w:val="99"/>
    <w:locked/>
    <w:rsid w:val="00F0678A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link w:val="Nadpis6"/>
    <w:uiPriority w:val="99"/>
    <w:locked/>
    <w:rsid w:val="00F0678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Pta">
    <w:name w:val="footer"/>
    <w:basedOn w:val="Normlny"/>
    <w:link w:val="PtaChar"/>
    <w:uiPriority w:val="99"/>
    <w:rsid w:val="00F0678A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link w:val="Pta"/>
    <w:uiPriority w:val="99"/>
    <w:locked/>
    <w:rsid w:val="00F0678A"/>
    <w:rPr>
      <w:rFonts w:ascii="Arial" w:hAnsi="Arial" w:cs="Arial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"/>
    <w:uiPriority w:val="99"/>
    <w:rsid w:val="00F0678A"/>
    <w:pPr>
      <w:ind w:right="-516"/>
      <w:jc w:val="both"/>
    </w:pPr>
  </w:style>
  <w:style w:type="character" w:customStyle="1" w:styleId="Zkladntext2Char">
    <w:name w:val="Základný text 2 Char"/>
    <w:link w:val="Zkladntext2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kaznapoznmkupodciarou">
    <w:name w:val="Odkaz na poznámku pod ciarou"/>
    <w:uiPriority w:val="99"/>
    <w:rsid w:val="00F0678A"/>
    <w:rPr>
      <w:rFonts w:cs="Times New Roman"/>
      <w:vertAlign w:val="superscript"/>
      <w:rtl w:val="0"/>
      <w:cs w:val="0"/>
    </w:rPr>
  </w:style>
  <w:style w:type="paragraph" w:styleId="Zkladntext">
    <w:name w:val="Body Text"/>
    <w:basedOn w:val="Normlny"/>
    <w:link w:val="ZkladntextChar"/>
    <w:uiPriority w:val="99"/>
    <w:rsid w:val="00F0678A"/>
    <w:pPr>
      <w:jc w:val="both"/>
    </w:pPr>
  </w:style>
  <w:style w:type="character" w:customStyle="1" w:styleId="ZkladntextChar">
    <w:name w:val="Základný text Char"/>
    <w:link w:val="Zkladntext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extpoznmkypodciarou">
    <w:name w:val="Text poznámky pod ciarou"/>
    <w:basedOn w:val="Normlny"/>
    <w:uiPriority w:val="99"/>
    <w:rsid w:val="00F0678A"/>
    <w:rPr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678A"/>
    <w:pPr>
      <w:jc w:val="center"/>
    </w:pPr>
    <w:rPr>
      <w:b/>
      <w:bCs/>
      <w:color w:val="000080"/>
    </w:rPr>
  </w:style>
  <w:style w:type="character" w:customStyle="1" w:styleId="Zkladntext3Char">
    <w:name w:val="Základný text 3 Char"/>
    <w:link w:val="Zkladntext3"/>
    <w:uiPriority w:val="99"/>
    <w:locked/>
    <w:rsid w:val="00F0678A"/>
    <w:rPr>
      <w:rFonts w:ascii="Times New Roman" w:hAnsi="Times New Roman" w:cs="Times New Roman"/>
      <w:b/>
      <w:bCs/>
      <w:color w:val="000080"/>
      <w:sz w:val="24"/>
      <w:szCs w:val="24"/>
      <w:rtl w:val="0"/>
      <w:cs w:val="0"/>
      <w:lang w:val="x-none" w:eastAsia="sk-SK"/>
    </w:rPr>
  </w:style>
  <w:style w:type="paragraph" w:customStyle="1" w:styleId="Hlavicka">
    <w:name w:val="Hlavicka"/>
    <w:basedOn w:val="Normlny"/>
    <w:uiPriority w:val="99"/>
    <w:rsid w:val="00F0678A"/>
    <w:pPr>
      <w:tabs>
        <w:tab w:val="center" w:pos="4536"/>
        <w:tab w:val="right" w:pos="9072"/>
      </w:tabs>
    </w:pPr>
  </w:style>
  <w:style w:type="character" w:customStyle="1" w:styleId="Cslostrany">
    <w:name w:val="Císlo strany"/>
    <w:uiPriority w:val="99"/>
    <w:rsid w:val="00F0678A"/>
    <w:rPr>
      <w:rFonts w:cs="Times New Roman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F0678A"/>
    <w:pPr>
      <w:ind w:left="348" w:firstLine="709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F0678A"/>
    <w:pPr>
      <w:ind w:left="-70" w:firstLine="70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zov">
    <w:name w:val="Title"/>
    <w:basedOn w:val="Normlny"/>
    <w:link w:val="NzovChar"/>
    <w:uiPriority w:val="99"/>
    <w:rsid w:val="00F0678A"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link w:val="Nzov"/>
    <w:uiPriority w:val="99"/>
    <w:locked/>
    <w:rsid w:val="00F0678A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tw4winMark">
    <w:name w:val="tw4winMark"/>
    <w:uiPriority w:val="99"/>
    <w:rsid w:val="00F0678A"/>
    <w:rPr>
      <w:rFonts w:ascii="Courier New" w:hAnsi="Courier New" w:cs="Courier New"/>
      <w:vanish/>
      <w:color w:val="800080"/>
      <w:vertAlign w:val="subscript"/>
    </w:rPr>
  </w:style>
  <w:style w:type="character" w:customStyle="1" w:styleId="BalloonTextChar">
    <w:name w:val="Balloon Text Char"/>
    <w:uiPriority w:val="99"/>
    <w:semiHidden/>
    <w:locked/>
    <w:rsid w:val="00F0678A"/>
    <w:rPr>
      <w:rFonts w:ascii="Tahoma" w:hAnsi="Tahoma" w:cs="Tahoma"/>
      <w:sz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0678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0678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Normlny0">
    <w:name w:val="_Normálny"/>
    <w:basedOn w:val="Normlny"/>
    <w:uiPriority w:val="99"/>
    <w:rsid w:val="00F0678A"/>
    <w:rPr>
      <w:sz w:val="20"/>
      <w:szCs w:val="20"/>
      <w:lang w:eastAsia="en-US"/>
    </w:rPr>
  </w:style>
  <w:style w:type="paragraph" w:customStyle="1" w:styleId="abc">
    <w:name w:val="abc"/>
    <w:basedOn w:val="Normlny"/>
    <w:uiPriority w:val="99"/>
    <w:rsid w:val="00F0678A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0678A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0678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lavika">
    <w:name w:val="header"/>
    <w:basedOn w:val="Normlny"/>
    <w:link w:val="HlavikaChar"/>
    <w:uiPriority w:val="99"/>
    <w:rsid w:val="00F067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067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M4">
    <w:name w:val="CM4"/>
    <w:basedOn w:val="Normlny"/>
    <w:next w:val="Normlny"/>
    <w:uiPriority w:val="99"/>
    <w:rsid w:val="00F0678A"/>
    <w:pPr>
      <w:adjustRightInd w:val="0"/>
    </w:pPr>
    <w:rPr>
      <w:rFonts w:ascii="EUAlbertina" w:hAnsi="EUAlbertina"/>
    </w:rPr>
  </w:style>
  <w:style w:type="paragraph" w:customStyle="1" w:styleId="Default">
    <w:name w:val="Default"/>
    <w:uiPriority w:val="99"/>
    <w:rsid w:val="00F0678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DocumentMapChar">
    <w:name w:val="Document Map Char"/>
    <w:uiPriority w:val="99"/>
    <w:semiHidden/>
    <w:locked/>
    <w:rsid w:val="00F0678A"/>
    <w:rPr>
      <w:rFonts w:ascii="Tahoma" w:hAnsi="Tahoma" w:cs="Tahoma"/>
      <w:sz w:val="16"/>
      <w:lang w:val="x-none"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F0678A"/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F0678A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Hypertextovprepojenie">
    <w:name w:val="Hyperlink"/>
    <w:uiPriority w:val="99"/>
    <w:semiHidden/>
    <w:rsid w:val="00F0678A"/>
    <w:rPr>
      <w:rFonts w:ascii="Tahoma" w:hAnsi="Tahoma" w:cs="Tahoma"/>
      <w:color w:val="4B4B4B"/>
      <w:u w:val="single"/>
      <w:rtl w:val="0"/>
      <w:cs w:val="0"/>
    </w:rPr>
  </w:style>
  <w:style w:type="character" w:customStyle="1" w:styleId="dates">
    <w:name w:val="dates"/>
    <w:uiPriority w:val="99"/>
    <w:rsid w:val="00F0678A"/>
    <w:rPr>
      <w:rFonts w:cs="Times New Roman"/>
      <w:rtl w:val="0"/>
      <w:cs w:val="0"/>
    </w:rPr>
  </w:style>
  <w:style w:type="character" w:customStyle="1" w:styleId="new">
    <w:name w:val="new"/>
    <w:uiPriority w:val="99"/>
    <w:rsid w:val="00F0678A"/>
    <w:rPr>
      <w:rFonts w:cs="Times New Roman"/>
      <w:rtl w:val="0"/>
      <w:cs w:val="0"/>
    </w:rPr>
  </w:style>
  <w:style w:type="paragraph" w:customStyle="1" w:styleId="Zkladntext1">
    <w:name w:val="Základný text1"/>
    <w:uiPriority w:val="99"/>
    <w:rsid w:val="00F0678A"/>
    <w:pPr>
      <w:autoSpaceDE w:val="0"/>
      <w:autoSpaceDN w:val="0"/>
      <w:adjustRightInd w:val="0"/>
      <w:spacing w:after="85" w:line="240" w:lineRule="atLeast"/>
      <w:ind w:firstLine="397"/>
      <w:jc w:val="both"/>
    </w:pPr>
    <w:rPr>
      <w:rFonts w:ascii="NimbuSanDEE" w:hAnsi="NimbuSanDEE" w:cs="NimbuSanDEE"/>
    </w:rPr>
  </w:style>
  <w:style w:type="paragraph" w:customStyle="1" w:styleId="NormlnsWWW">
    <w:name w:val="Normální (síť WWW)"/>
    <w:basedOn w:val="Normlny"/>
    <w:uiPriority w:val="99"/>
    <w:rsid w:val="00F0678A"/>
    <w:pPr>
      <w:autoSpaceDE/>
      <w:autoSpaceDN/>
      <w:spacing w:before="100" w:beforeAutospacing="1" w:after="100" w:afterAutospacing="1"/>
    </w:pPr>
    <w:rPr>
      <w:rFonts w:ascii="Arial Unicode MS" w:hAnsi="Times New Roman" w:cs="Arial Unicode MS"/>
    </w:rPr>
  </w:style>
  <w:style w:type="character" w:styleId="Siln">
    <w:name w:val="Strong"/>
    <w:uiPriority w:val="99"/>
    <w:rsid w:val="00F0678A"/>
    <w:rPr>
      <w:rFonts w:cs="Times New Roman"/>
      <w:b/>
      <w:bCs/>
      <w:rtl w:val="0"/>
      <w:cs w:val="0"/>
    </w:rPr>
  </w:style>
  <w:style w:type="paragraph" w:customStyle="1" w:styleId="Odsekzoznamu1">
    <w:name w:val="Odsek zoznamu1"/>
    <w:basedOn w:val="Normlny"/>
    <w:uiPriority w:val="99"/>
    <w:rsid w:val="00F0678A"/>
    <w:pPr>
      <w:autoSpaceDE/>
      <w:autoSpaceDN/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F0678A"/>
    <w:pPr>
      <w:autoSpaceDE/>
      <w:autoSpaceDN/>
      <w:spacing w:before="100" w:beforeAutospacing="1" w:after="100" w:afterAutospacing="1"/>
    </w:pPr>
    <w:rPr>
      <w:rFonts w:ascii="Arial Unicode MS" w:hAnsi="Times New Roman" w:cs="Arial Unicode MS"/>
      <w:lang w:val="cs-CZ" w:eastAsia="cs-CZ"/>
    </w:rPr>
  </w:style>
  <w:style w:type="paragraph" w:styleId="Odsekzoznamu">
    <w:name w:val="List Paragraph"/>
    <w:basedOn w:val="Normlny"/>
    <w:uiPriority w:val="99"/>
    <w:rsid w:val="00B80696"/>
    <w:pPr>
      <w:ind w:left="720"/>
      <w:contextualSpacing/>
    </w:pPr>
  </w:style>
  <w:style w:type="paragraph" w:customStyle="1" w:styleId="Odsekzoznamu2">
    <w:name w:val="Odsek zoznamu2"/>
    <w:basedOn w:val="Normlny"/>
    <w:uiPriority w:val="99"/>
    <w:rsid w:val="00F4337C"/>
    <w:pPr>
      <w:autoSpaceDE/>
      <w:autoSpaceDN/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rsid w:val="00A73DA5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A73DA5"/>
    <w:pPr>
      <w:autoSpaceDE/>
      <w:autoSpaceDN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35148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7131"/>
    <w:pPr>
      <w:autoSpaceDE w:val="0"/>
      <w:autoSpaceDN w:val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35148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customStyle="1" w:styleId="Odsekzoznamu3">
    <w:name w:val="Odsek zoznamu3"/>
    <w:basedOn w:val="Normlny"/>
    <w:uiPriority w:val="99"/>
    <w:rsid w:val="005B4ED7"/>
    <w:pPr>
      <w:autoSpaceDE/>
      <w:autoSpaceDN/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Odkaznapoznmkupodiarou">
    <w:name w:val="footnote reference"/>
    <w:uiPriority w:val="99"/>
    <w:semiHidden/>
    <w:rsid w:val="00592BF4"/>
    <w:rPr>
      <w:rFonts w:cs="Times New Roman"/>
      <w:vertAlign w:val="superscript"/>
      <w:rtl w:val="0"/>
      <w:cs w:val="0"/>
    </w:rPr>
  </w:style>
  <w:style w:type="character" w:customStyle="1" w:styleId="CharChar2">
    <w:name w:val="Char Char2"/>
    <w:uiPriority w:val="99"/>
    <w:semiHidden/>
    <w:locked/>
    <w:rsid w:val="00592BF4"/>
    <w:rPr>
      <w:lang w:val="sk-SK" w:eastAsia="sk-SK"/>
    </w:rPr>
  </w:style>
  <w:style w:type="character" w:styleId="slostrany">
    <w:name w:val="page number"/>
    <w:uiPriority w:val="99"/>
    <w:rsid w:val="00B9748C"/>
    <w:rPr>
      <w:rFonts w:cs="Times New Roman"/>
      <w:rtl w:val="0"/>
      <w:cs w:val="0"/>
    </w:rPr>
  </w:style>
  <w:style w:type="paragraph" w:customStyle="1" w:styleId="ListParagraph1">
    <w:name w:val="List Paragraph1"/>
    <w:basedOn w:val="Normlny"/>
    <w:uiPriority w:val="99"/>
    <w:rsid w:val="00EB2973"/>
    <w:pPr>
      <w:autoSpaceDE/>
      <w:autoSpaceDN/>
      <w:spacing w:after="200" w:line="276" w:lineRule="auto"/>
      <w:ind w:left="720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MPSVR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janusovav</dc:creator>
  <cp:lastModifiedBy>Cebulakova Monika</cp:lastModifiedBy>
  <cp:revision>4</cp:revision>
  <cp:lastPrinted>2022-01-13T07:44:00Z</cp:lastPrinted>
  <dcterms:created xsi:type="dcterms:W3CDTF">2022-01-13T07:02:00Z</dcterms:created>
  <dcterms:modified xsi:type="dcterms:W3CDTF">2022-01-13T07:44:00Z</dcterms:modified>
</cp:coreProperties>
</file>