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512A0" w14:textId="77777777" w:rsidR="00EE5561" w:rsidRPr="00FB5860" w:rsidRDefault="00EE5561" w:rsidP="00FB5860">
      <w:pPr>
        <w:spacing w:before="0" w:beforeAutospacing="0" w:after="0" w:afterAutospacing="0"/>
        <w:jc w:val="both"/>
        <w:outlineLvl w:val="0"/>
        <w:rPr>
          <w:b/>
        </w:rPr>
      </w:pPr>
      <w:r w:rsidRPr="00FB5860">
        <w:rPr>
          <w:b/>
        </w:rPr>
        <w:t>Osobitná časť</w:t>
      </w:r>
    </w:p>
    <w:p w14:paraId="323651ED" w14:textId="77777777" w:rsidR="00027BFF" w:rsidRPr="00FB5860" w:rsidRDefault="00027BFF" w:rsidP="00FB5860">
      <w:pPr>
        <w:spacing w:before="0" w:beforeAutospacing="0" w:after="0" w:afterAutospacing="0"/>
        <w:jc w:val="both"/>
      </w:pPr>
    </w:p>
    <w:p w14:paraId="47174110" w14:textId="44C877E9" w:rsidR="00EE5561" w:rsidRPr="00FB5860" w:rsidRDefault="00EE5561" w:rsidP="00FB5860">
      <w:pPr>
        <w:spacing w:before="0" w:beforeAutospacing="0" w:after="0" w:afterAutospacing="0"/>
        <w:jc w:val="both"/>
        <w:outlineLvl w:val="0"/>
        <w:rPr>
          <w:b/>
          <w:u w:val="single"/>
        </w:rPr>
      </w:pPr>
      <w:r w:rsidRPr="00FB5860">
        <w:rPr>
          <w:b/>
          <w:u w:val="single"/>
        </w:rPr>
        <w:t>K čl. I</w:t>
      </w:r>
      <w:r w:rsidR="005B6A06" w:rsidRPr="00FB5860">
        <w:rPr>
          <w:b/>
          <w:u w:val="single"/>
        </w:rPr>
        <w:t xml:space="preserve"> (zákon č. 125/2006 Z. z. o inšpekcii práce) </w:t>
      </w:r>
    </w:p>
    <w:p w14:paraId="6227D41C" w14:textId="77777777" w:rsidR="00EE5561" w:rsidRPr="00FB5860" w:rsidRDefault="00EE5561" w:rsidP="00FB5860">
      <w:pPr>
        <w:spacing w:before="0" w:beforeAutospacing="0" w:after="0" w:afterAutospacing="0"/>
        <w:contextualSpacing/>
        <w:jc w:val="both"/>
      </w:pPr>
    </w:p>
    <w:p w14:paraId="2D011316" w14:textId="463466F3" w:rsidR="00F15AEE" w:rsidRPr="00FB5860" w:rsidRDefault="00F15AEE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1</w:t>
      </w:r>
      <w:r w:rsidR="005B6A06" w:rsidRPr="00FB5860">
        <w:rPr>
          <w:b/>
        </w:rPr>
        <w:t xml:space="preserve"> (§ 5 ods. 2)</w:t>
      </w:r>
    </w:p>
    <w:p w14:paraId="765CEE90" w14:textId="4ED9F82D" w:rsidR="0083483B" w:rsidRPr="00FB5860" w:rsidRDefault="00B31B0E" w:rsidP="00FB5860">
      <w:pPr>
        <w:spacing w:before="0" w:beforeAutospacing="0" w:after="0" w:afterAutospacing="0"/>
        <w:jc w:val="both"/>
      </w:pPr>
      <w:r w:rsidRPr="00FB5860">
        <w:t xml:space="preserve">Pre označenie generálneho riaditeľa Národného inšpektorátu práce sa zavádza </w:t>
      </w:r>
      <w:r w:rsidR="00CB504B" w:rsidRPr="00FB5860">
        <w:t>legislatívna skratka generálny riaditeľ.</w:t>
      </w:r>
    </w:p>
    <w:p w14:paraId="0BCD738E" w14:textId="77777777" w:rsidR="00B31B0E" w:rsidRPr="00FB5860" w:rsidRDefault="00B31B0E" w:rsidP="00FB5860">
      <w:pPr>
        <w:spacing w:before="0" w:beforeAutospacing="0" w:after="0" w:afterAutospacing="0"/>
        <w:jc w:val="both"/>
      </w:pPr>
    </w:p>
    <w:p w14:paraId="6ED80572" w14:textId="1FF0604B" w:rsidR="00E77626" w:rsidRPr="00FB5860" w:rsidRDefault="00EB462D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 bodu 2</w:t>
      </w:r>
      <w:r w:rsidR="005B6A06" w:rsidRPr="00FB5860">
        <w:rPr>
          <w:b/>
          <w:bCs/>
        </w:rPr>
        <w:t xml:space="preserve"> [§ 6 ods. 1 písm. g)]</w:t>
      </w:r>
    </w:p>
    <w:p w14:paraId="25461447" w14:textId="555BDECA" w:rsidR="00EB462D" w:rsidRPr="00FB5860" w:rsidRDefault="00EB462D" w:rsidP="00FB5860">
      <w:pPr>
        <w:spacing w:before="0" w:beforeAutospacing="0" w:after="0" w:afterAutospacing="0"/>
        <w:jc w:val="both"/>
      </w:pPr>
      <w:r w:rsidRPr="00FB5860">
        <w:t xml:space="preserve">Ide o precizovanie ustanovenia § 6 ods. 1 písm. </w:t>
      </w:r>
      <w:r w:rsidR="005A2407" w:rsidRPr="00FB5860">
        <w:t>g</w:t>
      </w:r>
      <w:r w:rsidRPr="00FB5860">
        <w:t>) zákona č. 125/2006 Z. z.</w:t>
      </w:r>
    </w:p>
    <w:p w14:paraId="407EDF72" w14:textId="77777777" w:rsidR="005B6A06" w:rsidRPr="00FB5860" w:rsidRDefault="005B6A06" w:rsidP="00FB5860">
      <w:pPr>
        <w:spacing w:before="0" w:beforeAutospacing="0" w:after="0" w:afterAutospacing="0"/>
        <w:jc w:val="both"/>
      </w:pPr>
    </w:p>
    <w:p w14:paraId="5466098B" w14:textId="181D4B96" w:rsidR="009B4421" w:rsidRPr="00FB5860" w:rsidRDefault="00EB462D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 bodu 3</w:t>
      </w:r>
      <w:r w:rsidR="005B6A06" w:rsidRPr="00FB5860">
        <w:rPr>
          <w:b/>
          <w:bCs/>
        </w:rPr>
        <w:t xml:space="preserve"> [§ 6 ods. 1 písm. t)]</w:t>
      </w:r>
    </w:p>
    <w:p w14:paraId="114F21C0" w14:textId="6CED3397" w:rsidR="00E77626" w:rsidRPr="00B85251" w:rsidRDefault="00060DCA" w:rsidP="00FB5860">
      <w:pPr>
        <w:spacing w:before="0" w:beforeAutospacing="0" w:after="0" w:afterAutospacing="0"/>
        <w:jc w:val="both"/>
        <w:rPr>
          <w:bCs/>
          <w:iCs/>
        </w:rPr>
      </w:pPr>
      <w:r>
        <w:t>U</w:t>
      </w:r>
      <w:r w:rsidR="00E77626" w:rsidRPr="00060DCA">
        <w:t xml:space="preserve">pravuje </w:t>
      </w:r>
      <w:r>
        <w:t xml:space="preserve">sa </w:t>
      </w:r>
      <w:r w:rsidR="00E77626" w:rsidRPr="00060DCA">
        <w:t>moment zápisu do centrálne</w:t>
      </w:r>
      <w:r w:rsidR="00A57D0F">
        <w:t>ho</w:t>
      </w:r>
      <w:r w:rsidR="00E77626" w:rsidRPr="00060DCA">
        <w:t xml:space="preserve"> verejne prístupného zoznamu fyzických </w:t>
      </w:r>
      <w:r>
        <w:t xml:space="preserve">osôb </w:t>
      </w:r>
      <w:r w:rsidR="00E77626" w:rsidRPr="00060DCA">
        <w:t xml:space="preserve">a právnických osôb, </w:t>
      </w:r>
      <w:r>
        <w:t>ktoré</w:t>
      </w:r>
      <w:r w:rsidR="00E77626" w:rsidRPr="00060DCA">
        <w:t xml:space="preserve"> </w:t>
      </w:r>
      <w:r w:rsidR="00DB0E54" w:rsidRPr="00060DCA">
        <w:t xml:space="preserve">v predchádzajúcich piatich rokoch </w:t>
      </w:r>
      <w:r w:rsidR="00E77626" w:rsidRPr="00060DCA">
        <w:t>poruš</w:t>
      </w:r>
      <w:r>
        <w:t>ili</w:t>
      </w:r>
      <w:r w:rsidR="00E77626" w:rsidRPr="00060DCA">
        <w:t xml:space="preserve"> zákaz nelegálneho zamestnávania a to tak, že </w:t>
      </w:r>
      <w:r>
        <w:t xml:space="preserve">zamestnávateľ sa bude </w:t>
      </w:r>
      <w:r w:rsidR="00E77626" w:rsidRPr="00060DCA">
        <w:t xml:space="preserve">zapisovať do </w:t>
      </w:r>
      <w:r w:rsidR="00A57D0F" w:rsidRPr="00ED444D">
        <w:t xml:space="preserve">tohto </w:t>
      </w:r>
      <w:r w:rsidR="00E77626" w:rsidRPr="00ED444D">
        <w:t>zoznamu bezodkladne po</w:t>
      </w:r>
      <w:r w:rsidR="00ED7830" w:rsidRPr="00ED444D">
        <w:t> </w:t>
      </w:r>
      <w:r w:rsidRPr="00ED444D">
        <w:t>nadobudnutí právoplatnosti rozhodnutia o uložení pokuty za porušenie zákazu nelegálneho zamestnávania</w:t>
      </w:r>
      <w:r w:rsidR="00E77626" w:rsidRPr="00ED444D">
        <w:t>.</w:t>
      </w:r>
      <w:r w:rsidR="00B85251" w:rsidRPr="00ED444D">
        <w:t xml:space="preserve"> Uvedená úprava sa opiera aj o nedávnu rozhodovaciu prax Najvyššieho súdu Slovenskej republiky </w:t>
      </w:r>
      <w:r w:rsidR="00B85251" w:rsidRPr="00ED444D">
        <w:rPr>
          <w:i/>
        </w:rPr>
        <w:t xml:space="preserve">(Uznesenie NS SR, </w:t>
      </w:r>
      <w:proofErr w:type="spellStart"/>
      <w:r w:rsidR="00B85251" w:rsidRPr="00ED444D">
        <w:rPr>
          <w:i/>
        </w:rPr>
        <w:t>sp</w:t>
      </w:r>
      <w:proofErr w:type="spellEnd"/>
      <w:r w:rsidR="00B85251" w:rsidRPr="00ED444D">
        <w:rPr>
          <w:i/>
        </w:rPr>
        <w:t>. zn. 6Sžk/6/2019 zo dňa 14. 11. 2019)</w:t>
      </w:r>
      <w:r w:rsidR="00B85251" w:rsidRPr="00ED444D">
        <w:t>.</w:t>
      </w:r>
    </w:p>
    <w:p w14:paraId="30B46B59" w14:textId="303D4309" w:rsidR="00A3329E" w:rsidRDefault="00A3329E" w:rsidP="00FB5860">
      <w:pPr>
        <w:spacing w:before="0" w:beforeAutospacing="0" w:after="0" w:afterAutospacing="0"/>
        <w:jc w:val="both"/>
        <w:rPr>
          <w:b/>
          <w:bCs/>
        </w:rPr>
      </w:pPr>
    </w:p>
    <w:p w14:paraId="394172A8" w14:textId="36542679" w:rsidR="00206A1E" w:rsidRDefault="00206A1E" w:rsidP="00FB5860">
      <w:pPr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K bodu 4 [§ 6 ods. 1 písm. v)]</w:t>
      </w:r>
    </w:p>
    <w:p w14:paraId="6C64B505" w14:textId="7891A56C" w:rsidR="00206A1E" w:rsidRPr="00206A1E" w:rsidRDefault="00206A1E" w:rsidP="00FB5860">
      <w:pPr>
        <w:spacing w:before="0" w:beforeAutospacing="0" w:after="0" w:afterAutospacing="0"/>
        <w:jc w:val="both"/>
        <w:rPr>
          <w:bCs/>
        </w:rPr>
      </w:pPr>
      <w:r w:rsidRPr="00206A1E">
        <w:rPr>
          <w:bCs/>
        </w:rPr>
        <w:t xml:space="preserve">V nadväznosti na </w:t>
      </w:r>
      <w:r w:rsidR="000C6D0D">
        <w:rPr>
          <w:bCs/>
        </w:rPr>
        <w:t>navrhovaný</w:t>
      </w:r>
      <w:r w:rsidRPr="00206A1E">
        <w:rPr>
          <w:bCs/>
        </w:rPr>
        <w:t xml:space="preserve"> </w:t>
      </w:r>
      <w:r>
        <w:rPr>
          <w:bCs/>
        </w:rPr>
        <w:t>z</w:t>
      </w:r>
      <w:r w:rsidR="00A16B9F">
        <w:rPr>
          <w:bCs/>
        </w:rPr>
        <w:t>ápis</w:t>
      </w:r>
      <w:r>
        <w:rPr>
          <w:bCs/>
        </w:rPr>
        <w:t xml:space="preserve"> do zoznamu nelegálnych zamestnávateľov dňom nadobudnutia právoplatnosti rozhodnutia o uložení pokuty sa ustanovuje pôsobnosť Národného inšpektorátu práce poskytovať </w:t>
      </w:r>
      <w:r w:rsidRPr="002B04BB">
        <w:rPr>
          <w:rFonts w:eastAsia="TeX Gyre Bonum"/>
        </w:rPr>
        <w:t>údaje o tom, že k určenému dňu nebola fyzickej osobe alebo právnickej osobe právoplatne uložená pokuta za porušenie zákazu nelegálneho zamestnávania na účely preukázania skutočnosti ustanovenej osobitným predpisom</w:t>
      </w:r>
      <w:r>
        <w:rPr>
          <w:rFonts w:eastAsia="TeX Gyre Bonum"/>
        </w:rPr>
        <w:t xml:space="preserve"> (s účinnosťou od 1. januára 2024).</w:t>
      </w:r>
    </w:p>
    <w:p w14:paraId="03D0D597" w14:textId="77777777" w:rsidR="00206A1E" w:rsidRPr="00FB5860" w:rsidRDefault="00206A1E" w:rsidP="00FB5860">
      <w:pPr>
        <w:spacing w:before="0" w:beforeAutospacing="0" w:after="0" w:afterAutospacing="0"/>
        <w:jc w:val="both"/>
        <w:rPr>
          <w:b/>
          <w:bCs/>
        </w:rPr>
      </w:pPr>
    </w:p>
    <w:p w14:paraId="65364B0E" w14:textId="26849E14" w:rsidR="005F543F" w:rsidRPr="00FB5860" w:rsidRDefault="00A3329E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 xml:space="preserve">K bodu </w:t>
      </w:r>
      <w:r w:rsidR="00206A1E">
        <w:rPr>
          <w:b/>
          <w:bCs/>
        </w:rPr>
        <w:t>5</w:t>
      </w:r>
      <w:r w:rsidR="005B6A06" w:rsidRPr="00FB5860">
        <w:rPr>
          <w:b/>
          <w:bCs/>
        </w:rPr>
        <w:t xml:space="preserve"> (§ 7 ods. 2)</w:t>
      </w:r>
    </w:p>
    <w:p w14:paraId="4413F1BD" w14:textId="7FD14D4A" w:rsidR="00C2193B" w:rsidRPr="00FB5860" w:rsidRDefault="005A2407" w:rsidP="00FB5860">
      <w:pPr>
        <w:spacing w:before="0" w:beforeAutospacing="0" w:after="0" w:afterAutospacing="0"/>
        <w:jc w:val="both"/>
      </w:pPr>
      <w:r w:rsidRPr="00FB5860">
        <w:t>Vypúšťa sa podmienka odbornej spôsobilosti hlavného inšpektora práce, a za týmto účelom sa</w:t>
      </w:r>
      <w:r w:rsidR="00ED7830">
        <w:t> </w:t>
      </w:r>
      <w:r w:rsidRPr="00FB5860">
        <w:t>mení aj úprava pomenovania vedúceho zamestnanca inšpektorátu práce z „hlavný inšpektor práce“ na „riaditeľ</w:t>
      </w:r>
      <w:r w:rsidR="00DB0E54" w:rsidRPr="00FB5860">
        <w:t xml:space="preserve"> inšpektorátu práce</w:t>
      </w:r>
      <w:r w:rsidRPr="00FB5860">
        <w:t>“. Namiesto funkcie „hlavný inšpektor práce“ sa zavedie manažérska funkcia „riaditeľ inšpektorátu práce“ bez povinnosti mať odbornú spôsobilosť inšpektora práce,</w:t>
      </w:r>
      <w:r w:rsidR="00C2193B" w:rsidRPr="00FB5860">
        <w:t xml:space="preserve"> </w:t>
      </w:r>
      <w:r w:rsidRPr="00FB5860">
        <w:t>ale so zachovaním povinnosti päťročnej odbornej praxe v oblasti BOZP, inšpekcie práce a</w:t>
      </w:r>
      <w:r w:rsidR="00CB504B" w:rsidRPr="00FB5860">
        <w:t>lebo</w:t>
      </w:r>
      <w:r w:rsidRPr="00FB5860">
        <w:t> pracovn</w:t>
      </w:r>
      <w:r w:rsidR="00CB504B" w:rsidRPr="00FB5860">
        <w:t>ého práva</w:t>
      </w:r>
      <w:r w:rsidRPr="00FB5860">
        <w:t>, nakoľko pozícia vedúceho zamestnanca inšpektorátu práce si vyžaduje nielen odborné, ale</w:t>
      </w:r>
      <w:r w:rsidR="00AA31F4" w:rsidRPr="00FB5860">
        <w:t xml:space="preserve"> </w:t>
      </w:r>
      <w:r w:rsidR="00DB0E54" w:rsidRPr="00FB5860">
        <w:t xml:space="preserve">taktiež </w:t>
      </w:r>
      <w:r w:rsidR="00AA31F4" w:rsidRPr="00FB5860">
        <w:t xml:space="preserve">aj </w:t>
      </w:r>
      <w:r w:rsidRPr="00FB5860">
        <w:t>dobré manažérske zručnosti.</w:t>
      </w:r>
      <w:r w:rsidR="00DB0E54" w:rsidRPr="00FB5860">
        <w:t xml:space="preserve"> Na rozdiel od</w:t>
      </w:r>
      <w:r w:rsidR="00ED7830">
        <w:t> </w:t>
      </w:r>
      <w:r w:rsidR="00DB0E54" w:rsidRPr="00FB5860">
        <w:t>súčasnej právnej úpravy sa touto zmenou rozšíri okruh osôb, ktoré bude možné vymenovať za riaditeľa inšpektorátu práce a to o odborníkov s najmenej päťročnou praxou v oblasti BOZP alebo pracovného práva.</w:t>
      </w:r>
    </w:p>
    <w:p w14:paraId="376932B4" w14:textId="30B2C056" w:rsidR="00E23D0A" w:rsidRDefault="00E23D0A" w:rsidP="00FB5860">
      <w:pPr>
        <w:spacing w:before="0" w:beforeAutospacing="0" w:after="0" w:afterAutospacing="0"/>
        <w:jc w:val="both"/>
        <w:rPr>
          <w:bCs/>
        </w:rPr>
      </w:pPr>
    </w:p>
    <w:p w14:paraId="54897C8E" w14:textId="69FB4825" w:rsidR="00206A1E" w:rsidRPr="00206A1E" w:rsidRDefault="00206A1E" w:rsidP="00FB5860">
      <w:pPr>
        <w:spacing w:before="0" w:beforeAutospacing="0" w:after="0" w:afterAutospacing="0"/>
        <w:jc w:val="both"/>
        <w:rPr>
          <w:b/>
          <w:bCs/>
        </w:rPr>
      </w:pPr>
      <w:r w:rsidRPr="00206A1E">
        <w:rPr>
          <w:b/>
          <w:bCs/>
        </w:rPr>
        <w:t>K bodom 6 a 7 [§ 7 ods. 3 písm. m) a n)]</w:t>
      </w:r>
    </w:p>
    <w:p w14:paraId="680BAE66" w14:textId="650C8924" w:rsidR="00206A1E" w:rsidRDefault="00206A1E" w:rsidP="00206A1E">
      <w:p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Legislatívno-technické úpravy v nadväznosti </w:t>
      </w:r>
      <w:r w:rsidRPr="00206A1E">
        <w:rPr>
          <w:bCs/>
        </w:rPr>
        <w:t xml:space="preserve">na </w:t>
      </w:r>
      <w:r w:rsidR="000C6D0D">
        <w:rPr>
          <w:bCs/>
        </w:rPr>
        <w:t>navrhovaný</w:t>
      </w:r>
      <w:r w:rsidRPr="00206A1E">
        <w:rPr>
          <w:bCs/>
        </w:rPr>
        <w:t xml:space="preserve"> </w:t>
      </w:r>
      <w:r>
        <w:rPr>
          <w:bCs/>
        </w:rPr>
        <w:t>z</w:t>
      </w:r>
      <w:r w:rsidR="00A16B9F">
        <w:rPr>
          <w:bCs/>
        </w:rPr>
        <w:t>ápis</w:t>
      </w:r>
      <w:r>
        <w:rPr>
          <w:bCs/>
        </w:rPr>
        <w:t xml:space="preserve">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</w:t>
      </w:r>
      <w:r>
        <w:rPr>
          <w:bCs/>
        </w:rPr>
        <w:t> za porušenie zákazu nelegálneho zamestnávania.</w:t>
      </w:r>
    </w:p>
    <w:p w14:paraId="6CA0FC55" w14:textId="77777777" w:rsidR="00206A1E" w:rsidRPr="00FB5860" w:rsidRDefault="00206A1E" w:rsidP="00FB5860">
      <w:pPr>
        <w:spacing w:before="0" w:beforeAutospacing="0" w:after="0" w:afterAutospacing="0"/>
        <w:jc w:val="both"/>
        <w:rPr>
          <w:bCs/>
        </w:rPr>
      </w:pPr>
    </w:p>
    <w:p w14:paraId="51A959C3" w14:textId="48B13CEE" w:rsidR="005B6A06" w:rsidRPr="00FB5860" w:rsidRDefault="009E242E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</w:t>
      </w:r>
      <w:r w:rsidR="00C2193B" w:rsidRPr="00FB5860">
        <w:rPr>
          <w:b/>
          <w:bCs/>
        </w:rPr>
        <w:t> </w:t>
      </w:r>
      <w:r w:rsidRPr="00FB5860">
        <w:rPr>
          <w:b/>
          <w:bCs/>
        </w:rPr>
        <w:t>bod</w:t>
      </w:r>
      <w:r w:rsidR="009B4421" w:rsidRPr="00FB5860">
        <w:rPr>
          <w:b/>
          <w:bCs/>
        </w:rPr>
        <w:t>u</w:t>
      </w:r>
      <w:r w:rsidR="006274A5" w:rsidRPr="00FB5860">
        <w:rPr>
          <w:b/>
          <w:bCs/>
        </w:rPr>
        <w:t xml:space="preserve"> </w:t>
      </w:r>
      <w:r w:rsidR="00206A1E">
        <w:rPr>
          <w:b/>
          <w:bCs/>
        </w:rPr>
        <w:t>8</w:t>
      </w:r>
      <w:r w:rsidR="005B6A06" w:rsidRPr="00FB5860">
        <w:rPr>
          <w:b/>
          <w:bCs/>
        </w:rPr>
        <w:t xml:space="preserve"> [§ 7 ods. 3 písm. q)]</w:t>
      </w:r>
    </w:p>
    <w:p w14:paraId="208C060A" w14:textId="4A26D6CE" w:rsidR="002E1677" w:rsidRPr="00FB5860" w:rsidRDefault="002E1677" w:rsidP="00FB5860">
      <w:pPr>
        <w:spacing w:before="0" w:beforeAutospacing="0" w:after="0" w:afterAutospacing="0"/>
        <w:jc w:val="both"/>
      </w:pPr>
      <w:r w:rsidRPr="00FB5860">
        <w:t>Ide o precizovanie § 7 ods. 3 písm. q) zákona č. 125/2006 Z. z.</w:t>
      </w:r>
    </w:p>
    <w:p w14:paraId="4F0B7121" w14:textId="77777777" w:rsidR="00E23D0A" w:rsidRPr="00FB5860" w:rsidRDefault="00E23D0A" w:rsidP="00FB5860">
      <w:pPr>
        <w:spacing w:before="0" w:beforeAutospacing="0" w:after="0" w:afterAutospacing="0"/>
        <w:jc w:val="both"/>
        <w:rPr>
          <w:b/>
          <w:bCs/>
        </w:rPr>
      </w:pPr>
    </w:p>
    <w:p w14:paraId="37BBEDD3" w14:textId="063A78D2" w:rsidR="00B85251" w:rsidRDefault="00B85251" w:rsidP="00FB5860">
      <w:pPr>
        <w:spacing w:before="0" w:beforeAutospacing="0" w:after="0" w:afterAutospacing="0"/>
        <w:jc w:val="both"/>
        <w:rPr>
          <w:b/>
        </w:rPr>
      </w:pPr>
      <w:r>
        <w:rPr>
          <w:b/>
        </w:rPr>
        <w:t>K bodu 9</w:t>
      </w:r>
      <w:r w:rsidR="00ED444D">
        <w:rPr>
          <w:b/>
        </w:rPr>
        <w:t xml:space="preserve"> (§ 7 ods. 6)</w:t>
      </w:r>
    </w:p>
    <w:p w14:paraId="32900612" w14:textId="73F47C14" w:rsidR="00B85251" w:rsidRDefault="00B85251" w:rsidP="00FB5860">
      <w:pPr>
        <w:spacing w:before="0" w:beforeAutospacing="0" w:after="0" w:afterAutospacing="0"/>
        <w:jc w:val="both"/>
        <w:rPr>
          <w:bCs/>
          <w:iCs/>
        </w:rPr>
      </w:pPr>
      <w:r w:rsidRPr="00ED444D">
        <w:t xml:space="preserve">V nadväznosti na zjednotenie terminológie a úpravu </w:t>
      </w:r>
      <w:r w:rsidRPr="00ED444D">
        <w:rPr>
          <w:bCs/>
          <w:iCs/>
        </w:rPr>
        <w:t xml:space="preserve">momentu </w:t>
      </w:r>
      <w:r w:rsidRPr="00ED444D">
        <w:rPr>
          <w:bCs/>
        </w:rPr>
        <w:t xml:space="preserve">zápisu do zoznamu nelegálnych zamestnávateľov dňom nadobudnutia právoplatnosti rozhodnutia o uložení pokuty za </w:t>
      </w:r>
      <w:r w:rsidRPr="00ED444D">
        <w:rPr>
          <w:bCs/>
        </w:rPr>
        <w:lastRenderedPageBreak/>
        <w:t>porušenie zákazu nelegálneho zamestnávania</w:t>
      </w:r>
      <w:r w:rsidRPr="00ED444D">
        <w:rPr>
          <w:bCs/>
          <w:iCs/>
        </w:rPr>
        <w:t xml:space="preserve"> sa precizuje ustanovenie, ktoré upravuje oznamovaciu povinnosť inšpektorátu práce voči živnostenskému úradu. Inšpektorát práce bude po novom zasielať oznámenie o opakovanom </w:t>
      </w:r>
      <w:r w:rsidR="00341BA1" w:rsidRPr="00ED444D">
        <w:rPr>
          <w:bCs/>
          <w:iCs/>
        </w:rPr>
        <w:t xml:space="preserve">právoplatnom </w:t>
      </w:r>
      <w:r w:rsidRPr="00ED444D">
        <w:rPr>
          <w:bCs/>
          <w:iCs/>
        </w:rPr>
        <w:t xml:space="preserve">uložení pokuty za porušenie </w:t>
      </w:r>
      <w:r w:rsidR="00ED444D" w:rsidRPr="00ED444D">
        <w:rPr>
          <w:bCs/>
          <w:iCs/>
        </w:rPr>
        <w:t>zákazu</w:t>
      </w:r>
      <w:r w:rsidRPr="00ED444D">
        <w:rPr>
          <w:bCs/>
          <w:iCs/>
        </w:rPr>
        <w:t> nelegálneho zamestnávania.</w:t>
      </w:r>
    </w:p>
    <w:p w14:paraId="1EB3FC6D" w14:textId="5A459F54" w:rsidR="00B85251" w:rsidRPr="00B85251" w:rsidRDefault="00B85251" w:rsidP="00FB5860">
      <w:pPr>
        <w:spacing w:before="0" w:beforeAutospacing="0" w:after="0" w:afterAutospacing="0"/>
        <w:jc w:val="both"/>
      </w:pPr>
      <w:r>
        <w:rPr>
          <w:bCs/>
          <w:iCs/>
        </w:rPr>
        <w:t xml:space="preserve"> </w:t>
      </w:r>
    </w:p>
    <w:p w14:paraId="37514DB3" w14:textId="67AECB58" w:rsidR="00A3329E" w:rsidRPr="00FB5860" w:rsidRDefault="006274A5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</w:t>
      </w:r>
      <w:r w:rsidR="005B6A06" w:rsidRPr="00FB5860">
        <w:rPr>
          <w:b/>
        </w:rPr>
        <w:t>om</w:t>
      </w:r>
      <w:r w:rsidRPr="00FB5860">
        <w:rPr>
          <w:b/>
        </w:rPr>
        <w:t xml:space="preserve"> </w:t>
      </w:r>
      <w:r w:rsidR="00B85251">
        <w:rPr>
          <w:b/>
        </w:rPr>
        <w:t>10</w:t>
      </w:r>
      <w:r w:rsidR="005B6A06" w:rsidRPr="00FB5860">
        <w:rPr>
          <w:b/>
        </w:rPr>
        <w:t xml:space="preserve"> a </w:t>
      </w:r>
      <w:r w:rsidR="00B85251">
        <w:rPr>
          <w:b/>
        </w:rPr>
        <w:t>11</w:t>
      </w:r>
      <w:r w:rsidR="005B6A06" w:rsidRPr="00FB5860">
        <w:rPr>
          <w:b/>
        </w:rPr>
        <w:t xml:space="preserve"> (§ 8 ods. 3, § 10 ods. 2 a § 11 ods. 1)</w:t>
      </w:r>
    </w:p>
    <w:p w14:paraId="4B7F54A7" w14:textId="5350517B" w:rsidR="009B4421" w:rsidRPr="00FB5860" w:rsidRDefault="009B4421" w:rsidP="00FB5860">
      <w:pPr>
        <w:spacing w:before="0" w:beforeAutospacing="0" w:after="0" w:afterAutospacing="0"/>
        <w:jc w:val="both"/>
      </w:pPr>
      <w:r w:rsidRPr="00FB5860">
        <w:t>Legislatívno-technická úprava súvisiaca s úpravou v bode 4.</w:t>
      </w:r>
    </w:p>
    <w:p w14:paraId="5AD690BF" w14:textId="77777777" w:rsidR="00E23D0A" w:rsidRPr="00FB5860" w:rsidRDefault="00E23D0A" w:rsidP="00FB5860">
      <w:pPr>
        <w:spacing w:before="0" w:beforeAutospacing="0" w:after="0" w:afterAutospacing="0"/>
        <w:jc w:val="both"/>
      </w:pPr>
    </w:p>
    <w:p w14:paraId="0508D077" w14:textId="23412D82" w:rsidR="009B4421" w:rsidRPr="00FB5860" w:rsidRDefault="00AA31F4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 xml:space="preserve">K bodu </w:t>
      </w:r>
      <w:r w:rsidR="00B85251">
        <w:rPr>
          <w:b/>
        </w:rPr>
        <w:t>12</w:t>
      </w:r>
      <w:r w:rsidR="005B6A06" w:rsidRPr="00FB5860">
        <w:rPr>
          <w:b/>
        </w:rPr>
        <w:t xml:space="preserve"> (§ 14 ods. 1)</w:t>
      </w:r>
    </w:p>
    <w:p w14:paraId="71632ECA" w14:textId="0A4DFF4C" w:rsidR="00C2193B" w:rsidRPr="00FB5860" w:rsidRDefault="00B31B0E" w:rsidP="00FB5860">
      <w:pPr>
        <w:spacing w:before="0" w:beforeAutospacing="0" w:after="0" w:afterAutospacing="0"/>
        <w:jc w:val="both"/>
      </w:pPr>
      <w:r w:rsidRPr="00FB5860">
        <w:t xml:space="preserve">Z dôvodu </w:t>
      </w:r>
      <w:r w:rsidR="00E957D2" w:rsidRPr="00FB5860">
        <w:t xml:space="preserve">lepšej </w:t>
      </w:r>
      <w:r w:rsidRPr="00FB5860">
        <w:t>prehľadnosti sa kogentné obsahové náležitosti protokolu o výsledku inšpekcie práce po no</w:t>
      </w:r>
      <w:r w:rsidR="006274A5" w:rsidRPr="00FB5860">
        <w:t>vom rozčleňujú do písmen a) až o</w:t>
      </w:r>
      <w:r w:rsidRPr="00FB5860">
        <w:t>). Zároveň</w:t>
      </w:r>
      <w:r w:rsidR="00E957D2" w:rsidRPr="00FB5860">
        <w:t>,</w:t>
      </w:r>
      <w:r w:rsidRPr="00FB5860">
        <w:t xml:space="preserve"> v</w:t>
      </w:r>
      <w:r w:rsidR="00C2193B" w:rsidRPr="00FB5860">
        <w:t>ychádzajúc z problémov aplikačnej praxe</w:t>
      </w:r>
      <w:r w:rsidR="00E957D2" w:rsidRPr="00FB5860">
        <w:t>,</w:t>
      </w:r>
      <w:r w:rsidR="00C2193B" w:rsidRPr="00FB5860">
        <w:t xml:space="preserve"> sa </w:t>
      </w:r>
      <w:r w:rsidR="00A75BF4">
        <w:t>v</w:t>
      </w:r>
      <w:r w:rsidR="00A75BF4" w:rsidRPr="00FB5860">
        <w:t xml:space="preserve"> </w:t>
      </w:r>
      <w:r w:rsidR="006274A5" w:rsidRPr="00FB5860">
        <w:t>písmen</w:t>
      </w:r>
      <w:r w:rsidR="00A75BF4">
        <w:t>e</w:t>
      </w:r>
      <w:r w:rsidR="006274A5" w:rsidRPr="00FB5860">
        <w:t xml:space="preserve"> l</w:t>
      </w:r>
      <w:r w:rsidRPr="00FB5860">
        <w:t>)</w:t>
      </w:r>
      <w:r w:rsidR="002E1677" w:rsidRPr="00FB5860">
        <w:t xml:space="preserve"> upravuje nová obsahová náležitosť protokolu</w:t>
      </w:r>
      <w:r w:rsidR="00A75BF4">
        <w:t xml:space="preserve">, </w:t>
      </w:r>
      <w:r w:rsidR="002E1677" w:rsidRPr="00FB5860">
        <w:t>a to</w:t>
      </w:r>
      <w:r w:rsidRPr="00FB5860">
        <w:t xml:space="preserve"> </w:t>
      </w:r>
      <w:r w:rsidR="00C2193B" w:rsidRPr="00FB5860">
        <w:t>poučenie o</w:t>
      </w:r>
      <w:r w:rsidR="00ED7830">
        <w:t> </w:t>
      </w:r>
      <w:r w:rsidR="00C2193B" w:rsidRPr="00FB5860">
        <w:t>možnosti podať správnu žalobu voči protokolu v zmysle príslušných ustanovení zákona č.</w:t>
      </w:r>
      <w:r w:rsidR="00ED7830">
        <w:t> </w:t>
      </w:r>
      <w:r w:rsidR="00C2193B" w:rsidRPr="00FB5860">
        <w:t>162/2015 Z. z. Správneho súdneho poriadku</w:t>
      </w:r>
      <w:r w:rsidRPr="00FB5860">
        <w:t>, ak protokolom sú alebo môžu byť priamo dotknuté práva, právom chránené záujmy alebo povinnosti kontrolovaného zamestnávateľa alebo kontrolovanej fyzickej osoby, ktorá je podnikateľom a nie je zamestnávateľom, čo</w:t>
      </w:r>
      <w:r w:rsidR="00ED7830">
        <w:t> </w:t>
      </w:r>
      <w:r w:rsidRPr="00FB5860">
        <w:t>judikoval aj Najvyšší súd</w:t>
      </w:r>
      <w:r w:rsidR="00B8521F" w:rsidRPr="00FB5860">
        <w:t xml:space="preserve"> v</w:t>
      </w:r>
      <w:r w:rsidR="001B6386" w:rsidRPr="00FB5860">
        <w:t>o svojom</w:t>
      </w:r>
      <w:r w:rsidR="00B8521F" w:rsidRPr="00FB5860">
        <w:t xml:space="preserve"> rozhodnutí z 2. decembra 2008 </w:t>
      </w:r>
      <w:proofErr w:type="spellStart"/>
      <w:r w:rsidR="00B8521F" w:rsidRPr="00FB5860">
        <w:t>sp</w:t>
      </w:r>
      <w:proofErr w:type="spellEnd"/>
      <w:r w:rsidR="00B8521F" w:rsidRPr="00FB5860">
        <w:t xml:space="preserve">. zn. 1 </w:t>
      </w:r>
      <w:proofErr w:type="spellStart"/>
      <w:r w:rsidR="00B8521F" w:rsidRPr="00FB5860">
        <w:t>Sžo</w:t>
      </w:r>
      <w:proofErr w:type="spellEnd"/>
      <w:r w:rsidR="00B8521F" w:rsidRPr="00FB5860">
        <w:t xml:space="preserve">/162/2007. </w:t>
      </w:r>
      <w:r w:rsidR="00C2193B" w:rsidRPr="00FB5860">
        <w:t>V</w:t>
      </w:r>
      <w:r w:rsidR="002E1677" w:rsidRPr="00FB5860">
        <w:t xml:space="preserve"> aplikačnej </w:t>
      </w:r>
      <w:r w:rsidR="00C2193B" w:rsidRPr="00FB5860">
        <w:t>praxi</w:t>
      </w:r>
      <w:r w:rsidR="00B8521F" w:rsidRPr="00FB5860">
        <w:t xml:space="preserve"> t</w:t>
      </w:r>
      <w:r w:rsidR="002E1677" w:rsidRPr="00FB5860">
        <w:t xml:space="preserve">otiž </w:t>
      </w:r>
      <w:r w:rsidR="00C2193B" w:rsidRPr="00FB5860">
        <w:t>dochádza</w:t>
      </w:r>
      <w:r w:rsidR="00DB0E54" w:rsidRPr="00FB5860">
        <w:t>lo</w:t>
      </w:r>
      <w:r w:rsidR="00C2193B" w:rsidRPr="00FB5860">
        <w:t xml:space="preserve"> k situáciám, kedy medzi prerokovaním protokolu a</w:t>
      </w:r>
      <w:r w:rsidR="00ED7830">
        <w:t> </w:t>
      </w:r>
      <w:r w:rsidR="00C2193B" w:rsidRPr="00FB5860">
        <w:t>samotným začatím správ</w:t>
      </w:r>
      <w:r w:rsidR="00DB0E54" w:rsidRPr="00FB5860">
        <w:t>neho konania o uložení pokuty bol</w:t>
      </w:r>
      <w:r w:rsidR="00C2193B" w:rsidRPr="00FB5860">
        <w:t xml:space="preserve"> niekoľkomesačný rozdiel a</w:t>
      </w:r>
      <w:r w:rsidR="00ED7830">
        <w:t> </w:t>
      </w:r>
      <w:r w:rsidR="00C2193B" w:rsidRPr="00FB5860">
        <w:t>zamest</w:t>
      </w:r>
      <w:r w:rsidR="00DB0E54" w:rsidRPr="00FB5860">
        <w:t>návatelia si až neskoro uvedomili</w:t>
      </w:r>
      <w:r w:rsidR="00C2193B" w:rsidRPr="00FB5860">
        <w:t xml:space="preserve"> možnosť podať správnu žalobu voči protokolu o výsledku inšpekcie práce. Doplnením poučenia ako ďalšej podstatnej náležitosti protokolu bude mať kontrolovaný subjekt vedomosť o tomto oprávnení, tzn., že môže</w:t>
      </w:r>
      <w:r w:rsidR="00AA31F4" w:rsidRPr="00FB5860">
        <w:t xml:space="preserve"> podať správnu žalobu a ďalšie </w:t>
      </w:r>
      <w:r w:rsidR="00C2193B" w:rsidRPr="00FB5860">
        <w:t>využitie resp. nevyužitie tejto možnosti tak bude už plne v jeho dispozičnej sfére.</w:t>
      </w:r>
    </w:p>
    <w:p w14:paraId="5F4B042B" w14:textId="77777777" w:rsidR="009B4421" w:rsidRPr="00FB5860" w:rsidRDefault="009B4421" w:rsidP="00FB5860">
      <w:pPr>
        <w:spacing w:before="0" w:beforeAutospacing="0" w:after="0" w:afterAutospacing="0"/>
        <w:jc w:val="both"/>
      </w:pPr>
    </w:p>
    <w:p w14:paraId="0ADB9102" w14:textId="1D0ECAAF" w:rsidR="005B6A06" w:rsidRPr="00FB5860" w:rsidRDefault="00E11DEC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</w:rPr>
        <w:t xml:space="preserve">K bodu </w:t>
      </w:r>
      <w:r w:rsidR="00B85251">
        <w:rPr>
          <w:b/>
        </w:rPr>
        <w:t>13</w:t>
      </w:r>
      <w:r w:rsidR="005B6A06" w:rsidRPr="00FB5860">
        <w:rPr>
          <w:b/>
        </w:rPr>
        <w:t xml:space="preserve"> </w:t>
      </w:r>
      <w:r w:rsidR="005B6A06" w:rsidRPr="00FB5860">
        <w:rPr>
          <w:b/>
          <w:bCs/>
        </w:rPr>
        <w:t>[§ 14 ods. 2 písm. a)]</w:t>
      </w:r>
    </w:p>
    <w:p w14:paraId="56F87E1A" w14:textId="77777777" w:rsidR="00060DCA" w:rsidRDefault="00060DCA" w:rsidP="00060DCA">
      <w:pPr>
        <w:spacing w:before="0" w:beforeAutospacing="0" w:after="0" w:afterAutospacing="0"/>
        <w:jc w:val="both"/>
      </w:pPr>
      <w:r>
        <w:t>Legislatívno-technická úprava.</w:t>
      </w:r>
    </w:p>
    <w:p w14:paraId="68856676" w14:textId="48071B05" w:rsidR="00E11DEC" w:rsidRDefault="00E11DEC" w:rsidP="00FB5860">
      <w:pPr>
        <w:spacing w:before="0" w:beforeAutospacing="0" w:after="0" w:afterAutospacing="0"/>
        <w:jc w:val="both"/>
        <w:rPr>
          <w:rFonts w:eastAsia="TeX Gyre Bonum"/>
        </w:rPr>
      </w:pPr>
    </w:p>
    <w:p w14:paraId="53A470BF" w14:textId="343313F6" w:rsidR="00C047E8" w:rsidRPr="00C047E8" w:rsidRDefault="00B85251" w:rsidP="00FB5860">
      <w:pPr>
        <w:spacing w:before="0" w:beforeAutospacing="0" w:after="0" w:afterAutospacing="0"/>
        <w:jc w:val="both"/>
        <w:rPr>
          <w:rFonts w:eastAsia="TeX Gyre Bonum"/>
          <w:b/>
        </w:rPr>
      </w:pPr>
      <w:r>
        <w:rPr>
          <w:rFonts w:eastAsia="TeX Gyre Bonum"/>
          <w:b/>
        </w:rPr>
        <w:t>K bodu 14</w:t>
      </w:r>
      <w:r w:rsidR="00C047E8" w:rsidRPr="00C047E8">
        <w:rPr>
          <w:rFonts w:eastAsia="TeX Gyre Bonum"/>
          <w:b/>
        </w:rPr>
        <w:t xml:space="preserve"> </w:t>
      </w:r>
      <w:r w:rsidR="00C047E8" w:rsidRPr="00C047E8">
        <w:rPr>
          <w:b/>
          <w:bCs/>
        </w:rPr>
        <w:t xml:space="preserve">[§ 14 ods. 2 písm. </w:t>
      </w:r>
      <w:r w:rsidR="00060DCA">
        <w:rPr>
          <w:b/>
          <w:bCs/>
        </w:rPr>
        <w:t>b</w:t>
      </w:r>
      <w:r w:rsidR="00C047E8" w:rsidRPr="00C047E8">
        <w:rPr>
          <w:b/>
          <w:bCs/>
        </w:rPr>
        <w:t>)]</w:t>
      </w:r>
    </w:p>
    <w:p w14:paraId="0E2C24B0" w14:textId="701DE544" w:rsidR="00C047E8" w:rsidRDefault="00C047E8" w:rsidP="00FB5860">
      <w:pPr>
        <w:spacing w:before="0" w:beforeAutospacing="0" w:after="0" w:afterAutospacing="0"/>
        <w:jc w:val="both"/>
        <w:rPr>
          <w:rFonts w:eastAsia="TeX Gyre Bonum"/>
        </w:rPr>
      </w:pPr>
      <w:r>
        <w:t>S</w:t>
      </w:r>
      <w:r w:rsidRPr="00FB5860">
        <w:t xml:space="preserve">presňuje </w:t>
      </w:r>
      <w:r>
        <w:t xml:space="preserve">sa </w:t>
      </w:r>
      <w:r w:rsidRPr="00FB5860">
        <w:t xml:space="preserve">povinnosť kontrolovaného subjektu upravená v § 14 ods. 2 písm. b). Po novom bude povinnosťou kontrolovaného subjektu doručiť inšpektorátu práce v určenej lehote písomnú správu o </w:t>
      </w:r>
      <w:r w:rsidRPr="00FB5860">
        <w:rPr>
          <w:rFonts w:eastAsia="TeX Gyre Bonum"/>
        </w:rPr>
        <w:t>spôsobe splnenia opatrení na odstránenie zistených porušení predpisov uvedených v § 2 ods. 1 písm. a).</w:t>
      </w:r>
    </w:p>
    <w:p w14:paraId="3866C2E5" w14:textId="77777777" w:rsidR="00C047E8" w:rsidRPr="00FB5860" w:rsidRDefault="00C047E8" w:rsidP="00FB5860">
      <w:pPr>
        <w:spacing w:before="0" w:beforeAutospacing="0" w:after="0" w:afterAutospacing="0"/>
        <w:jc w:val="both"/>
        <w:rPr>
          <w:rFonts w:eastAsia="TeX Gyre Bonum"/>
        </w:rPr>
      </w:pPr>
    </w:p>
    <w:p w14:paraId="60B8ADC8" w14:textId="38DFC66A" w:rsidR="00E11DEC" w:rsidRPr="00FB5860" w:rsidRDefault="00E11DEC" w:rsidP="00FB5860">
      <w:pPr>
        <w:spacing w:before="0" w:beforeAutospacing="0" w:after="0" w:afterAutospacing="0"/>
        <w:jc w:val="both"/>
        <w:rPr>
          <w:rFonts w:eastAsia="TeX Gyre Bonum"/>
          <w:b/>
        </w:rPr>
      </w:pPr>
      <w:r w:rsidRPr="00FB5860">
        <w:rPr>
          <w:rFonts w:eastAsia="TeX Gyre Bonum"/>
          <w:b/>
        </w:rPr>
        <w:t xml:space="preserve">K bodu </w:t>
      </w:r>
      <w:r w:rsidR="00B85251">
        <w:rPr>
          <w:rFonts w:eastAsia="TeX Gyre Bonum"/>
          <w:b/>
        </w:rPr>
        <w:t>15</w:t>
      </w:r>
      <w:r w:rsidR="005B6A06" w:rsidRPr="00FB5860">
        <w:rPr>
          <w:rFonts w:eastAsia="TeX Gyre Bonum"/>
          <w:b/>
        </w:rPr>
        <w:t xml:space="preserve"> </w:t>
      </w:r>
      <w:r w:rsidR="005B6A06" w:rsidRPr="00FB5860">
        <w:rPr>
          <w:b/>
          <w:bCs/>
        </w:rPr>
        <w:t>[§ 14 ods. 3 písm. a)]</w:t>
      </w:r>
    </w:p>
    <w:p w14:paraId="65F83162" w14:textId="6CCAD933" w:rsidR="00E11DEC" w:rsidRPr="00FB5860" w:rsidRDefault="00E11DEC" w:rsidP="00FB5860">
      <w:pPr>
        <w:spacing w:before="0" w:beforeAutospacing="0" w:after="0" w:afterAutospacing="0"/>
        <w:jc w:val="both"/>
      </w:pPr>
      <w:proofErr w:type="spellStart"/>
      <w:r w:rsidRPr="00FB5860">
        <w:rPr>
          <w:rFonts w:eastAsia="TeX Gyre Bonum"/>
        </w:rPr>
        <w:t>Precizácia</w:t>
      </w:r>
      <w:proofErr w:type="spellEnd"/>
      <w:r w:rsidR="005B6A06" w:rsidRPr="00FB5860">
        <w:rPr>
          <w:rFonts w:eastAsia="TeX Gyre Bonum"/>
        </w:rPr>
        <w:t xml:space="preserve"> § 14 ods. 3</w:t>
      </w:r>
      <w:r w:rsidRPr="00FB5860">
        <w:rPr>
          <w:rFonts w:eastAsia="TeX Gyre Bonum"/>
        </w:rPr>
        <w:t xml:space="preserve"> písm. a) zákona č. 125/2006 Z. z. </w:t>
      </w:r>
    </w:p>
    <w:p w14:paraId="2D445F57" w14:textId="77777777" w:rsidR="00AA31F4" w:rsidRPr="00FB5860" w:rsidRDefault="00AA31F4" w:rsidP="00FB5860">
      <w:pPr>
        <w:spacing w:before="0" w:beforeAutospacing="0" w:after="0" w:afterAutospacing="0"/>
        <w:jc w:val="both"/>
        <w:rPr>
          <w:b/>
        </w:rPr>
      </w:pPr>
    </w:p>
    <w:p w14:paraId="36F45D54" w14:textId="4C564C67" w:rsidR="009B4421" w:rsidRPr="00FB5860" w:rsidRDefault="006274A5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 xml:space="preserve">K bodu </w:t>
      </w:r>
      <w:r w:rsidR="00B85251">
        <w:rPr>
          <w:b/>
        </w:rPr>
        <w:t>16</w:t>
      </w:r>
      <w:r w:rsidR="005B6A06" w:rsidRPr="00FB5860">
        <w:rPr>
          <w:b/>
        </w:rPr>
        <w:t xml:space="preserve"> (§ 14 ods. 4)</w:t>
      </w:r>
    </w:p>
    <w:p w14:paraId="15BFC54E" w14:textId="34CA9098" w:rsidR="00CE30DD" w:rsidRPr="00FB5860" w:rsidRDefault="00807F61" w:rsidP="00FB5860">
      <w:pPr>
        <w:spacing w:before="0" w:beforeAutospacing="0" w:after="0" w:afterAutospacing="0"/>
        <w:jc w:val="both"/>
      </w:pPr>
      <w:r>
        <w:t xml:space="preserve">Spresňuje sa moment ukončenia výkonu inšpekcie práce a zároveň sa </w:t>
      </w:r>
      <w:proofErr w:type="spellStart"/>
      <w:r>
        <w:t>enumerujú</w:t>
      </w:r>
      <w:proofErr w:type="spellEnd"/>
      <w:r>
        <w:t xml:space="preserve"> </w:t>
      </w:r>
      <w:r w:rsidR="002E1677" w:rsidRPr="00FB5860">
        <w:t xml:space="preserve">všetky možné </w:t>
      </w:r>
      <w:r w:rsidR="009B4421" w:rsidRPr="00FB5860">
        <w:t xml:space="preserve">situácie, ktorými sa </w:t>
      </w:r>
      <w:r w:rsidR="00E957D2" w:rsidRPr="00FB5860">
        <w:t>protokol o výsledku inšpekcie práce považuje za prerokovaný.</w:t>
      </w:r>
      <w:r w:rsidR="00AA31F4" w:rsidRPr="00FB5860">
        <w:t xml:space="preserve"> </w:t>
      </w:r>
    </w:p>
    <w:p w14:paraId="1578DD88" w14:textId="77777777" w:rsidR="00ED7830" w:rsidRDefault="00ED7830" w:rsidP="00FB5860">
      <w:pPr>
        <w:spacing w:before="0" w:beforeAutospacing="0" w:after="0" w:afterAutospacing="0"/>
        <w:jc w:val="both"/>
        <w:rPr>
          <w:b/>
        </w:rPr>
      </w:pPr>
    </w:p>
    <w:p w14:paraId="72B65F0D" w14:textId="2EDD2E29" w:rsidR="00B8521F" w:rsidRPr="00FB5860" w:rsidRDefault="006274A5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 xml:space="preserve">K bodu </w:t>
      </w:r>
      <w:r w:rsidR="00730C80">
        <w:rPr>
          <w:b/>
        </w:rPr>
        <w:t>17</w:t>
      </w:r>
      <w:r w:rsidR="005B6A06" w:rsidRPr="00FB5860">
        <w:rPr>
          <w:b/>
        </w:rPr>
        <w:t xml:space="preserve"> (§ 19 ods. 4)</w:t>
      </w:r>
    </w:p>
    <w:p w14:paraId="25E5302C" w14:textId="2768CFC0" w:rsidR="005A7A91" w:rsidRPr="00FB5860" w:rsidRDefault="005A7A91" w:rsidP="00FB5860">
      <w:pPr>
        <w:spacing w:before="0" w:beforeAutospacing="0" w:after="0" w:afterAutospacing="0"/>
        <w:jc w:val="both"/>
      </w:pPr>
      <w:r w:rsidRPr="00ED444D">
        <w:t xml:space="preserve">Ide o </w:t>
      </w:r>
      <w:proofErr w:type="spellStart"/>
      <w:r w:rsidRPr="00ED444D">
        <w:t>precizáciu</w:t>
      </w:r>
      <w:proofErr w:type="spellEnd"/>
      <w:r w:rsidRPr="00ED444D">
        <w:t xml:space="preserve"> ustanovenia v súvislosti s úpravou </w:t>
      </w:r>
      <w:r w:rsidR="00730C80" w:rsidRPr="00ED444D">
        <w:rPr>
          <w:bCs/>
          <w:iCs/>
        </w:rPr>
        <w:t>v bode 16</w:t>
      </w:r>
      <w:r w:rsidR="006274A5" w:rsidRPr="00ED444D">
        <w:rPr>
          <w:bCs/>
          <w:iCs/>
        </w:rPr>
        <w:t>.</w:t>
      </w:r>
    </w:p>
    <w:p w14:paraId="10E0B97B" w14:textId="1A33E031" w:rsidR="00DB0E54" w:rsidRPr="00FB5860" w:rsidRDefault="00DB0E54" w:rsidP="00FB5860">
      <w:pPr>
        <w:spacing w:before="0" w:beforeAutospacing="0" w:after="0" w:afterAutospacing="0"/>
        <w:jc w:val="both"/>
        <w:rPr>
          <w:b/>
        </w:rPr>
      </w:pPr>
    </w:p>
    <w:p w14:paraId="69A67C7D" w14:textId="6A10BB7E" w:rsidR="00B8521F" w:rsidRPr="00FB5860" w:rsidRDefault="006274A5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 xml:space="preserve">K bodu </w:t>
      </w:r>
      <w:r w:rsidR="00730C80">
        <w:rPr>
          <w:b/>
        </w:rPr>
        <w:t>18</w:t>
      </w:r>
      <w:r w:rsidR="005B6A06" w:rsidRPr="00FB5860">
        <w:rPr>
          <w:b/>
        </w:rPr>
        <w:t xml:space="preserve"> (§ 20 ods. 2)</w:t>
      </w:r>
    </w:p>
    <w:p w14:paraId="4C21AAE5" w14:textId="308C948B" w:rsidR="005A7A91" w:rsidRPr="00FB5860" w:rsidRDefault="001B6386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t>Ide o </w:t>
      </w:r>
      <w:proofErr w:type="spellStart"/>
      <w:r w:rsidRPr="00FB5860">
        <w:t>precizáciu</w:t>
      </w:r>
      <w:proofErr w:type="spellEnd"/>
      <w:r w:rsidRPr="00FB5860">
        <w:t xml:space="preserve"> ustanovenia § 20 ods. 2</w:t>
      </w:r>
      <w:r w:rsidR="00E957D2" w:rsidRPr="00FB5860">
        <w:t xml:space="preserve"> zákona č. 125/2006 Z. z.</w:t>
      </w:r>
      <w:r w:rsidRPr="00FB5860">
        <w:t xml:space="preserve">, </w:t>
      </w:r>
      <w:r w:rsidR="003E18CC" w:rsidRPr="00FB5860">
        <w:t>ktorým sa spresňujú povinnosti</w:t>
      </w:r>
      <w:r w:rsidR="006274A5" w:rsidRPr="00FB5860">
        <w:t>,</w:t>
      </w:r>
      <w:r w:rsidR="003E18CC" w:rsidRPr="00FB5860">
        <w:t xml:space="preserve"> za porušenie ktorých je možné uložiť poriadkovú pokutu</w:t>
      </w:r>
      <w:r w:rsidR="00901485" w:rsidRPr="00FB5860">
        <w:t xml:space="preserve"> fyzickej osobe nachádzajúcej sa na pracovisku zamestnávateľa</w:t>
      </w:r>
      <w:r w:rsidR="003E18CC" w:rsidRPr="00FB5860">
        <w:t>.</w:t>
      </w:r>
    </w:p>
    <w:p w14:paraId="266C98B8" w14:textId="5BE016E6" w:rsidR="00E11DEC" w:rsidRDefault="00E11DEC" w:rsidP="00FB5860">
      <w:pPr>
        <w:spacing w:before="0" w:beforeAutospacing="0" w:after="0" w:afterAutospacing="0"/>
        <w:jc w:val="both"/>
        <w:rPr>
          <w:b/>
        </w:rPr>
      </w:pPr>
    </w:p>
    <w:p w14:paraId="3EDB559D" w14:textId="4DD98E3D" w:rsidR="00ED444D" w:rsidRDefault="00ED444D" w:rsidP="00FB5860">
      <w:pPr>
        <w:spacing w:before="0" w:beforeAutospacing="0" w:after="0" w:afterAutospacing="0"/>
        <w:jc w:val="both"/>
        <w:rPr>
          <w:b/>
        </w:rPr>
      </w:pPr>
    </w:p>
    <w:p w14:paraId="2E329619" w14:textId="77777777" w:rsidR="00ED444D" w:rsidRPr="00FB5860" w:rsidRDefault="00ED444D" w:rsidP="00FB5860">
      <w:pPr>
        <w:spacing w:before="0" w:beforeAutospacing="0" w:after="0" w:afterAutospacing="0"/>
        <w:jc w:val="both"/>
        <w:rPr>
          <w:b/>
        </w:rPr>
      </w:pPr>
    </w:p>
    <w:p w14:paraId="1ADF7062" w14:textId="526291E9" w:rsidR="00B8521F" w:rsidRPr="00FB5860" w:rsidRDefault="00121630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lastRenderedPageBreak/>
        <w:t xml:space="preserve">K bodu </w:t>
      </w:r>
      <w:r w:rsidR="00730C80">
        <w:rPr>
          <w:b/>
        </w:rPr>
        <w:t>19</w:t>
      </w:r>
      <w:r w:rsidR="005B6A06" w:rsidRPr="00FB5860">
        <w:rPr>
          <w:b/>
        </w:rPr>
        <w:t xml:space="preserve"> (§ 21 ods. 6)</w:t>
      </w:r>
    </w:p>
    <w:p w14:paraId="175203A5" w14:textId="1C2B7137" w:rsidR="00D00C17" w:rsidRPr="00FB5860" w:rsidRDefault="00D00C17" w:rsidP="00FB5860">
      <w:pPr>
        <w:spacing w:before="0" w:beforeAutospacing="0" w:after="0" w:afterAutospacing="0"/>
        <w:jc w:val="both"/>
      </w:pPr>
      <w:r w:rsidRPr="00FB5860">
        <w:t>Účelom ú</w:t>
      </w:r>
      <w:r w:rsidR="00121630" w:rsidRPr="00FB5860">
        <w:t>pravy v tomto bode je upraviť</w:t>
      </w:r>
      <w:r w:rsidR="00E957D2" w:rsidRPr="00FB5860">
        <w:t xml:space="preserve"> to</w:t>
      </w:r>
      <w:r w:rsidRPr="00FB5860">
        <w:t>, aby bolo možné prizvať externého odborníka pri výkone trhového dohľadu.</w:t>
      </w:r>
    </w:p>
    <w:p w14:paraId="47ADD9B5" w14:textId="77777777" w:rsidR="00ED7830" w:rsidRDefault="00ED7830" w:rsidP="00FB5860">
      <w:pPr>
        <w:spacing w:before="0" w:beforeAutospacing="0" w:after="0" w:afterAutospacing="0"/>
        <w:jc w:val="both"/>
        <w:rPr>
          <w:b/>
        </w:rPr>
      </w:pPr>
    </w:p>
    <w:p w14:paraId="63FED1E2" w14:textId="39F08675" w:rsidR="002E1677" w:rsidRPr="00FB5860" w:rsidRDefault="002E1677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 xml:space="preserve">K bodu </w:t>
      </w:r>
      <w:r w:rsidR="00730C80">
        <w:rPr>
          <w:b/>
        </w:rPr>
        <w:t>20</w:t>
      </w:r>
      <w:r w:rsidR="005B6A06" w:rsidRPr="00FB5860">
        <w:rPr>
          <w:b/>
        </w:rPr>
        <w:t xml:space="preserve"> (§ 22d)</w:t>
      </w:r>
    </w:p>
    <w:p w14:paraId="2CB9B516" w14:textId="137B406F" w:rsidR="00D00C17" w:rsidRPr="00FB5860" w:rsidRDefault="00A75BF4" w:rsidP="00FB5860">
      <w:pPr>
        <w:spacing w:before="0" w:beforeAutospacing="0" w:after="0" w:afterAutospacing="0"/>
        <w:jc w:val="both"/>
      </w:pPr>
      <w:r>
        <w:t>P</w:t>
      </w:r>
      <w:r w:rsidR="00D00C17" w:rsidRPr="00FB5860">
        <w:t xml:space="preserve">rechodným ustanovením </w:t>
      </w:r>
      <w:r>
        <w:t xml:space="preserve">sa navrhuje </w:t>
      </w:r>
      <w:r w:rsidR="00761FE0">
        <w:t xml:space="preserve">kontinuálny prechod </w:t>
      </w:r>
      <w:r w:rsidR="00D00C17" w:rsidRPr="00FB5860">
        <w:t>hlavný</w:t>
      </w:r>
      <w:r w:rsidR="00761FE0">
        <w:t>ch</w:t>
      </w:r>
      <w:r w:rsidR="00D00C17" w:rsidRPr="00FB5860">
        <w:t xml:space="preserve"> inšpektor</w:t>
      </w:r>
      <w:r w:rsidR="00761FE0">
        <w:t>ov</w:t>
      </w:r>
      <w:r w:rsidR="00D00C17" w:rsidRPr="00FB5860">
        <w:t xml:space="preserve"> práce, ktor</w:t>
      </w:r>
      <w:r w:rsidR="00761FE0">
        <w:t>í</w:t>
      </w:r>
      <w:r w:rsidR="00D00C17" w:rsidRPr="00FB5860">
        <w:t xml:space="preserve"> bol</w:t>
      </w:r>
      <w:r w:rsidR="00761FE0">
        <w:t>i</w:t>
      </w:r>
      <w:r w:rsidR="00D00C17" w:rsidRPr="00FB5860">
        <w:t xml:space="preserve"> vymenovan</w:t>
      </w:r>
      <w:r w:rsidR="00761FE0">
        <w:t>í</w:t>
      </w:r>
      <w:r w:rsidR="00D00C17" w:rsidRPr="00FB5860">
        <w:t xml:space="preserve"> pred 1. januárom 2023</w:t>
      </w:r>
      <w:r>
        <w:t>,</w:t>
      </w:r>
      <w:r w:rsidR="00D00C17" w:rsidRPr="00FB5860">
        <w:t xml:space="preserve"> </w:t>
      </w:r>
      <w:r w:rsidR="00761FE0">
        <w:t xml:space="preserve">do funkcie </w:t>
      </w:r>
      <w:r w:rsidR="00D00C17" w:rsidRPr="00FB5860">
        <w:t>riaditeľ</w:t>
      </w:r>
      <w:r w:rsidR="00761FE0">
        <w:t>a</w:t>
      </w:r>
      <w:r w:rsidR="00D00C17" w:rsidRPr="00FB5860">
        <w:t xml:space="preserve"> inšpektorátu práce</w:t>
      </w:r>
      <w:r w:rsidR="00761FE0">
        <w:rPr>
          <w:rFonts w:eastAsia="TeX Gyre Bonum"/>
        </w:rPr>
        <w:t xml:space="preserve"> podľa právnej úpravy účinnej od 1. januára 2023</w:t>
      </w:r>
      <w:r w:rsidR="00D00C17" w:rsidRPr="00FB5860">
        <w:t>.</w:t>
      </w:r>
    </w:p>
    <w:p w14:paraId="3C90AE5A" w14:textId="047A7033" w:rsidR="00ED7830" w:rsidRDefault="00ED7830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682F10C4" w14:textId="77777777" w:rsidR="00023CA5" w:rsidRDefault="00023CA5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4BA9150F" w14:textId="7601C287" w:rsidR="004504D1" w:rsidRPr="00FB5860" w:rsidRDefault="004504D1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  <w:u w:val="single"/>
        </w:rPr>
        <w:t xml:space="preserve">K čl. II </w:t>
      </w:r>
      <w:r w:rsidR="005B6A06" w:rsidRPr="00FB5860">
        <w:rPr>
          <w:b/>
          <w:u w:val="single"/>
        </w:rPr>
        <w:t>(zákon č. 5/2004 Z. z. o službách zamestnanosti)</w:t>
      </w:r>
    </w:p>
    <w:p w14:paraId="7C774AD7" w14:textId="77777777" w:rsidR="00ED7830" w:rsidRDefault="00ED7830" w:rsidP="00FB5860">
      <w:pPr>
        <w:spacing w:before="0" w:beforeAutospacing="0" w:after="0" w:afterAutospacing="0"/>
        <w:jc w:val="both"/>
        <w:rPr>
          <w:b/>
        </w:rPr>
      </w:pPr>
    </w:p>
    <w:p w14:paraId="492081DC" w14:textId="10ADF406" w:rsidR="005F543F" w:rsidRPr="00FB5860" w:rsidRDefault="009B4421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 xml:space="preserve">K bodu </w:t>
      </w:r>
      <w:r w:rsidR="004504D1" w:rsidRPr="00FB5860">
        <w:rPr>
          <w:b/>
        </w:rPr>
        <w:t xml:space="preserve">1 </w:t>
      </w:r>
      <w:r w:rsidR="005B6A06" w:rsidRPr="00FB5860">
        <w:rPr>
          <w:b/>
        </w:rPr>
        <w:t>[§ 21b ods. 3 písm. a)]</w:t>
      </w:r>
    </w:p>
    <w:p w14:paraId="13F42169" w14:textId="5D972AED" w:rsidR="004504D1" w:rsidRPr="00FB5860" w:rsidRDefault="009B4421" w:rsidP="00FB5860">
      <w:pPr>
        <w:spacing w:before="0" w:beforeAutospacing="0" w:after="0" w:afterAutospacing="0"/>
        <w:jc w:val="both"/>
      </w:pPr>
      <w:r w:rsidRPr="00FB5860">
        <w:t xml:space="preserve">V nadväznosti na </w:t>
      </w:r>
      <w:proofErr w:type="spellStart"/>
      <w:r w:rsidR="00730C80" w:rsidRPr="00FB5860">
        <w:rPr>
          <w:bCs/>
        </w:rPr>
        <w:t>precizáciu</w:t>
      </w:r>
      <w:proofErr w:type="spellEnd"/>
      <w:r w:rsidR="00730C80" w:rsidRPr="00FB5860">
        <w:rPr>
          <w:bCs/>
        </w:rPr>
        <w:t xml:space="preserve"> ustanovenia v nadväznosti na úpravu </w:t>
      </w:r>
      <w:r w:rsidR="00730C80" w:rsidRPr="00FB5860">
        <w:rPr>
          <w:bCs/>
          <w:iCs/>
        </w:rPr>
        <w:t xml:space="preserve">momentu </w:t>
      </w:r>
      <w:r w:rsidR="00730C80">
        <w:rPr>
          <w:bCs/>
        </w:rPr>
        <w:t>zápisu do zoznamu nelegálnych zamestnávateľov dňom</w:t>
      </w:r>
      <w:r w:rsidR="00730C80" w:rsidRPr="00A16B9F">
        <w:rPr>
          <w:bCs/>
        </w:rPr>
        <w:t xml:space="preserve"> </w:t>
      </w:r>
      <w:r w:rsidR="00730C80">
        <w:rPr>
          <w:bCs/>
        </w:rPr>
        <w:t xml:space="preserve">nadobudnutia právoplatnosti rozhodnutia o uložení pokuty za porušenie zákazu nelegálneho zamestnávania </w:t>
      </w:r>
      <w:r w:rsidR="004504D1" w:rsidRPr="00FB5860">
        <w:t>sa precizuje aj znenie podmienok pre oblasť zamestnávania štátnych príslušníkov tretích krajín podľa zákona č. 5/2004 Z. z. o službách zamestnanosti a o zmene a doplnení niektorých zákonov v znení neskorších predpisov</w:t>
      </w:r>
      <w:r w:rsidR="005A7A91" w:rsidRPr="00FB5860">
        <w:t>.</w:t>
      </w:r>
    </w:p>
    <w:p w14:paraId="47702AF1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173E2052" w14:textId="7C042E46" w:rsidR="005F543F" w:rsidRPr="00FB5860" w:rsidRDefault="009B4421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2</w:t>
      </w:r>
      <w:r w:rsidR="005B6A06" w:rsidRPr="00FB5860">
        <w:rPr>
          <w:b/>
        </w:rPr>
        <w:t xml:space="preserve"> [§ 21b ods. 10 písm. a)]</w:t>
      </w:r>
    </w:p>
    <w:p w14:paraId="1B68EFBC" w14:textId="23C1C8A7" w:rsidR="00730C80" w:rsidRDefault="00825244" w:rsidP="00730C8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</w:t>
      </w:r>
      <w:r w:rsidR="00730C80" w:rsidRPr="00FB5860">
        <w:rPr>
          <w:bCs/>
        </w:rPr>
        <w:t xml:space="preserve">v nadväznosti na úpravu </w:t>
      </w:r>
      <w:r w:rsidR="00730C80" w:rsidRPr="00FB5860">
        <w:rPr>
          <w:bCs/>
          <w:iCs/>
        </w:rPr>
        <w:t xml:space="preserve">momentu </w:t>
      </w:r>
      <w:r w:rsidR="00730C80">
        <w:rPr>
          <w:bCs/>
        </w:rPr>
        <w:t>zápisu do zoznamu nelegálnych zamestnávateľov dňom</w:t>
      </w:r>
      <w:r w:rsidR="00730C80" w:rsidRPr="00A16B9F">
        <w:rPr>
          <w:bCs/>
        </w:rPr>
        <w:t xml:space="preserve"> </w:t>
      </w:r>
      <w:r w:rsidR="00730C80">
        <w:rPr>
          <w:bCs/>
        </w:rPr>
        <w:t>nadobudnutia právoplatnosti rozhodnutia o uložení pokuty za porušenie zákazu nelegálneho zamestnávania.</w:t>
      </w:r>
    </w:p>
    <w:p w14:paraId="3311E4FD" w14:textId="151D2D8B" w:rsidR="00027BFF" w:rsidRDefault="00027BFF" w:rsidP="00FB5860">
      <w:pPr>
        <w:spacing w:before="0" w:beforeAutospacing="0" w:after="0" w:afterAutospacing="0"/>
        <w:jc w:val="both"/>
        <w:rPr>
          <w:b/>
          <w:bCs/>
        </w:rPr>
      </w:pPr>
    </w:p>
    <w:p w14:paraId="1DEC3C8F" w14:textId="34F195F0" w:rsidR="005F543F" w:rsidRPr="00FB5860" w:rsidRDefault="009B4421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 bodu 3</w:t>
      </w:r>
      <w:r w:rsidR="005B6A06" w:rsidRPr="00FB5860">
        <w:rPr>
          <w:b/>
          <w:bCs/>
        </w:rPr>
        <w:t xml:space="preserve"> </w:t>
      </w:r>
      <w:r w:rsidR="005B6A06" w:rsidRPr="00FB5860">
        <w:rPr>
          <w:b/>
        </w:rPr>
        <w:t>[§ 21b ods. 10 písm. b)]</w:t>
      </w:r>
    </w:p>
    <w:p w14:paraId="1758914A" w14:textId="0ADC0003" w:rsidR="004504D1" w:rsidRPr="00FB5860" w:rsidRDefault="004504D1" w:rsidP="00FB5860">
      <w:pPr>
        <w:spacing w:before="0" w:beforeAutospacing="0" w:after="0" w:afterAutospacing="0"/>
        <w:jc w:val="both"/>
        <w:rPr>
          <w:bCs/>
        </w:rPr>
      </w:pPr>
      <w:r w:rsidRPr="00FB5860">
        <w:rPr>
          <w:bCs/>
        </w:rPr>
        <w:t xml:space="preserve">Legislatívno-technická úprava. </w:t>
      </w:r>
    </w:p>
    <w:p w14:paraId="4269A01C" w14:textId="77777777" w:rsidR="00027BFF" w:rsidRDefault="00027BFF" w:rsidP="00FB5860">
      <w:pPr>
        <w:spacing w:before="0" w:beforeAutospacing="0" w:after="0" w:afterAutospacing="0"/>
        <w:jc w:val="both"/>
        <w:rPr>
          <w:b/>
          <w:bCs/>
        </w:rPr>
      </w:pPr>
    </w:p>
    <w:p w14:paraId="4D8684FD" w14:textId="7C46C7BD" w:rsidR="00E77626" w:rsidRPr="00FB5860" w:rsidRDefault="009B4421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 bodu 4</w:t>
      </w:r>
      <w:r w:rsidR="005B6A06" w:rsidRPr="00FB5860">
        <w:rPr>
          <w:b/>
          <w:bCs/>
        </w:rPr>
        <w:t xml:space="preserve"> </w:t>
      </w:r>
      <w:r w:rsidR="005B6A06" w:rsidRPr="00FB5860">
        <w:rPr>
          <w:b/>
        </w:rPr>
        <w:t>[§ 22 ods. 2 písm. a)]</w:t>
      </w:r>
    </w:p>
    <w:p w14:paraId="71F0E068" w14:textId="77777777" w:rsidR="00730C80" w:rsidRDefault="00940EE8" w:rsidP="00730C8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</w:t>
      </w:r>
      <w:r w:rsidR="00730C80" w:rsidRPr="00FB5860">
        <w:rPr>
          <w:bCs/>
        </w:rPr>
        <w:t xml:space="preserve">v nadväznosti na úpravu </w:t>
      </w:r>
      <w:r w:rsidR="00730C80" w:rsidRPr="00FB5860">
        <w:rPr>
          <w:bCs/>
          <w:iCs/>
        </w:rPr>
        <w:t xml:space="preserve">momentu </w:t>
      </w:r>
      <w:r w:rsidR="00730C80">
        <w:rPr>
          <w:bCs/>
        </w:rPr>
        <w:t>zápisu do zoznamu nelegálnych zamestnávateľov dňom</w:t>
      </w:r>
      <w:r w:rsidR="00730C80" w:rsidRPr="00A16B9F">
        <w:rPr>
          <w:bCs/>
        </w:rPr>
        <w:t xml:space="preserve"> </w:t>
      </w:r>
      <w:r w:rsidR="00730C80">
        <w:rPr>
          <w:bCs/>
        </w:rPr>
        <w:t>nadobudnutia právoplatnosti rozhodnutia o uložení pokuty za porušenie zákazu nelegálneho zamestnávania.</w:t>
      </w:r>
    </w:p>
    <w:p w14:paraId="03C659FC" w14:textId="5C3B81D6" w:rsidR="00027BFF" w:rsidRDefault="00027BFF" w:rsidP="00FB5860">
      <w:pPr>
        <w:spacing w:before="0" w:beforeAutospacing="0" w:after="0" w:afterAutospacing="0"/>
        <w:jc w:val="both"/>
        <w:rPr>
          <w:b/>
          <w:bCs/>
        </w:rPr>
      </w:pPr>
    </w:p>
    <w:p w14:paraId="257FBEF2" w14:textId="7A0DF03D" w:rsidR="009B4421" w:rsidRPr="00FB5860" w:rsidRDefault="009B4421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 bodu 5</w:t>
      </w:r>
      <w:r w:rsidR="00670B5B" w:rsidRPr="00FB5860">
        <w:rPr>
          <w:b/>
          <w:bCs/>
        </w:rPr>
        <w:t xml:space="preserve"> </w:t>
      </w:r>
      <w:r w:rsidR="00670B5B" w:rsidRPr="00FB5860">
        <w:rPr>
          <w:b/>
        </w:rPr>
        <w:t>[§ 22 ods. 2 písm. b)]</w:t>
      </w:r>
    </w:p>
    <w:p w14:paraId="0519FFCD" w14:textId="5E96BCAF" w:rsidR="009B4421" w:rsidRPr="00FB5860" w:rsidRDefault="009B4421" w:rsidP="00FB5860">
      <w:pPr>
        <w:spacing w:before="0" w:beforeAutospacing="0" w:after="0" w:afterAutospacing="0"/>
        <w:jc w:val="both"/>
        <w:rPr>
          <w:bCs/>
        </w:rPr>
      </w:pPr>
      <w:r w:rsidRPr="00FB5860">
        <w:rPr>
          <w:bCs/>
        </w:rPr>
        <w:t xml:space="preserve">Legislatívno-technická úprava. </w:t>
      </w:r>
    </w:p>
    <w:p w14:paraId="4DB57DBC" w14:textId="77777777" w:rsidR="00027BFF" w:rsidRDefault="00027BFF" w:rsidP="00FB5860">
      <w:pPr>
        <w:spacing w:before="0" w:beforeAutospacing="0" w:after="0" w:afterAutospacing="0"/>
        <w:jc w:val="both"/>
        <w:rPr>
          <w:b/>
          <w:bCs/>
        </w:rPr>
      </w:pPr>
    </w:p>
    <w:p w14:paraId="497759A1" w14:textId="7DF57C7B" w:rsidR="009B4421" w:rsidRPr="00FB5860" w:rsidRDefault="009B4421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 bodu 6</w:t>
      </w:r>
      <w:r w:rsidR="00670B5B" w:rsidRPr="00FB5860">
        <w:rPr>
          <w:b/>
          <w:bCs/>
        </w:rPr>
        <w:t xml:space="preserve"> </w:t>
      </w:r>
      <w:r w:rsidR="00670B5B" w:rsidRPr="00FB5860">
        <w:rPr>
          <w:b/>
        </w:rPr>
        <w:t>[§ 23 ods. 2 písm. b)]</w:t>
      </w:r>
    </w:p>
    <w:p w14:paraId="1B9A9418" w14:textId="77777777" w:rsidR="00730C80" w:rsidRDefault="00A17274" w:rsidP="00730C8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</w:t>
      </w:r>
      <w:r w:rsidR="00730C80" w:rsidRPr="00FB5860">
        <w:rPr>
          <w:bCs/>
        </w:rPr>
        <w:t xml:space="preserve">v nadväznosti na úpravu </w:t>
      </w:r>
      <w:r w:rsidR="00730C80" w:rsidRPr="00FB5860">
        <w:rPr>
          <w:bCs/>
          <w:iCs/>
        </w:rPr>
        <w:t xml:space="preserve">momentu </w:t>
      </w:r>
      <w:r w:rsidR="00730C80">
        <w:rPr>
          <w:bCs/>
        </w:rPr>
        <w:t>zápisu do zoznamu nelegálnych zamestnávateľov dňom</w:t>
      </w:r>
      <w:r w:rsidR="00730C80" w:rsidRPr="00A16B9F">
        <w:rPr>
          <w:bCs/>
        </w:rPr>
        <w:t xml:space="preserve"> </w:t>
      </w:r>
      <w:r w:rsidR="00730C80">
        <w:rPr>
          <w:bCs/>
        </w:rPr>
        <w:t>nadobudnutia právoplatnosti rozhodnutia o uložení pokuty za porušenie zákazu nelegálneho zamestnávania.</w:t>
      </w:r>
    </w:p>
    <w:p w14:paraId="183860C1" w14:textId="40DDE4AD" w:rsidR="00DB0E54" w:rsidRPr="00FB5860" w:rsidRDefault="00DB0E54" w:rsidP="00FB5860">
      <w:pPr>
        <w:spacing w:before="0" w:beforeAutospacing="0" w:after="0" w:afterAutospacing="0"/>
        <w:jc w:val="both"/>
        <w:rPr>
          <w:b/>
          <w:bCs/>
        </w:rPr>
      </w:pPr>
    </w:p>
    <w:p w14:paraId="66BFECE2" w14:textId="6B977A62" w:rsidR="009B4421" w:rsidRPr="00FB5860" w:rsidRDefault="009B4421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 bodu 7</w:t>
      </w:r>
      <w:r w:rsidR="00670B5B" w:rsidRPr="00FB5860">
        <w:rPr>
          <w:b/>
          <w:bCs/>
        </w:rPr>
        <w:t xml:space="preserve"> </w:t>
      </w:r>
      <w:r w:rsidR="00670B5B" w:rsidRPr="00FB5860">
        <w:rPr>
          <w:b/>
        </w:rPr>
        <w:t>[§ 23b ods. 11 písm. b)]</w:t>
      </w:r>
    </w:p>
    <w:p w14:paraId="61329554" w14:textId="0DF51EA1" w:rsidR="003C1E03" w:rsidRPr="00FB5860" w:rsidRDefault="003C1E03" w:rsidP="00FB5860">
      <w:pPr>
        <w:spacing w:before="0" w:beforeAutospacing="0" w:after="0" w:afterAutospacing="0"/>
        <w:jc w:val="both"/>
        <w:rPr>
          <w:bCs/>
        </w:rPr>
      </w:pPr>
      <w:r w:rsidRPr="00FB5860">
        <w:rPr>
          <w:bCs/>
        </w:rPr>
        <w:t xml:space="preserve">Legislatívno-technická úprava. </w:t>
      </w:r>
    </w:p>
    <w:p w14:paraId="258E9E15" w14:textId="77777777" w:rsidR="00027BFF" w:rsidRDefault="00027BFF" w:rsidP="00FB5860">
      <w:pPr>
        <w:spacing w:before="0" w:beforeAutospacing="0" w:after="0" w:afterAutospacing="0"/>
        <w:jc w:val="both"/>
        <w:rPr>
          <w:b/>
          <w:bCs/>
        </w:rPr>
      </w:pPr>
    </w:p>
    <w:p w14:paraId="33EF3799" w14:textId="3A2E841A" w:rsidR="005F543F" w:rsidRPr="00FB5860" w:rsidRDefault="009B4421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 bodu 8</w:t>
      </w:r>
      <w:r w:rsidR="00670B5B" w:rsidRPr="00FB5860">
        <w:rPr>
          <w:b/>
          <w:bCs/>
        </w:rPr>
        <w:t xml:space="preserve"> (§ 29 ods. 3)</w:t>
      </w:r>
    </w:p>
    <w:p w14:paraId="638A7AD7" w14:textId="0D76CE05" w:rsidR="00940EE8" w:rsidRPr="00FB5860" w:rsidRDefault="00940EE8" w:rsidP="00FB5860">
      <w:pPr>
        <w:spacing w:before="0" w:beforeAutospacing="0" w:after="0" w:afterAutospacing="0"/>
        <w:jc w:val="both"/>
        <w:rPr>
          <w:bCs/>
        </w:rPr>
      </w:pPr>
      <w:proofErr w:type="spellStart"/>
      <w:r w:rsidRPr="00FB5860">
        <w:rPr>
          <w:bCs/>
        </w:rPr>
        <w:t>Legislatívno</w:t>
      </w:r>
      <w:proofErr w:type="spellEnd"/>
      <w:r w:rsidRPr="00FB5860">
        <w:rPr>
          <w:bCs/>
        </w:rPr>
        <w:t xml:space="preserve"> - technická úprava. </w:t>
      </w:r>
    </w:p>
    <w:p w14:paraId="6DFB2499" w14:textId="0A3E0ED0" w:rsidR="00027BFF" w:rsidRDefault="00027BFF" w:rsidP="00FB5860">
      <w:pPr>
        <w:spacing w:before="0" w:beforeAutospacing="0" w:after="0" w:afterAutospacing="0"/>
        <w:jc w:val="both"/>
        <w:rPr>
          <w:b/>
          <w:bCs/>
        </w:rPr>
      </w:pPr>
    </w:p>
    <w:p w14:paraId="09CAF3D8" w14:textId="0A9BF8C3" w:rsidR="001E2699" w:rsidRDefault="001E2699" w:rsidP="00FB5860">
      <w:pPr>
        <w:spacing w:before="0" w:beforeAutospacing="0" w:after="0" w:afterAutospacing="0"/>
        <w:jc w:val="both"/>
        <w:rPr>
          <w:b/>
          <w:bCs/>
        </w:rPr>
      </w:pPr>
    </w:p>
    <w:p w14:paraId="1CA313E7" w14:textId="4B08F1A9" w:rsidR="001E2699" w:rsidRDefault="001E2699" w:rsidP="00FB5860">
      <w:pPr>
        <w:spacing w:before="0" w:beforeAutospacing="0" w:after="0" w:afterAutospacing="0"/>
        <w:jc w:val="both"/>
        <w:rPr>
          <w:b/>
          <w:bCs/>
        </w:rPr>
      </w:pPr>
    </w:p>
    <w:p w14:paraId="312BC0FA" w14:textId="77777777" w:rsidR="001E2699" w:rsidRDefault="001E2699" w:rsidP="00FB5860">
      <w:pPr>
        <w:spacing w:before="0" w:beforeAutospacing="0" w:after="0" w:afterAutospacing="0"/>
        <w:jc w:val="both"/>
        <w:rPr>
          <w:b/>
          <w:bCs/>
        </w:rPr>
      </w:pPr>
    </w:p>
    <w:p w14:paraId="2B3806B6" w14:textId="4C6230E8" w:rsidR="005F543F" w:rsidRPr="00FB5860" w:rsidRDefault="009B4421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lastRenderedPageBreak/>
        <w:t>K bodu 9</w:t>
      </w:r>
      <w:r w:rsidR="00670B5B" w:rsidRPr="00FB5860">
        <w:rPr>
          <w:b/>
          <w:bCs/>
        </w:rPr>
        <w:t xml:space="preserve"> </w:t>
      </w:r>
      <w:r w:rsidR="00670B5B" w:rsidRPr="00FB5860">
        <w:rPr>
          <w:b/>
        </w:rPr>
        <w:t>[§ 29 ods. 3 písm. d)]</w:t>
      </w:r>
    </w:p>
    <w:p w14:paraId="17878AB0" w14:textId="77777777" w:rsidR="00730C80" w:rsidRDefault="00825244" w:rsidP="00730C80">
      <w:pPr>
        <w:spacing w:before="0" w:beforeAutospacing="0" w:after="0" w:afterAutospacing="0"/>
        <w:jc w:val="both"/>
      </w:pPr>
      <w:r w:rsidRPr="00FB5860">
        <w:rPr>
          <w:bCs/>
        </w:rPr>
        <w:t xml:space="preserve">Ide o </w:t>
      </w:r>
      <w:proofErr w:type="spellStart"/>
      <w:r w:rsidRPr="00FB5860">
        <w:rPr>
          <w:bCs/>
        </w:rPr>
        <w:t>precizáciu</w:t>
      </w:r>
      <w:proofErr w:type="spellEnd"/>
      <w:r w:rsidRPr="00FB5860">
        <w:rPr>
          <w:bCs/>
        </w:rPr>
        <w:t xml:space="preserve"> ustanovenia </w:t>
      </w:r>
      <w:r w:rsidR="00730C80" w:rsidRPr="00FB5860">
        <w:rPr>
          <w:bCs/>
        </w:rPr>
        <w:t xml:space="preserve">v nadväznosti na úpravu </w:t>
      </w:r>
      <w:r w:rsidR="00730C80" w:rsidRPr="00FB5860">
        <w:rPr>
          <w:bCs/>
          <w:iCs/>
        </w:rPr>
        <w:t xml:space="preserve">momentu </w:t>
      </w:r>
      <w:r w:rsidR="00730C80">
        <w:rPr>
          <w:bCs/>
        </w:rPr>
        <w:t>zápisu do zoznamu nelegálnych zamestnávateľov dňom</w:t>
      </w:r>
      <w:r w:rsidR="00730C80" w:rsidRPr="00A16B9F">
        <w:rPr>
          <w:bCs/>
        </w:rPr>
        <w:t xml:space="preserve"> </w:t>
      </w:r>
      <w:r w:rsidR="00730C80">
        <w:rPr>
          <w:bCs/>
        </w:rPr>
        <w:t>nadobudnutia právoplatnosti rozhodnutia o uložení pokuty za porušenie zákazu nelegálneho zamestnávania.</w:t>
      </w:r>
    </w:p>
    <w:p w14:paraId="45E48103" w14:textId="14302EFE" w:rsidR="00DB0E54" w:rsidRPr="00FB5860" w:rsidRDefault="00DB0E54" w:rsidP="00FB5860">
      <w:pPr>
        <w:spacing w:before="0" w:beforeAutospacing="0" w:after="0" w:afterAutospacing="0"/>
        <w:jc w:val="both"/>
        <w:rPr>
          <w:b/>
          <w:bCs/>
        </w:rPr>
      </w:pPr>
    </w:p>
    <w:p w14:paraId="6DBFF4B4" w14:textId="1C865DCD" w:rsidR="005F543F" w:rsidRPr="00FB5860" w:rsidRDefault="009B4421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 bodu 10</w:t>
      </w:r>
      <w:r w:rsidR="00670B5B" w:rsidRPr="00FB5860">
        <w:rPr>
          <w:b/>
          <w:bCs/>
        </w:rPr>
        <w:t xml:space="preserve"> (§ 31 ods. 2)</w:t>
      </w:r>
    </w:p>
    <w:p w14:paraId="67ED2B24" w14:textId="49E915D7" w:rsidR="002C7D1B" w:rsidRPr="00FB5860" w:rsidRDefault="00940EE8" w:rsidP="00FB5860">
      <w:pPr>
        <w:spacing w:before="0" w:beforeAutospacing="0" w:after="0" w:afterAutospacing="0"/>
        <w:jc w:val="both"/>
      </w:pPr>
      <w:r w:rsidRPr="00FB5860">
        <w:rPr>
          <w:bCs/>
        </w:rPr>
        <w:t xml:space="preserve">V nadväznosti </w:t>
      </w:r>
      <w:r w:rsidR="00730C80" w:rsidRPr="00FB5860">
        <w:rPr>
          <w:bCs/>
        </w:rPr>
        <w:t xml:space="preserve">v nadväznosti na úpravu </w:t>
      </w:r>
      <w:r w:rsidR="00730C80" w:rsidRPr="00FB5860">
        <w:rPr>
          <w:bCs/>
          <w:iCs/>
        </w:rPr>
        <w:t xml:space="preserve">momentu </w:t>
      </w:r>
      <w:r w:rsidR="00730C80">
        <w:rPr>
          <w:bCs/>
        </w:rPr>
        <w:t>zápisu do zoznamu nelegálnych zamestnávateľov dňom</w:t>
      </w:r>
      <w:r w:rsidR="00730C80" w:rsidRPr="00A16B9F">
        <w:rPr>
          <w:bCs/>
        </w:rPr>
        <w:t xml:space="preserve"> </w:t>
      </w:r>
      <w:r w:rsidR="00730C80">
        <w:rPr>
          <w:bCs/>
        </w:rPr>
        <w:t>nadobudnutia právoplatnosti rozhodnutia o uložení pokuty za porušenie zákazu nelegálneho zamestnávania</w:t>
      </w:r>
      <w:r w:rsidRPr="00FB5860">
        <w:rPr>
          <w:bCs/>
        </w:rPr>
        <w:t xml:space="preserve"> sa precizuje aj znenie podmienok pre oblasť na získanie povolenia na vykonávanie činnosti agentúry dočasného zamestnávania podľa zákona č. 5/2004 Z. z. o službách zamestnanosti a o zmene a doplnení niektorých zákonov v znení neskorších predpisov.</w:t>
      </w:r>
    </w:p>
    <w:p w14:paraId="407B484D" w14:textId="77777777" w:rsidR="00730C80" w:rsidRDefault="00730C80" w:rsidP="00FB5860">
      <w:pPr>
        <w:spacing w:before="0" w:beforeAutospacing="0" w:after="0" w:afterAutospacing="0"/>
        <w:jc w:val="both"/>
        <w:rPr>
          <w:bCs/>
        </w:rPr>
      </w:pPr>
    </w:p>
    <w:p w14:paraId="704B699C" w14:textId="77777777" w:rsidR="00730C80" w:rsidRDefault="00730C80" w:rsidP="00730C80">
      <w:pPr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K bodu 11 </w:t>
      </w:r>
      <w:r w:rsidRPr="00314A6A">
        <w:rPr>
          <w:b/>
          <w:bCs/>
        </w:rPr>
        <w:t xml:space="preserve">[ </w:t>
      </w:r>
      <w:r>
        <w:rPr>
          <w:b/>
          <w:bCs/>
        </w:rPr>
        <w:t>§ 67 ods. 7 písm. a)</w:t>
      </w:r>
      <w:r w:rsidRPr="00314A6A">
        <w:rPr>
          <w:b/>
          <w:bCs/>
        </w:rPr>
        <w:t>]</w:t>
      </w:r>
    </w:p>
    <w:p w14:paraId="181F7372" w14:textId="77777777" w:rsidR="00730C80" w:rsidRPr="00314A6A" w:rsidRDefault="00730C80" w:rsidP="00730C80">
      <w:pPr>
        <w:spacing w:before="0" w:beforeAutospacing="0" w:after="0" w:afterAutospacing="0"/>
        <w:jc w:val="both"/>
        <w:rPr>
          <w:bCs/>
        </w:rPr>
      </w:pPr>
      <w:r w:rsidRPr="00314A6A">
        <w:rPr>
          <w:bCs/>
        </w:rPr>
        <w:t xml:space="preserve">Ide o </w:t>
      </w:r>
      <w:proofErr w:type="spellStart"/>
      <w:r w:rsidRPr="00314A6A">
        <w:rPr>
          <w:bCs/>
        </w:rPr>
        <w:t>precizáciu</w:t>
      </w:r>
      <w:proofErr w:type="spellEnd"/>
      <w:r w:rsidRPr="00314A6A">
        <w:rPr>
          <w:bCs/>
        </w:rPr>
        <w:t xml:space="preserve"> ustanovenia v nadväznosti na úpravu momentu zápisu do zoznamu nelegálnych zamestnávateľov dňom nadobudnutia právoplatnosti rozhodnutia o uložení pokuty za porušenie zákazu nelegálneho zamestnávania.</w:t>
      </w:r>
    </w:p>
    <w:p w14:paraId="099C93F1" w14:textId="77777777" w:rsidR="00730C80" w:rsidRDefault="00730C80" w:rsidP="00730C80">
      <w:pPr>
        <w:spacing w:before="0" w:beforeAutospacing="0" w:after="0" w:afterAutospacing="0"/>
        <w:jc w:val="both"/>
        <w:rPr>
          <w:b/>
          <w:bCs/>
        </w:rPr>
      </w:pPr>
    </w:p>
    <w:p w14:paraId="56E42884" w14:textId="77777777" w:rsidR="00730C80" w:rsidRPr="00FB5860" w:rsidRDefault="00730C80" w:rsidP="00730C8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t>K bodu 1</w:t>
      </w:r>
      <w:r>
        <w:rPr>
          <w:b/>
          <w:bCs/>
        </w:rPr>
        <w:t>2</w:t>
      </w:r>
      <w:r w:rsidRPr="00FB5860">
        <w:rPr>
          <w:b/>
          <w:bCs/>
        </w:rPr>
        <w:t xml:space="preserve"> </w:t>
      </w:r>
      <w:r w:rsidRPr="00FB5860">
        <w:rPr>
          <w:b/>
        </w:rPr>
        <w:t>[§ 70 ods. 7 písm. c)]</w:t>
      </w:r>
    </w:p>
    <w:p w14:paraId="09F330FD" w14:textId="77777777" w:rsidR="00730C80" w:rsidRPr="00FB5860" w:rsidRDefault="00730C80" w:rsidP="00730C80">
      <w:pPr>
        <w:spacing w:before="0" w:beforeAutospacing="0" w:after="0" w:afterAutospacing="0"/>
        <w:jc w:val="both"/>
      </w:pPr>
      <w:r w:rsidRPr="00FB5860">
        <w:rPr>
          <w:bCs/>
        </w:rPr>
        <w:t xml:space="preserve">V nadväznosti na úpravu </w:t>
      </w:r>
      <w:r w:rsidRPr="00FB5860">
        <w:rPr>
          <w:bCs/>
          <w:iCs/>
        </w:rPr>
        <w:t xml:space="preserve">momentu </w:t>
      </w:r>
      <w:r w:rsidRPr="00314A6A">
        <w:rPr>
          <w:bCs/>
          <w:iCs/>
        </w:rPr>
        <w:t>zápisu do zoznamu nelegálnych zamestnávateľov dňom nadobudnutia právoplatnosti rozhodnutia o uložení pokuty za porušenie zákazu nelegálneho zamestnávania</w:t>
      </w:r>
      <w:r w:rsidRPr="00FB5860">
        <w:rPr>
          <w:bCs/>
          <w:iCs/>
        </w:rPr>
        <w:t>,</w:t>
      </w:r>
      <w:r w:rsidRPr="00FB5860">
        <w:rPr>
          <w:bCs/>
        </w:rPr>
        <w:t xml:space="preserve"> sa precizuje aj znenie podmienok pre na poskytnutie príspevkov podľa zákona č. 5/2004 Z. z. o službách zamestnanosti a o zmene a doplnení niektorých zákonov v znení neskorších predpisov.</w:t>
      </w:r>
    </w:p>
    <w:p w14:paraId="51AB1600" w14:textId="77777777" w:rsidR="00730C80" w:rsidRDefault="00730C80" w:rsidP="00730C80">
      <w:pPr>
        <w:spacing w:before="0" w:beforeAutospacing="0" w:after="0" w:afterAutospacing="0"/>
        <w:jc w:val="both"/>
        <w:rPr>
          <w:b/>
          <w:u w:val="single"/>
        </w:rPr>
      </w:pPr>
    </w:p>
    <w:p w14:paraId="2B77F1C4" w14:textId="77777777" w:rsidR="00730C80" w:rsidRPr="00A8383E" w:rsidRDefault="00730C80" w:rsidP="00730C80">
      <w:pPr>
        <w:spacing w:before="0" w:beforeAutospacing="0" w:after="0" w:afterAutospacing="0"/>
        <w:jc w:val="both"/>
        <w:rPr>
          <w:b/>
        </w:rPr>
      </w:pPr>
      <w:r w:rsidRPr="00A8383E">
        <w:rPr>
          <w:b/>
        </w:rPr>
        <w:t>K bodu 13 (§ 70 ods. 10)</w:t>
      </w:r>
    </w:p>
    <w:p w14:paraId="3382B808" w14:textId="77777777" w:rsidR="00730C80" w:rsidRPr="00637EBD" w:rsidRDefault="00730C80" w:rsidP="00730C80">
      <w:pPr>
        <w:spacing w:before="0" w:beforeAutospacing="0" w:after="0" w:afterAutospacing="0"/>
        <w:jc w:val="both"/>
      </w:pPr>
      <w:r w:rsidRPr="00314A6A">
        <w:t>V nadväznosti na úpravu momentu zápisu do zoznamu nelegálnych zamestnávateľov dňom nadobudnutia právoplatnosti rozhodnutia o uložení pokuty za porušenie zákazu nelegálneho zamestnávania</w:t>
      </w:r>
      <w:r>
        <w:t xml:space="preserve"> sa upravuje povinnosť zastaviť poskytovanie príspevkov fyzickej osobe, alebo právnickej osobe, ktorá v čase nadobudnutia právoplatnosti rozhodnutia o uložení pokuty za porušenie zákazu nelegálneho zamestnávania poberá niektorý z príspevkov podľa zákona o službách zamestnanosti. Zároveň sa ukladá fyzickej alebo právnickej osobe, ktorej bola uložená pokuta za porušenie </w:t>
      </w:r>
      <w:r w:rsidRPr="00314A6A">
        <w:t>zákazu nelegálneho zamestnávania štátneho príslušníka tretej krajiny</w:t>
      </w:r>
      <w:r>
        <w:t xml:space="preserve">, povinnosť vrátiť príspevky poskytnuté v období 12 mesiacov </w:t>
      </w:r>
      <w:r w:rsidRPr="00637EBD">
        <w:t>predchádzajúcich dňu nadobudnutia právoplatnosti tohto rozhodnutia</w:t>
      </w:r>
      <w:r>
        <w:t xml:space="preserve">. Uvedená povinnosť je v súlade so smernicou </w:t>
      </w:r>
      <w:r w:rsidRPr="00637EBD">
        <w:t xml:space="preserve"> Európskeho parlamentu a Rady 2009/52/ES z 18. júna 2009, ktorou sa stanovujú minimálne normy pre sankcie a opatrenia voči zamestnávateľom štátnych príslušníkov tretích krajín, ktorí sa neoprávnene zdržiavajú na území členských štátov</w:t>
      </w:r>
      <w:r>
        <w:t>.</w:t>
      </w:r>
    </w:p>
    <w:p w14:paraId="72BBD164" w14:textId="0A201DB5" w:rsidR="00027BFF" w:rsidRDefault="00027BFF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0D20533E" w14:textId="77777777" w:rsidR="00023CA5" w:rsidRDefault="00023CA5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317BB8E0" w14:textId="7DBA64D9" w:rsidR="00825244" w:rsidRPr="00FB5860" w:rsidRDefault="004504D1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  <w:u w:val="single"/>
        </w:rPr>
        <w:t>K čl. III</w:t>
      </w:r>
      <w:r w:rsidR="00670B5B" w:rsidRPr="00FB5860">
        <w:rPr>
          <w:b/>
          <w:u w:val="single"/>
        </w:rPr>
        <w:t xml:space="preserve"> (zákon č. 523/2004 Z. z. o rozpočtových pravidlách verejnej správy)</w:t>
      </w:r>
    </w:p>
    <w:p w14:paraId="29F5EF77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6265C9AD" w14:textId="6DD1F020" w:rsidR="004504D1" w:rsidRPr="00FB5860" w:rsidRDefault="004504D1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</w:rPr>
        <w:t>K bodu 1</w:t>
      </w:r>
      <w:r w:rsidR="00670B5B" w:rsidRPr="00FB5860">
        <w:rPr>
          <w:b/>
        </w:rPr>
        <w:t xml:space="preserve"> [§ 8a ods. 4 písm. d)]</w:t>
      </w:r>
    </w:p>
    <w:p w14:paraId="1F6CBD05" w14:textId="5FCFCC44" w:rsidR="00A57D0F" w:rsidRDefault="00A57D0F" w:rsidP="00A57D0F">
      <w:pPr>
        <w:spacing w:before="0" w:beforeAutospacing="0" w:after="0" w:afterAutospacing="0"/>
        <w:jc w:val="both"/>
      </w:pPr>
      <w:r w:rsidRPr="00FB5860">
        <w:rPr>
          <w:bCs/>
        </w:rPr>
        <w:t xml:space="preserve">Ide o </w:t>
      </w:r>
      <w:proofErr w:type="spellStart"/>
      <w:r w:rsidRPr="00FB5860">
        <w:rPr>
          <w:bCs/>
        </w:rPr>
        <w:t>precizáciu</w:t>
      </w:r>
      <w:proofErr w:type="spellEnd"/>
      <w:r w:rsidRPr="00FB5860">
        <w:rPr>
          <w:bCs/>
        </w:rPr>
        <w:t xml:space="preserve"> ustanovenia v nadväznosti na úpravu </w:t>
      </w:r>
      <w:r w:rsidRPr="00FB5860">
        <w:rPr>
          <w:bCs/>
          <w:iCs/>
        </w:rPr>
        <w:t xml:space="preserve">momentu </w:t>
      </w:r>
      <w:r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>
        <w:rPr>
          <w:bCs/>
        </w:rPr>
        <w:t>.</w:t>
      </w:r>
    </w:p>
    <w:p w14:paraId="4F89FD1B" w14:textId="403E8014" w:rsidR="009871DB" w:rsidRDefault="009871DB" w:rsidP="00FB5860">
      <w:pPr>
        <w:spacing w:before="0" w:beforeAutospacing="0" w:after="0" w:afterAutospacing="0"/>
        <w:jc w:val="both"/>
      </w:pPr>
    </w:p>
    <w:p w14:paraId="38C44387" w14:textId="14E101F3" w:rsidR="001E2699" w:rsidRDefault="001E2699" w:rsidP="00FB5860">
      <w:pPr>
        <w:spacing w:before="0" w:beforeAutospacing="0" w:after="0" w:afterAutospacing="0"/>
        <w:jc w:val="both"/>
      </w:pPr>
    </w:p>
    <w:p w14:paraId="17147F67" w14:textId="3E6989E1" w:rsidR="001E2699" w:rsidRDefault="001E2699" w:rsidP="00FB5860">
      <w:pPr>
        <w:spacing w:before="0" w:beforeAutospacing="0" w:after="0" w:afterAutospacing="0"/>
        <w:jc w:val="both"/>
      </w:pPr>
    </w:p>
    <w:p w14:paraId="71DB5EAB" w14:textId="77777777" w:rsidR="001E2699" w:rsidRPr="00FB5860" w:rsidRDefault="001E2699" w:rsidP="00FB5860">
      <w:pPr>
        <w:spacing w:before="0" w:beforeAutospacing="0" w:after="0" w:afterAutospacing="0"/>
        <w:jc w:val="both"/>
      </w:pPr>
    </w:p>
    <w:p w14:paraId="02B271A6" w14:textId="7072CB68" w:rsidR="005F543F" w:rsidRPr="00FB5860" w:rsidRDefault="003C1E03" w:rsidP="00FB5860">
      <w:pPr>
        <w:spacing w:before="0" w:beforeAutospacing="0" w:after="0" w:afterAutospacing="0"/>
        <w:jc w:val="both"/>
        <w:rPr>
          <w:b/>
          <w:bCs/>
        </w:rPr>
      </w:pPr>
      <w:r w:rsidRPr="00FB5860">
        <w:rPr>
          <w:b/>
          <w:bCs/>
        </w:rPr>
        <w:lastRenderedPageBreak/>
        <w:t>K bodu 2</w:t>
      </w:r>
      <w:r w:rsidR="00670B5B" w:rsidRPr="00FB5860">
        <w:rPr>
          <w:b/>
          <w:bCs/>
        </w:rPr>
        <w:t xml:space="preserve"> </w:t>
      </w:r>
      <w:r w:rsidR="00670B5B" w:rsidRPr="00FB5860">
        <w:rPr>
          <w:b/>
        </w:rPr>
        <w:t>[§ 8a ods. 5 písm. c)]</w:t>
      </w:r>
    </w:p>
    <w:p w14:paraId="53AA7D08" w14:textId="6D4A5C6D" w:rsidR="00121630" w:rsidRPr="00FB5860" w:rsidRDefault="00825244" w:rsidP="00FB5860">
      <w:pPr>
        <w:spacing w:before="0" w:beforeAutospacing="0" w:after="0" w:afterAutospacing="0"/>
        <w:jc w:val="both"/>
        <w:rPr>
          <w:bCs/>
          <w:iCs/>
        </w:rPr>
      </w:pPr>
      <w:r w:rsidRPr="00FB5860">
        <w:rPr>
          <w:bCs/>
        </w:rPr>
        <w:t xml:space="preserve">Ide o </w:t>
      </w:r>
      <w:proofErr w:type="spellStart"/>
      <w:r w:rsidRPr="00FB5860">
        <w:rPr>
          <w:bCs/>
        </w:rPr>
        <w:t>precizáciu</w:t>
      </w:r>
      <w:proofErr w:type="spellEnd"/>
      <w:r w:rsidRPr="00FB5860">
        <w:rPr>
          <w:bCs/>
        </w:rPr>
        <w:t xml:space="preserve"> ustanovenia v nadväznosti na úpravu </w:t>
      </w:r>
      <w:r w:rsidR="00121630"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="00121630" w:rsidRPr="00FB5860">
        <w:rPr>
          <w:bCs/>
          <w:iCs/>
        </w:rPr>
        <w:t>.</w:t>
      </w:r>
    </w:p>
    <w:p w14:paraId="7AAF4FBE" w14:textId="77777777" w:rsidR="00ED444D" w:rsidRPr="00FB5860" w:rsidRDefault="00ED444D" w:rsidP="00FB5860">
      <w:pPr>
        <w:spacing w:before="0" w:beforeAutospacing="0" w:after="0" w:afterAutospacing="0"/>
        <w:jc w:val="both"/>
      </w:pPr>
    </w:p>
    <w:p w14:paraId="291D2BB5" w14:textId="27D2C2AE" w:rsidR="00825244" w:rsidRPr="00FB5860" w:rsidRDefault="00825244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3</w:t>
      </w:r>
      <w:r w:rsidR="00670B5B" w:rsidRPr="00FB5860">
        <w:rPr>
          <w:b/>
        </w:rPr>
        <w:t xml:space="preserve"> (§ 8a ods. 11)</w:t>
      </w:r>
    </w:p>
    <w:p w14:paraId="60760C26" w14:textId="58C8C372" w:rsidR="00121630" w:rsidRPr="00FB5860" w:rsidRDefault="00825244" w:rsidP="00FB5860">
      <w:pPr>
        <w:spacing w:before="0" w:beforeAutospacing="0" w:after="0" w:afterAutospacing="0"/>
        <w:jc w:val="both"/>
        <w:rPr>
          <w:bCs/>
          <w:iCs/>
        </w:rPr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úpravu </w:t>
      </w:r>
      <w:r w:rsidR="00121630" w:rsidRPr="00FB5860">
        <w:rPr>
          <w:bCs/>
          <w:iCs/>
        </w:rPr>
        <w:t xml:space="preserve">momentu </w:t>
      </w:r>
      <w:r w:rsidR="00A57D0F">
        <w:rPr>
          <w:bCs/>
        </w:rPr>
        <w:t>zápisu do zoznamu nelegálnych zamestnávateľov po uložení pokuty za porušenie zákazu nelegálneho zamestnávania</w:t>
      </w:r>
      <w:r w:rsidR="00121630" w:rsidRPr="00FB5860">
        <w:rPr>
          <w:bCs/>
          <w:iCs/>
        </w:rPr>
        <w:t>.</w:t>
      </w:r>
    </w:p>
    <w:p w14:paraId="2BBCFDE6" w14:textId="5F99781F" w:rsidR="00121630" w:rsidRDefault="00121630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1DA215D4" w14:textId="77777777" w:rsidR="00023CA5" w:rsidRPr="00FB5860" w:rsidRDefault="00023CA5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664DFEC0" w14:textId="386CA4F8" w:rsidR="003C1E03" w:rsidRPr="00FB5860" w:rsidRDefault="003C1E03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  <w:u w:val="single"/>
        </w:rPr>
        <w:t>K čl. IV</w:t>
      </w:r>
      <w:r w:rsidR="00670B5B" w:rsidRPr="00FB5860">
        <w:rPr>
          <w:b/>
          <w:u w:val="single"/>
        </w:rPr>
        <w:t xml:space="preserve"> (zákon č. 528/2008 Z. z. o pomoci a podpore poskytovanej z fondov Európskeho spoločenstva</w:t>
      </w:r>
    </w:p>
    <w:p w14:paraId="7BE6BFC8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593300DD" w14:textId="5A1BE9D7" w:rsidR="003C1E03" w:rsidRPr="00FB5860" w:rsidRDefault="003C1E03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1</w:t>
      </w:r>
      <w:r w:rsidR="00670B5B" w:rsidRPr="00FB5860">
        <w:rPr>
          <w:b/>
        </w:rPr>
        <w:t xml:space="preserve"> (§ 12 ods. 5)</w:t>
      </w:r>
    </w:p>
    <w:p w14:paraId="37D1A545" w14:textId="1CB0C679" w:rsidR="00D76226" w:rsidRPr="00FB5860" w:rsidRDefault="003C1E03" w:rsidP="00FB586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úpravu </w:t>
      </w:r>
      <w:r w:rsidR="00D76226"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="00D76226" w:rsidRPr="00FB5860">
        <w:rPr>
          <w:bCs/>
          <w:iCs/>
        </w:rPr>
        <w:t>.</w:t>
      </w:r>
    </w:p>
    <w:p w14:paraId="741596B1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100EC72D" w14:textId="2068EB3F" w:rsidR="003C1E03" w:rsidRPr="00FB5860" w:rsidRDefault="003C1E03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2</w:t>
      </w:r>
      <w:r w:rsidR="00670B5B" w:rsidRPr="00FB5860">
        <w:rPr>
          <w:b/>
        </w:rPr>
        <w:t xml:space="preserve"> (§ 24 ods. 3)</w:t>
      </w:r>
    </w:p>
    <w:p w14:paraId="159E1BB2" w14:textId="44BAC23C" w:rsidR="00D76226" w:rsidRPr="00FB5860" w:rsidRDefault="003C1E03" w:rsidP="00FB586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úpravu </w:t>
      </w:r>
      <w:r w:rsidR="00D76226"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="00D76226" w:rsidRPr="00FB5860">
        <w:rPr>
          <w:bCs/>
          <w:iCs/>
        </w:rPr>
        <w:t>.</w:t>
      </w:r>
    </w:p>
    <w:p w14:paraId="00E019C5" w14:textId="5ECA35BE" w:rsidR="002303FC" w:rsidRDefault="002303FC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0E7C9A89" w14:textId="77777777" w:rsidR="00023CA5" w:rsidRDefault="00023CA5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16F80970" w14:textId="64231FAA" w:rsidR="003C1E03" w:rsidRPr="00FB5860" w:rsidRDefault="003C1E03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  <w:u w:val="single"/>
        </w:rPr>
        <w:t>K čl. V</w:t>
      </w:r>
      <w:r w:rsidR="00670B5B" w:rsidRPr="00FB5860">
        <w:rPr>
          <w:b/>
          <w:u w:val="single"/>
        </w:rPr>
        <w:t xml:space="preserve"> (z</w:t>
      </w:r>
      <w:r w:rsidR="00027BFF">
        <w:rPr>
          <w:b/>
          <w:u w:val="single"/>
        </w:rPr>
        <w:t>á</w:t>
      </w:r>
      <w:r w:rsidR="00670B5B" w:rsidRPr="00FB5860">
        <w:rPr>
          <w:b/>
          <w:u w:val="single"/>
        </w:rPr>
        <w:t>kon č. 539/2008 Z. z. o podpore regionálneho rozvoja)</w:t>
      </w:r>
    </w:p>
    <w:p w14:paraId="3701A949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4D3F84D5" w14:textId="6E0AFFBB" w:rsidR="003C1E03" w:rsidRPr="00FB5860" w:rsidRDefault="003C1E03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1</w:t>
      </w:r>
      <w:r w:rsidR="00670B5B" w:rsidRPr="00FB5860">
        <w:rPr>
          <w:b/>
        </w:rPr>
        <w:t xml:space="preserve"> (§ 17 ods. 3)</w:t>
      </w:r>
    </w:p>
    <w:p w14:paraId="52555749" w14:textId="0AAD0A29" w:rsidR="003C1E03" w:rsidRPr="00FB5860" w:rsidRDefault="00E77626" w:rsidP="00FB5860">
      <w:pPr>
        <w:spacing w:before="0" w:beforeAutospacing="0" w:after="0" w:afterAutospacing="0"/>
        <w:jc w:val="both"/>
      </w:pPr>
      <w:r w:rsidRPr="00FB5860">
        <w:t>Legislatívno-technická úprava.</w:t>
      </w:r>
    </w:p>
    <w:p w14:paraId="6C8C2F85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059096A1" w14:textId="4EF6C90F" w:rsidR="003C1E03" w:rsidRPr="00FB5860" w:rsidRDefault="003C1E03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2</w:t>
      </w:r>
      <w:r w:rsidR="00670B5B" w:rsidRPr="00FB5860">
        <w:rPr>
          <w:b/>
        </w:rPr>
        <w:t xml:space="preserve"> [§ 17 ods. 3 písm. d)]</w:t>
      </w:r>
    </w:p>
    <w:p w14:paraId="27B280C3" w14:textId="4BBA4D11" w:rsidR="00D76226" w:rsidRPr="00FB5860" w:rsidRDefault="003C1E03" w:rsidP="00FB586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úpravu </w:t>
      </w:r>
      <w:r w:rsidR="00D76226"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="00D76226" w:rsidRPr="00FB5860">
        <w:rPr>
          <w:bCs/>
          <w:iCs/>
        </w:rPr>
        <w:t>.</w:t>
      </w:r>
    </w:p>
    <w:p w14:paraId="3677C094" w14:textId="40704009" w:rsidR="002C7D1B" w:rsidRDefault="002C7D1B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2D5577D5" w14:textId="77777777" w:rsidR="00023CA5" w:rsidRDefault="00023CA5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2954F971" w14:textId="111A05B6" w:rsidR="003F6091" w:rsidRPr="00FB5860" w:rsidRDefault="003F6091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  <w:u w:val="single"/>
        </w:rPr>
        <w:t>K čl. VI</w:t>
      </w:r>
      <w:r w:rsidR="00670B5B" w:rsidRPr="00FB5860">
        <w:rPr>
          <w:b/>
          <w:u w:val="single"/>
        </w:rPr>
        <w:t xml:space="preserve"> (zákon č. 583/2008 Z. z. o prevencii kriminality a inej protispoločenskej činnosti)</w:t>
      </w:r>
    </w:p>
    <w:p w14:paraId="302F4753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3BF23BB8" w14:textId="71B7B889" w:rsidR="003F6091" w:rsidRPr="00FB5860" w:rsidRDefault="003F6091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1</w:t>
      </w:r>
      <w:r w:rsidR="00670B5B" w:rsidRPr="00FB5860">
        <w:rPr>
          <w:b/>
        </w:rPr>
        <w:t xml:space="preserve"> (§ 11 ods. 4)</w:t>
      </w:r>
    </w:p>
    <w:p w14:paraId="6F13D9DB" w14:textId="3049432E" w:rsidR="002C7D1B" w:rsidRPr="00FB5860" w:rsidRDefault="003F6091" w:rsidP="00FB5860">
      <w:pPr>
        <w:spacing w:before="0" w:beforeAutospacing="0" w:after="0" w:afterAutospacing="0"/>
        <w:jc w:val="both"/>
      </w:pPr>
      <w:r w:rsidRPr="00FB5860">
        <w:t>Legislatívno-technická úprava.</w:t>
      </w:r>
    </w:p>
    <w:p w14:paraId="19F055BA" w14:textId="2360C588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56472C23" w14:textId="123BC48F" w:rsidR="003F6091" w:rsidRPr="00FB5860" w:rsidRDefault="003F6091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2</w:t>
      </w:r>
      <w:r w:rsidR="00670B5B" w:rsidRPr="00FB5860">
        <w:rPr>
          <w:b/>
        </w:rPr>
        <w:t xml:space="preserve"> [§ 11 ods. 4 písm. f)]</w:t>
      </w:r>
    </w:p>
    <w:p w14:paraId="2B603348" w14:textId="452B53C7" w:rsidR="00D76226" w:rsidRPr="00FB5860" w:rsidRDefault="00825244" w:rsidP="00FB586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úpravu </w:t>
      </w:r>
      <w:r w:rsidR="00D76226"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="00D76226" w:rsidRPr="00FB5860">
        <w:rPr>
          <w:bCs/>
          <w:iCs/>
        </w:rPr>
        <w:t>.</w:t>
      </w:r>
    </w:p>
    <w:p w14:paraId="1FCF8775" w14:textId="3356F8F1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7EB1717B" w14:textId="2F9C7209" w:rsidR="00825244" w:rsidRPr="00FB5860" w:rsidRDefault="00825244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3</w:t>
      </w:r>
      <w:r w:rsidR="00670B5B" w:rsidRPr="00FB5860">
        <w:rPr>
          <w:b/>
        </w:rPr>
        <w:t xml:space="preserve"> [§ 12 ods. 6 písm. e)]</w:t>
      </w:r>
    </w:p>
    <w:p w14:paraId="1419621C" w14:textId="2A39C187" w:rsidR="00D76226" w:rsidRPr="00FB5860" w:rsidRDefault="00825244" w:rsidP="00FB586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úpravu </w:t>
      </w:r>
      <w:r w:rsidR="00D76226"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="00D76226" w:rsidRPr="00FB5860">
        <w:rPr>
          <w:bCs/>
          <w:iCs/>
        </w:rPr>
        <w:t>.</w:t>
      </w:r>
    </w:p>
    <w:p w14:paraId="20D8C12E" w14:textId="3ABAF6FA" w:rsidR="002C7D1B" w:rsidRDefault="002C7D1B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408EEE3A" w14:textId="1721D80C" w:rsidR="003F6091" w:rsidRPr="00FB5860" w:rsidRDefault="003F6091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  <w:u w:val="single"/>
        </w:rPr>
        <w:lastRenderedPageBreak/>
        <w:t>K čl. VII</w:t>
      </w:r>
      <w:r w:rsidR="00670B5B" w:rsidRPr="00FB5860">
        <w:rPr>
          <w:b/>
          <w:u w:val="single"/>
        </w:rPr>
        <w:t xml:space="preserve"> (zákon č. 404/2011 Z. z. o pobyte cudzincov)</w:t>
      </w:r>
    </w:p>
    <w:p w14:paraId="1424A546" w14:textId="04C20F6B" w:rsidR="00D76226" w:rsidRPr="00FB5860" w:rsidRDefault="003F6091" w:rsidP="00FB586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úpravu </w:t>
      </w:r>
      <w:r w:rsidR="00D76226"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="00D76226" w:rsidRPr="00FB5860">
        <w:rPr>
          <w:bCs/>
          <w:iCs/>
        </w:rPr>
        <w:t>.</w:t>
      </w:r>
    </w:p>
    <w:p w14:paraId="213246F4" w14:textId="42204A0D" w:rsidR="002C7D1B" w:rsidRDefault="002C7D1B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6BC5B1EE" w14:textId="77777777" w:rsidR="00023CA5" w:rsidRPr="00FB5860" w:rsidRDefault="00023CA5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2A87A001" w14:textId="57A1BD58" w:rsidR="003F6091" w:rsidRPr="00FB5860" w:rsidRDefault="003F6091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  <w:u w:val="single"/>
        </w:rPr>
        <w:t>K čl. VIII</w:t>
      </w:r>
      <w:r w:rsidR="00670B5B" w:rsidRPr="00FB5860">
        <w:rPr>
          <w:b/>
          <w:u w:val="single"/>
        </w:rPr>
        <w:t xml:space="preserve"> (zákon č. 292/2014 Z. z. o príspevku poskytovanom z európskych štrukturálnych a investičných fondov)</w:t>
      </w:r>
    </w:p>
    <w:p w14:paraId="0F0C9BDB" w14:textId="23D63844" w:rsidR="003F6091" w:rsidRPr="00FB5860" w:rsidRDefault="003F6091" w:rsidP="00FB586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</w:t>
      </w:r>
      <w:r w:rsidR="002303FC" w:rsidRPr="00FB5860">
        <w:t xml:space="preserve">úpravu </w:t>
      </w:r>
      <w:r w:rsidR="00D76226"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="00D76226" w:rsidRPr="00FB5860">
        <w:rPr>
          <w:bCs/>
          <w:iCs/>
        </w:rPr>
        <w:t>.</w:t>
      </w:r>
    </w:p>
    <w:p w14:paraId="6C9DB3E5" w14:textId="7FA4F923" w:rsidR="002C7D1B" w:rsidRDefault="002C7D1B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76F6AEE5" w14:textId="77777777" w:rsidR="00023CA5" w:rsidRPr="00FB5860" w:rsidRDefault="00023CA5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774F28A7" w14:textId="0B135E1B" w:rsidR="00670B5B" w:rsidRPr="00FB5860" w:rsidRDefault="00670B5B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  <w:u w:val="single"/>
        </w:rPr>
        <w:t xml:space="preserve">K čl. IX (zákon č. </w:t>
      </w:r>
      <w:r w:rsidRPr="00FB5860">
        <w:rPr>
          <w:b/>
          <w:bCs/>
          <w:u w:val="single"/>
        </w:rPr>
        <w:t>423/2015 Z. z.</w:t>
      </w:r>
      <w:r w:rsidRPr="00FB5860">
        <w:rPr>
          <w:b/>
          <w:u w:val="single"/>
        </w:rPr>
        <w:t xml:space="preserve"> o štatutárnom audite)</w:t>
      </w:r>
    </w:p>
    <w:p w14:paraId="16726A0B" w14:textId="6C394B9D" w:rsidR="00670B5B" w:rsidRPr="00FB5860" w:rsidRDefault="00670B5B" w:rsidP="00FB586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úpravu </w:t>
      </w:r>
      <w:r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Pr="00FB5860">
        <w:rPr>
          <w:bCs/>
          <w:iCs/>
        </w:rPr>
        <w:t>.</w:t>
      </w:r>
    </w:p>
    <w:p w14:paraId="010DD8A0" w14:textId="0BE1A5C7" w:rsidR="00670B5B" w:rsidRDefault="00670B5B" w:rsidP="00FB5860">
      <w:pPr>
        <w:spacing w:before="0" w:beforeAutospacing="0" w:after="0" w:afterAutospacing="0"/>
        <w:jc w:val="both"/>
      </w:pPr>
    </w:p>
    <w:p w14:paraId="6AA16921" w14:textId="77777777" w:rsidR="00023CA5" w:rsidRPr="00FB5860" w:rsidRDefault="00023CA5" w:rsidP="00FB5860">
      <w:pPr>
        <w:spacing w:before="0" w:beforeAutospacing="0" w:after="0" w:afterAutospacing="0"/>
        <w:jc w:val="both"/>
      </w:pPr>
    </w:p>
    <w:p w14:paraId="20F4D3A4" w14:textId="0061F8E5" w:rsidR="003F6091" w:rsidRPr="00FB5860" w:rsidRDefault="003F6091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  <w:u w:val="single"/>
        </w:rPr>
        <w:t>K čl.</w:t>
      </w:r>
      <w:r w:rsidR="00D76226" w:rsidRPr="00FB5860">
        <w:rPr>
          <w:b/>
          <w:u w:val="single"/>
        </w:rPr>
        <w:t xml:space="preserve"> X</w:t>
      </w:r>
      <w:r w:rsidR="00670B5B" w:rsidRPr="00FB5860">
        <w:rPr>
          <w:b/>
          <w:u w:val="single"/>
        </w:rPr>
        <w:t xml:space="preserve"> (zákon č. 112/2018 Z. z. o sociálnej ekonomike a sociálnych podnikoch)</w:t>
      </w:r>
    </w:p>
    <w:p w14:paraId="44D47165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6B6809DA" w14:textId="298DED46" w:rsidR="003F6091" w:rsidRPr="00FB5860" w:rsidRDefault="003F6091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1</w:t>
      </w:r>
      <w:r w:rsidR="00670B5B" w:rsidRPr="00FB5860">
        <w:rPr>
          <w:b/>
        </w:rPr>
        <w:t xml:space="preserve"> (§ 6 ods. 1)</w:t>
      </w:r>
    </w:p>
    <w:p w14:paraId="114ED0C8" w14:textId="77777777" w:rsidR="003F6091" w:rsidRPr="00FB5860" w:rsidRDefault="003F6091" w:rsidP="00FB5860">
      <w:pPr>
        <w:spacing w:before="0" w:beforeAutospacing="0" w:after="0" w:afterAutospacing="0"/>
        <w:jc w:val="both"/>
      </w:pPr>
      <w:r w:rsidRPr="00FB5860">
        <w:t>Legislatívno-technická úprava.</w:t>
      </w:r>
    </w:p>
    <w:p w14:paraId="18013EA4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444BF9F2" w14:textId="22FB2683" w:rsidR="002556D5" w:rsidRPr="00FB5860" w:rsidRDefault="002556D5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2</w:t>
      </w:r>
      <w:r w:rsidR="00670B5B" w:rsidRPr="00FB5860">
        <w:rPr>
          <w:b/>
        </w:rPr>
        <w:t xml:space="preserve"> [§ 6 ods. 1 písm. h)]</w:t>
      </w:r>
    </w:p>
    <w:p w14:paraId="77F0E45B" w14:textId="07252891" w:rsidR="002C7D1B" w:rsidRPr="00FB5860" w:rsidRDefault="00F605E0" w:rsidP="00FB5860">
      <w:pPr>
        <w:spacing w:before="0" w:beforeAutospacing="0" w:after="0" w:afterAutospacing="0"/>
        <w:jc w:val="both"/>
      </w:pPr>
      <w:r w:rsidRPr="00FB5860">
        <w:t>Legislatívno-technická úprava.</w:t>
      </w:r>
    </w:p>
    <w:p w14:paraId="49E7329A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17AC4161" w14:textId="14DEFEF1" w:rsidR="003F6091" w:rsidRPr="00FB5860" w:rsidRDefault="002556D5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3</w:t>
      </w:r>
      <w:r w:rsidR="00670B5B" w:rsidRPr="00FB5860">
        <w:rPr>
          <w:b/>
        </w:rPr>
        <w:t xml:space="preserve"> [§ 6 ods. 1 písm. k)]</w:t>
      </w:r>
    </w:p>
    <w:p w14:paraId="14F5B95B" w14:textId="6D16A7BD" w:rsidR="00D76226" w:rsidRPr="00FB5860" w:rsidRDefault="003F6091" w:rsidP="00FB586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úpravu </w:t>
      </w:r>
      <w:r w:rsidR="00D76226"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="00D76226" w:rsidRPr="00FB5860">
        <w:rPr>
          <w:bCs/>
          <w:iCs/>
        </w:rPr>
        <w:t>.</w:t>
      </w:r>
    </w:p>
    <w:p w14:paraId="704263BF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72DE6472" w14:textId="29F67DBC" w:rsidR="00825244" w:rsidRPr="00FB5860" w:rsidRDefault="002556D5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</w:t>
      </w:r>
      <w:r w:rsidR="00E312E0" w:rsidRPr="00FB5860">
        <w:rPr>
          <w:b/>
        </w:rPr>
        <w:t>om</w:t>
      </w:r>
      <w:r w:rsidRPr="00FB5860">
        <w:rPr>
          <w:b/>
        </w:rPr>
        <w:t xml:space="preserve"> 4</w:t>
      </w:r>
      <w:r w:rsidR="00670B5B" w:rsidRPr="00FB5860">
        <w:rPr>
          <w:b/>
        </w:rPr>
        <w:t xml:space="preserve"> </w:t>
      </w:r>
      <w:r w:rsidR="004B332F" w:rsidRPr="00FB5860">
        <w:rPr>
          <w:b/>
        </w:rPr>
        <w:t>až 6 (</w:t>
      </w:r>
      <w:r w:rsidR="00670B5B" w:rsidRPr="00FB5860">
        <w:rPr>
          <w:b/>
        </w:rPr>
        <w:t>§ 8 ods. 2</w:t>
      </w:r>
      <w:r w:rsidR="004B332F" w:rsidRPr="00FB5860">
        <w:rPr>
          <w:b/>
        </w:rPr>
        <w:t>)</w:t>
      </w:r>
    </w:p>
    <w:p w14:paraId="7CEC9AA9" w14:textId="363F8577" w:rsidR="00825244" w:rsidRPr="00FB5860" w:rsidRDefault="00825244" w:rsidP="00FB5860">
      <w:pPr>
        <w:spacing w:before="0" w:beforeAutospacing="0" w:after="0" w:afterAutospacing="0"/>
        <w:jc w:val="both"/>
      </w:pPr>
      <w:r w:rsidRPr="00FB5860">
        <w:t>Legislatívno-technick</w:t>
      </w:r>
      <w:r w:rsidR="00A8383E">
        <w:t>é</w:t>
      </w:r>
      <w:r w:rsidRPr="00FB5860">
        <w:t xml:space="preserve"> úprav</w:t>
      </w:r>
      <w:r w:rsidR="00A8383E">
        <w:t>y</w:t>
      </w:r>
      <w:r w:rsidRPr="00FB5860">
        <w:t>.</w:t>
      </w:r>
    </w:p>
    <w:p w14:paraId="78F50874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7155D4FC" w14:textId="4D13501B" w:rsidR="002556D5" w:rsidRPr="00FB5860" w:rsidRDefault="002556D5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7</w:t>
      </w:r>
      <w:r w:rsidR="00670B5B" w:rsidRPr="00FB5860">
        <w:rPr>
          <w:b/>
        </w:rPr>
        <w:t xml:space="preserve"> [§ 8 ods. 2 písm. c)</w:t>
      </w:r>
      <w:r w:rsidR="004B332F" w:rsidRPr="00FB5860">
        <w:rPr>
          <w:b/>
        </w:rPr>
        <w:t>]</w:t>
      </w:r>
    </w:p>
    <w:p w14:paraId="41B4DB8C" w14:textId="192DF878" w:rsidR="00D76226" w:rsidRPr="00FB5860" w:rsidRDefault="00825244" w:rsidP="00FB5860">
      <w:pPr>
        <w:spacing w:before="0" w:beforeAutospacing="0" w:after="0" w:afterAutospacing="0"/>
        <w:jc w:val="both"/>
      </w:pPr>
      <w:r w:rsidRPr="00FB5860">
        <w:t xml:space="preserve">Ide o </w:t>
      </w:r>
      <w:proofErr w:type="spellStart"/>
      <w:r w:rsidRPr="00FB5860">
        <w:t>precizáciu</w:t>
      </w:r>
      <w:proofErr w:type="spellEnd"/>
      <w:r w:rsidRPr="00FB5860">
        <w:t xml:space="preserve"> ustanovenia v nadväznosti na úpravu </w:t>
      </w:r>
      <w:r w:rsidR="00D76226" w:rsidRPr="00FB5860">
        <w:rPr>
          <w:bCs/>
          <w:iCs/>
        </w:rPr>
        <w:t xml:space="preserve">momentu </w:t>
      </w:r>
      <w:r w:rsidR="00A57D0F">
        <w:rPr>
          <w:bCs/>
        </w:rPr>
        <w:t xml:space="preserve">zápisu do zoznamu nelegálnych zamestnávateľov </w:t>
      </w:r>
      <w:r w:rsidR="00A16B9F">
        <w:rPr>
          <w:bCs/>
        </w:rPr>
        <w:t>dňom</w:t>
      </w:r>
      <w:r w:rsidR="00A16B9F" w:rsidRPr="00A16B9F">
        <w:rPr>
          <w:bCs/>
        </w:rPr>
        <w:t xml:space="preserve"> </w:t>
      </w:r>
      <w:r w:rsidR="00A16B9F">
        <w:rPr>
          <w:bCs/>
        </w:rPr>
        <w:t>nadobudnutia právoplatnosti rozhodnutia o uložení pokuty za porušenie zákazu nelegálneho zamestnávania</w:t>
      </w:r>
      <w:r w:rsidR="00D76226" w:rsidRPr="00FB5860">
        <w:rPr>
          <w:bCs/>
          <w:iCs/>
        </w:rPr>
        <w:t>.</w:t>
      </w:r>
    </w:p>
    <w:p w14:paraId="2741846C" w14:textId="71A9455B" w:rsidR="00BE351E" w:rsidRDefault="00BE351E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05D6A68E" w14:textId="77777777" w:rsidR="00023CA5" w:rsidRPr="00FB5860" w:rsidRDefault="00023CA5" w:rsidP="00FB5860">
      <w:pPr>
        <w:spacing w:before="0" w:beforeAutospacing="0" w:after="0" w:afterAutospacing="0"/>
        <w:jc w:val="both"/>
        <w:rPr>
          <w:b/>
          <w:u w:val="single"/>
        </w:rPr>
      </w:pPr>
    </w:p>
    <w:p w14:paraId="0EC2B704" w14:textId="200975F1" w:rsidR="003F6091" w:rsidRPr="00FB5860" w:rsidRDefault="002303FC" w:rsidP="00FB5860">
      <w:pPr>
        <w:spacing w:before="0" w:beforeAutospacing="0" w:after="0" w:afterAutospacing="0"/>
        <w:jc w:val="both"/>
        <w:rPr>
          <w:b/>
          <w:u w:val="single"/>
        </w:rPr>
      </w:pPr>
      <w:r w:rsidRPr="00FB5860">
        <w:rPr>
          <w:b/>
          <w:u w:val="single"/>
        </w:rPr>
        <w:t>K čl. X</w:t>
      </w:r>
      <w:r w:rsidR="00E23D0A" w:rsidRPr="00FB5860">
        <w:rPr>
          <w:b/>
          <w:u w:val="single"/>
        </w:rPr>
        <w:t>I (zákon č. 215/2021 Z. z. o podpore v čase skrátenej práce)</w:t>
      </w:r>
    </w:p>
    <w:p w14:paraId="16570717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1920A8FE" w14:textId="5175269C" w:rsidR="00825244" w:rsidRPr="00FB5860" w:rsidRDefault="00825244" w:rsidP="00FB586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1</w:t>
      </w:r>
      <w:r w:rsidR="00E23D0A" w:rsidRPr="00FB5860">
        <w:rPr>
          <w:b/>
        </w:rPr>
        <w:t xml:space="preserve"> (§ 3 ods. 1)</w:t>
      </w:r>
    </w:p>
    <w:p w14:paraId="779D84F7" w14:textId="18A0EC93" w:rsidR="00825244" w:rsidRPr="00FB5860" w:rsidRDefault="00825244" w:rsidP="00FB5860">
      <w:pPr>
        <w:spacing w:before="0" w:beforeAutospacing="0" w:after="0" w:afterAutospacing="0"/>
        <w:jc w:val="both"/>
      </w:pPr>
      <w:r w:rsidRPr="00FB5860">
        <w:t>Legislatívno-technická úprava.</w:t>
      </w:r>
    </w:p>
    <w:p w14:paraId="35C6F521" w14:textId="77777777" w:rsidR="00027BFF" w:rsidRDefault="00027BFF" w:rsidP="00FB5860">
      <w:pPr>
        <w:spacing w:before="0" w:beforeAutospacing="0" w:after="0" w:afterAutospacing="0"/>
        <w:jc w:val="both"/>
        <w:rPr>
          <w:b/>
        </w:rPr>
      </w:pPr>
    </w:p>
    <w:p w14:paraId="46BA3325" w14:textId="77777777" w:rsidR="00730C80" w:rsidRPr="00FB5860" w:rsidRDefault="00730C80" w:rsidP="00730C80">
      <w:pPr>
        <w:spacing w:before="0" w:beforeAutospacing="0" w:after="0" w:afterAutospacing="0"/>
        <w:jc w:val="both"/>
        <w:rPr>
          <w:b/>
        </w:rPr>
      </w:pPr>
      <w:r w:rsidRPr="00FB5860">
        <w:rPr>
          <w:b/>
        </w:rPr>
        <w:t>K bodu 2 [§ 3 ods. 1 písm. c)]</w:t>
      </w:r>
    </w:p>
    <w:p w14:paraId="7048F232" w14:textId="77777777" w:rsidR="00730C80" w:rsidRDefault="00730C80" w:rsidP="00730C80">
      <w:pPr>
        <w:spacing w:before="0" w:beforeAutospacing="0" w:after="0" w:afterAutospacing="0"/>
        <w:jc w:val="both"/>
      </w:pPr>
      <w:r w:rsidRPr="00FB5860">
        <w:t xml:space="preserve">V nadväznosti na úpravu </w:t>
      </w:r>
      <w:r w:rsidRPr="00FB5860">
        <w:rPr>
          <w:bCs/>
          <w:iCs/>
        </w:rPr>
        <w:t xml:space="preserve">momentu </w:t>
      </w:r>
      <w:r>
        <w:rPr>
          <w:bCs/>
        </w:rPr>
        <w:t>zápisu do zoznamu nelegálnych zamestnávateľov dňom</w:t>
      </w:r>
      <w:r w:rsidRPr="00A16B9F">
        <w:rPr>
          <w:bCs/>
        </w:rPr>
        <w:t xml:space="preserve"> </w:t>
      </w:r>
      <w:r>
        <w:rPr>
          <w:bCs/>
        </w:rPr>
        <w:t xml:space="preserve">nadobudnutia právoplatnosti rozhodnutia o uložení pokuty za porušenie zákazu nelegálneho </w:t>
      </w:r>
      <w:r>
        <w:rPr>
          <w:bCs/>
        </w:rPr>
        <w:lastRenderedPageBreak/>
        <w:t>zamestnávania</w:t>
      </w:r>
      <w:r w:rsidRPr="00FB5860">
        <w:t xml:space="preserve"> sa precizuje aj znenie jednej z podmienok pre poskytnutie podpory v čase skrátenej práce.</w:t>
      </w:r>
    </w:p>
    <w:p w14:paraId="39806D9D" w14:textId="77777777" w:rsidR="00730C80" w:rsidRDefault="00730C80" w:rsidP="00730C80">
      <w:pPr>
        <w:spacing w:before="0" w:beforeAutospacing="0" w:after="0" w:afterAutospacing="0"/>
        <w:jc w:val="both"/>
      </w:pPr>
    </w:p>
    <w:p w14:paraId="0EF9E6D9" w14:textId="77777777" w:rsidR="00730C80" w:rsidRPr="00637EBD" w:rsidRDefault="00730C80" w:rsidP="00730C80">
      <w:pPr>
        <w:spacing w:before="0" w:beforeAutospacing="0" w:after="0" w:afterAutospacing="0"/>
        <w:jc w:val="both"/>
        <w:rPr>
          <w:b/>
        </w:rPr>
      </w:pPr>
      <w:r w:rsidRPr="00637EBD">
        <w:rPr>
          <w:b/>
        </w:rPr>
        <w:t>K bodu 3 (§ 9 ods. 3)</w:t>
      </w:r>
    </w:p>
    <w:p w14:paraId="2419B8E6" w14:textId="77777777" w:rsidR="00730C80" w:rsidRDefault="00730C80" w:rsidP="00730C80">
      <w:pPr>
        <w:spacing w:before="0" w:beforeAutospacing="0" w:after="0" w:afterAutospacing="0"/>
        <w:jc w:val="both"/>
      </w:pPr>
      <w:r>
        <w:t>Zamestnávateľovi, ktorému</w:t>
      </w:r>
      <w:r w:rsidRPr="00637EBD">
        <w:t xml:space="preserve"> bola uložená pokuta za porušenie zákazu nelegálneho zamestnávania štátneho príslušníka tretej krajiny, </w:t>
      </w:r>
      <w:r>
        <w:t xml:space="preserve">sa ukladá </w:t>
      </w:r>
      <w:r w:rsidRPr="00637EBD">
        <w:t>povinnosť vrátiť príspevky poskytnuté v období 12 mesiacov predchádzajúcich dňu nadobudnutia právoplatnosti tohto rozhodnutia. Uvedená povinnosť je v súlade so smernicou  Európskeho parlamentu a Rady 2009/52/ES z 18. júna 2009, ktorou sa stanovujú minimálne normy pre sankcie a opatrenia voči zamestnávateľom štátnych príslušníkov tretích krajín, ktorí sa neoprávnene zdržiavajú na území členských štátov.</w:t>
      </w:r>
    </w:p>
    <w:p w14:paraId="09D70D86" w14:textId="77283362" w:rsidR="00730C80" w:rsidRDefault="00730C80" w:rsidP="00730C80">
      <w:pPr>
        <w:spacing w:before="0" w:beforeAutospacing="0" w:after="0" w:afterAutospacing="0"/>
        <w:jc w:val="both"/>
      </w:pPr>
    </w:p>
    <w:p w14:paraId="5C483AD9" w14:textId="77777777" w:rsidR="00023CA5" w:rsidRDefault="00023CA5" w:rsidP="00730C80">
      <w:pPr>
        <w:spacing w:before="0" w:beforeAutospacing="0" w:after="0" w:afterAutospacing="0"/>
        <w:jc w:val="both"/>
      </w:pPr>
    </w:p>
    <w:p w14:paraId="2B8AC8DB" w14:textId="73DD996E" w:rsidR="001B5DDD" w:rsidRPr="00FB5860" w:rsidRDefault="001B5DDD" w:rsidP="00FB5860">
      <w:pPr>
        <w:spacing w:before="0" w:beforeAutospacing="0" w:after="0" w:afterAutospacing="0"/>
        <w:jc w:val="both"/>
        <w:rPr>
          <w:b/>
          <w:bCs/>
          <w:u w:val="single"/>
          <w:lang w:eastAsia="en-US"/>
        </w:rPr>
      </w:pPr>
      <w:r w:rsidRPr="00FB5860">
        <w:rPr>
          <w:b/>
          <w:bCs/>
          <w:u w:val="single"/>
          <w:lang w:eastAsia="en-US"/>
        </w:rPr>
        <w:t xml:space="preserve">K čl. </w:t>
      </w:r>
      <w:r w:rsidR="003F6091" w:rsidRPr="00FB5860">
        <w:rPr>
          <w:b/>
          <w:bCs/>
          <w:u w:val="single"/>
          <w:lang w:eastAsia="en-US"/>
        </w:rPr>
        <w:t>X</w:t>
      </w:r>
      <w:r w:rsidR="002303FC" w:rsidRPr="00FB5860">
        <w:rPr>
          <w:b/>
          <w:bCs/>
          <w:u w:val="single"/>
          <w:lang w:eastAsia="en-US"/>
        </w:rPr>
        <w:t>I</w:t>
      </w:r>
      <w:r w:rsidR="00E23D0A" w:rsidRPr="00FB5860">
        <w:rPr>
          <w:b/>
          <w:bCs/>
          <w:u w:val="single"/>
          <w:lang w:eastAsia="en-US"/>
        </w:rPr>
        <w:t>I (účinnosť)</w:t>
      </w:r>
    </w:p>
    <w:p w14:paraId="06483F78" w14:textId="0D634EF8" w:rsidR="00194A3E" w:rsidRDefault="004C3DB6" w:rsidP="00FB5860">
      <w:pPr>
        <w:spacing w:before="0" w:beforeAutospacing="0" w:after="0" w:afterAutospacing="0"/>
        <w:jc w:val="both"/>
        <w:rPr>
          <w:lang w:eastAsia="en-US"/>
        </w:rPr>
      </w:pPr>
      <w:r w:rsidRPr="00FB5860">
        <w:t xml:space="preserve">S ohľadom na dĺžku jednotlivých štádií legislatívneho procesu sa </w:t>
      </w:r>
      <w:r w:rsidRPr="00FB5860">
        <w:rPr>
          <w:lang w:eastAsia="en-US"/>
        </w:rPr>
        <w:t xml:space="preserve">navrhuje </w:t>
      </w:r>
      <w:r w:rsidR="001B5DDD" w:rsidRPr="00FB5860">
        <w:rPr>
          <w:lang w:eastAsia="en-US"/>
        </w:rPr>
        <w:t xml:space="preserve">nadobudnutie účinnosti zákona </w:t>
      </w:r>
      <w:r w:rsidR="00EC67E2" w:rsidRPr="00FB5860">
        <w:rPr>
          <w:lang w:eastAsia="en-US"/>
        </w:rPr>
        <w:t>od 1. januára 202</w:t>
      </w:r>
      <w:r w:rsidR="004504D1" w:rsidRPr="00FB5860">
        <w:rPr>
          <w:lang w:eastAsia="en-US"/>
        </w:rPr>
        <w:t>3</w:t>
      </w:r>
      <w:r w:rsidR="00A16B9F">
        <w:rPr>
          <w:lang w:eastAsia="en-US"/>
        </w:rPr>
        <w:t xml:space="preserve"> okrem čl. I bodu 4, ktorý má nadobudnúť účinnosť 1. januára 2024</w:t>
      </w:r>
      <w:r w:rsidR="001B5DDD" w:rsidRPr="00FB5860">
        <w:rPr>
          <w:lang w:eastAsia="en-US"/>
        </w:rPr>
        <w:t>.</w:t>
      </w:r>
    </w:p>
    <w:p w14:paraId="35D947F3" w14:textId="2F89A2CD" w:rsidR="00023CA5" w:rsidRDefault="00023CA5" w:rsidP="00FB5860">
      <w:pPr>
        <w:spacing w:before="0" w:beforeAutospacing="0" w:after="0" w:afterAutospacing="0"/>
        <w:jc w:val="both"/>
        <w:rPr>
          <w:lang w:eastAsia="en-US"/>
        </w:rPr>
      </w:pPr>
    </w:p>
    <w:p w14:paraId="4E37609F" w14:textId="13E5520B" w:rsidR="00023CA5" w:rsidRDefault="00023CA5" w:rsidP="00FB5860">
      <w:pPr>
        <w:spacing w:before="0" w:beforeAutospacing="0" w:after="0" w:afterAutospacing="0"/>
        <w:jc w:val="both"/>
        <w:rPr>
          <w:lang w:eastAsia="en-US"/>
        </w:rPr>
      </w:pPr>
    </w:p>
    <w:p w14:paraId="7D2367C1" w14:textId="77777777" w:rsidR="00023CA5" w:rsidRDefault="00023CA5" w:rsidP="00023CA5">
      <w:pPr>
        <w:spacing w:before="0" w:beforeAutospacing="0" w:after="0" w:afterAutospacing="0"/>
        <w:jc w:val="both"/>
        <w:outlineLvl w:val="0"/>
      </w:pPr>
      <w:r>
        <w:t>V Bratislave dňa 12. januára 2022</w:t>
      </w:r>
    </w:p>
    <w:p w14:paraId="52505105" w14:textId="77777777" w:rsidR="00023CA5" w:rsidRDefault="00023CA5" w:rsidP="00023CA5">
      <w:pPr>
        <w:spacing w:before="0" w:beforeAutospacing="0" w:after="0" w:afterAutospacing="0"/>
        <w:jc w:val="both"/>
        <w:outlineLvl w:val="0"/>
      </w:pPr>
    </w:p>
    <w:p w14:paraId="6E411B09" w14:textId="77777777" w:rsidR="00023CA5" w:rsidRDefault="00023CA5" w:rsidP="00023CA5">
      <w:pPr>
        <w:spacing w:before="0" w:beforeAutospacing="0" w:after="0" w:afterAutospacing="0"/>
        <w:jc w:val="both"/>
        <w:outlineLvl w:val="0"/>
      </w:pPr>
    </w:p>
    <w:p w14:paraId="52B70987" w14:textId="77777777" w:rsidR="00023CA5" w:rsidRDefault="00023CA5" w:rsidP="00023CA5">
      <w:pPr>
        <w:spacing w:before="0" w:beforeAutospacing="0" w:after="0" w:afterAutospacing="0"/>
        <w:jc w:val="both"/>
        <w:outlineLvl w:val="0"/>
      </w:pPr>
    </w:p>
    <w:p w14:paraId="52F55131" w14:textId="77777777" w:rsidR="00023CA5" w:rsidRDefault="00023CA5" w:rsidP="00023CA5">
      <w:pPr>
        <w:spacing w:before="0" w:beforeAutospacing="0" w:after="0" w:afterAutospacing="0"/>
        <w:jc w:val="both"/>
        <w:outlineLvl w:val="0"/>
      </w:pPr>
    </w:p>
    <w:p w14:paraId="283893C7" w14:textId="77777777" w:rsidR="00023CA5" w:rsidRDefault="00023CA5" w:rsidP="00023CA5">
      <w:pPr>
        <w:spacing w:before="0" w:beforeAutospacing="0" w:after="0" w:afterAutospacing="0"/>
        <w:jc w:val="both"/>
        <w:outlineLvl w:val="0"/>
      </w:pPr>
      <w:bookmarkStart w:id="0" w:name="_GoBack"/>
      <w:bookmarkEnd w:id="0"/>
    </w:p>
    <w:p w14:paraId="1D89FE01" w14:textId="77777777" w:rsidR="00023CA5" w:rsidRDefault="00023CA5" w:rsidP="00023CA5">
      <w:pPr>
        <w:spacing w:before="0" w:beforeAutospacing="0" w:after="0" w:afterAutospacing="0"/>
        <w:jc w:val="center"/>
        <w:outlineLvl w:val="0"/>
        <w:rPr>
          <w:b/>
        </w:rPr>
      </w:pPr>
      <w:r>
        <w:rPr>
          <w:b/>
        </w:rPr>
        <w:t xml:space="preserve">Eduard </w:t>
      </w:r>
      <w:proofErr w:type="spellStart"/>
      <w:r>
        <w:rPr>
          <w:b/>
        </w:rPr>
        <w:t>Heger</w:t>
      </w:r>
      <w:proofErr w:type="spellEnd"/>
      <w:r>
        <w:rPr>
          <w:b/>
        </w:rPr>
        <w:t xml:space="preserve">  v. r.</w:t>
      </w:r>
    </w:p>
    <w:p w14:paraId="51E2357E" w14:textId="77777777" w:rsidR="00023CA5" w:rsidRDefault="00023CA5" w:rsidP="00023CA5">
      <w:pPr>
        <w:spacing w:before="0" w:beforeAutospacing="0" w:after="0" w:afterAutospacing="0"/>
        <w:jc w:val="center"/>
        <w:outlineLvl w:val="0"/>
      </w:pPr>
      <w:r>
        <w:t>predseda vlády</w:t>
      </w:r>
    </w:p>
    <w:p w14:paraId="6E2B0766" w14:textId="77777777" w:rsidR="00023CA5" w:rsidRDefault="00023CA5" w:rsidP="00023CA5">
      <w:pPr>
        <w:spacing w:before="0" w:beforeAutospacing="0" w:after="0" w:afterAutospacing="0"/>
        <w:jc w:val="center"/>
        <w:outlineLvl w:val="0"/>
      </w:pPr>
      <w:r>
        <w:t>Slovenskej republiky</w:t>
      </w:r>
    </w:p>
    <w:p w14:paraId="03C7D217" w14:textId="77777777" w:rsidR="00023CA5" w:rsidRDefault="00023CA5" w:rsidP="00023CA5">
      <w:pPr>
        <w:spacing w:before="0" w:beforeAutospacing="0" w:after="0" w:afterAutospacing="0"/>
        <w:jc w:val="center"/>
        <w:outlineLvl w:val="0"/>
      </w:pPr>
    </w:p>
    <w:p w14:paraId="23D35D8D" w14:textId="77777777" w:rsidR="00023CA5" w:rsidRDefault="00023CA5" w:rsidP="00023CA5">
      <w:pPr>
        <w:spacing w:before="0" w:beforeAutospacing="0" w:after="0" w:afterAutospacing="0"/>
        <w:jc w:val="center"/>
        <w:outlineLvl w:val="0"/>
      </w:pPr>
    </w:p>
    <w:p w14:paraId="7EB8AF9A" w14:textId="77777777" w:rsidR="00023CA5" w:rsidRDefault="00023CA5" w:rsidP="00023CA5">
      <w:pPr>
        <w:spacing w:before="0" w:beforeAutospacing="0" w:after="0" w:afterAutospacing="0"/>
        <w:jc w:val="center"/>
        <w:outlineLvl w:val="0"/>
      </w:pPr>
    </w:p>
    <w:p w14:paraId="0E35AECB" w14:textId="77777777" w:rsidR="00023CA5" w:rsidRDefault="00023CA5" w:rsidP="00023CA5">
      <w:pPr>
        <w:spacing w:before="0" w:beforeAutospacing="0" w:after="0" w:afterAutospacing="0"/>
        <w:jc w:val="center"/>
        <w:outlineLvl w:val="0"/>
      </w:pPr>
    </w:p>
    <w:p w14:paraId="3C7F615C" w14:textId="77777777" w:rsidR="00023CA5" w:rsidRDefault="00023CA5" w:rsidP="00023CA5">
      <w:pPr>
        <w:spacing w:before="0" w:beforeAutospacing="0" w:after="0" w:afterAutospacing="0"/>
        <w:jc w:val="center"/>
        <w:outlineLvl w:val="0"/>
        <w:rPr>
          <w:b/>
        </w:rPr>
      </w:pPr>
      <w:r>
        <w:rPr>
          <w:b/>
        </w:rPr>
        <w:t xml:space="preserve">Milan </w:t>
      </w:r>
      <w:proofErr w:type="spellStart"/>
      <w:r>
        <w:rPr>
          <w:b/>
        </w:rPr>
        <w:t>Krajniak</w:t>
      </w:r>
      <w:proofErr w:type="spellEnd"/>
      <w:r>
        <w:rPr>
          <w:b/>
        </w:rPr>
        <w:t xml:space="preserve">  v. r.</w:t>
      </w:r>
    </w:p>
    <w:p w14:paraId="7DC6E86D" w14:textId="77777777" w:rsidR="00023CA5" w:rsidRDefault="00023CA5" w:rsidP="00023CA5">
      <w:pPr>
        <w:spacing w:before="0" w:beforeAutospacing="0" w:after="0" w:afterAutospacing="0"/>
        <w:jc w:val="center"/>
        <w:outlineLvl w:val="0"/>
      </w:pPr>
      <w:r>
        <w:t>minister práce, sociálnych vecí a rodiny</w:t>
      </w:r>
    </w:p>
    <w:p w14:paraId="52CF8DEA" w14:textId="77777777" w:rsidR="00023CA5" w:rsidRDefault="00023CA5" w:rsidP="00023CA5">
      <w:pPr>
        <w:spacing w:before="0" w:beforeAutospacing="0" w:after="0" w:afterAutospacing="0"/>
        <w:jc w:val="center"/>
        <w:outlineLvl w:val="0"/>
      </w:pPr>
      <w:r>
        <w:t>Slovenskej republiky</w:t>
      </w:r>
    </w:p>
    <w:p w14:paraId="5F8928B7" w14:textId="01850700" w:rsidR="00023CA5" w:rsidRPr="00FB5860" w:rsidRDefault="00023CA5" w:rsidP="00FB5860">
      <w:pPr>
        <w:spacing w:before="0" w:beforeAutospacing="0" w:after="0" w:afterAutospacing="0"/>
        <w:jc w:val="both"/>
        <w:rPr>
          <w:lang w:eastAsia="en-US"/>
        </w:rPr>
      </w:pPr>
    </w:p>
    <w:sectPr w:rsidR="00023CA5" w:rsidRPr="00FB5860" w:rsidSect="00E312E0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BEE73" w14:textId="77777777" w:rsidR="00AD47EA" w:rsidRDefault="00AD47EA" w:rsidP="00B66AB8">
      <w:pPr>
        <w:spacing w:before="0" w:after="0"/>
      </w:pPr>
      <w:r>
        <w:separator/>
      </w:r>
    </w:p>
  </w:endnote>
  <w:endnote w:type="continuationSeparator" w:id="0">
    <w:p w14:paraId="7AE0A7F8" w14:textId="77777777" w:rsidR="00AD47EA" w:rsidRDefault="00AD47EA" w:rsidP="00B66A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 Gyre Bonum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469427"/>
      <w:docPartObj>
        <w:docPartGallery w:val="Page Numbers (Bottom of Page)"/>
        <w:docPartUnique/>
      </w:docPartObj>
    </w:sdtPr>
    <w:sdtEndPr/>
    <w:sdtContent>
      <w:p w14:paraId="7EE3974E" w14:textId="0BCCD89F" w:rsidR="00E23D0A" w:rsidRDefault="00E23D0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F00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128601"/>
      <w:docPartObj>
        <w:docPartGallery w:val="Page Numbers (Bottom of Page)"/>
        <w:docPartUnique/>
      </w:docPartObj>
    </w:sdtPr>
    <w:sdtEndPr/>
    <w:sdtContent>
      <w:p w14:paraId="009A6E2F" w14:textId="52AF4C93" w:rsidR="00CE115F" w:rsidRDefault="00CE115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F0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AED36" w14:textId="77777777" w:rsidR="00AD47EA" w:rsidRDefault="00AD47EA" w:rsidP="00B66AB8">
      <w:pPr>
        <w:spacing w:before="0" w:after="0"/>
      </w:pPr>
      <w:r>
        <w:separator/>
      </w:r>
    </w:p>
  </w:footnote>
  <w:footnote w:type="continuationSeparator" w:id="0">
    <w:p w14:paraId="0A963F6E" w14:textId="77777777" w:rsidR="00AD47EA" w:rsidRDefault="00AD47EA" w:rsidP="00B66AB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61"/>
    <w:rsid w:val="0000475D"/>
    <w:rsid w:val="00012370"/>
    <w:rsid w:val="00023CA5"/>
    <w:rsid w:val="00027BFF"/>
    <w:rsid w:val="000373E1"/>
    <w:rsid w:val="00037EDF"/>
    <w:rsid w:val="00042EEB"/>
    <w:rsid w:val="00060DCA"/>
    <w:rsid w:val="00070881"/>
    <w:rsid w:val="000A3BB4"/>
    <w:rsid w:val="000C6D0D"/>
    <w:rsid w:val="000F1E75"/>
    <w:rsid w:val="00106418"/>
    <w:rsid w:val="00121630"/>
    <w:rsid w:val="00154E00"/>
    <w:rsid w:val="00194A3E"/>
    <w:rsid w:val="001A2A90"/>
    <w:rsid w:val="001B5DDD"/>
    <w:rsid w:val="001B6386"/>
    <w:rsid w:val="001B7F8F"/>
    <w:rsid w:val="001C48C1"/>
    <w:rsid w:val="001E2699"/>
    <w:rsid w:val="002033DC"/>
    <w:rsid w:val="00206A1E"/>
    <w:rsid w:val="0022028D"/>
    <w:rsid w:val="002303FC"/>
    <w:rsid w:val="00250CCC"/>
    <w:rsid w:val="002556D5"/>
    <w:rsid w:val="002646A0"/>
    <w:rsid w:val="002657E5"/>
    <w:rsid w:val="0027482F"/>
    <w:rsid w:val="00274D90"/>
    <w:rsid w:val="002C7D1B"/>
    <w:rsid w:val="002E1677"/>
    <w:rsid w:val="00341BA1"/>
    <w:rsid w:val="00361605"/>
    <w:rsid w:val="003669D6"/>
    <w:rsid w:val="00374879"/>
    <w:rsid w:val="003851AC"/>
    <w:rsid w:val="003925E5"/>
    <w:rsid w:val="003949C3"/>
    <w:rsid w:val="003A41E1"/>
    <w:rsid w:val="003B373E"/>
    <w:rsid w:val="003B69C3"/>
    <w:rsid w:val="003C040A"/>
    <w:rsid w:val="003C1E03"/>
    <w:rsid w:val="003D15D2"/>
    <w:rsid w:val="003E18CC"/>
    <w:rsid w:val="003F6091"/>
    <w:rsid w:val="00407879"/>
    <w:rsid w:val="00450154"/>
    <w:rsid w:val="004504D1"/>
    <w:rsid w:val="004506EA"/>
    <w:rsid w:val="00452F63"/>
    <w:rsid w:val="00463857"/>
    <w:rsid w:val="00463C84"/>
    <w:rsid w:val="00463DE7"/>
    <w:rsid w:val="004747F9"/>
    <w:rsid w:val="00491C9D"/>
    <w:rsid w:val="0049219C"/>
    <w:rsid w:val="004B332F"/>
    <w:rsid w:val="004B349D"/>
    <w:rsid w:val="004C0C9D"/>
    <w:rsid w:val="004C3DB6"/>
    <w:rsid w:val="004D0720"/>
    <w:rsid w:val="004E5C6B"/>
    <w:rsid w:val="004F754E"/>
    <w:rsid w:val="005054CA"/>
    <w:rsid w:val="00514161"/>
    <w:rsid w:val="005206FC"/>
    <w:rsid w:val="00530500"/>
    <w:rsid w:val="00561C5D"/>
    <w:rsid w:val="00580E41"/>
    <w:rsid w:val="005A2407"/>
    <w:rsid w:val="005A7A91"/>
    <w:rsid w:val="005B6A06"/>
    <w:rsid w:val="005D3E65"/>
    <w:rsid w:val="005D638A"/>
    <w:rsid w:val="005F543F"/>
    <w:rsid w:val="006274A5"/>
    <w:rsid w:val="00646C04"/>
    <w:rsid w:val="0065331E"/>
    <w:rsid w:val="00670B5B"/>
    <w:rsid w:val="00682B5E"/>
    <w:rsid w:val="006B4C0E"/>
    <w:rsid w:val="006C28B4"/>
    <w:rsid w:val="006C799F"/>
    <w:rsid w:val="006E3891"/>
    <w:rsid w:val="00707265"/>
    <w:rsid w:val="00712F4D"/>
    <w:rsid w:val="00730C80"/>
    <w:rsid w:val="00756EF3"/>
    <w:rsid w:val="007576E1"/>
    <w:rsid w:val="00761FE0"/>
    <w:rsid w:val="00762611"/>
    <w:rsid w:val="00763E5E"/>
    <w:rsid w:val="00771346"/>
    <w:rsid w:val="007975A7"/>
    <w:rsid w:val="007A5FF3"/>
    <w:rsid w:val="007B4A5E"/>
    <w:rsid w:val="007C17B7"/>
    <w:rsid w:val="007D4A76"/>
    <w:rsid w:val="007E272B"/>
    <w:rsid w:val="007F69B5"/>
    <w:rsid w:val="00807F61"/>
    <w:rsid w:val="00825244"/>
    <w:rsid w:val="00826C02"/>
    <w:rsid w:val="0083025F"/>
    <w:rsid w:val="0083483B"/>
    <w:rsid w:val="00836DC3"/>
    <w:rsid w:val="00855224"/>
    <w:rsid w:val="008A05CD"/>
    <w:rsid w:val="008C21D8"/>
    <w:rsid w:val="008D11EA"/>
    <w:rsid w:val="008D4D33"/>
    <w:rsid w:val="00900BAC"/>
    <w:rsid w:val="00901485"/>
    <w:rsid w:val="00902297"/>
    <w:rsid w:val="00925A14"/>
    <w:rsid w:val="00940EE8"/>
    <w:rsid w:val="009555B4"/>
    <w:rsid w:val="009871DB"/>
    <w:rsid w:val="009A2676"/>
    <w:rsid w:val="009A3205"/>
    <w:rsid w:val="009A54C1"/>
    <w:rsid w:val="009B4421"/>
    <w:rsid w:val="009D0BB1"/>
    <w:rsid w:val="009E242E"/>
    <w:rsid w:val="009E3DC6"/>
    <w:rsid w:val="00A066C3"/>
    <w:rsid w:val="00A16B9F"/>
    <w:rsid w:val="00A17274"/>
    <w:rsid w:val="00A25EB9"/>
    <w:rsid w:val="00A3329E"/>
    <w:rsid w:val="00A57D0F"/>
    <w:rsid w:val="00A75BF4"/>
    <w:rsid w:val="00A8383E"/>
    <w:rsid w:val="00A95D8F"/>
    <w:rsid w:val="00AA31F4"/>
    <w:rsid w:val="00AD2822"/>
    <w:rsid w:val="00AD47EA"/>
    <w:rsid w:val="00AF3390"/>
    <w:rsid w:val="00B07BD3"/>
    <w:rsid w:val="00B31B0E"/>
    <w:rsid w:val="00B66AB8"/>
    <w:rsid w:val="00B8521F"/>
    <w:rsid w:val="00B85251"/>
    <w:rsid w:val="00B90F00"/>
    <w:rsid w:val="00B93A28"/>
    <w:rsid w:val="00B9495F"/>
    <w:rsid w:val="00BC4850"/>
    <w:rsid w:val="00BE190E"/>
    <w:rsid w:val="00BE351E"/>
    <w:rsid w:val="00BF112D"/>
    <w:rsid w:val="00C023E0"/>
    <w:rsid w:val="00C047E8"/>
    <w:rsid w:val="00C2193B"/>
    <w:rsid w:val="00C72389"/>
    <w:rsid w:val="00C8650A"/>
    <w:rsid w:val="00CA2349"/>
    <w:rsid w:val="00CB504B"/>
    <w:rsid w:val="00CD41CE"/>
    <w:rsid w:val="00CE115F"/>
    <w:rsid w:val="00CE30DD"/>
    <w:rsid w:val="00CE7C0C"/>
    <w:rsid w:val="00D00C17"/>
    <w:rsid w:val="00D03497"/>
    <w:rsid w:val="00D04F8E"/>
    <w:rsid w:val="00D1647A"/>
    <w:rsid w:val="00D21FBC"/>
    <w:rsid w:val="00D32AFF"/>
    <w:rsid w:val="00D34B87"/>
    <w:rsid w:val="00D47722"/>
    <w:rsid w:val="00D553B1"/>
    <w:rsid w:val="00D76226"/>
    <w:rsid w:val="00DB0E54"/>
    <w:rsid w:val="00DB10C9"/>
    <w:rsid w:val="00DE35FE"/>
    <w:rsid w:val="00E11DEC"/>
    <w:rsid w:val="00E23D0A"/>
    <w:rsid w:val="00E312E0"/>
    <w:rsid w:val="00E56CE3"/>
    <w:rsid w:val="00E707A7"/>
    <w:rsid w:val="00E7154D"/>
    <w:rsid w:val="00E7369F"/>
    <w:rsid w:val="00E77626"/>
    <w:rsid w:val="00E957D2"/>
    <w:rsid w:val="00EB462D"/>
    <w:rsid w:val="00EC67E2"/>
    <w:rsid w:val="00ED444D"/>
    <w:rsid w:val="00ED7830"/>
    <w:rsid w:val="00EE5561"/>
    <w:rsid w:val="00F15AEE"/>
    <w:rsid w:val="00F1696D"/>
    <w:rsid w:val="00F46B81"/>
    <w:rsid w:val="00F575D3"/>
    <w:rsid w:val="00F605E0"/>
    <w:rsid w:val="00F73F48"/>
    <w:rsid w:val="00F84733"/>
    <w:rsid w:val="00F86E8A"/>
    <w:rsid w:val="00F93FC4"/>
    <w:rsid w:val="00FA5AFF"/>
    <w:rsid w:val="00FB304D"/>
    <w:rsid w:val="00FB5860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C6B9"/>
  <w15:docId w15:val="{7CC094F7-4533-4E4C-B56D-99C9CC42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EE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B46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462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462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46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462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46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462D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66AB8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66AB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6AB8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66AB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15049-AAAE-4907-8E34-AC65387B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2266</Words>
  <Characters>12921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Kubičárová Petra</dc:creator>
  <cp:lastModifiedBy>Cebulakova Monika</cp:lastModifiedBy>
  <cp:revision>4</cp:revision>
  <cp:lastPrinted>2022-01-13T07:45:00Z</cp:lastPrinted>
  <dcterms:created xsi:type="dcterms:W3CDTF">2022-01-13T07:02:00Z</dcterms:created>
  <dcterms:modified xsi:type="dcterms:W3CDTF">2022-01-13T07:45:00Z</dcterms:modified>
</cp:coreProperties>
</file>