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90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FD23DD">
        <w:trPr>
          <w:trHeight w:val="534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D9D9D9"/>
          </w:tcPr>
          <w:p w:rsidR="00FD23DD" w:rsidRDefault="00004731">
            <w:pPr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Analýza vplyvov na manželstvo, rodičovstvo a rodinu</w:t>
            </w:r>
          </w:p>
          <w:p w:rsidR="00FD23DD" w:rsidRDefault="00004731">
            <w:pPr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Vplyvy na rodinné prostredie, vzájomnú súdržnosť členov rodiny, výchovu detí, práva rodičov voči deťom, základné zásady zákona o rodine, uzavieranie manželstva a na disponibilný príjem domácností viacdetných rodín  </w:t>
            </w:r>
          </w:p>
        </w:tc>
      </w:tr>
      <w:tr w:rsidR="00FD23DD">
        <w:trPr>
          <w:jc w:val="center"/>
        </w:trPr>
        <w:tc>
          <w:tcPr>
            <w:tcW w:w="9060" w:type="dxa"/>
            <w:tcBorders>
              <w:bottom w:val="nil"/>
            </w:tcBorders>
            <w:shd w:val="clear" w:color="auto" w:fill="D9D9D9"/>
          </w:tcPr>
          <w:p w:rsidR="00FD23DD" w:rsidRDefault="00717D33" w:rsidP="00D42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00473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Identifikujte, popíšte a kvantifikujte vplyv na rodinné prostredie a špecifikujte pozitívne/negatívne vplyvy na rodinné prostredie.</w:t>
            </w:r>
          </w:p>
        </w:tc>
      </w:tr>
      <w:tr w:rsidR="00FD23DD">
        <w:trPr>
          <w:trHeight w:val="736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.1 Spôsobí navrhovaná právna úprava zmenu rodinného prostredia? Ak áno, v akom rozsahu? Ak je to možné, doplňte kvantifikáciu, prípadne dôvod chýbajúcej kvantifikácie. </w:t>
            </w:r>
          </w:p>
          <w:p w:rsidR="00FD23DD" w:rsidRDefault="00FD23DD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</w:p>
        </w:tc>
      </w:tr>
      <w:tr w:rsidR="00FD23DD">
        <w:trPr>
          <w:trHeight w:val="928"/>
          <w:jc w:val="center"/>
        </w:trPr>
        <w:tc>
          <w:tcPr>
            <w:tcW w:w="9060" w:type="dxa"/>
            <w:tcBorders>
              <w:top w:val="nil"/>
              <w:bottom w:val="nil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77AF3" w:rsidRDefault="00077AF3" w:rsidP="00763D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Predpokladáme veľmi malý, pozitívny vplyv na rodinu pre spoločnosti</w:t>
            </w:r>
            <w:r w:rsidRPr="00077A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 ručením obmedzeným, ktoré majú najviac dvoch spoločníkov</w:t>
            </w:r>
            <w:r w:rsidR="00763D8B">
              <w:rPr>
                <w:rFonts w:ascii="Times New Roman" w:eastAsia="Times New Roman" w:hAnsi="Times New Roman" w:cs="Times New Roman"/>
                <w:sz w:val="20"/>
                <w:szCs w:val="20"/>
              </w:rPr>
              <w:t>, ktorí sú</w:t>
            </w:r>
            <w:r w:rsidRPr="00077A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 príbuzenskom vzťahu</w:t>
            </w:r>
            <w:r w:rsidR="00763D8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 priamom rade</w:t>
            </w:r>
            <w:r w:rsidRPr="00077AF3">
              <w:rPr>
                <w:rFonts w:ascii="Times New Roman" w:eastAsia="Times New Roman" w:hAnsi="Times New Roman" w:cs="Times New Roman"/>
                <w:sz w:val="20"/>
                <w:szCs w:val="20"/>
              </w:rPr>
              <w:t>, manžel</w:t>
            </w:r>
            <w:r w:rsidR="00763D8B">
              <w:rPr>
                <w:rFonts w:ascii="Times New Roman" w:eastAsia="Times New Roman" w:hAnsi="Times New Roman" w:cs="Times New Roman"/>
                <w:sz w:val="20"/>
                <w:szCs w:val="20"/>
              </w:rPr>
              <w:t>mi alebo</w:t>
            </w:r>
            <w:r w:rsidRPr="00077A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súrodenc</w:t>
            </w:r>
            <w:r w:rsidR="00763D8B">
              <w:rPr>
                <w:rFonts w:ascii="Times New Roman" w:eastAsia="Times New Roman" w:hAnsi="Times New Roman" w:cs="Times New Roman"/>
                <w:sz w:val="20"/>
                <w:szCs w:val="20"/>
              </w:rPr>
              <w:t>ami</w:t>
            </w:r>
            <w:r w:rsidRPr="00077A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 na ich rodinných príslušníkov v priamom rade, </w:t>
            </w:r>
            <w:r w:rsidR="00763D8B" w:rsidRPr="00077AF3">
              <w:rPr>
                <w:rFonts w:ascii="Times New Roman" w:eastAsia="Times New Roman" w:hAnsi="Times New Roman" w:cs="Times New Roman"/>
                <w:sz w:val="20"/>
                <w:szCs w:val="20"/>
              </w:rPr>
              <w:t>súrodenc</w:t>
            </w:r>
            <w:r w:rsidR="00763D8B">
              <w:rPr>
                <w:rFonts w:ascii="Times New Roman" w:eastAsia="Times New Roman" w:hAnsi="Times New Roman" w:cs="Times New Roman"/>
                <w:sz w:val="20"/>
                <w:szCs w:val="20"/>
              </w:rPr>
              <w:t>ov</w:t>
            </w:r>
            <w:r w:rsidR="00763D8B" w:rsidRPr="00077A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77A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alebo </w:t>
            </w:r>
            <w:r w:rsidR="00763D8B" w:rsidRPr="00077AF3">
              <w:rPr>
                <w:rFonts w:ascii="Times New Roman" w:eastAsia="Times New Roman" w:hAnsi="Times New Roman" w:cs="Times New Roman"/>
                <w:sz w:val="20"/>
                <w:szCs w:val="20"/>
              </w:rPr>
              <w:t>manžel</w:t>
            </w:r>
            <w:r w:rsidR="00763D8B">
              <w:rPr>
                <w:rFonts w:ascii="Times New Roman" w:eastAsia="Times New Roman" w:hAnsi="Times New Roman" w:cs="Times New Roman"/>
                <w:sz w:val="20"/>
                <w:szCs w:val="20"/>
              </w:rPr>
              <w:t>ov,</w:t>
            </w:r>
            <w:r w:rsidR="00763D8B" w:rsidRPr="00077A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77AF3">
              <w:rPr>
                <w:rFonts w:ascii="Times New Roman" w:eastAsia="Times New Roman" w:hAnsi="Times New Roman" w:cs="Times New Roman"/>
                <w:sz w:val="20"/>
                <w:szCs w:val="20"/>
              </w:rPr>
              <w:t>ktorí sú dôchodkovo poistení, sú poberateľmi dôchodkov podľa osobitných predpisov alebo sú žiakmi alebo študentmi do 26 rokov veku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Títo rodinn</w:t>
            </w:r>
            <w:r w:rsidR="00DD3D29">
              <w:rPr>
                <w:rFonts w:ascii="Times New Roman" w:eastAsia="Times New Roman" w:hAnsi="Times New Roman" w:cs="Times New Roman"/>
                <w:sz w:val="20"/>
                <w:szCs w:val="20"/>
              </w:rPr>
              <w:t>í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príslušníci môžu byť súčasťou daných spoločností a môžu sa podieľať na ich rozvoji.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>
        <w:trPr>
          <w:trHeight w:val="928"/>
          <w:jc w:val="center"/>
        </w:trPr>
        <w:tc>
          <w:tcPr>
            <w:tcW w:w="9060" w:type="dxa"/>
            <w:tcBorders>
              <w:top w:val="nil"/>
              <w:bottom w:val="nil"/>
            </w:tcBorders>
            <w:shd w:val="clear" w:color="auto" w:fill="auto"/>
          </w:tcPr>
          <w:p w:rsidR="00FD23DD" w:rsidRDefault="00FD23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tbl>
            <w:tblPr>
              <w:tblStyle w:val="a0"/>
              <w:tblW w:w="9138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38"/>
            </w:tblGrid>
            <w:tr w:rsidR="00FD23DD">
              <w:trPr>
                <w:trHeight w:val="575"/>
                <w:jc w:val="center"/>
              </w:trPr>
              <w:tc>
                <w:tcPr>
                  <w:tcW w:w="9138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:rsidR="00FD23DD" w:rsidRDefault="00717D33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.1.2 Môže dôjsť navrhovanou právnou úpravou k narušeniu zdravého rodinného prostredia?</w:t>
                  </w:r>
                </w:p>
              </w:tc>
            </w:tr>
            <w:tr w:rsidR="00FD23DD">
              <w:trPr>
                <w:trHeight w:val="920"/>
                <w:jc w:val="center"/>
              </w:trPr>
              <w:tc>
                <w:tcPr>
                  <w:tcW w:w="913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FD23DD" w:rsidRDefault="00147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1478EC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</w:t>
                  </w: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</w:tr>
          </w:tbl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>
        <w:trPr>
          <w:trHeight w:val="575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.1.3 Má navrhovaná právna úprava vplyv na demografický rast? Ak áno, aký je vplyv vzhľadom k úrovni </w:t>
            </w:r>
            <w:proofErr w:type="spellStart"/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záchovnej</w:t>
            </w:r>
            <w:proofErr w:type="spellEnd"/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hodnoty populácie? </w:t>
            </w:r>
          </w:p>
        </w:tc>
      </w:tr>
      <w:tr w:rsidR="00FD23DD">
        <w:trPr>
          <w:trHeight w:val="920"/>
          <w:jc w:val="center"/>
        </w:trPr>
        <w:tc>
          <w:tcPr>
            <w:tcW w:w="9060" w:type="dxa"/>
            <w:tcBorders>
              <w:top w:val="nil"/>
              <w:bottom w:val="nil"/>
            </w:tcBorders>
            <w:shd w:val="clear" w:color="auto" w:fill="auto"/>
          </w:tcPr>
          <w:p w:rsidR="00FD23DD" w:rsidRDefault="00147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1"/>
              <w:tblW w:w="9138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38"/>
            </w:tblGrid>
            <w:tr w:rsidR="00FD23DD">
              <w:trPr>
                <w:trHeight w:val="575"/>
                <w:jc w:val="center"/>
              </w:trPr>
              <w:tc>
                <w:tcPr>
                  <w:tcW w:w="9138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:rsidR="00FD23DD" w:rsidRDefault="00717D33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 w:rsidR="00004731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.1.4 Má navrhovaná právna úprava vplyv na odstraňovanie prekážok, ktoré bránia pracujúcim rodičom dosiahnuť želaný počet detí?</w:t>
                  </w:r>
                </w:p>
              </w:tc>
            </w:tr>
            <w:tr w:rsidR="00FD23DD">
              <w:trPr>
                <w:trHeight w:val="920"/>
                <w:jc w:val="center"/>
              </w:trPr>
              <w:tc>
                <w:tcPr>
                  <w:tcW w:w="913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FD23DD" w:rsidRDefault="001478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</w:t>
                  </w: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</w:p>
              </w:tc>
            </w:tr>
          </w:tbl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>
        <w:trPr>
          <w:trHeight w:val="575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.1.5 Má navrhovaná právna úprava vplyv na množstvo času alebo príležitostí pre rodičov alebo pre deti na realizáciu rodinného života?</w:t>
            </w:r>
          </w:p>
        </w:tc>
      </w:tr>
      <w:tr w:rsidR="00FD23DD">
        <w:trPr>
          <w:trHeight w:val="920"/>
          <w:jc w:val="center"/>
        </w:trPr>
        <w:tc>
          <w:tcPr>
            <w:tcW w:w="9060" w:type="dxa"/>
            <w:tcBorders>
              <w:top w:val="nil"/>
              <w:bottom w:val="nil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147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>
        <w:trPr>
          <w:trHeight w:val="575"/>
          <w:jc w:val="center"/>
        </w:trPr>
        <w:tc>
          <w:tcPr>
            <w:tcW w:w="9060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.1.6 Má navrhovaná právna úprava vplyv na prenikanie látkových alebo nelátkových závislostí do rodín?</w:t>
            </w:r>
          </w:p>
        </w:tc>
      </w:tr>
      <w:tr w:rsidR="00FD23DD">
        <w:trPr>
          <w:trHeight w:val="920"/>
          <w:jc w:val="center"/>
        </w:trPr>
        <w:tc>
          <w:tcPr>
            <w:tcW w:w="9060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147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 vplyvu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FD23DD" w:rsidRDefault="00FD23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D23DD" w:rsidRDefault="00FD23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D23DD" w:rsidRDefault="00FD23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D23DD" w:rsidRPr="001E17F7" w:rsidRDefault="00FD2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2"/>
        <w:tblW w:w="902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29"/>
      </w:tblGrid>
      <w:tr w:rsidR="00A23E52" w:rsidTr="00755D77">
        <w:trPr>
          <w:trHeight w:val="339"/>
          <w:jc w:val="center"/>
        </w:trPr>
        <w:tc>
          <w:tcPr>
            <w:tcW w:w="9029" w:type="dxa"/>
            <w:tcBorders>
              <w:bottom w:val="single" w:sz="4" w:space="0" w:color="000000"/>
            </w:tcBorders>
            <w:shd w:val="clear" w:color="auto" w:fill="D9D9D9"/>
          </w:tcPr>
          <w:p w:rsidR="00A23E52" w:rsidRDefault="00A23E52" w:rsidP="00755D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8.2 Identifikujte, popíšte a kvantifikujte vplyvy na vzájomnú súdržnosť členov rodiny.</w:t>
            </w:r>
          </w:p>
        </w:tc>
      </w:tr>
      <w:tr w:rsidR="00A23E52" w:rsidTr="00755D77">
        <w:trPr>
          <w:trHeight w:val="575"/>
          <w:jc w:val="center"/>
        </w:trPr>
        <w:tc>
          <w:tcPr>
            <w:tcW w:w="9029" w:type="dxa"/>
            <w:tcBorders>
              <w:bottom w:val="single" w:sz="4" w:space="0" w:color="000000"/>
            </w:tcBorders>
            <w:shd w:val="clear" w:color="auto" w:fill="F2F2F2"/>
          </w:tcPr>
          <w:p w:rsidR="00A23E52" w:rsidRDefault="00A23E52" w:rsidP="00755D77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8.2.1 Má navrhovaná právna úprava vplyv na vzájomnú súdržnosť členov rodiny? Ak áno, aký?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Ak je to možné, doplňte kvantifikáciu, prípadne dôvod chýbajúcej kvantifikácie.</w:t>
            </w:r>
          </w:p>
        </w:tc>
      </w:tr>
      <w:tr w:rsidR="00A23E52" w:rsidTr="00755D77">
        <w:trPr>
          <w:trHeight w:val="920"/>
          <w:jc w:val="center"/>
        </w:trPr>
        <w:tc>
          <w:tcPr>
            <w:tcW w:w="9029" w:type="dxa"/>
            <w:tcBorders>
              <w:top w:val="nil"/>
              <w:bottom w:val="nil"/>
            </w:tcBorders>
            <w:shd w:val="clear" w:color="auto" w:fill="auto"/>
          </w:tcPr>
          <w:p w:rsidR="00A23E52" w:rsidRDefault="00A23E52" w:rsidP="00755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Navrhovaná právna úprava vytvára predpoklad na zosúlaďovanie rodinných a obchodných záujmov a vzťahov a vytvára platformu pre kultiváciu vnútorného rodinného prostredia </w:t>
            </w:r>
            <w:r w:rsidR="002A2EFA">
              <w:rPr>
                <w:rFonts w:ascii="Times New Roman" w:eastAsia="Times New Roman" w:hAnsi="Times New Roman" w:cs="Times New Roman"/>
                <w:sz w:val="20"/>
                <w:szCs w:val="20"/>
              </w:rPr>
              <w:t>pre spoločnosti, ktoré sú cieľovou skupinou navrhovanej právnej úpravy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čím je možné očakávať pozitívny vplyv na vzájomnú súdržnosť členov rodiny. </w:t>
            </w:r>
          </w:p>
          <w:p w:rsidR="00A23E52" w:rsidRDefault="00A23E52" w:rsidP="0075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23E52" w:rsidRDefault="00A23E52" w:rsidP="0075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23E52" w:rsidRDefault="00A23E52" w:rsidP="0075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3E52" w:rsidTr="00755D77">
        <w:trPr>
          <w:trHeight w:val="575"/>
          <w:jc w:val="center"/>
        </w:trPr>
        <w:tc>
          <w:tcPr>
            <w:tcW w:w="9029" w:type="dxa"/>
            <w:tcBorders>
              <w:bottom w:val="single" w:sz="4" w:space="0" w:color="000000"/>
            </w:tcBorders>
            <w:shd w:val="clear" w:color="auto" w:fill="F2F2F2"/>
          </w:tcPr>
          <w:p w:rsidR="00A23E52" w:rsidRDefault="00A23E52" w:rsidP="00755D77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8.2.2 Má navrhovaná právna úprava vplyv na posilňovanie väzieb medzi členmi rodiny?</w:t>
            </w:r>
          </w:p>
        </w:tc>
      </w:tr>
      <w:tr w:rsidR="00A23E52" w:rsidTr="00755D77">
        <w:trPr>
          <w:trHeight w:val="920"/>
          <w:jc w:val="center"/>
        </w:trPr>
        <w:tc>
          <w:tcPr>
            <w:tcW w:w="9029" w:type="dxa"/>
            <w:tcBorders>
              <w:top w:val="nil"/>
              <w:bottom w:val="nil"/>
            </w:tcBorders>
            <w:shd w:val="clear" w:color="auto" w:fill="auto"/>
          </w:tcPr>
          <w:p w:rsidR="00A23E52" w:rsidRDefault="00A23E52" w:rsidP="00755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Navrhovaná právna úprava vytvára predpoklad na zosúlaďovanie rodinných a obchodných záujmov a vzťahov a vytvára platformu pre kultiváciu vnútorného rodinného prostredia firmy, čím je možné očakávať pozitívny vplyv na</w:t>
            </w:r>
            <w:r w:rsidRPr="00EC222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posilňovanie väzieb medzi členmi rodiny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A23E52" w:rsidRDefault="00A23E52" w:rsidP="0075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23E52" w:rsidRDefault="00A23E52" w:rsidP="0075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919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90"/>
            </w:tblGrid>
            <w:tr w:rsidR="00A23E52" w:rsidTr="00755D77">
              <w:trPr>
                <w:trHeight w:val="575"/>
                <w:jc w:val="center"/>
              </w:trPr>
              <w:tc>
                <w:tcPr>
                  <w:tcW w:w="9190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:rsidR="00A23E52" w:rsidRDefault="00A23E52" w:rsidP="00755D77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8.2.3 Má navrhovaná právna úprava vplyv na obnovovanie alebo záchranu rodín?</w:t>
                  </w:r>
                </w:p>
              </w:tc>
            </w:tr>
            <w:tr w:rsidR="00A23E52" w:rsidTr="00755D77">
              <w:trPr>
                <w:trHeight w:val="647"/>
                <w:jc w:val="center"/>
              </w:trPr>
              <w:tc>
                <w:tcPr>
                  <w:tcW w:w="919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23E52" w:rsidRDefault="002A2EFA" w:rsidP="00755D7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</w:t>
                  </w:r>
                  <w:r w:rsidR="00A23E52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A23E52" w:rsidRDefault="00A23E52" w:rsidP="00755D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4"/>
              <w:tblW w:w="9190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90"/>
            </w:tblGrid>
            <w:tr w:rsidR="00A23E52" w:rsidTr="00755D77">
              <w:trPr>
                <w:trHeight w:val="575"/>
                <w:jc w:val="center"/>
              </w:trPr>
              <w:tc>
                <w:tcPr>
                  <w:tcW w:w="9190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:rsidR="00A23E52" w:rsidRDefault="00A23E52" w:rsidP="00755D77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8.2.4 Má navrhovaná právna úprava vplyv na vznik či pretrvávanie konfliktov medzi členmi rodiny?</w:t>
                  </w:r>
                </w:p>
              </w:tc>
            </w:tr>
            <w:tr w:rsidR="00A23E52" w:rsidTr="00755D77">
              <w:trPr>
                <w:trHeight w:val="920"/>
                <w:jc w:val="center"/>
              </w:trPr>
              <w:tc>
                <w:tcPr>
                  <w:tcW w:w="919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23E52" w:rsidRDefault="002A2EFA" w:rsidP="00755D7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</w:t>
                  </w:r>
                </w:p>
              </w:tc>
            </w:tr>
          </w:tbl>
          <w:p w:rsidR="00A23E52" w:rsidRDefault="00A23E52" w:rsidP="00755D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23E52" w:rsidTr="00755D77">
        <w:trPr>
          <w:trHeight w:val="920"/>
          <w:jc w:val="center"/>
        </w:trPr>
        <w:tc>
          <w:tcPr>
            <w:tcW w:w="9029" w:type="dxa"/>
            <w:tcBorders>
              <w:top w:val="nil"/>
              <w:bottom w:val="nil"/>
            </w:tcBorders>
            <w:shd w:val="clear" w:color="auto" w:fill="auto"/>
          </w:tcPr>
          <w:p w:rsidR="00A23E52" w:rsidRDefault="00A23E52" w:rsidP="00755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tbl>
            <w:tblPr>
              <w:tblStyle w:val="a5"/>
              <w:tblW w:w="9106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106"/>
            </w:tblGrid>
            <w:tr w:rsidR="00A23E52" w:rsidTr="00755D77">
              <w:trPr>
                <w:trHeight w:val="575"/>
                <w:jc w:val="center"/>
              </w:trPr>
              <w:tc>
                <w:tcPr>
                  <w:tcW w:w="9106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:rsidR="00A23E52" w:rsidRDefault="00A23E52" w:rsidP="00755D77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8.2.5 Má navrhovaná právna úprava vplyv na rozpad rodín?</w:t>
                  </w:r>
                </w:p>
              </w:tc>
            </w:tr>
            <w:tr w:rsidR="00A23E52" w:rsidTr="00755D77">
              <w:trPr>
                <w:trHeight w:val="920"/>
                <w:jc w:val="center"/>
              </w:trPr>
              <w:tc>
                <w:tcPr>
                  <w:tcW w:w="9106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A23E52" w:rsidRDefault="00A23E52" w:rsidP="00755D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Bez vplyvu</w:t>
                  </w:r>
                </w:p>
              </w:tc>
            </w:tr>
          </w:tbl>
          <w:p w:rsidR="00A23E52" w:rsidRDefault="00A23E52" w:rsidP="00755D77"/>
        </w:tc>
      </w:tr>
      <w:tr w:rsidR="00A23E52" w:rsidTr="00755D77">
        <w:trPr>
          <w:trHeight w:val="575"/>
          <w:jc w:val="center"/>
        </w:trPr>
        <w:tc>
          <w:tcPr>
            <w:tcW w:w="9029" w:type="dxa"/>
            <w:tcBorders>
              <w:bottom w:val="single" w:sz="4" w:space="0" w:color="000000"/>
            </w:tcBorders>
            <w:shd w:val="clear" w:color="auto" w:fill="F2F2F2"/>
          </w:tcPr>
          <w:p w:rsidR="00A23E52" w:rsidRDefault="00A23E52" w:rsidP="00755D77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8.2.6 Má navrhovaná právna úprava vplyv na poskytovanie pomoci pri odkázanosti niektorého z členov rodiny na pomoc?</w:t>
            </w:r>
          </w:p>
        </w:tc>
      </w:tr>
      <w:tr w:rsidR="00A23E52" w:rsidTr="00755D77">
        <w:trPr>
          <w:trHeight w:val="920"/>
          <w:jc w:val="center"/>
        </w:trPr>
        <w:tc>
          <w:tcPr>
            <w:tcW w:w="9029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A23E52" w:rsidRDefault="002A2EFA" w:rsidP="00755D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Bez vplyvu </w:t>
            </w:r>
          </w:p>
          <w:p w:rsidR="00A23E52" w:rsidRDefault="00A23E52" w:rsidP="00755D7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D23DD" w:rsidRDefault="00FD2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FD23DD" w:rsidRDefault="00FD2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FD23DD" w:rsidRDefault="00FD2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FD23DD" w:rsidRDefault="00FD2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</w:rPr>
        <w:sectPr w:rsidR="00FD23DD">
          <w:headerReference w:type="default" r:id="rId8"/>
          <w:footerReference w:type="default" r:id="rId9"/>
          <w:pgSz w:w="11906" w:h="16838"/>
          <w:pgMar w:top="1134" w:right="1418" w:bottom="1134" w:left="1418" w:header="510" w:footer="567" w:gutter="0"/>
          <w:pgNumType w:start="1"/>
          <w:cols w:space="708"/>
        </w:sectPr>
      </w:pPr>
    </w:p>
    <w:tbl>
      <w:tblPr>
        <w:tblStyle w:val="a6"/>
        <w:tblW w:w="904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43"/>
      </w:tblGrid>
      <w:tr w:rsidR="00FD23DD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.3 Identifikujte a popíšte vplyvy na výchovu detí.</w:t>
            </w:r>
          </w:p>
        </w:tc>
      </w:tr>
      <w:tr w:rsidR="00FD23DD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.3.1 Má navrhovaná právna úprava vplyv na výchovu detí? Ak áno, aký?</w:t>
            </w:r>
          </w:p>
        </w:tc>
      </w:tr>
      <w:tr w:rsidR="00FD23DD">
        <w:trPr>
          <w:trHeight w:val="920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:rsidR="00A812A2" w:rsidRDefault="00A812A2" w:rsidP="00A812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Bez vplyvu 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.3.2 Má navrhovaná právna úprava vplyv na výchovu detí v rodinách?</w:t>
            </w:r>
          </w:p>
        </w:tc>
      </w:tr>
      <w:tr w:rsidR="00FD23DD">
        <w:trPr>
          <w:trHeight w:val="306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:rsidR="00A812A2" w:rsidRDefault="00A812A2" w:rsidP="00A812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Bez vplyvu 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.3.3 Má navrhovaná právna úprava vplyv na výchovu detí k manželstvu a rodičovstvu?</w:t>
            </w:r>
          </w:p>
        </w:tc>
      </w:tr>
      <w:tr w:rsidR="00FD23DD">
        <w:trPr>
          <w:trHeight w:val="306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:rsidR="00A812A2" w:rsidRDefault="00A812A2" w:rsidP="00A812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Bez vplyvu 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.4 Identifikujte a popíšte vplyvy na práva rodičov voči deťom.</w:t>
            </w:r>
          </w:p>
        </w:tc>
      </w:tr>
      <w:tr w:rsidR="00FD23DD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.4.1 Má navrhovaná právna úprava vplyv na práva alebo zodpovednosť rodičov voči deťom? Ak áno, aký?</w:t>
            </w:r>
          </w:p>
        </w:tc>
      </w:tr>
      <w:tr w:rsidR="00FD23DD">
        <w:trPr>
          <w:trHeight w:val="26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:rsidR="00A812A2" w:rsidRDefault="00A812A2" w:rsidP="00A812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Bez vplyvu </w:t>
            </w:r>
          </w:p>
          <w:p w:rsidR="00FD23DD" w:rsidRDefault="00FD23DD"/>
        </w:tc>
      </w:tr>
      <w:tr w:rsidR="00FD23DD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.5 Identifikujte a popíšte vplyvy na základné zásady zákona o rodine.</w:t>
            </w:r>
          </w:p>
        </w:tc>
      </w:tr>
      <w:tr w:rsidR="00FD23DD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.5.1 Má navrhovaná právna úprava vplyv na chránené záujmy obsiahnuté v základných zásadách zákona o rodine? Ak áno, aký?</w:t>
            </w:r>
          </w:p>
        </w:tc>
      </w:tr>
      <w:tr w:rsidR="00FD23DD">
        <w:trPr>
          <w:trHeight w:val="26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:rsidR="00A812A2" w:rsidRDefault="00A812A2" w:rsidP="00A812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Bez vplyvu </w:t>
            </w:r>
          </w:p>
          <w:p w:rsidR="00FD23DD" w:rsidRDefault="00FD23DD"/>
        </w:tc>
      </w:tr>
      <w:tr w:rsidR="00FD23DD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.6 Identifikujte a popíšte vplyvy na uzavieranie manželstva.</w:t>
            </w:r>
          </w:p>
        </w:tc>
      </w:tr>
      <w:tr w:rsidR="00FD23DD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.6.1 Má navrhovaná právna úprava vplyv na uzavieranie manželstva? Ak áno, aký?</w:t>
            </w:r>
          </w:p>
        </w:tc>
      </w:tr>
      <w:tr w:rsidR="00FD23DD">
        <w:trPr>
          <w:trHeight w:val="920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812A2" w:rsidRDefault="00A812A2" w:rsidP="00A812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Bez vplyvu 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23DD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.6.2 Má navrhovaná právna úprava vplyv na preferovaný čas vstupu do manželstva?</w:t>
            </w:r>
          </w:p>
        </w:tc>
      </w:tr>
      <w:tr w:rsidR="00FD23DD">
        <w:trPr>
          <w:trHeight w:val="920"/>
          <w:jc w:val="center"/>
        </w:trPr>
        <w:tc>
          <w:tcPr>
            <w:tcW w:w="9043" w:type="dxa"/>
            <w:tcBorders>
              <w:top w:val="nil"/>
              <w:bottom w:val="nil"/>
            </w:tcBorders>
            <w:shd w:val="clear" w:color="auto" w:fill="auto"/>
          </w:tcPr>
          <w:p w:rsidR="00A812A2" w:rsidRDefault="00A812A2" w:rsidP="00A812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Bez vplyvu 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Style w:val="a7"/>
              <w:tblW w:w="9205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205"/>
            </w:tblGrid>
            <w:tr w:rsidR="00FD23DD">
              <w:trPr>
                <w:trHeight w:val="575"/>
                <w:jc w:val="center"/>
              </w:trPr>
              <w:tc>
                <w:tcPr>
                  <w:tcW w:w="9205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:rsidR="00FD23DD" w:rsidRDefault="00004731" w:rsidP="007B1838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717D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.6.3 Má navrhovaná právna úprava vplyv na informovanosť ohľadom povahy manželstva a záväzkov medzi manželmi a založenia rodiny?</w:t>
                  </w:r>
                </w:p>
              </w:tc>
            </w:tr>
            <w:tr w:rsidR="00FD23DD">
              <w:trPr>
                <w:trHeight w:val="647"/>
                <w:jc w:val="center"/>
              </w:trPr>
              <w:tc>
                <w:tcPr>
                  <w:tcW w:w="920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A812A2" w:rsidRDefault="00A812A2" w:rsidP="00A812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Bez vplyvu </w:t>
                  </w: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tbl>
            <w:tblPr>
              <w:tblStyle w:val="a8"/>
              <w:tblW w:w="9205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205"/>
            </w:tblGrid>
            <w:tr w:rsidR="00FD23DD">
              <w:trPr>
                <w:trHeight w:val="575"/>
                <w:jc w:val="center"/>
              </w:trPr>
              <w:tc>
                <w:tcPr>
                  <w:tcW w:w="9205" w:type="dxa"/>
                  <w:tcBorders>
                    <w:bottom w:val="single" w:sz="4" w:space="0" w:color="000000"/>
                  </w:tcBorders>
                  <w:shd w:val="clear" w:color="auto" w:fill="F2F2F2"/>
                </w:tcPr>
                <w:p w:rsidR="00FD23DD" w:rsidRDefault="00004731" w:rsidP="007B1838">
                  <w:pPr>
                    <w:shd w:val="clear" w:color="auto" w:fill="F2F2F2"/>
                    <w:spacing w:after="0" w:line="240" w:lineRule="auto"/>
                    <w:rPr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lastRenderedPageBreak/>
                    <w:t xml:space="preserve"> </w:t>
                  </w:r>
                  <w:r w:rsidR="00717D33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</w:rPr>
                    <w:t>.6.4 Má navrhovaná právna úprava vplyv na predchádzanie rozpadom manželstiev?</w:t>
                  </w:r>
                </w:p>
              </w:tc>
            </w:tr>
            <w:tr w:rsidR="00FD23DD">
              <w:trPr>
                <w:trHeight w:val="920"/>
                <w:jc w:val="center"/>
              </w:trPr>
              <w:tc>
                <w:tcPr>
                  <w:tcW w:w="920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A812A2" w:rsidRDefault="00A812A2" w:rsidP="00A812A2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Bez vplyvu </w:t>
                  </w: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FD23DD" w:rsidRDefault="00FD23D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D23DD">
        <w:trPr>
          <w:trHeight w:val="339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D9D9D9"/>
          </w:tcPr>
          <w:p w:rsidR="00FD23DD" w:rsidRDefault="00717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="000047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.7 Identifikujte, popíšte a kvantifikujte vplyvy na disponibilný príjem domácností viacdetných rodín.</w:t>
            </w:r>
          </w:p>
        </w:tc>
      </w:tr>
      <w:tr w:rsidR="00FD23DD">
        <w:trPr>
          <w:trHeight w:val="575"/>
          <w:jc w:val="center"/>
        </w:trPr>
        <w:tc>
          <w:tcPr>
            <w:tcW w:w="9043" w:type="dxa"/>
            <w:tcBorders>
              <w:bottom w:val="single" w:sz="4" w:space="0" w:color="000000"/>
            </w:tcBorders>
            <w:shd w:val="clear" w:color="auto" w:fill="F2F2F2"/>
          </w:tcPr>
          <w:p w:rsidR="00FD23DD" w:rsidRDefault="00717D33">
            <w:pPr>
              <w:shd w:val="clear" w:color="auto" w:fill="F2F2F2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  <w:r w:rsidR="0000473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.7.1 Má navrhovaná právna úprava vplyv na disponibilný príjem domácností viacdetných rodín? Ak áno, špecifikujte tento vplyv s prihliadnutím na počet detí v rodine, ich špeciálne potreby vzhľadom k veku, zdravotnému stavu a prípadne iným okolnostiam. Ak je to možné, doplňte kvantifikáciu, prípadne dôvod chýbajúcej kvantifikácie. </w:t>
            </w:r>
          </w:p>
        </w:tc>
      </w:tr>
      <w:tr w:rsidR="00FD23DD">
        <w:trPr>
          <w:trHeight w:val="920"/>
          <w:jc w:val="center"/>
        </w:trPr>
        <w:tc>
          <w:tcPr>
            <w:tcW w:w="9043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812A2" w:rsidRDefault="00A812A2" w:rsidP="00A812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Bez vplyvu </w:t>
            </w:r>
          </w:p>
          <w:p w:rsidR="00FD23DD" w:rsidRDefault="00FD2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23DD" w:rsidRDefault="00FD23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FD23DD" w:rsidSect="00A2121A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79B" w:rsidRDefault="003A279B">
      <w:pPr>
        <w:spacing w:after="0" w:line="240" w:lineRule="auto"/>
      </w:pPr>
      <w:r>
        <w:separator/>
      </w:r>
    </w:p>
  </w:endnote>
  <w:endnote w:type="continuationSeparator" w:id="0">
    <w:p w:rsidR="003A279B" w:rsidRDefault="003A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08312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C10A4" w:rsidRPr="00BF437E" w:rsidRDefault="00AC10A4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F437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F437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F437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A3848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BF437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FD23DD" w:rsidRDefault="00FD23D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79B" w:rsidRDefault="003A279B">
      <w:pPr>
        <w:spacing w:after="0" w:line="240" w:lineRule="auto"/>
      </w:pPr>
      <w:r>
        <w:separator/>
      </w:r>
    </w:p>
  </w:footnote>
  <w:footnote w:type="continuationSeparator" w:id="0">
    <w:p w:rsidR="003A279B" w:rsidRDefault="003A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3DD" w:rsidRDefault="00FD23DD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311A0"/>
    <w:multiLevelType w:val="multilevel"/>
    <w:tmpl w:val="AF5AA2C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7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5B5D593D"/>
    <w:multiLevelType w:val="multilevel"/>
    <w:tmpl w:val="A8A6990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61041776"/>
    <w:multiLevelType w:val="multilevel"/>
    <w:tmpl w:val="5CB869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144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8141F35"/>
    <w:multiLevelType w:val="multilevel"/>
    <w:tmpl w:val="E4508B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3DD"/>
    <w:rsid w:val="00004731"/>
    <w:rsid w:val="00007C36"/>
    <w:rsid w:val="000362C4"/>
    <w:rsid w:val="00077AF3"/>
    <w:rsid w:val="00123BE3"/>
    <w:rsid w:val="001478EC"/>
    <w:rsid w:val="001A634D"/>
    <w:rsid w:val="001E17F7"/>
    <w:rsid w:val="00227C6D"/>
    <w:rsid w:val="00264B55"/>
    <w:rsid w:val="002A2EFA"/>
    <w:rsid w:val="003A279B"/>
    <w:rsid w:val="003A74F7"/>
    <w:rsid w:val="003B5C4A"/>
    <w:rsid w:val="003D0BBF"/>
    <w:rsid w:val="00431811"/>
    <w:rsid w:val="004F29DE"/>
    <w:rsid w:val="00530E86"/>
    <w:rsid w:val="00554516"/>
    <w:rsid w:val="00586980"/>
    <w:rsid w:val="005C0300"/>
    <w:rsid w:val="00626365"/>
    <w:rsid w:val="00641771"/>
    <w:rsid w:val="006565F6"/>
    <w:rsid w:val="00673532"/>
    <w:rsid w:val="00717D33"/>
    <w:rsid w:val="00763D8B"/>
    <w:rsid w:val="007B1838"/>
    <w:rsid w:val="007C6D4E"/>
    <w:rsid w:val="007F268D"/>
    <w:rsid w:val="008461AF"/>
    <w:rsid w:val="00887812"/>
    <w:rsid w:val="008F3A60"/>
    <w:rsid w:val="00A034F5"/>
    <w:rsid w:val="00A2121A"/>
    <w:rsid w:val="00A23E52"/>
    <w:rsid w:val="00A27822"/>
    <w:rsid w:val="00A812A2"/>
    <w:rsid w:val="00A8523C"/>
    <w:rsid w:val="00AC10A4"/>
    <w:rsid w:val="00AC7CFE"/>
    <w:rsid w:val="00B76960"/>
    <w:rsid w:val="00BF437E"/>
    <w:rsid w:val="00C47506"/>
    <w:rsid w:val="00C50BAB"/>
    <w:rsid w:val="00CE5353"/>
    <w:rsid w:val="00D11F40"/>
    <w:rsid w:val="00D42754"/>
    <w:rsid w:val="00DD3D29"/>
    <w:rsid w:val="00E7542C"/>
    <w:rsid w:val="00EA3848"/>
    <w:rsid w:val="00EE3738"/>
    <w:rsid w:val="00F1154F"/>
    <w:rsid w:val="00FB2A41"/>
    <w:rsid w:val="00FD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4B1DE1-6B39-4162-80C8-7A6E1F5CB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121A"/>
  </w:style>
  <w:style w:type="paragraph" w:styleId="Nadpis1">
    <w:name w:val="heading 1"/>
    <w:basedOn w:val="Normlny"/>
    <w:next w:val="Normlny"/>
    <w:rsid w:val="00A2121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A212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rsid w:val="00A2121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A2121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rsid w:val="00A2121A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rsid w:val="00A212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A2121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rsid w:val="00A2121A"/>
    <w:pPr>
      <w:keepNext/>
      <w:keepLines/>
      <w:spacing w:before="480" w:after="120"/>
    </w:pPr>
    <w:rPr>
      <w:b/>
      <w:sz w:val="72"/>
      <w:szCs w:val="72"/>
    </w:rPr>
  </w:style>
  <w:style w:type="paragraph" w:styleId="Odsekzoznamu">
    <w:name w:val="List Paragraph"/>
    <w:basedOn w:val="Normlny"/>
    <w:link w:val="OdsekzoznamuChar"/>
    <w:uiPriority w:val="34"/>
    <w:qFormat/>
    <w:rsid w:val="00455327"/>
    <w:pPr>
      <w:ind w:left="720"/>
      <w:contextualSpacing/>
    </w:pPr>
  </w:style>
  <w:style w:type="table" w:styleId="Mriekatabuky">
    <w:name w:val="Table Grid"/>
    <w:basedOn w:val="Normlnatabuka"/>
    <w:uiPriority w:val="59"/>
    <w:rsid w:val="00455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C74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7423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BC7EBA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C7EBA"/>
    <w:rPr>
      <w:color w:val="605E5C"/>
      <w:shd w:val="clear" w:color="auto" w:fill="E1DFDD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A28F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A28FC"/>
    <w:rPr>
      <w:sz w:val="20"/>
      <w:szCs w:val="20"/>
    </w:rPr>
  </w:style>
  <w:style w:type="character" w:styleId="Odkaznapoznmkupodiarou">
    <w:name w:val="footnote reference"/>
    <w:aliases w:val="Footnote symbol,Footnote reference number"/>
    <w:semiHidden/>
    <w:unhideWhenUsed/>
    <w:rsid w:val="001A28FC"/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1A28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28FC"/>
  </w:style>
  <w:style w:type="character" w:customStyle="1" w:styleId="OdsekzoznamuChar">
    <w:name w:val="Odsek zoznamu Char"/>
    <w:link w:val="Odsekzoznamu"/>
    <w:uiPriority w:val="34"/>
    <w:locked/>
    <w:rsid w:val="001A28FC"/>
  </w:style>
  <w:style w:type="paragraph" w:styleId="Hlavika">
    <w:name w:val="header"/>
    <w:basedOn w:val="Normlny"/>
    <w:link w:val="HlavikaChar"/>
    <w:uiPriority w:val="99"/>
    <w:unhideWhenUsed/>
    <w:rsid w:val="001A28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28FC"/>
  </w:style>
  <w:style w:type="paragraph" w:styleId="Podtitul">
    <w:name w:val="Subtitle"/>
    <w:basedOn w:val="Normlny"/>
    <w:next w:val="Normlny"/>
    <w:rsid w:val="00A2121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0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1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2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3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4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5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6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7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  <w:style w:type="table" w:customStyle="1" w:styleId="a8">
    <w:basedOn w:val="TableNormal"/>
    <w:rsid w:val="00A2121A"/>
    <w:tblPr>
      <w:tblStyleRowBandSize w:val="1"/>
      <w:tblStyleColBandSize w:val="1"/>
      <w:tblCellMar>
        <w:top w:w="28" w:type="dxa"/>
        <w:left w:w="115" w:type="dxa"/>
        <w:bottom w:w="28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dJ9vjpump9FcMhJhm4EarfKELQ==">AMUW2mVxqgJeXH6HgA+QpwZ1KRmT0xPvyvZs3keH+gF2a4dTXWrPcfcsbN5lREYtzYQPcObby3vmlcEIfwRwi4BYNwrCJrb9cAmcIYFGFESEjZOhlBNEidg=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Toth-Vaňová</dc:creator>
  <cp:lastModifiedBy>Cebulakova Monika</cp:lastModifiedBy>
  <cp:revision>4</cp:revision>
  <cp:lastPrinted>2022-01-13T07:29:00Z</cp:lastPrinted>
  <dcterms:created xsi:type="dcterms:W3CDTF">2022-01-13T06:58:00Z</dcterms:created>
  <dcterms:modified xsi:type="dcterms:W3CDTF">2022-01-13T07:29:00Z</dcterms:modified>
</cp:coreProperties>
</file>