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62"/>
        <w:gridCol w:w="4667"/>
        <w:gridCol w:w="553"/>
        <w:gridCol w:w="1298"/>
        <w:gridCol w:w="51"/>
        <w:gridCol w:w="1335"/>
        <w:gridCol w:w="4516"/>
        <w:gridCol w:w="758"/>
        <w:gridCol w:w="1506"/>
      </w:tblGrid>
      <w:tr w:rsidR="00985C2A" w:rsidRPr="005D68F9">
        <w:tc>
          <w:tcPr>
            <w:tcW w:w="15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39" w:rsidRPr="005D68F9" w:rsidRDefault="00F16637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TABUĽKA ZHODY</w:t>
            </w:r>
          </w:p>
          <w:p w:rsidR="00B20A39" w:rsidRPr="005D68F9" w:rsidRDefault="004562D1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návrhu </w:t>
            </w:r>
            <w:r w:rsidR="00F16637" w:rsidRPr="005D68F9">
              <w:rPr>
                <w:rFonts w:ascii="Times New Roman" w:hAnsi="Times New Roman"/>
                <w:b/>
                <w:sz w:val="18"/>
                <w:szCs w:val="18"/>
              </w:rPr>
              <w:t>právneho predpisu s právom Európskej únie</w:t>
            </w:r>
          </w:p>
          <w:p w:rsidR="00B20A39" w:rsidRPr="005D68F9" w:rsidRDefault="00B20A39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85C2A" w:rsidRPr="005D68F9">
        <w:tc>
          <w:tcPr>
            <w:tcW w:w="60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D68F9" w:rsidRDefault="00F16637" w:rsidP="00827FDD">
            <w:pPr>
              <w:pStyle w:val="Zkladntext3"/>
              <w:jc w:val="both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color w:val="auto"/>
                <w:sz w:val="18"/>
                <w:szCs w:val="18"/>
              </w:rPr>
              <w:t>Smernica Európskeho parlamentu a Rady  2009/52/ES z 18. júna 2009, ktorou sa stanovujú minimálne normy pre sankcie a opatrenia voči zamestnávateľom štátnych príslušníkov tretích krajín, ktorí sa neoprávnene zdržiavajú na území členských štátov</w:t>
            </w:r>
            <w:r w:rsidR="00653E5C" w:rsidRPr="005D68F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(Ú. v. EÚ L 168, 30.6.2009)</w:t>
            </w:r>
            <w:r w:rsidRPr="005D68F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  <w:r w:rsidRPr="005D68F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D68F9" w:rsidRDefault="00D8542E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Návrh zákona, ktorým sa mení a dopĺňa zákon č. 82/2005 Z. z. o nelegálnej práci a nelegálnom zamestnávaní a o zmene a doplnení niektorých zákonov v znení neskorších predpisov a ktorým sa mení a dopĺňa zákon č. 5/2004 Z. z. o službách zamestnanosti a o zmene a doplnení niektorých zákonov v znení neskorších predpisov (ďalej len „návrh zákona“)</w:t>
            </w:r>
          </w:p>
          <w:p w:rsidR="004562D1" w:rsidRDefault="004562D1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zákon č. 82/2005 Z. z. o nelegálnej práci a nelegálnom zamestnávaní a o zmene a doplnení niektorých zákonov v znení neskorších predpisov a ktorým sa mení a dopĺňa zákon č. 5/2004 Z. z. o službách zamestnanosti a o zmene a doplnení niektorých zákonov v znení neskorších predpisov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>(ďalej len „zákon č. 82/2005 Z. z.“)</w:t>
            </w:r>
          </w:p>
          <w:p w:rsidR="00A16F97" w:rsidRPr="005D68F9" w:rsidRDefault="00F16637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zákon č. 4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>04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>/20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>11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Z. z. o pobyte cudzincov a o zmene a doplnení niektorých zákonov v znení neskorších predpisov (ďalej len „zákon č. 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 xml:space="preserve">404/2011 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>Z. z.“)</w:t>
            </w:r>
          </w:p>
          <w:p w:rsidR="00ED038E" w:rsidRPr="005D68F9" w:rsidRDefault="00B9748C" w:rsidP="005D68F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zákon č. 5/2004 Z. z. o službách zamestnanosti a o zmene a doplnení niektorých zákonov v znení neskorších predpisov (ďalej len „zákon č. 5/2004 Z. z.“)</w:t>
            </w: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Nadpis2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iCs/>
                <w:sz w:val="18"/>
                <w:szCs w:val="18"/>
              </w:rPr>
              <w:t>Predmet úpravy a rozsah pôsobnosti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C90D42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Táto smernica zakazuje zamestnávanie štátnych príslušníkov tretích krajín, ktorí sa neoprávnene zdržiavajú na území členských štátov, s cieľom bojovať proti nelegálnemu prisťahovalectvu. Na tento účel stanovuje minimálne spoločné normy pre sankcie a opatrenia, ktoré sa majú uplatňovať v členských štátoch voči zamestnávateľom, ktorí porušujú tento zákaz.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Návrh </w:t>
            </w:r>
            <w:r w:rsidR="00D8542E" w:rsidRPr="005D68F9">
              <w:rPr>
                <w:rFonts w:ascii="Times New Roman" w:hAnsi="Times New Roman"/>
                <w:b/>
                <w:sz w:val="18"/>
                <w:szCs w:val="18"/>
              </w:rPr>
              <w:t>zákona</w:t>
            </w:r>
          </w:p>
          <w:p w:rsidR="00A53C51" w:rsidRDefault="00CF46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(čl. I)</w:t>
            </w:r>
          </w:p>
          <w:p w:rsidR="00A53C51" w:rsidRDefault="00A53C5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A53C5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4562D1" w:rsidRPr="004562D1">
              <w:rPr>
                <w:rFonts w:ascii="Times New Roman" w:hAnsi="Times New Roman"/>
                <w:b/>
                <w:sz w:val="18"/>
                <w:szCs w:val="18"/>
              </w:rPr>
              <w:t>ákon č. 82/2005 Z. z.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0386" w:rsidRPr="005D68F9" w:rsidRDefault="00D2038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46A1" w:rsidRPr="005D68F9" w:rsidRDefault="00CF46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 </w:t>
            </w:r>
            <w:r w:rsidR="00D8542E" w:rsidRPr="005D68F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Pr="005D68F9" w:rsidRDefault="004562D1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3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D8542E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Tento zákon vymedzuje nelegálnu prácu a nelegálne zamestnávanie, ustanovuje zákaz vykonávania nelegálnej práce a nelegálneho zamestnávania, výkon kontroly, povinnosti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inšpektorátu práce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a postih za porušenie zákazu nelegálnej práce a nelegálneho zamestnávania.</w:t>
            </w:r>
          </w:p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3664" w:rsidRDefault="008B0A8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>3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>Nelegálne zamestnávanie je aj zamestnávanie štátneho príslušníka tretej krajiny, ktorý sa zdržiava na území Slovenskej republiky v rozpore s osobitným predpisom</w:t>
            </w:r>
            <w:r w:rsidR="004562D1" w:rsidRPr="004562D1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  <w:r w:rsidR="004562D1" w:rsidRPr="00A53C51">
              <w:rPr>
                <w:rFonts w:ascii="Times New Roman" w:hAnsi="Times New Roman"/>
                <w:sz w:val="18"/>
                <w:szCs w:val="18"/>
              </w:rPr>
              <w:t>)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 a ktorý vykonáva závislú prácu.</w:t>
            </w:r>
          </w:p>
          <w:p w:rsidR="004562D1" w:rsidRDefault="004562D1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2D1" w:rsidRPr="00A53C51" w:rsidRDefault="004562D1" w:rsidP="004562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3C51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A53C51">
              <w:rPr>
                <w:rFonts w:ascii="Times New Roman" w:hAnsi="Times New Roman"/>
                <w:sz w:val="16"/>
                <w:szCs w:val="16"/>
              </w:rPr>
              <w:t>) Zákon č. 404/2011 Z. z. o pobyte cudzincov a o zmene a doplnení niektorých zákonov v znení zákona č. 75/2013 Z. z.</w:t>
            </w:r>
          </w:p>
          <w:p w:rsidR="004562D1" w:rsidRPr="00A53C51" w:rsidRDefault="004562D1" w:rsidP="004562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3C51">
              <w:rPr>
                <w:rFonts w:ascii="Times New Roman" w:hAnsi="Times New Roman"/>
                <w:sz w:val="16"/>
                <w:szCs w:val="16"/>
              </w:rPr>
              <w:t>Zákon č. 480/2002 Z. z. o azyle a o zmene a doplnení niektorých zákonov v znení neskorších predpisov.</w:t>
            </w:r>
          </w:p>
          <w:p w:rsidR="008B0A84" w:rsidRPr="005D68F9" w:rsidRDefault="008B0A8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4E95" w:rsidRPr="005D68F9" w:rsidRDefault="00AE68AB" w:rsidP="00AE68AB">
            <w:pPr>
              <w:pStyle w:val="Odsekzoznamu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Právnická osoba a fyzická osoba, ktorá je podnikateľom, nesmie nelegálne zamestnávať podľa </w:t>
            </w:r>
            <w:hyperlink r:id="rId7" w:anchor="paragraf-2.odsek-2" w:tooltip="Odkaz na predpis alebo ustanovenie" w:history="1">
              <w:r w:rsidR="00D8542E" w:rsidRPr="005D68F9">
                <w:rPr>
                  <w:rFonts w:ascii="Times New Roman" w:hAnsi="Times New Roman"/>
                  <w:sz w:val="18"/>
                  <w:szCs w:val="18"/>
                </w:rPr>
                <w:t>§ 2 ods. 2 a 3</w:t>
              </w:r>
            </w:hyperlink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. Fyzická osoba nesmie nelegálne zamestnávať podľa </w:t>
            </w:r>
            <w:hyperlink r:id="rId8" w:anchor="paragraf-2.odsek-3" w:tooltip="Odkaz na predpis alebo ustanovenie" w:history="1">
              <w:r w:rsidR="00D8542E" w:rsidRPr="005D68F9">
                <w:rPr>
                  <w:rFonts w:ascii="Times New Roman" w:hAnsi="Times New Roman"/>
                  <w:sz w:val="18"/>
                  <w:szCs w:val="18"/>
                </w:rPr>
                <w:t>§ 2 ods. 3</w:t>
              </w:r>
            </w:hyperlink>
            <w:r w:rsidR="00D8542E" w:rsidRPr="005D68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3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Nadpis2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iCs/>
                <w:sz w:val="18"/>
                <w:szCs w:val="18"/>
              </w:rPr>
              <w:t>Zákaz nelegálneho zamestnávania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C90D42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Členské štáty zakazujú zamestnávanie štátnych príslušníkov tretích krajín, ktorí sa neoprávnene zdržiavajú na území členského štátu.</w:t>
            </w:r>
          </w:p>
          <w:p w:rsidR="00B20A39" w:rsidRPr="005D68F9" w:rsidRDefault="00B20A39" w:rsidP="00E243BC">
            <w:pPr>
              <w:pStyle w:val="CM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2D1" w:rsidRPr="005D68F9" w:rsidRDefault="004562D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A53C51" w:rsidRDefault="00CF46A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(čl. I)</w:t>
            </w:r>
          </w:p>
          <w:p w:rsidR="00A53C51" w:rsidRDefault="00A53C5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3C51" w:rsidRDefault="00A53C5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Pr="005D68F9" w:rsidRDefault="00A53C51" w:rsidP="004562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4562D1" w:rsidRPr="004562D1">
              <w:rPr>
                <w:rFonts w:ascii="Times New Roman" w:hAnsi="Times New Roman"/>
                <w:b/>
                <w:sz w:val="18"/>
                <w:szCs w:val="18"/>
              </w:rPr>
              <w:t>ákon č. 82/2005 Z. z.</w:t>
            </w: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Pr="005D68F9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62D1" w:rsidRPr="005D68F9" w:rsidRDefault="004562D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1DD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Zákon č. 5/2004 Z. z.</w:t>
            </w:r>
          </w:p>
          <w:p w:rsidR="00B20A39" w:rsidRPr="005D68F9" w:rsidRDefault="00B20A39" w:rsidP="00B83E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1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46A1" w:rsidRDefault="00CF46A1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46A1" w:rsidRPr="005D68F9" w:rsidRDefault="00CF46A1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 3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2D1" w:rsidRDefault="004562D1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3</w:t>
            </w:r>
          </w:p>
          <w:p w:rsidR="00176AA1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  <w:p w:rsidR="00083408" w:rsidRPr="005D68F9" w:rsidRDefault="00083408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68AB" w:rsidRPr="005D68F9" w:rsidRDefault="00AE68AB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340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21</w:t>
            </w:r>
          </w:p>
          <w:p w:rsidR="0008340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O: </w:t>
            </w:r>
            <w:r w:rsidR="009C10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Tento zákon vymedzuje nelegálnu prácu a nelegálne zamestnávanie, ustanovuje zákaz vykonávania nelegálnej práce a nelegálneho zamestnávania, výkon kontroly, povinnosti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inšpektorátu práce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a postih za porušenie zákazu nelegálnej práce a nelegálneho zamestnávania.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(3) Nelegálne zamestnávanie je aj zamestnávanie štátneho príslušníka tretej krajiny, ktorý sa zdržiava na území Slovenskej republiky v rozpore s osobitným predpisom</w:t>
            </w:r>
            <w:r w:rsidR="004562D1" w:rsidRPr="004562D1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  <w:r w:rsidR="004562D1" w:rsidRPr="00A53C51">
              <w:rPr>
                <w:rFonts w:ascii="Times New Roman" w:hAnsi="Times New Roman"/>
                <w:sz w:val="18"/>
                <w:szCs w:val="18"/>
              </w:rPr>
              <w:t>)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a ktorý vykonáva závislú prácu.</w:t>
            </w:r>
          </w:p>
          <w:p w:rsidR="004562D1" w:rsidRDefault="004562D1" w:rsidP="004562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2D1" w:rsidRPr="00A53C51" w:rsidRDefault="004562D1" w:rsidP="004562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3C51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A53C51">
              <w:rPr>
                <w:rFonts w:ascii="Times New Roman" w:hAnsi="Times New Roman"/>
                <w:sz w:val="16"/>
                <w:szCs w:val="16"/>
              </w:rPr>
              <w:t>) Zákon č. 404/2011 Z. z. o pobyte cudzincov a o zmene a doplnení niektorých zákonov v znení zákona č. 75/2013 Z. z.</w:t>
            </w:r>
          </w:p>
          <w:p w:rsidR="004562D1" w:rsidRPr="00A53C51" w:rsidRDefault="004562D1" w:rsidP="004562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3C51">
              <w:rPr>
                <w:rFonts w:ascii="Times New Roman" w:hAnsi="Times New Roman"/>
                <w:sz w:val="16"/>
                <w:szCs w:val="16"/>
              </w:rPr>
              <w:t>Zákon č. 480/2002 Z. z. o azyle a o zmene a doplnení niektorých zákonov v znení neskorších predpisov.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61BB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Právnická osoba a fyzická osoba, ktorá je podnikateľom, nesmie nelegálne zamestnávať podľa </w:t>
            </w:r>
            <w:hyperlink r:id="rId9" w:anchor="paragraf-2.odsek-2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</w:rPr>
                <w:t>§ 2 ods. 2 a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</w:rPr>
              <w:t xml:space="preserve">. Fyzická osoba nesmie nelegálne zamestnávať podľa </w:t>
            </w:r>
            <w:hyperlink r:id="rId10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1FB4" w:rsidRPr="009C105B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</w:t>
            </w:r>
            <w:r w:rsidR="009C105B">
              <w:rPr>
                <w:rFonts w:ascii="Times New Roman" w:hAnsi="Times New Roman"/>
                <w:sz w:val="18"/>
                <w:szCs w:val="18"/>
              </w:rPr>
              <w:t>1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C105B" w:rsidRPr="009C105B">
              <w:rPr>
                <w:rFonts w:ascii="Times New Roman" w:hAnsi="Times New Roman"/>
                <w:sz w:val="18"/>
                <w:szCs w:val="18"/>
              </w:rPr>
              <w:t>Zamestnávateľ môže zamestnávať len štátneho príslušníka tretej krajiny, ktorý</w:t>
            </w:r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Pr="009C105B">
              <w:rPr>
                <w:rFonts w:ascii="Times New Roman" w:hAnsi="Times New Roman"/>
                <w:sz w:val="18"/>
                <w:szCs w:val="18"/>
              </w:rPr>
              <w:t>je držiteľom modrej karty Európskej únie</w:t>
            </w:r>
            <w:r w:rsidRPr="009C105B">
              <w:rPr>
                <w:rFonts w:ascii="Times New Roman" w:hAnsi="Times New Roman"/>
                <w:sz w:val="18"/>
                <w:szCs w:val="18"/>
                <w:vertAlign w:val="superscript"/>
              </w:rPr>
              <w:t>22a</w:t>
            </w:r>
            <w:r w:rsidRPr="00A53C51">
              <w:rPr>
                <w:rFonts w:ascii="Times New Roman" w:hAnsi="Times New Roman"/>
                <w:sz w:val="18"/>
                <w:szCs w:val="18"/>
              </w:rPr>
              <w:t>)</w:t>
            </w:r>
            <w:r w:rsidRPr="009C105B">
              <w:rPr>
                <w:rFonts w:ascii="Times New Roman" w:hAnsi="Times New Roman"/>
                <w:sz w:val="18"/>
                <w:szCs w:val="18"/>
              </w:rPr>
              <w:t xml:space="preserve"> (ďalej len „modrá karta“),</w:t>
            </w:r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05B">
              <w:rPr>
                <w:rFonts w:ascii="Times New Roman" w:hAnsi="Times New Roman"/>
                <w:sz w:val="18"/>
                <w:szCs w:val="18"/>
              </w:rPr>
              <w:t>b) má udelený prechodný pobyt na účel zamestnania na základe potvrdenia o možnosti obsadenia voľného pracovného miesta,</w:t>
            </w:r>
            <w:hyperlink r:id="rId11" w:anchor="poznamky.poznamka-22b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22b</w:t>
              </w:r>
              <w:r w:rsidRPr="00A53C51">
                <w:rPr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05B">
              <w:rPr>
                <w:rFonts w:ascii="Times New Roman" w:hAnsi="Times New Roman"/>
                <w:sz w:val="18"/>
                <w:szCs w:val="18"/>
              </w:rPr>
              <w:t>c) má udelené povolenie na zamestnanie a udelený prechodný pobyt na účel zamestnania,</w:t>
            </w:r>
            <w:hyperlink r:id="rId12" w:anchor="poznamky.poznamka-22c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22c</w:t>
              </w:r>
              <w:r w:rsidRPr="00A53C51">
                <w:rPr>
                  <w:rFonts w:ascii="Times New Roman" w:hAnsi="Times New Roman"/>
                  <w:sz w:val="18"/>
                  <w:szCs w:val="18"/>
                </w:rPr>
                <w:t>)</w:t>
              </w:r>
            </w:hyperlink>
            <w:r w:rsidRPr="009C105B">
              <w:rPr>
                <w:rFonts w:ascii="Times New Roman" w:hAnsi="Times New Roman"/>
                <w:sz w:val="18"/>
                <w:szCs w:val="18"/>
              </w:rPr>
              <w:t xml:space="preserve"> ak osobitný predpis neustanovuje inak,</w:t>
            </w:r>
            <w:hyperlink r:id="rId13" w:anchor="poznamky.poznamka-22ca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22ca</w:t>
              </w:r>
              <w:r w:rsidRPr="00A53C51">
                <w:rPr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05B">
              <w:rPr>
                <w:rFonts w:ascii="Times New Roman" w:hAnsi="Times New Roman"/>
                <w:sz w:val="18"/>
                <w:szCs w:val="18"/>
              </w:rPr>
              <w:t>d) má udelené povolenie na zamestnanie a udelený prechodný pobyt na účel zlúčenia rodiny,</w:t>
            </w:r>
            <w:hyperlink r:id="rId14" w:anchor="poznamky.poznamka-22d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22d</w:t>
              </w:r>
              <w:r w:rsidRPr="00A53C51">
                <w:rPr>
                  <w:rFonts w:ascii="Times New Roman" w:hAnsi="Times New Roman"/>
                  <w:sz w:val="18"/>
                  <w:szCs w:val="18"/>
                </w:rPr>
                <w:t>)</w:t>
              </w:r>
            </w:hyperlink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05B">
              <w:rPr>
                <w:rFonts w:ascii="Times New Roman" w:hAnsi="Times New Roman"/>
                <w:sz w:val="18"/>
                <w:szCs w:val="18"/>
              </w:rPr>
              <w:t>e) má udelené povolenie na zamestnanie a udelený prechodný pobyt štátneho príslušníka tretej krajiny, ktorý má priznané postavenie osoby s dlhodobým pobytom v členskom štáte Európskej únie, ak osobitný predpis neustanovuje inak,</w:t>
            </w:r>
            <w:hyperlink r:id="rId15" w:anchor="poznamky.poznamka-22da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22da</w:t>
              </w:r>
              <w:r w:rsidRPr="00A53C51">
                <w:rPr>
                  <w:rFonts w:ascii="Times New Roman" w:hAnsi="Times New Roman"/>
                  <w:sz w:val="18"/>
                  <w:szCs w:val="18"/>
                </w:rPr>
                <w:t>)</w:t>
              </w:r>
            </w:hyperlink>
            <w:r w:rsidRPr="009C105B">
              <w:rPr>
                <w:rFonts w:ascii="Times New Roman" w:hAnsi="Times New Roman"/>
                <w:sz w:val="18"/>
                <w:szCs w:val="18"/>
              </w:rPr>
              <w:t xml:space="preserve"> alebo</w:t>
            </w:r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05B">
              <w:rPr>
                <w:rFonts w:ascii="Times New Roman" w:hAnsi="Times New Roman"/>
                <w:sz w:val="18"/>
                <w:szCs w:val="18"/>
              </w:rPr>
              <w:t xml:space="preserve">f) spĺňa podmienky podľa </w:t>
            </w:r>
            <w:hyperlink r:id="rId16" w:anchor="paragraf-23a" w:tooltip="Odkaz na predpis alebo ustanovenie" w:history="1">
              <w:r w:rsidRPr="009C105B">
                <w:rPr>
                  <w:rFonts w:ascii="Times New Roman" w:hAnsi="Times New Roman"/>
                  <w:sz w:val="18"/>
                  <w:szCs w:val="18"/>
                </w:rPr>
                <w:t>§ 23a</w:t>
              </w:r>
            </w:hyperlink>
            <w:r w:rsidRPr="009C10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105B" w:rsidRPr="009C105B" w:rsidRDefault="009C105B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105B" w:rsidRPr="00EE698E" w:rsidRDefault="009C105B" w:rsidP="009C105B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22a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17" w:anchor="paragraf-37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37 zákona č. 404/2011 Z. z.</w:t>
              </w:r>
            </w:hyperlink>
            <w:r w:rsidRPr="00EE698E">
              <w:rPr>
                <w:rFonts w:ascii="Times New Roman" w:hAnsi="Times New Roman"/>
                <w:sz w:val="16"/>
                <w:szCs w:val="16"/>
              </w:rPr>
              <w:t xml:space="preserve"> v znení zákona č. 495/2013 Z. z.</w:t>
            </w:r>
          </w:p>
          <w:p w:rsidR="009C105B" w:rsidRPr="00EE698E" w:rsidRDefault="009C105B" w:rsidP="009C105B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22b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18" w:anchor="paragraf-23.odsek-1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23 ods. 1 zákona č. 404/2011 Z. z.</w:t>
              </w:r>
            </w:hyperlink>
            <w:r w:rsidRPr="00EE698E">
              <w:rPr>
                <w:rFonts w:ascii="Times New Roman" w:hAnsi="Times New Roman"/>
                <w:sz w:val="16"/>
                <w:szCs w:val="16"/>
              </w:rPr>
              <w:t xml:space="preserve"> v znení zákona č. 495/2013 Z. z.</w:t>
            </w:r>
          </w:p>
          <w:p w:rsidR="009C105B" w:rsidRPr="00EE698E" w:rsidRDefault="009C105B" w:rsidP="009C105B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22c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19" w:anchor="paragraf-23.odsek-2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23 ods. 2 zákona č. 404/2011 Z. z.</w:t>
              </w:r>
            </w:hyperlink>
            <w:r w:rsidRPr="00EE698E">
              <w:rPr>
                <w:rFonts w:ascii="Times New Roman" w:hAnsi="Times New Roman"/>
                <w:sz w:val="16"/>
                <w:szCs w:val="16"/>
              </w:rPr>
              <w:t xml:space="preserve"> v znení zákona č. 495/2013 Z. z.</w:t>
            </w:r>
          </w:p>
          <w:p w:rsidR="009C105B" w:rsidRPr="00EE698E" w:rsidRDefault="009C105B" w:rsidP="009C105B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22ca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20" w:anchor="paragraf-23.odsek-6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23 ods. 6 zákona č. 404/2011 Z. z.</w:t>
              </w:r>
            </w:hyperlink>
            <w:r w:rsidRPr="00EE698E">
              <w:rPr>
                <w:rFonts w:ascii="Times New Roman" w:hAnsi="Times New Roman"/>
                <w:sz w:val="16"/>
                <w:szCs w:val="16"/>
              </w:rPr>
              <w:t xml:space="preserve"> v znení neskorších predpisov.</w:t>
            </w:r>
          </w:p>
          <w:p w:rsidR="009C105B" w:rsidRPr="00EE698E" w:rsidRDefault="009C105B" w:rsidP="009C105B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22d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21" w:anchor="paragraf-27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27 zákona č. 404/2011 Z. z.</w:t>
              </w:r>
            </w:hyperlink>
          </w:p>
          <w:p w:rsidR="009C105B" w:rsidRPr="009C105B" w:rsidRDefault="009C105B" w:rsidP="009C105B">
            <w:pPr>
              <w:autoSpaceDE/>
              <w:autoSpaceDN/>
            </w:pPr>
            <w:r w:rsidRPr="00EE698E">
              <w:rPr>
                <w:rFonts w:ascii="Times New Roman" w:hAnsi="Times New Roman"/>
                <w:sz w:val="16"/>
                <w:szCs w:val="16"/>
                <w:vertAlign w:val="superscript"/>
              </w:rPr>
              <w:t>22da</w:t>
            </w:r>
            <w:r w:rsidRPr="00EE698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22" w:anchor="paragraf-30.odsek-4" w:tooltip="Odkaz na predpis alebo ustanovenie" w:history="1">
              <w:r w:rsidRPr="00EE698E">
                <w:rPr>
                  <w:rFonts w:ascii="Times New Roman" w:hAnsi="Times New Roman"/>
                  <w:sz w:val="16"/>
                  <w:szCs w:val="16"/>
                </w:rPr>
                <w:t>§ 30 ods. 4 zákona č. 404/2011 Z. z.</w:t>
              </w:r>
            </w:hyperlink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9C105B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D6" w:rsidRPr="005D68F9" w:rsidRDefault="00F06CD6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14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 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Zklad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Kontroly</w:t>
            </w:r>
          </w:p>
          <w:p w:rsidR="00B20A39" w:rsidRPr="005D68F9" w:rsidRDefault="00B20A39" w:rsidP="00E243BC">
            <w:pPr>
              <w:pStyle w:val="Zkladntex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C90D42" w:rsidP="00E243BC">
            <w:pPr>
              <w:pStyle w:val="CM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Členské štáty na svojom území zabezpečia vykonávanie účinných a adekvátnych kontrol zamestnávania štátnych príslušníkov tretích krajín, ktorí sa neoprávnene zdržiavajú na území členských štátov. Takéto kontroly sa zakladajú predovšetkým na posúdení rizika, ktoré majú vypracovať príslušné orgány členských štátov.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1B1B64" w:rsidRPr="005D68F9" w:rsidRDefault="00CF46A1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(čl. I)</w:t>
            </w:r>
          </w:p>
          <w:p w:rsidR="00F53980" w:rsidRPr="005D68F9" w:rsidRDefault="00F53980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53980" w:rsidRPr="005D68F9" w:rsidRDefault="00F53980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C45A4" w:rsidRPr="005D68F9" w:rsidRDefault="006C45A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F2363E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F16637" w:rsidRPr="005D68F9">
              <w:rPr>
                <w:rFonts w:ascii="Times New Roman" w:hAnsi="Times New Roman"/>
                <w:b/>
                <w:sz w:val="18"/>
                <w:szCs w:val="18"/>
              </w:rPr>
              <w:t>ákon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č. </w:t>
            </w:r>
            <w:r w:rsidR="00F53980" w:rsidRPr="005D68F9">
              <w:rPr>
                <w:rFonts w:ascii="Times New Roman" w:hAnsi="Times New Roman"/>
                <w:b/>
                <w:sz w:val="18"/>
                <w:szCs w:val="18"/>
              </w:rPr>
              <w:t>404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 w:rsidR="00F53980" w:rsidRPr="005D68F9">
              <w:rPr>
                <w:rFonts w:ascii="Times New Roman" w:hAnsi="Times New Roman"/>
                <w:b/>
                <w:sz w:val="18"/>
                <w:szCs w:val="18"/>
              </w:rPr>
              <w:t>011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Z. z.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B64" w:rsidRPr="00EC13AF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>§ 5</w:t>
            </w:r>
          </w:p>
          <w:p w:rsidR="001B1B64" w:rsidRPr="00EC13AF" w:rsidRDefault="00BA6D59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>O:</w:t>
            </w:r>
            <w:r w:rsidR="00F16637" w:rsidRPr="00EC13AF">
              <w:rPr>
                <w:rFonts w:ascii="Times New Roman" w:hAnsi="Times New Roman"/>
                <w:b/>
                <w:sz w:val="18"/>
                <w:szCs w:val="18"/>
              </w:rPr>
              <w:t xml:space="preserve"> 1, 2</w:t>
            </w: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46A1" w:rsidRPr="00EC13AF" w:rsidRDefault="00CF46A1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680" w:rsidRPr="00EC13AF" w:rsidRDefault="007F268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45A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>§ 5a</w:t>
            </w:r>
          </w:p>
          <w:p w:rsidR="001B1B64" w:rsidRPr="00EC13AF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  <w:r w:rsidR="00910A02" w:rsidRPr="00EC13AF">
              <w:rPr>
                <w:rFonts w:ascii="Times New Roman" w:hAnsi="Times New Roman"/>
                <w:b/>
                <w:sz w:val="18"/>
                <w:szCs w:val="18"/>
              </w:rPr>
              <w:t>, 2</w:t>
            </w: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EC13AF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FA0" w:rsidRPr="00EC13AF" w:rsidRDefault="008D0FA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3408" w:rsidRPr="00EC13AF" w:rsidRDefault="00083408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FA2" w:rsidRPr="00EC13AF" w:rsidRDefault="00E62FA2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EC13AF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973" w:rsidRPr="00EC13AF" w:rsidRDefault="00EB2973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EC13AF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F53980" w:rsidRPr="00EC13A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  <w:p w:rsidR="001434D7" w:rsidRPr="00EC13AF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  <w:r w:rsidR="00EB2973" w:rsidRPr="00EC13A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0A41D0" w:rsidRPr="00EC13AF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1434D7" w:rsidRPr="00EC13AF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D7E" w:rsidRPr="00EC13AF" w:rsidRDefault="00F86D7E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EC13AF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EC13AF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EC13AF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41D0" w:rsidRPr="00EC13AF" w:rsidRDefault="000A41D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EC13AF" w:rsidRDefault="00B20A39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973" w:rsidRPr="00EC13AF" w:rsidRDefault="00705166" w:rsidP="00CE7A3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3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(1) </w:t>
            </w:r>
            <w:r w:rsidR="00D8542E" w:rsidRPr="00EC13AF">
              <w:rPr>
                <w:rFonts w:ascii="Times New Roman" w:hAnsi="Times New Roman"/>
                <w:b/>
                <w:bCs/>
                <w:sz w:val="18"/>
                <w:szCs w:val="18"/>
              </w:rPr>
              <w:t>Kontrolu nelegálnej práce a nelegálneho zamestnávania vykonáva inšpektorát práce.</w:t>
            </w:r>
            <w:bookmarkStart w:id="1" w:name="f_4726818"/>
            <w:bookmarkEnd w:id="1"/>
          </w:p>
          <w:p w:rsidR="009A5744" w:rsidRPr="00EC13AF" w:rsidRDefault="009A574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5166" w:rsidRPr="00EC13AF" w:rsidRDefault="00F16637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="009A5744" w:rsidRPr="00EC13AF">
              <w:rPr>
                <w:rFonts w:ascii="Times New Roman" w:hAnsi="Times New Roman"/>
                <w:sz w:val="18"/>
                <w:szCs w:val="18"/>
              </w:rPr>
              <w:t>Kontrolou podľa odseku 1 nie sú dotknuté kontrolné oprávnenia iných orgánov podľa osobitných predpisov</w:t>
            </w:r>
            <w:r w:rsidR="004562D1" w:rsidRPr="00EC13AF">
              <w:rPr>
                <w:rFonts w:ascii="Times New Roman" w:hAnsi="Times New Roman"/>
                <w:sz w:val="18"/>
                <w:szCs w:val="18"/>
              </w:rPr>
              <w:t>.</w:t>
            </w:r>
            <w:r w:rsidR="004562D1" w:rsidRPr="00EC13A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="004562D1" w:rsidRPr="00EC13A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A5744" w:rsidRPr="00EC13AF">
              <w:rPr>
                <w:rFonts w:ascii="Times New Roman" w:hAnsi="Times New Roman"/>
                <w:strike/>
                <w:sz w:val="18"/>
                <w:szCs w:val="18"/>
              </w:rPr>
              <w:t>Kontrolné orgány sú povinné spolupracovať a poskytovať si potrebné informácie v rozsahu svojej pôsobnosti.</w:t>
            </w:r>
            <w:r w:rsidR="009A5744" w:rsidRPr="00EC13AF">
              <w:rPr>
                <w:rFonts w:ascii="Times New Roman" w:hAnsi="Times New Roman"/>
                <w:sz w:val="18"/>
                <w:szCs w:val="18"/>
              </w:rPr>
              <w:t xml:space="preserve"> Orgán vykonávajúci kontrolu podľa osobitného predpisu je povinný spolupracovať s </w:t>
            </w:r>
            <w:r w:rsidR="009A5744" w:rsidRPr="00EC13AF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inšpektorátom práce</w:t>
            </w:r>
            <w:r w:rsidR="009A5744" w:rsidRPr="00EC13AF">
              <w:rPr>
                <w:rFonts w:ascii="Times New Roman" w:hAnsi="Times New Roman"/>
                <w:sz w:val="18"/>
                <w:szCs w:val="18"/>
              </w:rPr>
              <w:t xml:space="preserve"> a poskytovať mu informácie v rozsahu svojej pôsobnosti na účely kontroly nelegálnej práce a nelegálneho zamestnávania a plnenia povinností podľa osobitného predpisu.</w:t>
            </w:r>
            <w:r w:rsidR="004562D1" w:rsidRPr="00EC13AF">
              <w:rPr>
                <w:rFonts w:ascii="Times New Roman" w:hAnsi="Times New Roman"/>
                <w:sz w:val="18"/>
                <w:szCs w:val="18"/>
                <w:vertAlign w:val="superscript"/>
              </w:rPr>
              <w:t>10a</w:t>
            </w:r>
            <w:r w:rsidR="004562D1" w:rsidRPr="00EC13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B1B64" w:rsidRPr="00EC13AF" w:rsidRDefault="001B1B6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2680" w:rsidRPr="00EC13AF" w:rsidRDefault="007F2680" w:rsidP="00CE7A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3A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  <w:r w:rsidRPr="00EC13AF">
              <w:rPr>
                <w:rFonts w:ascii="Times New Roman" w:hAnsi="Times New Roman"/>
                <w:sz w:val="16"/>
                <w:szCs w:val="16"/>
              </w:rPr>
              <w:t>) Napríklad zákon č. 455/1991 Zb. v znení neskorších predpisov, zákon č. 461/2003 Z. z. v znení neskorších predpisov, zákon č. 581/2004 Z. z. o zdravotných poisťovniach, dohľade nad zdravotnou starostlivosťou a o zmene a doplnení niektorých zákonov v znení zákona č. 719/2004 Z. z., zákon č. 576/2004 Z. z. o zdravotnej starostlivosti, službách súvisiacich s poskytovaním zdravotnej starostlivosti a o zmene a doplnení niektorých zákonov.</w:t>
            </w:r>
          </w:p>
          <w:p w:rsidR="007F2680" w:rsidRPr="00EC13AF" w:rsidRDefault="007F2680" w:rsidP="00CE7A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3AF">
              <w:rPr>
                <w:rFonts w:ascii="Times New Roman" w:hAnsi="Times New Roman"/>
                <w:sz w:val="16"/>
                <w:szCs w:val="16"/>
                <w:vertAlign w:val="superscript"/>
              </w:rPr>
              <w:t>10a</w:t>
            </w:r>
            <w:r w:rsidRPr="00EC13AF">
              <w:rPr>
                <w:rFonts w:ascii="Times New Roman" w:hAnsi="Times New Roman"/>
                <w:sz w:val="16"/>
                <w:szCs w:val="16"/>
              </w:rPr>
              <w:t>) § 7 ods. 3 písm. s) zákona č. 125/2006 Z. z. o inšpekcii práce a o zmene a doplnení zákona č. 82/2005 Z. z. o nelegálnej práci a nelegálnom zamestnávaní a o zmene a doplnení niektorých zákonov v znení neskorších predpisov.</w:t>
            </w:r>
          </w:p>
          <w:p w:rsidR="007F2680" w:rsidRPr="00EC13AF" w:rsidRDefault="007F2680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02" w:rsidRPr="00EC13AF" w:rsidRDefault="00F16637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(1) </w:t>
            </w:r>
            <w:r w:rsidR="009A5744" w:rsidRPr="00EC13A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="009A5744"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posudzuje riziko nelegálneho zamestnávania podľa </w:t>
            </w:r>
            <w:hyperlink r:id="rId23" w:anchor="paragraf-2.odsek-3" w:tooltip="Odkaz na predpis alebo ustanovenie" w:history="1">
              <w:r w:rsidR="009A5744" w:rsidRPr="00EC13AF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a pravidelne identifikuje odvetvia ekonomických činností, v ktorých sa sústreďuje nelegálne zamestnávanie podľa </w:t>
            </w:r>
            <w:hyperlink r:id="rId24" w:anchor="paragraf-2.odsek-3" w:tooltip="Odkaz na predpis alebo ustanovenie" w:history="1">
              <w:r w:rsidR="009A5744" w:rsidRPr="00EC13AF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(ďalej len „rizikové odvetvie“).</w:t>
            </w:r>
          </w:p>
          <w:p w:rsidR="00501C38" w:rsidRPr="00EC13AF" w:rsidRDefault="00501C38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1B1B64" w:rsidRPr="00EC13AF" w:rsidRDefault="00910A02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(2) </w:t>
            </w:r>
            <w:r w:rsidR="009A5744" w:rsidRPr="00EC13A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="009A5744"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vykonáva kontrolu nelegálneho zamestnávania podľa </w:t>
            </w:r>
            <w:hyperlink r:id="rId25" w:anchor="paragraf-2.odsek-3" w:tooltip="Odkaz na predpis alebo ustanovenie" w:history="1">
              <w:r w:rsidR="009A5744" w:rsidRPr="00EC13AF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EC13A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najmä v rizikových odvetviach.</w:t>
            </w:r>
          </w:p>
          <w:p w:rsidR="00517944" w:rsidRPr="00EC13AF" w:rsidRDefault="00517944" w:rsidP="00CE7A39">
            <w:pPr>
              <w:autoSpaceDE/>
              <w:autoSpaceDN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FA0" w:rsidRPr="00EC13AF" w:rsidRDefault="00F16637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(1) Policajný útvar je oprávnený vykonávať kontrolu</w:t>
            </w:r>
          </w:p>
          <w:p w:rsidR="008D0FA0" w:rsidRPr="00EC13AF" w:rsidRDefault="00F16637" w:rsidP="006410DF">
            <w:pPr>
              <w:numPr>
                <w:ilvl w:val="1"/>
                <w:numId w:val="1"/>
              </w:numPr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oprávnenosti pobytu, plnenia podmienok pobytu a dodržiavania povinností cudzinca podľa tohto zákona,</w:t>
            </w:r>
          </w:p>
          <w:p w:rsidR="008D0FA0" w:rsidRPr="00EC13AF" w:rsidRDefault="00F16637" w:rsidP="006410DF">
            <w:pPr>
              <w:numPr>
                <w:ilvl w:val="1"/>
                <w:numId w:val="1"/>
              </w:numPr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dodržiavania povinností inými fyzickými osobami a právnickými osobami v súvislosti s pobytom podľa tohto zákona.</w:t>
            </w:r>
          </w:p>
          <w:p w:rsidR="008D0FA0" w:rsidRPr="00EC13AF" w:rsidRDefault="008D0FA0" w:rsidP="00CE7A39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D0FA0" w:rsidRPr="00EC13AF" w:rsidRDefault="00F16637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(2) Pri výkone kontroly podľa odseku 1 je policajt oprávnený</w:t>
            </w:r>
          </w:p>
          <w:p w:rsidR="008D0FA0" w:rsidRPr="00EC13AF" w:rsidRDefault="00F16637" w:rsidP="006410DF">
            <w:pPr>
              <w:numPr>
                <w:ilvl w:val="0"/>
                <w:numId w:val="2"/>
              </w:numPr>
              <w:tabs>
                <w:tab w:val="clear" w:pos="1800"/>
              </w:tabs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vstupovať na miesta určené na podnikanie, zamestnanie alebo štúdium a do priestorov ubytovacích zariadení; to neplatí, ak je nedotknuteľnosť miesta zaručená osobitným predpisom</w:t>
            </w:r>
            <w:r w:rsidR="00F53980" w:rsidRPr="00EC13AF">
              <w:rPr>
                <w:rFonts w:ascii="Times New Roman" w:hAnsi="Times New Roman"/>
                <w:sz w:val="18"/>
                <w:szCs w:val="18"/>
              </w:rPr>
              <w:t>,</w:t>
            </w:r>
            <w:r w:rsidR="007F2680" w:rsidRPr="00EC13AF">
              <w:rPr>
                <w:rFonts w:ascii="Times New Roman" w:hAnsi="Times New Roman"/>
                <w:sz w:val="18"/>
                <w:szCs w:val="18"/>
                <w:vertAlign w:val="superscript"/>
              </w:rPr>
              <w:t>73</w:t>
            </w:r>
            <w:r w:rsidR="007F2680" w:rsidRPr="00EC13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A41D0" w:rsidRPr="00EC13AF" w:rsidRDefault="008D0FA0" w:rsidP="006410DF">
            <w:pPr>
              <w:numPr>
                <w:ilvl w:val="0"/>
                <w:numId w:val="2"/>
              </w:numPr>
              <w:tabs>
                <w:tab w:val="clear" w:pos="1800"/>
              </w:tabs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AF">
              <w:rPr>
                <w:rFonts w:ascii="Times New Roman" w:hAnsi="Times New Roman"/>
                <w:sz w:val="18"/>
                <w:szCs w:val="18"/>
              </w:rPr>
              <w:t>požadovať preukázanie totožnosti a vyžadovať vysvetlenie ku skutočnostiam, ktoré sú predmetom kontroly.</w:t>
            </w:r>
          </w:p>
          <w:p w:rsidR="007F2680" w:rsidRPr="00EC13AF" w:rsidRDefault="007F2680" w:rsidP="007F2680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2680" w:rsidRPr="00EC13AF" w:rsidRDefault="007F2680" w:rsidP="007F2680">
            <w:pPr>
              <w:autoSpaceDE/>
              <w:autoSpaceDN/>
              <w:rPr>
                <w:rFonts w:ascii="Times New Roman" w:hAnsi="Times New Roman"/>
                <w:sz w:val="16"/>
                <w:szCs w:val="16"/>
              </w:rPr>
            </w:pPr>
            <w:r w:rsidRPr="00EC13AF">
              <w:rPr>
                <w:rFonts w:ascii="Times New Roman" w:hAnsi="Times New Roman"/>
                <w:sz w:val="16"/>
                <w:szCs w:val="16"/>
                <w:vertAlign w:val="superscript"/>
              </w:rPr>
              <w:t>73</w:t>
            </w:r>
            <w:r w:rsidRPr="00EC13A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26" w:anchor="paragraf-4" w:tooltip="Odkaz na predpis alebo ustanovenie" w:history="1">
              <w:r w:rsidRPr="00EC13AF">
                <w:rPr>
                  <w:rFonts w:ascii="Times New Roman" w:hAnsi="Times New Roman"/>
                  <w:sz w:val="16"/>
                  <w:szCs w:val="16"/>
                </w:rPr>
                <w:t>§ 4 zákona č. 131/2002 Z. z.</w:t>
              </w:r>
            </w:hyperlink>
            <w:r w:rsidRPr="00EC13AF">
              <w:rPr>
                <w:rFonts w:ascii="Times New Roman" w:hAnsi="Times New Roman"/>
                <w:sz w:val="16"/>
                <w:szCs w:val="16"/>
              </w:rPr>
              <w:t xml:space="preserve"> v znení zákona č. 528/2003 Z. z.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5A4" w:rsidRPr="005D68F9" w:rsidRDefault="006C45A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14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 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C90D42" w:rsidP="00C90D42">
            <w:pPr>
              <w:pStyle w:val="Zkladntex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>S cieľom zlepšiť účinnosť kontrol členské štáty na základe posúdenia rizika pravidelne identifikujú odvetvia činnosti, v ktorých sa sústreďuje zamestnávanie štátnych príslušníkov tretích krajín, ktorí sa neoprávnene zdržiavajú na ich území.</w:t>
            </w:r>
          </w:p>
          <w:p w:rsidR="00B20A39" w:rsidRPr="005D68F9" w:rsidRDefault="00B20A39" w:rsidP="00C90D42">
            <w:pPr>
              <w:pStyle w:val="Zkladntex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20A39" w:rsidRPr="005D68F9" w:rsidRDefault="00C90D42" w:rsidP="00C90D42">
            <w:pPr>
              <w:pStyle w:val="Zkladntext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>Pokiaľ ide o každé z týchto odvetví, členské štáty do 1. júla každého roka oznámia Komisii počet kontrol uskutočnených v predchádzajúcom roku, tak v absolútnych číslach, ako aj ako percentuálny podiel vo vzťahu k zamestnávateľom v každom odvetví, ako aj ich výsledky.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B20A39" w:rsidRPr="00CF46A1" w:rsidRDefault="00CF46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46A1">
              <w:rPr>
                <w:rFonts w:ascii="Times New Roman" w:hAnsi="Times New Roman"/>
                <w:b/>
                <w:sz w:val="18"/>
                <w:szCs w:val="18"/>
              </w:rPr>
              <w:t>(čl. I)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5a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1, 2, 3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(1)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posudzuje riziko nelegálneho zamestnávania podľa </w:t>
            </w:r>
            <w:hyperlink r:id="rId27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a pravidelne identifikuje odvetvia ekonomických činností, v ktorých sa sústreďuje nelegálne zamestnávanie podľa </w:t>
            </w:r>
            <w:hyperlink r:id="rId28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(ďalej len „rizikové odvetvie“).</w:t>
            </w:r>
          </w:p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(2)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vykonáva kontrolu nelegálneho zamestnávania podľa </w:t>
            </w:r>
            <w:hyperlink r:id="rId29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najmä v rizikových odvetviach.</w:t>
            </w:r>
          </w:p>
          <w:p w:rsidR="00437639" w:rsidRPr="005D68F9" w:rsidRDefault="00437639" w:rsidP="00CE7A3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6C9E" w:rsidRPr="005D68F9" w:rsidRDefault="00F53980" w:rsidP="00CE7A3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(3) Národný inšpektorát práce predkladá Európskej komisii každoročne do 1. júla informácie za predchádzajúci kalendárny rok o počte kontrol nelegálneho zamestnávania podľa </w:t>
            </w:r>
            <w:hyperlink r:id="rId30" w:anchor="paragraf-2.odsek-3" w:tooltip="Odkaz na predpis alebo ustanovenie" w:history="1">
              <w:r w:rsidRPr="005D68F9">
                <w:rPr>
                  <w:rFonts w:ascii="Times New Roman" w:hAnsi="Times New Roman"/>
                  <w:bCs/>
                  <w:sz w:val="18"/>
                  <w:szCs w:val="18"/>
                </w:rPr>
                <w:t>§ 2 ods. 3</w:t>
              </w:r>
            </w:hyperlink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 v jednotlivých rizikových odvetviach, percentuálnom podiele kontrolovaných subjektov z počtu zamestnávateľov v každom rizikovom odvetví a výsledkoch kontrol vykonaných v jednotlivých rizikových odvetviach. 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Inšpektorát práce poskytuje</w:t>
            </w: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 Národnému inšpektorátu práce každoročne do 31. marca informácie v rozsahu podľa prvej vety.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A39" w:rsidRPr="005D68F9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sectPr w:rsidR="00B20A39" w:rsidRPr="000E5B00" w:rsidSect="005A05C3">
      <w:footerReference w:type="even" r:id="rId31"/>
      <w:footerReference w:type="default" r:id="rId32"/>
      <w:footerReference w:type="first" r:id="rId33"/>
      <w:pgSz w:w="16840" w:h="11907" w:orient="landscape" w:code="9"/>
      <w:pgMar w:top="1247" w:right="1418" w:bottom="73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07" w:rsidRDefault="00B10907">
      <w:r>
        <w:separator/>
      </w:r>
    </w:p>
  </w:endnote>
  <w:endnote w:type="continuationSeparator" w:id="0">
    <w:p w:rsidR="00B10907" w:rsidRDefault="00B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imbuSanDE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63" w:rsidRDefault="00F16637" w:rsidP="008C0F97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421963" w:rsidRDefault="00421963" w:rsidP="00B974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6" w:rsidRPr="00924956" w:rsidRDefault="00924956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924956">
      <w:rPr>
        <w:rFonts w:ascii="Times New Roman" w:hAnsi="Times New Roman" w:cs="Times New Roman"/>
        <w:sz w:val="18"/>
        <w:szCs w:val="18"/>
      </w:rPr>
      <w:fldChar w:fldCharType="begin"/>
    </w:r>
    <w:r w:rsidRPr="00924956">
      <w:rPr>
        <w:rFonts w:ascii="Times New Roman" w:hAnsi="Times New Roman" w:cs="Times New Roman"/>
        <w:sz w:val="18"/>
        <w:szCs w:val="18"/>
      </w:rPr>
      <w:instrText>PAGE   \* MERGEFORMAT</w:instrText>
    </w:r>
    <w:r w:rsidRPr="00924956">
      <w:rPr>
        <w:rFonts w:ascii="Times New Roman" w:hAnsi="Times New Roman" w:cs="Times New Roman"/>
        <w:sz w:val="18"/>
        <w:szCs w:val="18"/>
      </w:rPr>
      <w:fldChar w:fldCharType="separate"/>
    </w:r>
    <w:r w:rsidR="00B94A72">
      <w:rPr>
        <w:rFonts w:ascii="Times New Roman" w:hAnsi="Times New Roman" w:cs="Times New Roman"/>
        <w:noProof/>
        <w:sz w:val="18"/>
        <w:szCs w:val="18"/>
      </w:rPr>
      <w:t>3</w:t>
    </w:r>
    <w:r w:rsidRPr="0092495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6" w:rsidRPr="00924956" w:rsidRDefault="00924956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924956">
      <w:rPr>
        <w:rFonts w:ascii="Times New Roman" w:hAnsi="Times New Roman" w:cs="Times New Roman"/>
        <w:sz w:val="18"/>
        <w:szCs w:val="18"/>
      </w:rPr>
      <w:fldChar w:fldCharType="begin"/>
    </w:r>
    <w:r w:rsidRPr="00924956">
      <w:rPr>
        <w:rFonts w:ascii="Times New Roman" w:hAnsi="Times New Roman" w:cs="Times New Roman"/>
        <w:sz w:val="18"/>
        <w:szCs w:val="18"/>
      </w:rPr>
      <w:instrText>PAGE   \* MERGEFORMAT</w:instrText>
    </w:r>
    <w:r w:rsidRPr="00924956">
      <w:rPr>
        <w:rFonts w:ascii="Times New Roman" w:hAnsi="Times New Roman" w:cs="Times New Roman"/>
        <w:sz w:val="18"/>
        <w:szCs w:val="18"/>
      </w:rPr>
      <w:fldChar w:fldCharType="separate"/>
    </w:r>
    <w:r w:rsidR="00B94A72">
      <w:rPr>
        <w:rFonts w:ascii="Times New Roman" w:hAnsi="Times New Roman" w:cs="Times New Roman"/>
        <w:noProof/>
        <w:sz w:val="18"/>
        <w:szCs w:val="18"/>
      </w:rPr>
      <w:t>1</w:t>
    </w:r>
    <w:r w:rsidRPr="0092495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07" w:rsidRDefault="00B10907">
      <w:r>
        <w:separator/>
      </w:r>
    </w:p>
  </w:footnote>
  <w:footnote w:type="continuationSeparator" w:id="0">
    <w:p w:rsidR="00B10907" w:rsidRDefault="00B1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1" w15:restartNumberingAfterBreak="0">
    <w:nsid w:val="18052E44"/>
    <w:multiLevelType w:val="hybridMultilevel"/>
    <w:tmpl w:val="C05878C4"/>
    <w:lvl w:ilvl="0" w:tplc="C5B677EA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 w:tplc="C51A2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2" w:tplc="F224E3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4C99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7251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9E42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0612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4872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8A47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1F5DD2"/>
    <w:multiLevelType w:val="hybridMultilevel"/>
    <w:tmpl w:val="0C30F63A"/>
    <w:lvl w:ilvl="0" w:tplc="7D1057B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 w:tplc="058E773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0366E2C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 w:tplc="959E560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 w:tplc="52A62E3C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 w:tplc="3FD0832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 w:tplc="9022FAF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 w:tplc="3F6C9B1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 w:tplc="3246386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3CCF1EF4"/>
    <w:multiLevelType w:val="hybridMultilevel"/>
    <w:tmpl w:val="4106F4DE"/>
    <w:lvl w:ilvl="0" w:tplc="A2C87A04">
      <w:start w:val="8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2E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4C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905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6B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87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41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8BC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07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1101E7"/>
    <w:multiLevelType w:val="hybridMultilevel"/>
    <w:tmpl w:val="346EEE7E"/>
    <w:lvl w:ilvl="0" w:tplc="22BA8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5856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0E8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5248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AEDC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DA52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A4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225D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9482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06D18"/>
    <w:multiLevelType w:val="hybridMultilevel"/>
    <w:tmpl w:val="E8B2BB8E"/>
    <w:lvl w:ilvl="0" w:tplc="469C4C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 w:tplc="055AB3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3AB6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DEFF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0EEC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15248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FC96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067D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94E3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73013A74"/>
    <w:multiLevelType w:val="hybridMultilevel"/>
    <w:tmpl w:val="090C62E4"/>
    <w:lvl w:ilvl="0" w:tplc="A0B2504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7ECB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ACC4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550A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71484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12A2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EEC6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31CD1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480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A5846E5"/>
    <w:multiLevelType w:val="hybridMultilevel"/>
    <w:tmpl w:val="E6F4CADE"/>
    <w:lvl w:ilvl="0" w:tplc="5D54CB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vertAlign w:val="baseline"/>
        <w:rtl w:val="0"/>
        <w:cs w:val="0"/>
      </w:rPr>
    </w:lvl>
    <w:lvl w:ilvl="1" w:tplc="D2A6CD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 w:tplc="E61C7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3A2E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F4807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17C67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8605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8F06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18CE5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7C730FF4"/>
    <w:multiLevelType w:val="hybridMultilevel"/>
    <w:tmpl w:val="4BF0ABE8"/>
    <w:lvl w:ilvl="0" w:tplc="BAEC7382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E296210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8105E2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9F0AEAB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63602F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AA414C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3120145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77A3B1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435CACA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A"/>
    <w:rsid w:val="00000195"/>
    <w:rsid w:val="00001990"/>
    <w:rsid w:val="00001E91"/>
    <w:rsid w:val="00002A7D"/>
    <w:rsid w:val="00003664"/>
    <w:rsid w:val="00014542"/>
    <w:rsid w:val="00014800"/>
    <w:rsid w:val="00016DD1"/>
    <w:rsid w:val="00024E12"/>
    <w:rsid w:val="0002630D"/>
    <w:rsid w:val="0003083B"/>
    <w:rsid w:val="000334BD"/>
    <w:rsid w:val="000341A1"/>
    <w:rsid w:val="00040555"/>
    <w:rsid w:val="0004414D"/>
    <w:rsid w:val="000444BD"/>
    <w:rsid w:val="00044EF5"/>
    <w:rsid w:val="000466A8"/>
    <w:rsid w:val="00046B54"/>
    <w:rsid w:val="0005101B"/>
    <w:rsid w:val="00051AFD"/>
    <w:rsid w:val="00054577"/>
    <w:rsid w:val="000600CF"/>
    <w:rsid w:val="000611C1"/>
    <w:rsid w:val="00061459"/>
    <w:rsid w:val="00064439"/>
    <w:rsid w:val="00071F26"/>
    <w:rsid w:val="00072C1A"/>
    <w:rsid w:val="0007391F"/>
    <w:rsid w:val="000774C8"/>
    <w:rsid w:val="00077FE9"/>
    <w:rsid w:val="00080244"/>
    <w:rsid w:val="00080B17"/>
    <w:rsid w:val="00083408"/>
    <w:rsid w:val="0008605D"/>
    <w:rsid w:val="0009184A"/>
    <w:rsid w:val="000943A8"/>
    <w:rsid w:val="00094862"/>
    <w:rsid w:val="00096C4C"/>
    <w:rsid w:val="00097CA1"/>
    <w:rsid w:val="00097E9F"/>
    <w:rsid w:val="000A2DAC"/>
    <w:rsid w:val="000A41D0"/>
    <w:rsid w:val="000A52BC"/>
    <w:rsid w:val="000B02C3"/>
    <w:rsid w:val="000B08C5"/>
    <w:rsid w:val="000B1B13"/>
    <w:rsid w:val="000B322E"/>
    <w:rsid w:val="000B5C05"/>
    <w:rsid w:val="000C0A34"/>
    <w:rsid w:val="000C2269"/>
    <w:rsid w:val="000C31BF"/>
    <w:rsid w:val="000C3868"/>
    <w:rsid w:val="000D4F01"/>
    <w:rsid w:val="000E2817"/>
    <w:rsid w:val="000E52C2"/>
    <w:rsid w:val="000E5B00"/>
    <w:rsid w:val="000E5F14"/>
    <w:rsid w:val="000E69D2"/>
    <w:rsid w:val="000E6F7F"/>
    <w:rsid w:val="000F0CC1"/>
    <w:rsid w:val="000F37DE"/>
    <w:rsid w:val="000F5894"/>
    <w:rsid w:val="000F6CF7"/>
    <w:rsid w:val="000F73ED"/>
    <w:rsid w:val="00103213"/>
    <w:rsid w:val="0010347A"/>
    <w:rsid w:val="00105F8B"/>
    <w:rsid w:val="001110D7"/>
    <w:rsid w:val="001117EA"/>
    <w:rsid w:val="001120B6"/>
    <w:rsid w:val="001209DF"/>
    <w:rsid w:val="001267D3"/>
    <w:rsid w:val="001322D3"/>
    <w:rsid w:val="00136945"/>
    <w:rsid w:val="00140B98"/>
    <w:rsid w:val="00140C6B"/>
    <w:rsid w:val="00143244"/>
    <w:rsid w:val="001434D7"/>
    <w:rsid w:val="00144004"/>
    <w:rsid w:val="00145B13"/>
    <w:rsid w:val="00146C8B"/>
    <w:rsid w:val="00146F47"/>
    <w:rsid w:val="00147BBC"/>
    <w:rsid w:val="00150CA1"/>
    <w:rsid w:val="00150F51"/>
    <w:rsid w:val="001515AA"/>
    <w:rsid w:val="00151733"/>
    <w:rsid w:val="00152417"/>
    <w:rsid w:val="001528F0"/>
    <w:rsid w:val="001625B6"/>
    <w:rsid w:val="00162752"/>
    <w:rsid w:val="00170589"/>
    <w:rsid w:val="00175793"/>
    <w:rsid w:val="00175D73"/>
    <w:rsid w:val="00176AA1"/>
    <w:rsid w:val="00180D58"/>
    <w:rsid w:val="00181BAD"/>
    <w:rsid w:val="00181E96"/>
    <w:rsid w:val="001843BF"/>
    <w:rsid w:val="00187C96"/>
    <w:rsid w:val="00190D96"/>
    <w:rsid w:val="001B1B64"/>
    <w:rsid w:val="001B200F"/>
    <w:rsid w:val="001B292F"/>
    <w:rsid w:val="001C5955"/>
    <w:rsid w:val="001C6302"/>
    <w:rsid w:val="001D15A6"/>
    <w:rsid w:val="001D6625"/>
    <w:rsid w:val="001E67A2"/>
    <w:rsid w:val="001F0DA7"/>
    <w:rsid w:val="001F119E"/>
    <w:rsid w:val="001F18DB"/>
    <w:rsid w:val="001F2A39"/>
    <w:rsid w:val="001F4C09"/>
    <w:rsid w:val="0020000A"/>
    <w:rsid w:val="00200B1A"/>
    <w:rsid w:val="00205BBB"/>
    <w:rsid w:val="00206E84"/>
    <w:rsid w:val="00217774"/>
    <w:rsid w:val="002259EC"/>
    <w:rsid w:val="00227AC8"/>
    <w:rsid w:val="00235C34"/>
    <w:rsid w:val="00237082"/>
    <w:rsid w:val="00241197"/>
    <w:rsid w:val="00242C68"/>
    <w:rsid w:val="002431F1"/>
    <w:rsid w:val="00244566"/>
    <w:rsid w:val="002446A3"/>
    <w:rsid w:val="002449BF"/>
    <w:rsid w:val="0025343C"/>
    <w:rsid w:val="00253962"/>
    <w:rsid w:val="00254280"/>
    <w:rsid w:val="00256329"/>
    <w:rsid w:val="00266E01"/>
    <w:rsid w:val="0026719D"/>
    <w:rsid w:val="00270F48"/>
    <w:rsid w:val="002728F7"/>
    <w:rsid w:val="00272DFC"/>
    <w:rsid w:val="002731B7"/>
    <w:rsid w:val="002759BE"/>
    <w:rsid w:val="00276C9E"/>
    <w:rsid w:val="00286D18"/>
    <w:rsid w:val="002873BE"/>
    <w:rsid w:val="00291B23"/>
    <w:rsid w:val="00291C16"/>
    <w:rsid w:val="00293FAD"/>
    <w:rsid w:val="002A168C"/>
    <w:rsid w:val="002A5A48"/>
    <w:rsid w:val="002B24DB"/>
    <w:rsid w:val="002B2857"/>
    <w:rsid w:val="002B3E97"/>
    <w:rsid w:val="002B5755"/>
    <w:rsid w:val="002C0968"/>
    <w:rsid w:val="002C53E3"/>
    <w:rsid w:val="002C5C95"/>
    <w:rsid w:val="002D0031"/>
    <w:rsid w:val="002D0CEF"/>
    <w:rsid w:val="002D2342"/>
    <w:rsid w:val="002D63A8"/>
    <w:rsid w:val="002D6F94"/>
    <w:rsid w:val="002E0EAE"/>
    <w:rsid w:val="002E1F1A"/>
    <w:rsid w:val="002E3E21"/>
    <w:rsid w:val="002E48F0"/>
    <w:rsid w:val="002E4F63"/>
    <w:rsid w:val="002E6D07"/>
    <w:rsid w:val="002E6ED2"/>
    <w:rsid w:val="002E72D6"/>
    <w:rsid w:val="002F06BB"/>
    <w:rsid w:val="002F2332"/>
    <w:rsid w:val="002F3474"/>
    <w:rsid w:val="002F54AD"/>
    <w:rsid w:val="00304F6A"/>
    <w:rsid w:val="00305763"/>
    <w:rsid w:val="00306B02"/>
    <w:rsid w:val="003105E8"/>
    <w:rsid w:val="0031536D"/>
    <w:rsid w:val="00317854"/>
    <w:rsid w:val="00320697"/>
    <w:rsid w:val="003261BB"/>
    <w:rsid w:val="00330FEB"/>
    <w:rsid w:val="003348B1"/>
    <w:rsid w:val="00335095"/>
    <w:rsid w:val="00336812"/>
    <w:rsid w:val="00336E44"/>
    <w:rsid w:val="00343DD9"/>
    <w:rsid w:val="003440C9"/>
    <w:rsid w:val="003515FD"/>
    <w:rsid w:val="00351DD8"/>
    <w:rsid w:val="00351FB4"/>
    <w:rsid w:val="00353DBE"/>
    <w:rsid w:val="003636C8"/>
    <w:rsid w:val="00363D56"/>
    <w:rsid w:val="00365D75"/>
    <w:rsid w:val="00374E17"/>
    <w:rsid w:val="00376664"/>
    <w:rsid w:val="00380717"/>
    <w:rsid w:val="00385FFC"/>
    <w:rsid w:val="0038603E"/>
    <w:rsid w:val="003863CC"/>
    <w:rsid w:val="00393AC0"/>
    <w:rsid w:val="003A1D17"/>
    <w:rsid w:val="003A4293"/>
    <w:rsid w:val="003A511E"/>
    <w:rsid w:val="003A60B6"/>
    <w:rsid w:val="003A6BD9"/>
    <w:rsid w:val="003B0678"/>
    <w:rsid w:val="003B1826"/>
    <w:rsid w:val="003B2176"/>
    <w:rsid w:val="003B3780"/>
    <w:rsid w:val="003B749F"/>
    <w:rsid w:val="003C31E3"/>
    <w:rsid w:val="003D3291"/>
    <w:rsid w:val="003D4C0A"/>
    <w:rsid w:val="003E1CDC"/>
    <w:rsid w:val="003E5F61"/>
    <w:rsid w:val="003E6DCC"/>
    <w:rsid w:val="003E727F"/>
    <w:rsid w:val="003E7710"/>
    <w:rsid w:val="003F2EA7"/>
    <w:rsid w:val="003F37BE"/>
    <w:rsid w:val="00402CBA"/>
    <w:rsid w:val="004069CE"/>
    <w:rsid w:val="00416C6E"/>
    <w:rsid w:val="00417202"/>
    <w:rsid w:val="00417D49"/>
    <w:rsid w:val="00421963"/>
    <w:rsid w:val="00423BA0"/>
    <w:rsid w:val="00433FDF"/>
    <w:rsid w:val="00436FCD"/>
    <w:rsid w:val="00437639"/>
    <w:rsid w:val="00451CF6"/>
    <w:rsid w:val="00453DE0"/>
    <w:rsid w:val="004562D1"/>
    <w:rsid w:val="0045695C"/>
    <w:rsid w:val="00457759"/>
    <w:rsid w:val="00457A21"/>
    <w:rsid w:val="00461A63"/>
    <w:rsid w:val="0046314C"/>
    <w:rsid w:val="00466067"/>
    <w:rsid w:val="00466849"/>
    <w:rsid w:val="0046717C"/>
    <w:rsid w:val="00470185"/>
    <w:rsid w:val="00470AA3"/>
    <w:rsid w:val="00472AAE"/>
    <w:rsid w:val="0047339E"/>
    <w:rsid w:val="0047703C"/>
    <w:rsid w:val="004817DB"/>
    <w:rsid w:val="00496DAE"/>
    <w:rsid w:val="004977E1"/>
    <w:rsid w:val="004A1E5E"/>
    <w:rsid w:val="004A6042"/>
    <w:rsid w:val="004B2A0F"/>
    <w:rsid w:val="004B35D4"/>
    <w:rsid w:val="004B51CE"/>
    <w:rsid w:val="004C2978"/>
    <w:rsid w:val="004C4192"/>
    <w:rsid w:val="004C4EB2"/>
    <w:rsid w:val="004C6428"/>
    <w:rsid w:val="004D3EDB"/>
    <w:rsid w:val="004E0450"/>
    <w:rsid w:val="004E19EC"/>
    <w:rsid w:val="004E3215"/>
    <w:rsid w:val="004E4F6A"/>
    <w:rsid w:val="004E6E35"/>
    <w:rsid w:val="004F0A77"/>
    <w:rsid w:val="004F5E98"/>
    <w:rsid w:val="00500680"/>
    <w:rsid w:val="00500A15"/>
    <w:rsid w:val="00501C38"/>
    <w:rsid w:val="00506ED8"/>
    <w:rsid w:val="00511C72"/>
    <w:rsid w:val="005133B8"/>
    <w:rsid w:val="005135FF"/>
    <w:rsid w:val="00517944"/>
    <w:rsid w:val="005316ED"/>
    <w:rsid w:val="0053273A"/>
    <w:rsid w:val="005403D0"/>
    <w:rsid w:val="00544B3C"/>
    <w:rsid w:val="00553686"/>
    <w:rsid w:val="00557219"/>
    <w:rsid w:val="0057060F"/>
    <w:rsid w:val="00572594"/>
    <w:rsid w:val="005729C4"/>
    <w:rsid w:val="005729C5"/>
    <w:rsid w:val="00572AA8"/>
    <w:rsid w:val="005744B9"/>
    <w:rsid w:val="00575384"/>
    <w:rsid w:val="00577F5A"/>
    <w:rsid w:val="0058045F"/>
    <w:rsid w:val="0058126A"/>
    <w:rsid w:val="005819C5"/>
    <w:rsid w:val="005825F8"/>
    <w:rsid w:val="005860F8"/>
    <w:rsid w:val="00592BF4"/>
    <w:rsid w:val="005939C8"/>
    <w:rsid w:val="00593CED"/>
    <w:rsid w:val="00594567"/>
    <w:rsid w:val="005A05C3"/>
    <w:rsid w:val="005A0C1D"/>
    <w:rsid w:val="005A2228"/>
    <w:rsid w:val="005A5496"/>
    <w:rsid w:val="005A7544"/>
    <w:rsid w:val="005B0D00"/>
    <w:rsid w:val="005B4ED7"/>
    <w:rsid w:val="005B6831"/>
    <w:rsid w:val="005C0EEA"/>
    <w:rsid w:val="005C2BE5"/>
    <w:rsid w:val="005C5894"/>
    <w:rsid w:val="005D35E9"/>
    <w:rsid w:val="005D37F7"/>
    <w:rsid w:val="005D49FA"/>
    <w:rsid w:val="005D5225"/>
    <w:rsid w:val="005D68F9"/>
    <w:rsid w:val="005D7F35"/>
    <w:rsid w:val="005E2161"/>
    <w:rsid w:val="005E3DB0"/>
    <w:rsid w:val="005E6E1A"/>
    <w:rsid w:val="005F34C1"/>
    <w:rsid w:val="005F6AA5"/>
    <w:rsid w:val="005F7211"/>
    <w:rsid w:val="006029C0"/>
    <w:rsid w:val="0060634B"/>
    <w:rsid w:val="00606BA9"/>
    <w:rsid w:val="00607EC9"/>
    <w:rsid w:val="00610C3E"/>
    <w:rsid w:val="006159E1"/>
    <w:rsid w:val="00621719"/>
    <w:rsid w:val="00626A5F"/>
    <w:rsid w:val="00627916"/>
    <w:rsid w:val="0063168D"/>
    <w:rsid w:val="00631E2E"/>
    <w:rsid w:val="006335A8"/>
    <w:rsid w:val="00635B1A"/>
    <w:rsid w:val="00636983"/>
    <w:rsid w:val="00637732"/>
    <w:rsid w:val="006410DF"/>
    <w:rsid w:val="00641BA3"/>
    <w:rsid w:val="0064306C"/>
    <w:rsid w:val="00643F90"/>
    <w:rsid w:val="006443EB"/>
    <w:rsid w:val="00653E5C"/>
    <w:rsid w:val="0065483C"/>
    <w:rsid w:val="00662C68"/>
    <w:rsid w:val="0066513D"/>
    <w:rsid w:val="0066518A"/>
    <w:rsid w:val="006768C9"/>
    <w:rsid w:val="00680A0E"/>
    <w:rsid w:val="00687A5A"/>
    <w:rsid w:val="00693E14"/>
    <w:rsid w:val="00695F1A"/>
    <w:rsid w:val="006A0850"/>
    <w:rsid w:val="006A2036"/>
    <w:rsid w:val="006B3266"/>
    <w:rsid w:val="006B3959"/>
    <w:rsid w:val="006B6283"/>
    <w:rsid w:val="006C0B19"/>
    <w:rsid w:val="006C1888"/>
    <w:rsid w:val="006C3F26"/>
    <w:rsid w:val="006C45A4"/>
    <w:rsid w:val="006C6D03"/>
    <w:rsid w:val="006D3926"/>
    <w:rsid w:val="006D7456"/>
    <w:rsid w:val="006E2614"/>
    <w:rsid w:val="006E5CBE"/>
    <w:rsid w:val="006E7D00"/>
    <w:rsid w:val="006F5BAE"/>
    <w:rsid w:val="00705166"/>
    <w:rsid w:val="00710A62"/>
    <w:rsid w:val="00711E3D"/>
    <w:rsid w:val="00713C52"/>
    <w:rsid w:val="00714D53"/>
    <w:rsid w:val="00723A47"/>
    <w:rsid w:val="0073136E"/>
    <w:rsid w:val="00731849"/>
    <w:rsid w:val="00742417"/>
    <w:rsid w:val="00742D6C"/>
    <w:rsid w:val="00746093"/>
    <w:rsid w:val="007463F2"/>
    <w:rsid w:val="00753958"/>
    <w:rsid w:val="007605C6"/>
    <w:rsid w:val="00765B89"/>
    <w:rsid w:val="007727B4"/>
    <w:rsid w:val="007739A6"/>
    <w:rsid w:val="00780F6D"/>
    <w:rsid w:val="00781D59"/>
    <w:rsid w:val="00783E82"/>
    <w:rsid w:val="0078407F"/>
    <w:rsid w:val="0078467D"/>
    <w:rsid w:val="007904F0"/>
    <w:rsid w:val="007935B4"/>
    <w:rsid w:val="00796DDF"/>
    <w:rsid w:val="007A21EB"/>
    <w:rsid w:val="007A5846"/>
    <w:rsid w:val="007A63D5"/>
    <w:rsid w:val="007B197F"/>
    <w:rsid w:val="007B2707"/>
    <w:rsid w:val="007B602C"/>
    <w:rsid w:val="007B6D08"/>
    <w:rsid w:val="007C2087"/>
    <w:rsid w:val="007C281A"/>
    <w:rsid w:val="007C40A8"/>
    <w:rsid w:val="007F2680"/>
    <w:rsid w:val="00800005"/>
    <w:rsid w:val="00806C07"/>
    <w:rsid w:val="008125B1"/>
    <w:rsid w:val="0081318C"/>
    <w:rsid w:val="008131CC"/>
    <w:rsid w:val="008153D2"/>
    <w:rsid w:val="0081747E"/>
    <w:rsid w:val="00817A95"/>
    <w:rsid w:val="0082730D"/>
    <w:rsid w:val="00827FDD"/>
    <w:rsid w:val="008335B9"/>
    <w:rsid w:val="00836E11"/>
    <w:rsid w:val="00837FEE"/>
    <w:rsid w:val="0084459F"/>
    <w:rsid w:val="00844C98"/>
    <w:rsid w:val="00845EFF"/>
    <w:rsid w:val="0084689F"/>
    <w:rsid w:val="0085250F"/>
    <w:rsid w:val="0087317A"/>
    <w:rsid w:val="00876D85"/>
    <w:rsid w:val="00880734"/>
    <w:rsid w:val="00880BEA"/>
    <w:rsid w:val="0088126C"/>
    <w:rsid w:val="00884010"/>
    <w:rsid w:val="0088436B"/>
    <w:rsid w:val="008917EA"/>
    <w:rsid w:val="008950C1"/>
    <w:rsid w:val="008A110D"/>
    <w:rsid w:val="008A58AD"/>
    <w:rsid w:val="008B06DF"/>
    <w:rsid w:val="008B0A84"/>
    <w:rsid w:val="008B1049"/>
    <w:rsid w:val="008B2A59"/>
    <w:rsid w:val="008B3E87"/>
    <w:rsid w:val="008B4E36"/>
    <w:rsid w:val="008B6FF7"/>
    <w:rsid w:val="008C0F97"/>
    <w:rsid w:val="008C2400"/>
    <w:rsid w:val="008C69BD"/>
    <w:rsid w:val="008D0E5A"/>
    <w:rsid w:val="008D0FA0"/>
    <w:rsid w:val="008D4CF7"/>
    <w:rsid w:val="008E4C99"/>
    <w:rsid w:val="008E6A1A"/>
    <w:rsid w:val="008F3583"/>
    <w:rsid w:val="008F5E38"/>
    <w:rsid w:val="0090111C"/>
    <w:rsid w:val="009033A3"/>
    <w:rsid w:val="00910A02"/>
    <w:rsid w:val="0091105B"/>
    <w:rsid w:val="00912AAF"/>
    <w:rsid w:val="00915BE7"/>
    <w:rsid w:val="0091638E"/>
    <w:rsid w:val="00917C02"/>
    <w:rsid w:val="00917E52"/>
    <w:rsid w:val="0092110C"/>
    <w:rsid w:val="00924956"/>
    <w:rsid w:val="009258F8"/>
    <w:rsid w:val="009318B0"/>
    <w:rsid w:val="00934E8A"/>
    <w:rsid w:val="00947131"/>
    <w:rsid w:val="00950023"/>
    <w:rsid w:val="0095248E"/>
    <w:rsid w:val="00956A4F"/>
    <w:rsid w:val="00957E9A"/>
    <w:rsid w:val="00960AB1"/>
    <w:rsid w:val="00961287"/>
    <w:rsid w:val="00961CA7"/>
    <w:rsid w:val="00971C0A"/>
    <w:rsid w:val="00973743"/>
    <w:rsid w:val="00974D92"/>
    <w:rsid w:val="009779F1"/>
    <w:rsid w:val="00985C2A"/>
    <w:rsid w:val="0099127B"/>
    <w:rsid w:val="009A4206"/>
    <w:rsid w:val="009A538D"/>
    <w:rsid w:val="009A5744"/>
    <w:rsid w:val="009A7BE1"/>
    <w:rsid w:val="009C07F1"/>
    <w:rsid w:val="009C105B"/>
    <w:rsid w:val="009C2280"/>
    <w:rsid w:val="009C5B51"/>
    <w:rsid w:val="009C5B79"/>
    <w:rsid w:val="009D080E"/>
    <w:rsid w:val="009D545F"/>
    <w:rsid w:val="009E323D"/>
    <w:rsid w:val="009E53C6"/>
    <w:rsid w:val="009E5A67"/>
    <w:rsid w:val="009F1D08"/>
    <w:rsid w:val="009F42A4"/>
    <w:rsid w:val="00A0387E"/>
    <w:rsid w:val="00A073AC"/>
    <w:rsid w:val="00A07FF2"/>
    <w:rsid w:val="00A10A47"/>
    <w:rsid w:val="00A11DD4"/>
    <w:rsid w:val="00A16F97"/>
    <w:rsid w:val="00A34CA0"/>
    <w:rsid w:val="00A35148"/>
    <w:rsid w:val="00A3641E"/>
    <w:rsid w:val="00A40FAB"/>
    <w:rsid w:val="00A41AE0"/>
    <w:rsid w:val="00A50613"/>
    <w:rsid w:val="00A51186"/>
    <w:rsid w:val="00A53BE2"/>
    <w:rsid w:val="00A53C51"/>
    <w:rsid w:val="00A53E83"/>
    <w:rsid w:val="00A57890"/>
    <w:rsid w:val="00A611AD"/>
    <w:rsid w:val="00A61341"/>
    <w:rsid w:val="00A61B9F"/>
    <w:rsid w:val="00A62FF9"/>
    <w:rsid w:val="00A63303"/>
    <w:rsid w:val="00A721E5"/>
    <w:rsid w:val="00A73DA5"/>
    <w:rsid w:val="00A75CEE"/>
    <w:rsid w:val="00A77E20"/>
    <w:rsid w:val="00A81357"/>
    <w:rsid w:val="00A83033"/>
    <w:rsid w:val="00A83B0E"/>
    <w:rsid w:val="00A878E7"/>
    <w:rsid w:val="00A90C91"/>
    <w:rsid w:val="00A97FD9"/>
    <w:rsid w:val="00AA5262"/>
    <w:rsid w:val="00AA593D"/>
    <w:rsid w:val="00AA7AAD"/>
    <w:rsid w:val="00AB280E"/>
    <w:rsid w:val="00AB2CA6"/>
    <w:rsid w:val="00AB3DCF"/>
    <w:rsid w:val="00AB4D93"/>
    <w:rsid w:val="00AB5E89"/>
    <w:rsid w:val="00AC04B1"/>
    <w:rsid w:val="00AC1A11"/>
    <w:rsid w:val="00AD0936"/>
    <w:rsid w:val="00AD479D"/>
    <w:rsid w:val="00AD4B4D"/>
    <w:rsid w:val="00AE006B"/>
    <w:rsid w:val="00AE0936"/>
    <w:rsid w:val="00AE3DFE"/>
    <w:rsid w:val="00AE68AB"/>
    <w:rsid w:val="00B104A0"/>
    <w:rsid w:val="00B10907"/>
    <w:rsid w:val="00B12651"/>
    <w:rsid w:val="00B20A39"/>
    <w:rsid w:val="00B26394"/>
    <w:rsid w:val="00B31A11"/>
    <w:rsid w:val="00B36228"/>
    <w:rsid w:val="00B36CBD"/>
    <w:rsid w:val="00B37957"/>
    <w:rsid w:val="00B40064"/>
    <w:rsid w:val="00B40287"/>
    <w:rsid w:val="00B405D8"/>
    <w:rsid w:val="00B41F35"/>
    <w:rsid w:val="00B42433"/>
    <w:rsid w:val="00B439ED"/>
    <w:rsid w:val="00B476EF"/>
    <w:rsid w:val="00B54EF4"/>
    <w:rsid w:val="00B56C4E"/>
    <w:rsid w:val="00B62DF7"/>
    <w:rsid w:val="00B64B65"/>
    <w:rsid w:val="00B67A0F"/>
    <w:rsid w:val="00B73672"/>
    <w:rsid w:val="00B80696"/>
    <w:rsid w:val="00B811D6"/>
    <w:rsid w:val="00B8305E"/>
    <w:rsid w:val="00B838A9"/>
    <w:rsid w:val="00B83E2A"/>
    <w:rsid w:val="00B85D1F"/>
    <w:rsid w:val="00B872C1"/>
    <w:rsid w:val="00B94A72"/>
    <w:rsid w:val="00B94BAD"/>
    <w:rsid w:val="00B95DD6"/>
    <w:rsid w:val="00B9748C"/>
    <w:rsid w:val="00B97BA6"/>
    <w:rsid w:val="00BA0B2C"/>
    <w:rsid w:val="00BA1BFE"/>
    <w:rsid w:val="00BA4E95"/>
    <w:rsid w:val="00BA6D59"/>
    <w:rsid w:val="00BA74FA"/>
    <w:rsid w:val="00BA7EBC"/>
    <w:rsid w:val="00BB141E"/>
    <w:rsid w:val="00BB42CA"/>
    <w:rsid w:val="00BB4442"/>
    <w:rsid w:val="00BC4BA2"/>
    <w:rsid w:val="00BC7A6D"/>
    <w:rsid w:val="00BD13FE"/>
    <w:rsid w:val="00BD2086"/>
    <w:rsid w:val="00BD5879"/>
    <w:rsid w:val="00BD7EE9"/>
    <w:rsid w:val="00BE06BF"/>
    <w:rsid w:val="00BE6E24"/>
    <w:rsid w:val="00BE77D2"/>
    <w:rsid w:val="00BF0337"/>
    <w:rsid w:val="00BF0640"/>
    <w:rsid w:val="00BF0F62"/>
    <w:rsid w:val="00BF6C43"/>
    <w:rsid w:val="00C0190D"/>
    <w:rsid w:val="00C102F7"/>
    <w:rsid w:val="00C105C0"/>
    <w:rsid w:val="00C11035"/>
    <w:rsid w:val="00C14440"/>
    <w:rsid w:val="00C20BD9"/>
    <w:rsid w:val="00C247A7"/>
    <w:rsid w:val="00C24B04"/>
    <w:rsid w:val="00C25A28"/>
    <w:rsid w:val="00C32CED"/>
    <w:rsid w:val="00C45A64"/>
    <w:rsid w:val="00C500FC"/>
    <w:rsid w:val="00C504C6"/>
    <w:rsid w:val="00C55091"/>
    <w:rsid w:val="00C610F2"/>
    <w:rsid w:val="00C6557A"/>
    <w:rsid w:val="00C80121"/>
    <w:rsid w:val="00C8141D"/>
    <w:rsid w:val="00C82156"/>
    <w:rsid w:val="00C82D38"/>
    <w:rsid w:val="00C871E0"/>
    <w:rsid w:val="00C90D42"/>
    <w:rsid w:val="00C923B3"/>
    <w:rsid w:val="00C93E50"/>
    <w:rsid w:val="00C946B1"/>
    <w:rsid w:val="00C95A24"/>
    <w:rsid w:val="00C9602C"/>
    <w:rsid w:val="00C96070"/>
    <w:rsid w:val="00CA59E0"/>
    <w:rsid w:val="00CB0A1B"/>
    <w:rsid w:val="00CB0E6C"/>
    <w:rsid w:val="00CD4815"/>
    <w:rsid w:val="00CD4975"/>
    <w:rsid w:val="00CD5F4A"/>
    <w:rsid w:val="00CE2A46"/>
    <w:rsid w:val="00CE7A39"/>
    <w:rsid w:val="00CF15A5"/>
    <w:rsid w:val="00CF2406"/>
    <w:rsid w:val="00CF46A1"/>
    <w:rsid w:val="00CF4DC5"/>
    <w:rsid w:val="00CF675D"/>
    <w:rsid w:val="00CF6D89"/>
    <w:rsid w:val="00D03D3C"/>
    <w:rsid w:val="00D03D4E"/>
    <w:rsid w:val="00D0497C"/>
    <w:rsid w:val="00D07F34"/>
    <w:rsid w:val="00D106CF"/>
    <w:rsid w:val="00D11958"/>
    <w:rsid w:val="00D137B7"/>
    <w:rsid w:val="00D13D81"/>
    <w:rsid w:val="00D14599"/>
    <w:rsid w:val="00D162D9"/>
    <w:rsid w:val="00D164BA"/>
    <w:rsid w:val="00D20386"/>
    <w:rsid w:val="00D21BF8"/>
    <w:rsid w:val="00D239EB"/>
    <w:rsid w:val="00D24067"/>
    <w:rsid w:val="00D25304"/>
    <w:rsid w:val="00D270B2"/>
    <w:rsid w:val="00D30B9F"/>
    <w:rsid w:val="00D32854"/>
    <w:rsid w:val="00D54BBA"/>
    <w:rsid w:val="00D55D29"/>
    <w:rsid w:val="00D60A95"/>
    <w:rsid w:val="00D63851"/>
    <w:rsid w:val="00D70AEC"/>
    <w:rsid w:val="00D71FF3"/>
    <w:rsid w:val="00D72653"/>
    <w:rsid w:val="00D72F7A"/>
    <w:rsid w:val="00D754BC"/>
    <w:rsid w:val="00D75A50"/>
    <w:rsid w:val="00D76BE2"/>
    <w:rsid w:val="00D77357"/>
    <w:rsid w:val="00D81BB9"/>
    <w:rsid w:val="00D83E3A"/>
    <w:rsid w:val="00D8488D"/>
    <w:rsid w:val="00D8542E"/>
    <w:rsid w:val="00D86D75"/>
    <w:rsid w:val="00D86E36"/>
    <w:rsid w:val="00D907F9"/>
    <w:rsid w:val="00D90EBD"/>
    <w:rsid w:val="00D93D0C"/>
    <w:rsid w:val="00D94AAD"/>
    <w:rsid w:val="00DA16B4"/>
    <w:rsid w:val="00DA315F"/>
    <w:rsid w:val="00DB07D8"/>
    <w:rsid w:val="00DB4415"/>
    <w:rsid w:val="00DB5D24"/>
    <w:rsid w:val="00DB60C2"/>
    <w:rsid w:val="00DB646F"/>
    <w:rsid w:val="00DB6902"/>
    <w:rsid w:val="00DB7506"/>
    <w:rsid w:val="00DC5B6E"/>
    <w:rsid w:val="00DD7F08"/>
    <w:rsid w:val="00DE609B"/>
    <w:rsid w:val="00DE6E14"/>
    <w:rsid w:val="00DF4BF5"/>
    <w:rsid w:val="00E00315"/>
    <w:rsid w:val="00E007A9"/>
    <w:rsid w:val="00E00ABC"/>
    <w:rsid w:val="00E06301"/>
    <w:rsid w:val="00E06E99"/>
    <w:rsid w:val="00E13A68"/>
    <w:rsid w:val="00E173AB"/>
    <w:rsid w:val="00E21386"/>
    <w:rsid w:val="00E23B77"/>
    <w:rsid w:val="00E243BC"/>
    <w:rsid w:val="00E24B14"/>
    <w:rsid w:val="00E26C39"/>
    <w:rsid w:val="00E32E5F"/>
    <w:rsid w:val="00E35A9E"/>
    <w:rsid w:val="00E35E2B"/>
    <w:rsid w:val="00E366B2"/>
    <w:rsid w:val="00E37754"/>
    <w:rsid w:val="00E41684"/>
    <w:rsid w:val="00E416BA"/>
    <w:rsid w:val="00E43F48"/>
    <w:rsid w:val="00E4591D"/>
    <w:rsid w:val="00E46B3F"/>
    <w:rsid w:val="00E5706E"/>
    <w:rsid w:val="00E57A03"/>
    <w:rsid w:val="00E6158B"/>
    <w:rsid w:val="00E619B8"/>
    <w:rsid w:val="00E61B3B"/>
    <w:rsid w:val="00E62FA2"/>
    <w:rsid w:val="00E63981"/>
    <w:rsid w:val="00E6451D"/>
    <w:rsid w:val="00E66E43"/>
    <w:rsid w:val="00E70F9B"/>
    <w:rsid w:val="00E75CBF"/>
    <w:rsid w:val="00E865DC"/>
    <w:rsid w:val="00E87508"/>
    <w:rsid w:val="00E87F6A"/>
    <w:rsid w:val="00E90484"/>
    <w:rsid w:val="00E908F0"/>
    <w:rsid w:val="00E93ED3"/>
    <w:rsid w:val="00E94681"/>
    <w:rsid w:val="00E97B56"/>
    <w:rsid w:val="00EA078B"/>
    <w:rsid w:val="00EA43DB"/>
    <w:rsid w:val="00EA55A3"/>
    <w:rsid w:val="00EB0F0E"/>
    <w:rsid w:val="00EB2482"/>
    <w:rsid w:val="00EB2973"/>
    <w:rsid w:val="00EB2AEE"/>
    <w:rsid w:val="00EB34B0"/>
    <w:rsid w:val="00EC05C1"/>
    <w:rsid w:val="00EC103D"/>
    <w:rsid w:val="00EC13AF"/>
    <w:rsid w:val="00EC1925"/>
    <w:rsid w:val="00EC5FFF"/>
    <w:rsid w:val="00EC65B0"/>
    <w:rsid w:val="00EC6C2C"/>
    <w:rsid w:val="00EC6DA0"/>
    <w:rsid w:val="00ED038E"/>
    <w:rsid w:val="00ED0A9E"/>
    <w:rsid w:val="00ED3F76"/>
    <w:rsid w:val="00EE5301"/>
    <w:rsid w:val="00EE546F"/>
    <w:rsid w:val="00EE698E"/>
    <w:rsid w:val="00EE7B25"/>
    <w:rsid w:val="00EF01CF"/>
    <w:rsid w:val="00EF0A4A"/>
    <w:rsid w:val="00EF6CCE"/>
    <w:rsid w:val="00EF7876"/>
    <w:rsid w:val="00F026E8"/>
    <w:rsid w:val="00F0678A"/>
    <w:rsid w:val="00F06CD6"/>
    <w:rsid w:val="00F07D26"/>
    <w:rsid w:val="00F113ED"/>
    <w:rsid w:val="00F16637"/>
    <w:rsid w:val="00F1768A"/>
    <w:rsid w:val="00F232AA"/>
    <w:rsid w:val="00F2363E"/>
    <w:rsid w:val="00F26A76"/>
    <w:rsid w:val="00F26F9C"/>
    <w:rsid w:val="00F27C31"/>
    <w:rsid w:val="00F30C94"/>
    <w:rsid w:val="00F33187"/>
    <w:rsid w:val="00F34A5C"/>
    <w:rsid w:val="00F37C5D"/>
    <w:rsid w:val="00F4337C"/>
    <w:rsid w:val="00F43A74"/>
    <w:rsid w:val="00F53980"/>
    <w:rsid w:val="00F547AE"/>
    <w:rsid w:val="00F70829"/>
    <w:rsid w:val="00F715F3"/>
    <w:rsid w:val="00F71DE8"/>
    <w:rsid w:val="00F84D04"/>
    <w:rsid w:val="00F86D7E"/>
    <w:rsid w:val="00F8774C"/>
    <w:rsid w:val="00F936D8"/>
    <w:rsid w:val="00FA1E6B"/>
    <w:rsid w:val="00FA688D"/>
    <w:rsid w:val="00FA79E2"/>
    <w:rsid w:val="00FB24DF"/>
    <w:rsid w:val="00FB2B49"/>
    <w:rsid w:val="00FB408D"/>
    <w:rsid w:val="00FB5E8C"/>
    <w:rsid w:val="00FC0864"/>
    <w:rsid w:val="00FC20FE"/>
    <w:rsid w:val="00FC3AF4"/>
    <w:rsid w:val="00FC451E"/>
    <w:rsid w:val="00FC6446"/>
    <w:rsid w:val="00FD0281"/>
    <w:rsid w:val="00FD0564"/>
    <w:rsid w:val="00FD4908"/>
    <w:rsid w:val="00FD542B"/>
    <w:rsid w:val="00FD603D"/>
    <w:rsid w:val="00FE065A"/>
    <w:rsid w:val="00FE1815"/>
    <w:rsid w:val="00FE4600"/>
    <w:rsid w:val="00FE7300"/>
    <w:rsid w:val="00FF385D"/>
    <w:rsid w:val="00FF6B6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97317-3FB1-4A61-B821-48E3CB2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sid w:val="00F0678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rsid w:val="00F0678A"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rsid w:val="00F0678A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rsid w:val="00F067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rsid w:val="00F0678A"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rsid w:val="00F0678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rsid w:val="00F0678A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link w:val="Nadpis3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link w:val="Nadpis5"/>
    <w:uiPriority w:val="99"/>
    <w:locked/>
    <w:rsid w:val="00F0678A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rsid w:val="00F0678A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Pta"/>
    <w:uiPriority w:val="99"/>
    <w:locked/>
    <w:rsid w:val="00F0678A"/>
    <w:rPr>
      <w:rFonts w:ascii="Arial" w:hAnsi="Arial" w:cs="Arial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0678A"/>
    <w:pPr>
      <w:ind w:right="-516"/>
      <w:jc w:val="both"/>
    </w:pPr>
  </w:style>
  <w:style w:type="character" w:customStyle="1" w:styleId="Zkladntext2Char">
    <w:name w:val="Základný text 2 Char"/>
    <w:link w:val="Zkladntext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kaznapoznmkupodciarou">
    <w:name w:val="Odkaz na poznámku pod ciarou"/>
    <w:uiPriority w:val="99"/>
    <w:rsid w:val="00F0678A"/>
    <w:rPr>
      <w:rFonts w:cs="Times New Roman"/>
      <w:vertAlign w:val="superscript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F0678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extpoznmkypodciarou">
    <w:name w:val="Text poznámky pod ciarou"/>
    <w:basedOn w:val="Normlny"/>
    <w:uiPriority w:val="99"/>
    <w:rsid w:val="00F0678A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678A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link w:val="Zkladntext3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paragraph" w:customStyle="1" w:styleId="Hlavicka">
    <w:name w:val="Hlavicka"/>
    <w:basedOn w:val="Normlny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Cslostrany">
    <w:name w:val="Císlo strany"/>
    <w:uiPriority w:val="99"/>
    <w:rsid w:val="00F0678A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F0678A"/>
    <w:pPr>
      <w:ind w:left="348" w:firstLine="709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0678A"/>
    <w:pPr>
      <w:ind w:left="-70" w:firstLine="7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zov">
    <w:name w:val="Title"/>
    <w:basedOn w:val="Normlny"/>
    <w:link w:val="NzovChar"/>
    <w:uiPriority w:val="99"/>
    <w:rsid w:val="00F0678A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F0678A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tw4winMark">
    <w:name w:val="tw4winMark"/>
    <w:uiPriority w:val="99"/>
    <w:rsid w:val="00F0678A"/>
    <w:rPr>
      <w:rFonts w:ascii="Courier New" w:hAnsi="Courier New" w:cs="Courier New"/>
      <w:vanish/>
      <w:color w:val="800080"/>
      <w:vertAlign w:val="subscript"/>
    </w:rPr>
  </w:style>
  <w:style w:type="character" w:customStyle="1" w:styleId="BalloonTextChar">
    <w:name w:val="Balloon Text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Normlny0">
    <w:name w:val="_Normálny"/>
    <w:basedOn w:val="Normlny"/>
    <w:uiPriority w:val="99"/>
    <w:rsid w:val="00F0678A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F067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0678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0678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lny"/>
    <w:next w:val="Normlny"/>
    <w:uiPriority w:val="99"/>
    <w:rsid w:val="00F0678A"/>
    <w:pPr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F067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textovprepojenie">
    <w:name w:val="Hyperlink"/>
    <w:uiPriority w:val="99"/>
    <w:semiHidden/>
    <w:rsid w:val="00F0678A"/>
    <w:rPr>
      <w:rFonts w:ascii="Tahoma" w:hAnsi="Tahoma" w:cs="Tahoma"/>
      <w:color w:val="4B4B4B"/>
      <w:u w:val="single"/>
      <w:rtl w:val="0"/>
      <w:cs w:val="0"/>
    </w:rPr>
  </w:style>
  <w:style w:type="character" w:customStyle="1" w:styleId="dates">
    <w:name w:val="dates"/>
    <w:uiPriority w:val="99"/>
    <w:rsid w:val="00F0678A"/>
    <w:rPr>
      <w:rFonts w:cs="Times New Roman"/>
      <w:rtl w:val="0"/>
      <w:cs w:val="0"/>
    </w:rPr>
  </w:style>
  <w:style w:type="character" w:customStyle="1" w:styleId="new">
    <w:name w:val="new"/>
    <w:uiPriority w:val="99"/>
    <w:rsid w:val="00F0678A"/>
    <w:rPr>
      <w:rFonts w:cs="Times New Roman"/>
      <w:rtl w:val="0"/>
      <w:cs w:val="0"/>
    </w:rPr>
  </w:style>
  <w:style w:type="paragraph" w:customStyle="1" w:styleId="Zkladntext1">
    <w:name w:val="Základný text1"/>
    <w:uiPriority w:val="99"/>
    <w:rsid w:val="00F0678A"/>
    <w:pPr>
      <w:autoSpaceDE w:val="0"/>
      <w:autoSpaceDN w:val="0"/>
      <w:adjustRightInd w:val="0"/>
      <w:spacing w:after="85" w:line="240" w:lineRule="atLeast"/>
      <w:ind w:firstLine="397"/>
      <w:jc w:val="both"/>
    </w:pPr>
    <w:rPr>
      <w:rFonts w:ascii="NimbuSanDEE" w:hAnsi="NimbuSanDEE" w:cs="NimbuSanDEE"/>
    </w:rPr>
  </w:style>
  <w:style w:type="paragraph" w:customStyle="1" w:styleId="NormlnsWWW">
    <w:name w:val="Normální (síť WWW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Siln">
    <w:name w:val="Strong"/>
    <w:uiPriority w:val="99"/>
    <w:rsid w:val="00F0678A"/>
    <w:rPr>
      <w:rFonts w:cs="Times New Roman"/>
      <w:b/>
      <w:bCs/>
      <w:rtl w:val="0"/>
      <w:cs w:val="0"/>
    </w:rPr>
  </w:style>
  <w:style w:type="paragraph" w:customStyle="1" w:styleId="Odsekzoznamu1">
    <w:name w:val="Odsek zoznamu1"/>
    <w:basedOn w:val="Normlny"/>
    <w:uiPriority w:val="99"/>
    <w:rsid w:val="00F0678A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  <w:lang w:val="cs-CZ" w:eastAsia="cs-CZ"/>
    </w:rPr>
  </w:style>
  <w:style w:type="paragraph" w:styleId="Odsekzoznamu">
    <w:name w:val="List Paragraph"/>
    <w:basedOn w:val="Normlny"/>
    <w:uiPriority w:val="99"/>
    <w:rsid w:val="00B80696"/>
    <w:pPr>
      <w:ind w:left="720"/>
      <w:contextualSpacing/>
    </w:pPr>
  </w:style>
  <w:style w:type="paragraph" w:customStyle="1" w:styleId="Odsekzoznamu2">
    <w:name w:val="Odsek zoznamu2"/>
    <w:basedOn w:val="Normlny"/>
    <w:uiPriority w:val="99"/>
    <w:rsid w:val="00F4337C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rsid w:val="00A73DA5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A73DA5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5148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713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5148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zoznamu3">
    <w:name w:val="Odsek zoznamu3"/>
    <w:basedOn w:val="Normlny"/>
    <w:uiPriority w:val="99"/>
    <w:rsid w:val="005B4ED7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rsid w:val="00592BF4"/>
    <w:rPr>
      <w:rFonts w:cs="Times New Roman"/>
      <w:vertAlign w:val="superscript"/>
      <w:rtl w:val="0"/>
      <w:cs w:val="0"/>
    </w:rPr>
  </w:style>
  <w:style w:type="character" w:customStyle="1" w:styleId="CharChar2">
    <w:name w:val="Char Char2"/>
    <w:uiPriority w:val="99"/>
    <w:semiHidden/>
    <w:locked/>
    <w:rsid w:val="00592BF4"/>
    <w:rPr>
      <w:lang w:val="sk-SK" w:eastAsia="sk-SK"/>
    </w:rPr>
  </w:style>
  <w:style w:type="character" w:styleId="slostrany">
    <w:name w:val="page number"/>
    <w:uiPriority w:val="99"/>
    <w:rsid w:val="00B9748C"/>
    <w:rPr>
      <w:rFonts w:cs="Times New Roman"/>
      <w:rtl w:val="0"/>
      <w:cs w:val="0"/>
    </w:rPr>
  </w:style>
  <w:style w:type="paragraph" w:customStyle="1" w:styleId="ListParagraph1">
    <w:name w:val="List Paragraph1"/>
    <w:basedOn w:val="Normlny"/>
    <w:uiPriority w:val="99"/>
    <w:rsid w:val="00EB2973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20210301" TargetMode="External"/><Relationship Id="rId13" Type="http://schemas.openxmlformats.org/officeDocument/2006/relationships/hyperlink" Target="https://www.slov-lex.sk/pravne-predpisy/SK/ZZ/2004/5/20140101.html" TargetMode="External"/><Relationship Id="rId18" Type="http://schemas.openxmlformats.org/officeDocument/2006/relationships/hyperlink" Target="https://www.slov-lex.sk/pravne-predpisy/SK/ZZ/2011/404/" TargetMode="External"/><Relationship Id="rId26" Type="http://schemas.openxmlformats.org/officeDocument/2006/relationships/hyperlink" Target="https://www.slov-lex.sk/pravne-predpisy/SK/ZZ/2002/1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1/40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lov-lex.sk/pravne-predpisy/SK/ZZ/2005/82/20210301" TargetMode="External"/><Relationship Id="rId12" Type="http://schemas.openxmlformats.org/officeDocument/2006/relationships/hyperlink" Target="https://www.slov-lex.sk/pravne-predpisy/SK/ZZ/2004/5/20140101.html" TargetMode="External"/><Relationship Id="rId17" Type="http://schemas.openxmlformats.org/officeDocument/2006/relationships/hyperlink" Target="https://www.slov-lex.sk/pravne-predpisy/SK/ZZ/2011/404/" TargetMode="External"/><Relationship Id="rId25" Type="http://schemas.openxmlformats.org/officeDocument/2006/relationships/hyperlink" Target="https://www.slov-lex.sk/pravne-predpisy/SK/ZZ/2005/82/20210301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4/5/20140101.html" TargetMode="External"/><Relationship Id="rId20" Type="http://schemas.openxmlformats.org/officeDocument/2006/relationships/hyperlink" Target="https://www.slov-lex.sk/pravne-predpisy/SK/ZZ/2011/404/" TargetMode="External"/><Relationship Id="rId29" Type="http://schemas.openxmlformats.org/officeDocument/2006/relationships/hyperlink" Target="https://www.slov-lex.sk/pravne-predpisy/SK/ZZ/2005/82/20210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4/5/20140101.html" TargetMode="External"/><Relationship Id="rId24" Type="http://schemas.openxmlformats.org/officeDocument/2006/relationships/hyperlink" Target="https://www.slov-lex.sk/pravne-predpisy/SK/ZZ/2005/82/2021030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4/5/20140101.html" TargetMode="External"/><Relationship Id="rId23" Type="http://schemas.openxmlformats.org/officeDocument/2006/relationships/hyperlink" Target="https://www.slov-lex.sk/pravne-predpisy/SK/ZZ/2005/82/20210301" TargetMode="External"/><Relationship Id="rId28" Type="http://schemas.openxmlformats.org/officeDocument/2006/relationships/hyperlink" Target="https://www.slov-lex.sk/pravne-predpisy/SK/ZZ/2005/82/20210301" TargetMode="External"/><Relationship Id="rId10" Type="http://schemas.openxmlformats.org/officeDocument/2006/relationships/hyperlink" Target="https://www.slov-lex.sk/pravne-predpisy/SK/ZZ/2005/82/20210301" TargetMode="External"/><Relationship Id="rId19" Type="http://schemas.openxmlformats.org/officeDocument/2006/relationships/hyperlink" Target="https://www.slov-lex.sk/pravne-predpisy/SK/ZZ/2011/404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82/20210301" TargetMode="External"/><Relationship Id="rId14" Type="http://schemas.openxmlformats.org/officeDocument/2006/relationships/hyperlink" Target="https://www.slov-lex.sk/pravne-predpisy/SK/ZZ/2004/5/20140101.html" TargetMode="External"/><Relationship Id="rId22" Type="http://schemas.openxmlformats.org/officeDocument/2006/relationships/hyperlink" Target="https://www.slov-lex.sk/pravne-predpisy/SK/ZZ/2011/404/" TargetMode="External"/><Relationship Id="rId27" Type="http://schemas.openxmlformats.org/officeDocument/2006/relationships/hyperlink" Target="https://www.slov-lex.sk/pravne-predpisy/SK/ZZ/2005/82/20210301" TargetMode="External"/><Relationship Id="rId30" Type="http://schemas.openxmlformats.org/officeDocument/2006/relationships/hyperlink" Target="https://www.slov-lex.sk/pravne-predpisy/SK/ZZ/2005/82/202103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janusovav</dc:creator>
  <cp:lastModifiedBy>Cebulakova Monika</cp:lastModifiedBy>
  <cp:revision>2</cp:revision>
  <cp:lastPrinted>2010-12-29T10:27:00Z</cp:lastPrinted>
  <dcterms:created xsi:type="dcterms:W3CDTF">2022-01-13T06:59:00Z</dcterms:created>
  <dcterms:modified xsi:type="dcterms:W3CDTF">2022-01-13T06:59:00Z</dcterms:modified>
</cp:coreProperties>
</file>