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1E9A" w14:textId="77777777" w:rsidR="00504545" w:rsidRPr="00504545" w:rsidRDefault="00504545" w:rsidP="00504545">
      <w:pPr>
        <w:jc w:val="center"/>
        <w:rPr>
          <w:b/>
        </w:rPr>
      </w:pPr>
      <w:r w:rsidRPr="00504545">
        <w:rPr>
          <w:b/>
        </w:rPr>
        <w:t xml:space="preserve">Zákon č. 189/2015 Z. z. </w:t>
      </w:r>
    </w:p>
    <w:p w14:paraId="373BCBD8" w14:textId="77777777" w:rsidR="00504545" w:rsidRPr="00504545" w:rsidRDefault="00504545" w:rsidP="00504545">
      <w:pPr>
        <w:jc w:val="center"/>
        <w:rPr>
          <w:b/>
        </w:rPr>
      </w:pPr>
      <w:bookmarkStart w:id="0" w:name="f_5900008"/>
      <w:bookmarkStart w:id="1" w:name="f_5900009"/>
      <w:bookmarkEnd w:id="0"/>
      <w:bookmarkEnd w:id="1"/>
      <w:r w:rsidRPr="00504545">
        <w:rPr>
          <w:b/>
        </w:rPr>
        <w:t>o kultúrno-osvetovej činnosti</w:t>
      </w:r>
    </w:p>
    <w:p w14:paraId="0C07E567" w14:textId="77777777" w:rsidR="00504545" w:rsidRPr="00504545" w:rsidRDefault="00504545" w:rsidP="00504545">
      <w:pPr>
        <w:jc w:val="center"/>
      </w:pPr>
    </w:p>
    <w:p w14:paraId="25F86248" w14:textId="77777777" w:rsidR="00504545" w:rsidRPr="00504545" w:rsidRDefault="00504545" w:rsidP="00504545">
      <w:pPr>
        <w:jc w:val="center"/>
      </w:pPr>
    </w:p>
    <w:p w14:paraId="44DF3108" w14:textId="77777777" w:rsidR="00504545" w:rsidRPr="00504545" w:rsidRDefault="00504545" w:rsidP="00504545">
      <w:pPr>
        <w:jc w:val="center"/>
      </w:pPr>
      <w:bookmarkStart w:id="2" w:name="f_5900010"/>
      <w:bookmarkEnd w:id="2"/>
      <w:r w:rsidRPr="00504545">
        <w:t>Národná rada Slovenskej republiky sa uzniesla na tomto zákone:</w:t>
      </w:r>
    </w:p>
    <w:p w14:paraId="4168E7AF" w14:textId="77777777" w:rsidR="00504545" w:rsidRPr="00504545" w:rsidRDefault="00504545" w:rsidP="00504545">
      <w:pPr>
        <w:jc w:val="center"/>
      </w:pPr>
    </w:p>
    <w:p w14:paraId="708CEE00" w14:textId="77777777" w:rsidR="00504545" w:rsidRPr="00504545" w:rsidRDefault="00504545" w:rsidP="00504545">
      <w:pPr>
        <w:jc w:val="center"/>
      </w:pPr>
      <w:bookmarkStart w:id="3" w:name="f_5900558"/>
      <w:bookmarkStart w:id="4" w:name="f_5900011"/>
      <w:bookmarkStart w:id="5" w:name="f_5900012"/>
      <w:bookmarkEnd w:id="3"/>
      <w:bookmarkEnd w:id="4"/>
      <w:bookmarkEnd w:id="5"/>
    </w:p>
    <w:p w14:paraId="69937680" w14:textId="77777777" w:rsidR="00504545" w:rsidRPr="00504545" w:rsidRDefault="00504545" w:rsidP="00504545">
      <w:pPr>
        <w:jc w:val="center"/>
      </w:pPr>
      <w:r w:rsidRPr="00504545">
        <w:t>§ 1</w:t>
      </w:r>
    </w:p>
    <w:p w14:paraId="5935FA1E" w14:textId="77777777" w:rsidR="00504545" w:rsidRPr="00504545" w:rsidRDefault="00504545" w:rsidP="00504545">
      <w:pPr>
        <w:jc w:val="center"/>
      </w:pPr>
      <w:bookmarkStart w:id="6" w:name="f_5900013"/>
      <w:bookmarkEnd w:id="6"/>
      <w:r w:rsidRPr="00504545">
        <w:t>Predmet úpravy</w:t>
      </w:r>
    </w:p>
    <w:p w14:paraId="06C94724" w14:textId="77777777" w:rsidR="00504545" w:rsidRPr="00504545" w:rsidRDefault="00504545" w:rsidP="00504545">
      <w:pPr>
        <w:jc w:val="both"/>
      </w:pPr>
    </w:p>
    <w:p w14:paraId="72BAD551" w14:textId="77777777" w:rsidR="00504545" w:rsidRPr="00504545" w:rsidRDefault="00504545" w:rsidP="00504545">
      <w:pPr>
        <w:jc w:val="both"/>
      </w:pPr>
      <w:bookmarkStart w:id="7" w:name="f_5900014"/>
      <w:bookmarkEnd w:id="7"/>
      <w:r w:rsidRPr="00504545">
        <w:t>Tento zákon upravuje</w:t>
      </w:r>
    </w:p>
    <w:p w14:paraId="049668D5" w14:textId="77777777" w:rsidR="00504545" w:rsidRPr="00504545" w:rsidRDefault="00504545" w:rsidP="00504545">
      <w:pPr>
        <w:pStyle w:val="Odsekzoznamu"/>
        <w:numPr>
          <w:ilvl w:val="0"/>
          <w:numId w:val="3"/>
        </w:numPr>
        <w:tabs>
          <w:tab w:val="left" w:pos="378"/>
        </w:tabs>
        <w:ind w:left="709" w:hanging="359"/>
        <w:jc w:val="both"/>
      </w:pPr>
      <w:bookmarkStart w:id="8" w:name="f_5900015"/>
      <w:bookmarkEnd w:id="8"/>
      <w:r w:rsidRPr="00504545">
        <w:t>kultúrno-osvetovú činnosť a jej vykonávanie,</w:t>
      </w:r>
    </w:p>
    <w:p w14:paraId="19407625" w14:textId="77777777" w:rsidR="00504545" w:rsidRPr="00504545" w:rsidRDefault="00504545" w:rsidP="00504545">
      <w:pPr>
        <w:pStyle w:val="Odsekzoznamu"/>
        <w:numPr>
          <w:ilvl w:val="0"/>
          <w:numId w:val="3"/>
        </w:numPr>
        <w:tabs>
          <w:tab w:val="left" w:pos="378"/>
        </w:tabs>
        <w:ind w:left="709" w:hanging="359"/>
        <w:jc w:val="both"/>
      </w:pPr>
      <w:r w:rsidRPr="00504545">
        <w:t xml:space="preserve">zriaďovanie, zakladanie, zlučovanie, zrušovanie a postavenie </w:t>
      </w:r>
      <w:bookmarkStart w:id="9" w:name="f_5900016"/>
      <w:bookmarkEnd w:id="9"/>
      <w:r w:rsidRPr="00504545">
        <w:t>kultúrno-osvetových zariadení,</w:t>
      </w:r>
    </w:p>
    <w:p w14:paraId="590116D9" w14:textId="77777777" w:rsidR="00504545" w:rsidRPr="00504545" w:rsidRDefault="00504545" w:rsidP="00504545">
      <w:pPr>
        <w:pStyle w:val="Odsekzoznamu"/>
        <w:numPr>
          <w:ilvl w:val="0"/>
          <w:numId w:val="3"/>
        </w:numPr>
        <w:tabs>
          <w:tab w:val="left" w:pos="378"/>
        </w:tabs>
        <w:ind w:left="709" w:hanging="359"/>
        <w:jc w:val="both"/>
      </w:pPr>
      <w:r w:rsidRPr="00504545">
        <w:t>pôsobnosť orgánov štátnej správy a orgánov územnej samosprávy v oblasti kultúrno-osvetovej činnosti,</w:t>
      </w:r>
    </w:p>
    <w:p w14:paraId="19D65F85" w14:textId="77777777" w:rsidR="00504545" w:rsidRPr="00504545" w:rsidRDefault="00504545" w:rsidP="00504545">
      <w:pPr>
        <w:pStyle w:val="Odsekzoznamu"/>
        <w:numPr>
          <w:ilvl w:val="0"/>
          <w:numId w:val="3"/>
        </w:numPr>
        <w:tabs>
          <w:tab w:val="left" w:pos="378"/>
        </w:tabs>
        <w:ind w:left="709" w:hanging="359"/>
        <w:jc w:val="both"/>
      </w:pPr>
      <w:r w:rsidRPr="00504545">
        <w:t>evidenciu v oblasti kultúrno-osvetovej činnosti</w:t>
      </w:r>
      <w:bookmarkStart w:id="10" w:name="f_5900017"/>
      <w:bookmarkEnd w:id="10"/>
      <w:r w:rsidRPr="00504545">
        <w:t>.</w:t>
      </w:r>
    </w:p>
    <w:p w14:paraId="501B3F3E" w14:textId="77777777" w:rsidR="00504545" w:rsidRPr="00504545" w:rsidRDefault="00504545" w:rsidP="00504545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05603C4" w14:textId="77777777" w:rsidR="00504545" w:rsidRPr="00504545" w:rsidRDefault="00504545" w:rsidP="00504545">
      <w:pPr>
        <w:jc w:val="center"/>
      </w:pPr>
      <w:bookmarkStart w:id="11" w:name="f_5900020"/>
      <w:bookmarkEnd w:id="11"/>
      <w:r w:rsidRPr="00504545">
        <w:t>§ 2</w:t>
      </w:r>
    </w:p>
    <w:p w14:paraId="3EDB52AA" w14:textId="77777777" w:rsidR="00504545" w:rsidRPr="00504545" w:rsidRDefault="00504545" w:rsidP="00504545">
      <w:pPr>
        <w:jc w:val="center"/>
      </w:pPr>
      <w:r w:rsidRPr="00504545">
        <w:t xml:space="preserve">Kultúrno-osvetová činnosť </w:t>
      </w:r>
    </w:p>
    <w:p w14:paraId="7EFF2323" w14:textId="77777777" w:rsidR="00504545" w:rsidRPr="00504545" w:rsidRDefault="00504545" w:rsidP="00504545">
      <w:pPr>
        <w:spacing w:line="276" w:lineRule="auto"/>
        <w:jc w:val="both"/>
      </w:pPr>
    </w:p>
    <w:p w14:paraId="1CF3FEB0" w14:textId="77777777" w:rsidR="00504545" w:rsidRPr="00504545" w:rsidRDefault="00504545" w:rsidP="00504545">
      <w:pPr>
        <w:spacing w:line="276" w:lineRule="auto"/>
        <w:jc w:val="both"/>
      </w:pPr>
      <w:r w:rsidRPr="00504545">
        <w:t>(1) Kultúrno-osvetová činnosť je činnosť, ktorá svojím pôsobením prispieva k rešpektovaniu ľudských práv</w:t>
      </w:r>
      <w:r w:rsidRPr="00504545">
        <w:rPr>
          <w:vertAlign w:val="superscript"/>
        </w:rPr>
        <w:t>1</w:t>
      </w:r>
      <w:r w:rsidRPr="00504545">
        <w:t>) a rozmanitosti kultúrnych prejavov</w:t>
      </w:r>
      <w:r w:rsidRPr="00504545">
        <w:rPr>
          <w:vertAlign w:val="superscript"/>
        </w:rPr>
        <w:t>2</w:t>
      </w:r>
      <w:r w:rsidRPr="00504545">
        <w:t xml:space="preserve">), k utváraniu kultúrneho spôsobu života, k zvyšovaniu kultúrnej a vzdelanostnej úrovne obyvateľov Slovenskej republiky                     a  k rozvíjaniu tvorivosti ako základnej </w:t>
      </w:r>
      <w:proofErr w:type="spellStart"/>
      <w:r w:rsidRPr="00504545">
        <w:t>kultúrotvornej</w:t>
      </w:r>
      <w:proofErr w:type="spellEnd"/>
      <w:r w:rsidRPr="00504545">
        <w:t xml:space="preserve"> hodnoty spoločnosti.</w:t>
      </w:r>
    </w:p>
    <w:p w14:paraId="577E5AE9" w14:textId="77777777" w:rsidR="00504545" w:rsidRPr="00504545" w:rsidRDefault="00504545" w:rsidP="00504545">
      <w:pPr>
        <w:spacing w:line="276" w:lineRule="auto"/>
        <w:jc w:val="both"/>
      </w:pPr>
    </w:p>
    <w:p w14:paraId="25728698" w14:textId="77777777" w:rsidR="00504545" w:rsidRPr="00504545" w:rsidRDefault="00504545" w:rsidP="00504545">
      <w:pPr>
        <w:spacing w:line="276" w:lineRule="auto"/>
        <w:jc w:val="both"/>
      </w:pPr>
      <w:r w:rsidRPr="00504545">
        <w:t xml:space="preserve">(2) Kultúrno-osvetovou činnosťou sa zabezpečuje najmä </w:t>
      </w:r>
    </w:p>
    <w:p w14:paraId="35A248EA" w14:textId="77777777" w:rsidR="00504545" w:rsidRPr="00504545" w:rsidRDefault="00504545" w:rsidP="00504545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504545">
        <w:t>rozvoj kultúrnej identity a </w:t>
      </w:r>
      <w:proofErr w:type="spellStart"/>
      <w:r w:rsidRPr="00504545">
        <w:t>medzikultúrneho</w:t>
      </w:r>
      <w:proofErr w:type="spellEnd"/>
      <w:r w:rsidRPr="00504545">
        <w:t xml:space="preserve"> dialógu na celoslovenskej, regionálnej a miestnej úrovni,</w:t>
      </w:r>
    </w:p>
    <w:p w14:paraId="2DD40EBA" w14:textId="77777777" w:rsidR="00504545" w:rsidRPr="00504545" w:rsidRDefault="00504545" w:rsidP="00504545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504545">
        <w:t>rozvoj kultúrneho potenciálu obcí a regiónov Slovenskej republiky a rozvoj ich spolupráce a partnerstiev na území Slovenskej republiky a v zahraničí,</w:t>
      </w:r>
    </w:p>
    <w:p w14:paraId="3B45C79E" w14:textId="77777777" w:rsidR="00504545" w:rsidRPr="00504545" w:rsidRDefault="00504545" w:rsidP="00504545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504545">
        <w:t>ochrana a rozvoj nehmotného kultúrneho dedičstva,</w:t>
      </w:r>
      <w:r w:rsidRPr="00504545">
        <w:rPr>
          <w:rStyle w:val="Odkaznapoznmkupodiarou"/>
        </w:rPr>
        <w:footnoteReference w:id="1"/>
      </w:r>
      <w:r w:rsidRPr="00504545">
        <w:t>)</w:t>
      </w:r>
    </w:p>
    <w:p w14:paraId="7F07CE43" w14:textId="77777777" w:rsidR="00504545" w:rsidRPr="00504545" w:rsidRDefault="00504545" w:rsidP="00504545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504545">
        <w:t>rozvoj záujmovej umeleckej činnosti a neprofesionálnej umeleckej tvorby,</w:t>
      </w:r>
    </w:p>
    <w:p w14:paraId="6980E6AF" w14:textId="77777777" w:rsidR="00504545" w:rsidRPr="00504545" w:rsidRDefault="00504545" w:rsidP="00504545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504545">
        <w:t>dostupnosť a šírenie informácií o aktuálnom stave, výskume a vývoji v oblasti kultúry,</w:t>
      </w:r>
    </w:p>
    <w:p w14:paraId="111EBBA4" w14:textId="77777777" w:rsidR="00504545" w:rsidRPr="00504545" w:rsidRDefault="00504545" w:rsidP="00504545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504545">
        <w:t>neformálne vzdelávanie v oblasti kultúry a prevencia negatívnych spoločenských javov,</w:t>
      </w:r>
    </w:p>
    <w:p w14:paraId="631143EA" w14:textId="77777777" w:rsidR="00504545" w:rsidRPr="00504545" w:rsidRDefault="00504545" w:rsidP="00504545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504545">
        <w:t>dostupnosť a šírenie informácií z vedy, techniky, výskumu a vývoja v oblasti astronómie,</w:t>
      </w:r>
    </w:p>
    <w:p w14:paraId="286750D6" w14:textId="77777777" w:rsidR="00504545" w:rsidRPr="00504545" w:rsidRDefault="00504545" w:rsidP="00504545">
      <w:pPr>
        <w:pStyle w:val="Normlnywebov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504545">
        <w:t>neformálne vzdelávanie v oblasti astronómie.</w:t>
      </w:r>
    </w:p>
    <w:p w14:paraId="1E94D9A4" w14:textId="77777777" w:rsidR="00504545" w:rsidRPr="00504545" w:rsidRDefault="00504545" w:rsidP="00504545">
      <w:pPr>
        <w:pStyle w:val="Normlnywebov"/>
        <w:spacing w:before="0" w:beforeAutospacing="0" w:after="0" w:afterAutospacing="0" w:line="276" w:lineRule="auto"/>
        <w:jc w:val="both"/>
        <w:rPr>
          <w:strike/>
        </w:rPr>
      </w:pPr>
    </w:p>
    <w:p w14:paraId="4F6E2F62" w14:textId="77777777" w:rsidR="00504545" w:rsidRPr="00504545" w:rsidRDefault="00504545" w:rsidP="00504545">
      <w:pPr>
        <w:pStyle w:val="Normlnywebov"/>
        <w:spacing w:before="0" w:beforeAutospacing="0" w:after="0" w:afterAutospacing="0" w:line="276" w:lineRule="auto"/>
        <w:jc w:val="both"/>
      </w:pPr>
      <w:r w:rsidRPr="00504545">
        <w:t>(3) Kultúrno-osvetovú činnosť vykonávajú kultúrno-osvetové zariadenia podľa tohto zákona.</w:t>
      </w:r>
    </w:p>
    <w:p w14:paraId="511CB564" w14:textId="77777777" w:rsidR="00504545" w:rsidRPr="00504545" w:rsidRDefault="00504545" w:rsidP="00504545">
      <w:pPr>
        <w:pStyle w:val="Normlnywebov"/>
        <w:spacing w:before="0" w:beforeAutospacing="0" w:after="0" w:afterAutospacing="0" w:line="276" w:lineRule="auto"/>
        <w:jc w:val="both"/>
      </w:pPr>
    </w:p>
    <w:p w14:paraId="5567A1A8" w14:textId="77777777" w:rsidR="00504545" w:rsidRPr="00504545" w:rsidRDefault="00504545" w:rsidP="00504545">
      <w:pPr>
        <w:pStyle w:val="Normlnywebov"/>
        <w:spacing w:before="0" w:beforeAutospacing="0" w:after="0" w:afterAutospacing="0" w:line="276" w:lineRule="auto"/>
        <w:jc w:val="both"/>
      </w:pPr>
      <w:r w:rsidRPr="00504545">
        <w:t xml:space="preserve">(4) Kultúrno-osvetovú činnosť môžu vykonávať aj iné právnické osoby a fyzické osoby. </w:t>
      </w:r>
    </w:p>
    <w:p w14:paraId="03B18C31" w14:textId="77777777" w:rsidR="00504545" w:rsidRPr="00504545" w:rsidRDefault="00504545" w:rsidP="00504545">
      <w:pPr>
        <w:jc w:val="center"/>
      </w:pPr>
      <w:bookmarkStart w:id="12" w:name="f_5900027"/>
      <w:bookmarkEnd w:id="12"/>
    </w:p>
    <w:p w14:paraId="4D5BE554" w14:textId="77777777" w:rsidR="00504545" w:rsidRPr="00504545" w:rsidRDefault="00504545" w:rsidP="00504545">
      <w:pPr>
        <w:jc w:val="center"/>
      </w:pPr>
      <w:r w:rsidRPr="00504545">
        <w:lastRenderedPageBreak/>
        <w:t>§ 3</w:t>
      </w:r>
    </w:p>
    <w:p w14:paraId="5979A3D3" w14:textId="77777777" w:rsidR="00504545" w:rsidRPr="00504545" w:rsidRDefault="00504545" w:rsidP="00504545">
      <w:pPr>
        <w:jc w:val="center"/>
      </w:pPr>
      <w:r w:rsidRPr="00504545">
        <w:t>Kultúrno-osvetové zariadenie</w:t>
      </w:r>
    </w:p>
    <w:p w14:paraId="2A8ECD77" w14:textId="77777777" w:rsidR="00504545" w:rsidRPr="00504545" w:rsidRDefault="00504545" w:rsidP="00504545"/>
    <w:p w14:paraId="436D12B7" w14:textId="77777777" w:rsidR="00504545" w:rsidRPr="00504545" w:rsidRDefault="00504545" w:rsidP="00504545">
      <w:r w:rsidRPr="00504545">
        <w:t>(1) Zriaďovateľom alebo zakladateľom kultúrno-osvetového zariadenia môže byť</w:t>
      </w:r>
    </w:p>
    <w:p w14:paraId="4A73D112" w14:textId="77777777" w:rsidR="00504545" w:rsidRPr="00504545" w:rsidRDefault="00504545" w:rsidP="00504545">
      <w:pPr>
        <w:pStyle w:val="Odsekzoznamu"/>
        <w:numPr>
          <w:ilvl w:val="0"/>
          <w:numId w:val="10"/>
        </w:numPr>
      </w:pPr>
      <w:r w:rsidRPr="00504545">
        <w:t>ústredný orgán štátnej správy,</w:t>
      </w:r>
    </w:p>
    <w:p w14:paraId="58286A2B" w14:textId="77777777" w:rsidR="00504545" w:rsidRPr="00504545" w:rsidRDefault="00504545" w:rsidP="00504545">
      <w:pPr>
        <w:pStyle w:val="Odsekzoznamu"/>
        <w:numPr>
          <w:ilvl w:val="0"/>
          <w:numId w:val="10"/>
        </w:numPr>
      </w:pPr>
      <w:r w:rsidRPr="00504545">
        <w:t>samosprávny kraj,</w:t>
      </w:r>
      <w:r w:rsidRPr="00504545">
        <w:rPr>
          <w:rStyle w:val="Odkaznapoznmkupodiarou"/>
        </w:rPr>
        <w:footnoteReference w:id="2"/>
      </w:r>
      <w:r w:rsidRPr="00504545">
        <w:t>)</w:t>
      </w:r>
    </w:p>
    <w:p w14:paraId="217DCA2A" w14:textId="77777777" w:rsidR="00504545" w:rsidRPr="00504545" w:rsidRDefault="00504545" w:rsidP="00504545">
      <w:pPr>
        <w:pStyle w:val="Odsekzoznamu"/>
        <w:numPr>
          <w:ilvl w:val="0"/>
          <w:numId w:val="10"/>
        </w:numPr>
      </w:pPr>
      <w:r w:rsidRPr="00504545">
        <w:t>obec.</w:t>
      </w:r>
      <w:r w:rsidRPr="00504545">
        <w:rPr>
          <w:rStyle w:val="Odkaznapoznmkupodiarou"/>
        </w:rPr>
        <w:footnoteReference w:id="3"/>
      </w:r>
      <w:r w:rsidRPr="00504545">
        <w:t>)</w:t>
      </w:r>
    </w:p>
    <w:p w14:paraId="71C17F3A" w14:textId="77777777" w:rsidR="00504545" w:rsidRPr="00504545" w:rsidRDefault="00504545" w:rsidP="00504545">
      <w:pPr>
        <w:pStyle w:val="Odsekzoznamu"/>
        <w:tabs>
          <w:tab w:val="left" w:pos="426"/>
        </w:tabs>
        <w:ind w:left="0"/>
        <w:jc w:val="both"/>
      </w:pPr>
    </w:p>
    <w:p w14:paraId="273AC956" w14:textId="77777777" w:rsidR="00504545" w:rsidRPr="00504545" w:rsidRDefault="00504545" w:rsidP="00504545">
      <w:pPr>
        <w:pStyle w:val="Odsekzoznamu"/>
        <w:tabs>
          <w:tab w:val="left" w:pos="426"/>
        </w:tabs>
        <w:ind w:left="0"/>
        <w:jc w:val="both"/>
      </w:pPr>
      <w:r w:rsidRPr="00504545">
        <w:t>(2) Ústredný orgán štátnej správy môže zriadiť kultúrno-osvetové zariadenie ako právnickú osobu podľa osobitného predpisu.</w:t>
      </w:r>
      <w:r w:rsidRPr="00504545">
        <w:rPr>
          <w:rStyle w:val="Odkaznapoznmkupodiarou"/>
        </w:rPr>
        <w:footnoteReference w:id="4"/>
      </w:r>
      <w:r w:rsidRPr="00504545">
        <w:t xml:space="preserve">) Samosprávny kraj a obec môže zriadiť alebo založiť kultúrno-osvetové zariadenie ako právnickú osobu. Obec môže zriadiť kultúrno-osvetové zariadenie aj ako svoje zariadenie bez právnej subjektivity. </w:t>
      </w:r>
    </w:p>
    <w:p w14:paraId="154AA610" w14:textId="77777777" w:rsidR="00504545" w:rsidRPr="00504545" w:rsidRDefault="00504545" w:rsidP="00504545"/>
    <w:p w14:paraId="6BD161AB" w14:textId="77777777" w:rsidR="00504545" w:rsidRPr="00504545" w:rsidRDefault="00504545" w:rsidP="00504545">
      <w:pPr>
        <w:pStyle w:val="Odsekzoznamu"/>
        <w:tabs>
          <w:tab w:val="left" w:pos="426"/>
        </w:tabs>
        <w:ind w:left="0"/>
        <w:jc w:val="both"/>
      </w:pPr>
      <w:r w:rsidRPr="00504545">
        <w:t xml:space="preserve">(3) Podľa odborného zamerania je kultúrno-osvetové zariadenie zriadené alebo založené   </w:t>
      </w:r>
    </w:p>
    <w:p w14:paraId="5A9CBD41" w14:textId="77777777" w:rsidR="00504545" w:rsidRPr="00504545" w:rsidRDefault="00504545" w:rsidP="00504545">
      <w:pPr>
        <w:pStyle w:val="Odsekzoznamu"/>
        <w:numPr>
          <w:ilvl w:val="0"/>
          <w:numId w:val="7"/>
        </w:numPr>
        <w:tabs>
          <w:tab w:val="left" w:pos="426"/>
        </w:tabs>
        <w:ind w:left="426" w:firstLine="0"/>
        <w:jc w:val="both"/>
      </w:pPr>
      <w:r w:rsidRPr="00504545">
        <w:t xml:space="preserve">so všeobecným zameraním, </w:t>
      </w:r>
    </w:p>
    <w:p w14:paraId="4A154240" w14:textId="77777777" w:rsidR="00504545" w:rsidRPr="00504545" w:rsidRDefault="00504545" w:rsidP="00504545">
      <w:pPr>
        <w:pStyle w:val="Odsekzoznamu"/>
        <w:numPr>
          <w:ilvl w:val="0"/>
          <w:numId w:val="7"/>
        </w:numPr>
        <w:tabs>
          <w:tab w:val="left" w:pos="426"/>
        </w:tabs>
        <w:ind w:left="426" w:firstLine="0"/>
        <w:jc w:val="both"/>
      </w:pPr>
      <w:r w:rsidRPr="00504545">
        <w:t xml:space="preserve">so špecializovaným zameraním, najmä hvezdáreň alebo planetárium. </w:t>
      </w:r>
    </w:p>
    <w:p w14:paraId="2C9B70B6" w14:textId="77777777" w:rsidR="00504545" w:rsidRPr="00504545" w:rsidRDefault="00504545" w:rsidP="00504545"/>
    <w:p w14:paraId="623FB953" w14:textId="77777777" w:rsidR="00504545" w:rsidRPr="00504545" w:rsidRDefault="00504545" w:rsidP="00504545">
      <w:pPr>
        <w:tabs>
          <w:tab w:val="left" w:pos="426"/>
        </w:tabs>
        <w:jc w:val="both"/>
      </w:pPr>
      <w:r w:rsidRPr="00504545">
        <w:t xml:space="preserve">(4) Podľa rozsahu územnej pôsobnosti je kultúrno-osvetové zariadenie zriadené alebo založené </w:t>
      </w:r>
    </w:p>
    <w:p w14:paraId="41B5A2BB" w14:textId="77777777" w:rsidR="00504545" w:rsidRPr="00504545" w:rsidRDefault="00504545" w:rsidP="00504545">
      <w:pPr>
        <w:pStyle w:val="Odsekzoznamu"/>
        <w:numPr>
          <w:ilvl w:val="0"/>
          <w:numId w:val="8"/>
        </w:numPr>
        <w:ind w:left="0" w:firstLine="426"/>
        <w:jc w:val="both"/>
      </w:pPr>
      <w:r w:rsidRPr="00504545">
        <w:t xml:space="preserve">s celoslovenskou pôsobnosťou, </w:t>
      </w:r>
    </w:p>
    <w:p w14:paraId="7030CA41" w14:textId="77777777" w:rsidR="00504545" w:rsidRPr="00504545" w:rsidRDefault="00504545" w:rsidP="00504545">
      <w:pPr>
        <w:pStyle w:val="Odsekzoznamu"/>
        <w:numPr>
          <w:ilvl w:val="0"/>
          <w:numId w:val="8"/>
        </w:numPr>
        <w:ind w:left="709" w:hanging="283"/>
        <w:jc w:val="both"/>
        <w:rPr>
          <w:u w:val="single"/>
        </w:rPr>
      </w:pPr>
      <w:r w:rsidRPr="00504545">
        <w:t xml:space="preserve">s regionálnou pôsobnosťou </w:t>
      </w:r>
      <w:r w:rsidRPr="00504545">
        <w:rPr>
          <w:u w:val="single"/>
        </w:rPr>
        <w:t xml:space="preserve">alebo s krajskou pôsobnosťou na území samosprávneho kraja, </w:t>
      </w:r>
    </w:p>
    <w:p w14:paraId="1ACC1627" w14:textId="77777777" w:rsidR="00504545" w:rsidRPr="00504545" w:rsidRDefault="00504545" w:rsidP="00504545">
      <w:pPr>
        <w:pStyle w:val="Odsekzoznamu"/>
        <w:numPr>
          <w:ilvl w:val="0"/>
          <w:numId w:val="8"/>
        </w:numPr>
        <w:ind w:left="0" w:firstLine="426"/>
        <w:jc w:val="both"/>
      </w:pPr>
      <w:r w:rsidRPr="00504545">
        <w:t xml:space="preserve">s pôsobnosťou na území obce.  </w:t>
      </w:r>
    </w:p>
    <w:p w14:paraId="227A976F" w14:textId="77777777" w:rsidR="00504545" w:rsidRPr="00504545" w:rsidRDefault="00504545" w:rsidP="00504545">
      <w:pPr>
        <w:jc w:val="center"/>
      </w:pPr>
    </w:p>
    <w:p w14:paraId="541038D1" w14:textId="77777777" w:rsidR="00504545" w:rsidRPr="00504545" w:rsidRDefault="00504545" w:rsidP="00504545">
      <w:pPr>
        <w:jc w:val="both"/>
      </w:pPr>
      <w:r w:rsidRPr="00504545">
        <w:t>(5) Kultúrno-osvetové zariadenie najmä</w:t>
      </w:r>
    </w:p>
    <w:p w14:paraId="0D608C4F" w14:textId="77777777" w:rsidR="00504545" w:rsidRPr="00504545" w:rsidRDefault="00504545" w:rsidP="00504545">
      <w:pPr>
        <w:pStyle w:val="Odsekzoznamu"/>
        <w:numPr>
          <w:ilvl w:val="0"/>
          <w:numId w:val="11"/>
        </w:numPr>
        <w:jc w:val="both"/>
      </w:pPr>
      <w:r w:rsidRPr="00504545">
        <w:t>poskytuje metodické poradenstvo v oblasti kultúrno-osvetovej činnosti,</w:t>
      </w:r>
    </w:p>
    <w:p w14:paraId="4BF37922" w14:textId="77777777" w:rsidR="00504545" w:rsidRPr="00504545" w:rsidRDefault="00504545" w:rsidP="00504545">
      <w:pPr>
        <w:pStyle w:val="Odsekzoznamu"/>
        <w:numPr>
          <w:ilvl w:val="0"/>
          <w:numId w:val="11"/>
        </w:numPr>
        <w:jc w:val="both"/>
      </w:pPr>
      <w:r w:rsidRPr="00504545">
        <w:t>podporuje činnosť kolektívov a jednotlivcov z oblasti záujmovej umeleckej činnosti a neprofesionálnej umeleckej tvorby,</w:t>
      </w:r>
    </w:p>
    <w:p w14:paraId="567ADD4D" w14:textId="77777777" w:rsidR="00504545" w:rsidRPr="00504545" w:rsidRDefault="00504545" w:rsidP="00504545">
      <w:pPr>
        <w:pStyle w:val="Odsekzoznamu"/>
        <w:numPr>
          <w:ilvl w:val="0"/>
          <w:numId w:val="11"/>
        </w:numPr>
        <w:jc w:val="both"/>
      </w:pPr>
      <w:r w:rsidRPr="00504545">
        <w:t>zabezpečuje postupové súťaže a prehliadky,</w:t>
      </w:r>
    </w:p>
    <w:p w14:paraId="4288A58B" w14:textId="77777777" w:rsidR="00504545" w:rsidRPr="00504545" w:rsidRDefault="00504545" w:rsidP="00504545">
      <w:pPr>
        <w:pStyle w:val="Odsekzoznamu"/>
        <w:numPr>
          <w:ilvl w:val="0"/>
          <w:numId w:val="11"/>
        </w:numPr>
        <w:jc w:val="both"/>
      </w:pPr>
      <w:r w:rsidRPr="00504545">
        <w:t>realizuje vzdelávacie, prezentačné a súťažné podujatia v oblasti kultúrno-osvetovej činnosti,</w:t>
      </w:r>
    </w:p>
    <w:p w14:paraId="0F43A5C8" w14:textId="77777777" w:rsidR="00504545" w:rsidRPr="00504545" w:rsidRDefault="00504545" w:rsidP="00504545">
      <w:pPr>
        <w:pStyle w:val="Odsekzoznamu"/>
        <w:numPr>
          <w:ilvl w:val="0"/>
          <w:numId w:val="11"/>
        </w:numPr>
        <w:jc w:val="both"/>
      </w:pPr>
      <w:r w:rsidRPr="00504545">
        <w:t>vyhľadáva, uchováva, ochraňuje, sprístupňuje, dokumentuje, inventarizuje a tvorivo využíva nehmotné kultúrne dedičstvo.</w:t>
      </w:r>
    </w:p>
    <w:p w14:paraId="313BACCB" w14:textId="77777777" w:rsidR="00504545" w:rsidRPr="00504545" w:rsidRDefault="00504545" w:rsidP="00504545">
      <w:pPr>
        <w:jc w:val="both"/>
      </w:pPr>
    </w:p>
    <w:p w14:paraId="5960B7FE" w14:textId="77777777" w:rsidR="00504545" w:rsidRPr="00504545" w:rsidRDefault="00504545" w:rsidP="00504545">
      <w:pPr>
        <w:jc w:val="center"/>
      </w:pPr>
      <w:r w:rsidRPr="00504545">
        <w:t>§ 4</w:t>
      </w:r>
    </w:p>
    <w:p w14:paraId="6E7F79B7" w14:textId="77777777" w:rsidR="00504545" w:rsidRPr="00504545" w:rsidRDefault="00504545" w:rsidP="00504545">
      <w:pPr>
        <w:jc w:val="center"/>
      </w:pPr>
      <w:r w:rsidRPr="00504545">
        <w:t>Práva a povinnosti zriaďovateľa alebo zakladateľa kultúrno-osvetového zariadenia</w:t>
      </w:r>
    </w:p>
    <w:p w14:paraId="2B6D57A5" w14:textId="77777777" w:rsidR="00504545" w:rsidRPr="00504545" w:rsidRDefault="00504545" w:rsidP="00504545">
      <w:pPr>
        <w:jc w:val="both"/>
      </w:pPr>
    </w:p>
    <w:p w14:paraId="1CC819A7" w14:textId="77777777" w:rsidR="00504545" w:rsidRPr="00504545" w:rsidRDefault="00504545" w:rsidP="00504545">
      <w:pPr>
        <w:jc w:val="both"/>
      </w:pPr>
      <w:r w:rsidRPr="00504545">
        <w:t>(1) Zriaďovateľ alebo zakladateľ kultúrno-osvetového zariadenia je oprávnený kultúrno-osvetové zariadenie zriadiť alebo založiť, zrušiť alebo zlúčiť s iným kultúrno-osvetovým zariadením.</w:t>
      </w:r>
    </w:p>
    <w:p w14:paraId="438CE4CC" w14:textId="77777777" w:rsidR="00504545" w:rsidRPr="00504545" w:rsidRDefault="00504545" w:rsidP="00504545">
      <w:pPr>
        <w:tabs>
          <w:tab w:val="left" w:pos="426"/>
        </w:tabs>
        <w:jc w:val="both"/>
      </w:pPr>
    </w:p>
    <w:p w14:paraId="0F324ABE" w14:textId="77777777" w:rsidR="00504545" w:rsidRPr="00504545" w:rsidRDefault="00504545" w:rsidP="00504545">
      <w:pPr>
        <w:jc w:val="both"/>
      </w:pPr>
      <w:r w:rsidRPr="00504545">
        <w:t>(2) Zriaďovateľ alebo zakladateľ kultúrno-osvetového zariadenia</w:t>
      </w:r>
    </w:p>
    <w:p w14:paraId="176A0C54" w14:textId="77777777" w:rsidR="00504545" w:rsidRPr="00504545" w:rsidRDefault="00504545" w:rsidP="00504545">
      <w:pPr>
        <w:pStyle w:val="Odsekzoznamu"/>
        <w:numPr>
          <w:ilvl w:val="0"/>
          <w:numId w:val="12"/>
        </w:numPr>
        <w:jc w:val="both"/>
      </w:pPr>
      <w:r w:rsidRPr="00504545">
        <w:t xml:space="preserve">určuje kultúrno-osvetovú činnosť zariadenia, </w:t>
      </w:r>
    </w:p>
    <w:p w14:paraId="5A67B9EC" w14:textId="77777777" w:rsidR="00504545" w:rsidRPr="00504545" w:rsidRDefault="00504545" w:rsidP="00504545">
      <w:pPr>
        <w:pStyle w:val="Odsekzoznamu"/>
        <w:numPr>
          <w:ilvl w:val="0"/>
          <w:numId w:val="12"/>
        </w:numPr>
        <w:jc w:val="both"/>
      </w:pPr>
      <w:r w:rsidRPr="00504545">
        <w:t>určuje odborné zameranie kultúrno-osvetového zariadenia podľa § 3 ods. 3,</w:t>
      </w:r>
    </w:p>
    <w:p w14:paraId="5854708B" w14:textId="77777777" w:rsidR="00504545" w:rsidRPr="00504545" w:rsidRDefault="00504545" w:rsidP="00504545">
      <w:pPr>
        <w:pStyle w:val="Odsekzoznamu"/>
        <w:numPr>
          <w:ilvl w:val="0"/>
          <w:numId w:val="12"/>
        </w:numPr>
        <w:jc w:val="both"/>
      </w:pPr>
      <w:r w:rsidRPr="00504545">
        <w:lastRenderedPageBreak/>
        <w:t>určuje územnú pôsobnosť kultúrno-osvetového zariadenia podľa § 3 ods. 4 a jeho sídlo,</w:t>
      </w:r>
    </w:p>
    <w:p w14:paraId="3A6E6E38" w14:textId="77777777" w:rsidR="00504545" w:rsidRPr="00504545" w:rsidRDefault="00504545" w:rsidP="00504545">
      <w:pPr>
        <w:pStyle w:val="Odsekzoznamu"/>
        <w:numPr>
          <w:ilvl w:val="0"/>
          <w:numId w:val="12"/>
        </w:numPr>
        <w:jc w:val="both"/>
      </w:pPr>
      <w:r w:rsidRPr="00504545">
        <w:t>vydáva zriaďovaciu listinu</w:t>
      </w:r>
      <w:r w:rsidRPr="00504545">
        <w:rPr>
          <w:vertAlign w:val="superscript"/>
        </w:rPr>
        <w:t>6</w:t>
      </w:r>
      <w:r w:rsidRPr="00504545">
        <w:t>) alebo zakladateľskú listinu,</w:t>
      </w:r>
      <w:r w:rsidRPr="00504545">
        <w:rPr>
          <w:rStyle w:val="Odkaznapoznmkupodiarou"/>
        </w:rPr>
        <w:footnoteReference w:id="5"/>
      </w:r>
      <w:r w:rsidRPr="00504545">
        <w:t>) štatút, rozhodnutie o zlúčení kultúrno-osvetového zariadenia s iným kultúrno-osvetovým zariadením alebo rozhodnutie o zrušení kultúrno-osvetového zariadenia,</w:t>
      </w:r>
    </w:p>
    <w:p w14:paraId="39873F7F" w14:textId="77777777" w:rsidR="00504545" w:rsidRPr="00504545" w:rsidRDefault="00504545" w:rsidP="00504545">
      <w:pPr>
        <w:pStyle w:val="Odsekzoznamu"/>
        <w:numPr>
          <w:ilvl w:val="0"/>
          <w:numId w:val="12"/>
        </w:numPr>
        <w:jc w:val="both"/>
      </w:pPr>
      <w:r w:rsidRPr="00504545">
        <w:t>kontroluje činnosť a hospodárenie kultúrno-osvetového zariadenia,</w:t>
      </w:r>
    </w:p>
    <w:p w14:paraId="149BCD39" w14:textId="77777777" w:rsidR="00504545" w:rsidRPr="00504545" w:rsidRDefault="00504545" w:rsidP="00504545">
      <w:pPr>
        <w:pStyle w:val="Odsekzoznamu"/>
        <w:numPr>
          <w:ilvl w:val="0"/>
          <w:numId w:val="12"/>
        </w:numPr>
        <w:jc w:val="both"/>
      </w:pPr>
      <w:r w:rsidRPr="00504545">
        <w:t>podporuje spoluprácu kultúrno-osvetových zariadení a umožňuje im členstvo v rámci profesijných záujmových združení.</w:t>
      </w:r>
    </w:p>
    <w:p w14:paraId="381CAE44" w14:textId="77777777" w:rsidR="00504545" w:rsidRPr="00504545" w:rsidRDefault="00504545" w:rsidP="00504545">
      <w:pPr>
        <w:tabs>
          <w:tab w:val="left" w:pos="426"/>
        </w:tabs>
        <w:jc w:val="both"/>
      </w:pPr>
    </w:p>
    <w:p w14:paraId="3F564723" w14:textId="77777777" w:rsidR="00504545" w:rsidRPr="00504545" w:rsidRDefault="00504545" w:rsidP="00504545">
      <w:pPr>
        <w:tabs>
          <w:tab w:val="left" w:pos="426"/>
        </w:tabs>
        <w:jc w:val="both"/>
      </w:pPr>
      <w:r w:rsidRPr="00504545">
        <w:t>(3) Zriaďovateľ alebo zakladateľ kultúrno-osvetového zariadenia so všeobecným zameraním podľa § 3 ods. 1 písm. b) a c) alebo kultúrno-osvetového zariadenia so špecializovaným zameraním podľa § 3 ods. 1 písm. b) a c) okrem zriaďovateľa alebo zakladateľa hvezdárne alebo planetária je povinný oznámiť do 30 dní kultúrno-osvetovému zariadeniu podľa § 5 ods. 2 písm. a) zriadenie alebo založenie kultúrno-osvetového zariadenia, zrušenie kultúrno-osvetového zariadenia alebo zlúčenie kultúrno-osvetového zariadenia s iným kultúrno-osvetovým zariadením.</w:t>
      </w:r>
    </w:p>
    <w:p w14:paraId="6BF3DAC9" w14:textId="77777777" w:rsidR="00504545" w:rsidRPr="00504545" w:rsidRDefault="00504545" w:rsidP="00504545">
      <w:pPr>
        <w:tabs>
          <w:tab w:val="left" w:pos="426"/>
        </w:tabs>
        <w:jc w:val="both"/>
      </w:pPr>
    </w:p>
    <w:p w14:paraId="051D3F65" w14:textId="77777777" w:rsidR="00504545" w:rsidRDefault="00504545" w:rsidP="00504545">
      <w:pPr>
        <w:tabs>
          <w:tab w:val="left" w:pos="426"/>
        </w:tabs>
        <w:jc w:val="both"/>
      </w:pPr>
      <w:r w:rsidRPr="00504545">
        <w:t>(4) Zriaďovateľ alebo zakladateľ hvezdárne alebo planetária podľa § 3 ods. 1 písm. b) a c) je povinný oznámiť do 30 dní kultúrno-osvetovému zariadeniu podľa § 5 ods. 2 písm. b) zriadenie alebo založenie hvezdárne alebo planetária, zrušenie hvezdárne alebo planetária alebo zlúčenie hvezdárne alebo planetária s inou hvezdárňou alebo planetáriom.</w:t>
      </w:r>
    </w:p>
    <w:p w14:paraId="4E15A83C" w14:textId="77777777" w:rsidR="00504545" w:rsidRDefault="00504545" w:rsidP="00504545">
      <w:pPr>
        <w:tabs>
          <w:tab w:val="left" w:pos="426"/>
        </w:tabs>
        <w:jc w:val="both"/>
      </w:pPr>
    </w:p>
    <w:p w14:paraId="2FE3D586" w14:textId="77777777" w:rsidR="00504545" w:rsidRPr="00504545" w:rsidRDefault="00504545" w:rsidP="00504545">
      <w:pPr>
        <w:pStyle w:val="Odsekzoznamu"/>
        <w:ind w:left="284"/>
        <w:jc w:val="center"/>
        <w:rPr>
          <w:rFonts w:cstheme="minorHAnsi"/>
          <w:b/>
          <w:color w:val="92D050"/>
        </w:rPr>
      </w:pPr>
      <w:r w:rsidRPr="00504545">
        <w:rPr>
          <w:rFonts w:cstheme="minorHAnsi"/>
          <w:b/>
          <w:color w:val="92D050"/>
        </w:rPr>
        <w:t>§ 4a</w:t>
      </w:r>
    </w:p>
    <w:p w14:paraId="52833358" w14:textId="77777777" w:rsidR="00504545" w:rsidRPr="00504545" w:rsidRDefault="00504545" w:rsidP="00504545">
      <w:pPr>
        <w:pStyle w:val="Odsekzoznamu"/>
        <w:ind w:left="284"/>
        <w:jc w:val="center"/>
        <w:rPr>
          <w:rFonts w:cstheme="minorHAnsi"/>
          <w:b/>
          <w:color w:val="92D050"/>
        </w:rPr>
      </w:pPr>
      <w:r w:rsidRPr="00504545">
        <w:rPr>
          <w:rFonts w:cstheme="minorHAnsi"/>
          <w:b/>
          <w:color w:val="92D050"/>
        </w:rPr>
        <w:t>Vymenovanie a odvolanie štatutárneho orgánu kultúrno-osvetového zariadenia</w:t>
      </w:r>
    </w:p>
    <w:p w14:paraId="0E55A39E" w14:textId="77777777" w:rsidR="00504545" w:rsidRPr="00504545" w:rsidRDefault="00504545" w:rsidP="00504545">
      <w:pPr>
        <w:pStyle w:val="Odsekzoznamu"/>
        <w:ind w:left="284"/>
        <w:jc w:val="both"/>
        <w:rPr>
          <w:rFonts w:cstheme="minorHAnsi"/>
          <w:b/>
          <w:color w:val="92D050"/>
        </w:rPr>
      </w:pPr>
      <w:r w:rsidRPr="00504545">
        <w:rPr>
          <w:rFonts w:cstheme="minorHAnsi"/>
          <w:b/>
          <w:color w:val="92D050"/>
        </w:rPr>
        <w:t xml:space="preserve"> </w:t>
      </w:r>
    </w:p>
    <w:p w14:paraId="0672A66A" w14:textId="77777777" w:rsidR="00504545" w:rsidRPr="00504545" w:rsidRDefault="00504545" w:rsidP="00504545">
      <w:pPr>
        <w:pStyle w:val="Odsekzoznamu"/>
        <w:numPr>
          <w:ilvl w:val="0"/>
          <w:numId w:val="18"/>
        </w:numPr>
        <w:ind w:left="709" w:hanging="425"/>
        <w:contextualSpacing/>
        <w:jc w:val="both"/>
        <w:rPr>
          <w:rFonts w:cstheme="minorHAnsi"/>
          <w:color w:val="92D050"/>
        </w:rPr>
      </w:pPr>
      <w:r w:rsidRPr="00504545">
        <w:rPr>
          <w:rFonts w:cstheme="minorHAnsi"/>
          <w:color w:val="92D050"/>
        </w:rPr>
        <w:t>Štatutárny orgán kultúrno-osvetového zariadenia podľa § 3 ods. 1 vymenúva a odvoláva štatutárny orgán zriaďovateľa alebo zakladateľa tohto kultúrno-osvetového zariadenia. Štatutárny orgán kultúrno-osvetového zariadenia podľa § 3 ods. 1 sa vymenúva na základe výsledku výberového konania,</w:t>
      </w:r>
      <w:r w:rsidRPr="00504545">
        <w:rPr>
          <w:rFonts w:cstheme="minorHAnsi"/>
          <w:color w:val="92D050"/>
          <w:vertAlign w:val="superscript"/>
        </w:rPr>
        <w:t xml:space="preserve"> 7a</w:t>
      </w:r>
      <w:r w:rsidRPr="00504545">
        <w:rPr>
          <w:rFonts w:cstheme="minorHAnsi"/>
          <w:color w:val="92D050"/>
        </w:rPr>
        <w:t xml:space="preserve">) ktorého súčasťou je verejné vypočutie uchádzačov. </w:t>
      </w:r>
    </w:p>
    <w:p w14:paraId="7766E4F4" w14:textId="77777777" w:rsidR="00504545" w:rsidRPr="00504545" w:rsidRDefault="00504545" w:rsidP="00504545">
      <w:pPr>
        <w:pStyle w:val="Odsekzoznamu"/>
        <w:numPr>
          <w:ilvl w:val="0"/>
          <w:numId w:val="18"/>
        </w:numPr>
        <w:ind w:left="709" w:hanging="425"/>
        <w:contextualSpacing/>
        <w:jc w:val="both"/>
        <w:rPr>
          <w:rFonts w:cstheme="minorHAnsi"/>
          <w:color w:val="92D050"/>
        </w:rPr>
      </w:pPr>
      <w:r w:rsidRPr="00504545">
        <w:rPr>
          <w:rFonts w:cstheme="minorHAnsi"/>
          <w:color w:val="92D050"/>
        </w:rPr>
        <w:t xml:space="preserve">Funkčné obdobie štatutárneho orgánu vymenovaného podľa odseku 1 je päť rokov. </w:t>
      </w:r>
    </w:p>
    <w:p w14:paraId="416A6A8A" w14:textId="77777777" w:rsidR="00504545" w:rsidRPr="00504545" w:rsidRDefault="00504545" w:rsidP="00504545">
      <w:pPr>
        <w:pStyle w:val="Odsekzoznamu"/>
        <w:numPr>
          <w:ilvl w:val="0"/>
          <w:numId w:val="18"/>
        </w:numPr>
        <w:ind w:left="709" w:hanging="425"/>
        <w:contextualSpacing/>
        <w:jc w:val="both"/>
        <w:rPr>
          <w:rFonts w:cstheme="minorHAnsi"/>
          <w:color w:val="92D050"/>
        </w:rPr>
      </w:pPr>
      <w:r w:rsidRPr="00504545">
        <w:rPr>
          <w:rFonts w:cstheme="minorHAnsi"/>
          <w:color w:val="92D050"/>
        </w:rPr>
        <w:t>Štatutárny orgán vymenovaný podľa odseku 1 nemožno odvolať bez uvedenia dôvodu.</w:t>
      </w:r>
    </w:p>
    <w:p w14:paraId="2A85FA63" w14:textId="77777777" w:rsidR="00504545" w:rsidRPr="00504545" w:rsidRDefault="00504545" w:rsidP="00504545">
      <w:pPr>
        <w:pStyle w:val="Odsekzoznamu"/>
        <w:ind w:left="284"/>
        <w:jc w:val="both"/>
        <w:rPr>
          <w:rFonts w:cstheme="minorHAnsi"/>
          <w:b/>
          <w:color w:val="92D050"/>
        </w:rPr>
      </w:pPr>
      <w:r w:rsidRPr="00504545">
        <w:rPr>
          <w:rFonts w:cstheme="minorHAnsi"/>
          <w:b/>
          <w:color w:val="92D050"/>
        </w:rPr>
        <w:t xml:space="preserve"> </w:t>
      </w:r>
    </w:p>
    <w:p w14:paraId="70E38207" w14:textId="77777777" w:rsidR="00504545" w:rsidRPr="00504545" w:rsidRDefault="00504545" w:rsidP="00504545">
      <w:pPr>
        <w:pStyle w:val="Odsekzoznamu"/>
        <w:ind w:left="284"/>
        <w:jc w:val="center"/>
        <w:rPr>
          <w:rFonts w:cstheme="minorHAnsi"/>
          <w:b/>
          <w:color w:val="92D050"/>
        </w:rPr>
      </w:pPr>
      <w:r w:rsidRPr="00504545">
        <w:rPr>
          <w:rFonts w:cstheme="minorHAnsi"/>
          <w:b/>
          <w:color w:val="92D050"/>
        </w:rPr>
        <w:t>§ 4b</w:t>
      </w:r>
    </w:p>
    <w:p w14:paraId="63002D1E" w14:textId="77777777" w:rsidR="00504545" w:rsidRPr="00504545" w:rsidRDefault="00504545" w:rsidP="00504545">
      <w:pPr>
        <w:pStyle w:val="Odsekzoznamu"/>
        <w:ind w:left="284"/>
        <w:jc w:val="center"/>
        <w:rPr>
          <w:rFonts w:cstheme="minorHAnsi"/>
          <w:b/>
          <w:color w:val="92D050"/>
        </w:rPr>
      </w:pPr>
      <w:r w:rsidRPr="00504545">
        <w:rPr>
          <w:rFonts w:cstheme="minorHAnsi"/>
          <w:b/>
          <w:color w:val="92D050"/>
        </w:rPr>
        <w:t xml:space="preserve">Vymenovanie a odvolanie vedúceho zamestnanca riadiaceho kultúrno-osvetové zariadenie bez právnej subjektivity </w:t>
      </w:r>
    </w:p>
    <w:p w14:paraId="18CFCB5E" w14:textId="77777777" w:rsidR="00504545" w:rsidRPr="00504545" w:rsidRDefault="00504545" w:rsidP="00504545">
      <w:pPr>
        <w:pStyle w:val="Odsekzoznamu"/>
        <w:ind w:left="284"/>
        <w:jc w:val="both"/>
        <w:rPr>
          <w:rFonts w:cstheme="minorHAnsi"/>
          <w:b/>
          <w:color w:val="92D050"/>
        </w:rPr>
      </w:pPr>
      <w:r w:rsidRPr="00504545">
        <w:rPr>
          <w:rFonts w:cstheme="minorHAnsi"/>
          <w:b/>
          <w:color w:val="92D050"/>
        </w:rPr>
        <w:t xml:space="preserve"> </w:t>
      </w:r>
    </w:p>
    <w:p w14:paraId="76B98519" w14:textId="77777777" w:rsidR="00504545" w:rsidRPr="00504545" w:rsidRDefault="00504545" w:rsidP="00504545">
      <w:pPr>
        <w:pStyle w:val="Odsekzoznamu"/>
        <w:numPr>
          <w:ilvl w:val="0"/>
          <w:numId w:val="19"/>
        </w:numPr>
        <w:ind w:left="709" w:hanging="425"/>
        <w:contextualSpacing/>
        <w:jc w:val="both"/>
        <w:rPr>
          <w:rFonts w:cstheme="minorHAnsi"/>
          <w:color w:val="92D050"/>
        </w:rPr>
      </w:pPr>
      <w:r w:rsidRPr="00504545">
        <w:rPr>
          <w:rFonts w:cstheme="minorHAnsi"/>
          <w:color w:val="92D050"/>
        </w:rPr>
        <w:t>Vedúceho zamestnanca riadiaceho kultúrno-osvetové zariadenie bez právnej subjektivity  vymenúva a odvoláva štatutárny orgán obce, ktorá zriadila kultúrno-osvetové zariadenie bez právnej subjektivity. Vedúci zamestnanec podľa prvej vety sa vymenúva na základe výsledku výberového konania,</w:t>
      </w:r>
      <w:r w:rsidRPr="00504545">
        <w:rPr>
          <w:rFonts w:cstheme="minorHAnsi"/>
          <w:color w:val="92D050"/>
          <w:vertAlign w:val="superscript"/>
        </w:rPr>
        <w:t xml:space="preserve"> 7a</w:t>
      </w:r>
      <w:r w:rsidRPr="00504545">
        <w:rPr>
          <w:rFonts w:cstheme="minorHAnsi"/>
          <w:color w:val="92D050"/>
        </w:rPr>
        <w:t xml:space="preserve">) ktorého súčasťou je verejné vypočutie uchádzačov. </w:t>
      </w:r>
    </w:p>
    <w:p w14:paraId="463419E0" w14:textId="77777777" w:rsidR="00504545" w:rsidRPr="00504545" w:rsidRDefault="00504545" w:rsidP="00504545">
      <w:pPr>
        <w:pStyle w:val="Odsekzoznamu"/>
        <w:numPr>
          <w:ilvl w:val="0"/>
          <w:numId w:val="19"/>
        </w:numPr>
        <w:ind w:left="709" w:hanging="425"/>
        <w:contextualSpacing/>
        <w:jc w:val="both"/>
        <w:rPr>
          <w:rFonts w:cstheme="minorHAnsi"/>
          <w:color w:val="92D050"/>
        </w:rPr>
      </w:pPr>
      <w:r w:rsidRPr="00504545">
        <w:rPr>
          <w:rFonts w:cstheme="minorHAnsi"/>
          <w:color w:val="92D050"/>
        </w:rPr>
        <w:t xml:space="preserve">Funkčné obdobie vedúceho zamestnanca vymenovaného podľa odseku 1 je päť rokov. </w:t>
      </w:r>
    </w:p>
    <w:p w14:paraId="57D181B6" w14:textId="77777777" w:rsidR="00504545" w:rsidRPr="00504545" w:rsidRDefault="00504545" w:rsidP="00504545">
      <w:pPr>
        <w:pStyle w:val="Odsekzoznamu"/>
        <w:numPr>
          <w:ilvl w:val="0"/>
          <w:numId w:val="19"/>
        </w:numPr>
        <w:ind w:left="709" w:hanging="425"/>
        <w:contextualSpacing/>
        <w:jc w:val="both"/>
        <w:rPr>
          <w:rFonts w:cstheme="minorHAnsi"/>
          <w:color w:val="92D050"/>
        </w:rPr>
      </w:pPr>
      <w:r w:rsidRPr="00504545">
        <w:rPr>
          <w:rFonts w:cstheme="minorHAnsi"/>
          <w:color w:val="92D050"/>
        </w:rPr>
        <w:t>Vedúceho zamestnanca vymenovaného podľa odseku 1 nemožno odvolať bez uvedenia dôvodu.</w:t>
      </w:r>
    </w:p>
    <w:p w14:paraId="1B6A0D11" w14:textId="77777777" w:rsidR="00504545" w:rsidRPr="0041247B" w:rsidRDefault="00504545" w:rsidP="00504545">
      <w:pPr>
        <w:jc w:val="both"/>
        <w:rPr>
          <w:rFonts w:cstheme="minorHAnsi"/>
        </w:rPr>
      </w:pPr>
    </w:p>
    <w:p w14:paraId="4E8418DF" w14:textId="77777777" w:rsidR="00504545" w:rsidRPr="00504545" w:rsidRDefault="00504545" w:rsidP="00504545">
      <w:pPr>
        <w:tabs>
          <w:tab w:val="left" w:pos="426"/>
        </w:tabs>
        <w:jc w:val="both"/>
      </w:pPr>
    </w:p>
    <w:p w14:paraId="3CBAF8BB" w14:textId="77777777" w:rsidR="00504545" w:rsidRPr="00504545" w:rsidRDefault="00504545" w:rsidP="00504545">
      <w:pPr>
        <w:tabs>
          <w:tab w:val="left" w:pos="426"/>
        </w:tabs>
        <w:jc w:val="center"/>
      </w:pPr>
      <w:r w:rsidRPr="00504545">
        <w:t>§ 5</w:t>
      </w:r>
    </w:p>
    <w:p w14:paraId="6BE4EFFA" w14:textId="77777777" w:rsidR="00504545" w:rsidRPr="00504545" w:rsidRDefault="00504545" w:rsidP="00504545">
      <w:pPr>
        <w:tabs>
          <w:tab w:val="left" w:pos="426"/>
        </w:tabs>
        <w:jc w:val="center"/>
      </w:pPr>
      <w:r w:rsidRPr="00504545">
        <w:t>Pôsobnosť orgánov štátnej správy na úseku kultúrno-osvetovej činnosti</w:t>
      </w:r>
    </w:p>
    <w:p w14:paraId="48D7460D" w14:textId="77777777" w:rsidR="00504545" w:rsidRPr="00504545" w:rsidRDefault="00504545" w:rsidP="00504545">
      <w:pPr>
        <w:tabs>
          <w:tab w:val="left" w:pos="426"/>
        </w:tabs>
        <w:jc w:val="center"/>
      </w:pPr>
    </w:p>
    <w:p w14:paraId="05A740DC" w14:textId="77777777" w:rsidR="00504545" w:rsidRPr="00504545" w:rsidRDefault="00504545" w:rsidP="00504545">
      <w:pPr>
        <w:pStyle w:val="Normlnywebov"/>
        <w:spacing w:before="0" w:beforeAutospacing="0" w:after="0" w:afterAutospacing="0" w:line="23" w:lineRule="atLeast"/>
        <w:jc w:val="both"/>
      </w:pPr>
      <w:r w:rsidRPr="00504545">
        <w:t>(1) Štátnu správu na úseku kultúrno-osvetovej činnosti vykonáva Ministerstvo kultúry Slovenskej republiky (ďalej len „ministerstvo“), ktoré</w:t>
      </w:r>
    </w:p>
    <w:p w14:paraId="7C6FED1E" w14:textId="77777777" w:rsidR="00504545" w:rsidRPr="00504545" w:rsidRDefault="00504545" w:rsidP="00504545">
      <w:pPr>
        <w:pStyle w:val="Normlnywebov"/>
        <w:numPr>
          <w:ilvl w:val="0"/>
          <w:numId w:val="5"/>
        </w:numPr>
        <w:spacing w:before="0" w:beforeAutospacing="0" w:after="0" w:afterAutospacing="0" w:line="23" w:lineRule="atLeast"/>
        <w:jc w:val="both"/>
      </w:pPr>
      <w:r w:rsidRPr="00504545">
        <w:t>vytvára právne a organizačné podmienky na zabezpečenie a rozvoj kultúrno-osvetovej činnosti na celoslovenskej úrovni,</w:t>
      </w:r>
    </w:p>
    <w:p w14:paraId="6CE896C0" w14:textId="77777777" w:rsidR="00504545" w:rsidRPr="00504545" w:rsidRDefault="00504545" w:rsidP="00504545">
      <w:pPr>
        <w:pStyle w:val="Normlnywebov"/>
        <w:numPr>
          <w:ilvl w:val="0"/>
          <w:numId w:val="5"/>
        </w:numPr>
        <w:spacing w:before="0" w:beforeAutospacing="0" w:after="0" w:afterAutospacing="0" w:line="23" w:lineRule="atLeast"/>
        <w:jc w:val="both"/>
      </w:pPr>
      <w:r w:rsidRPr="00504545">
        <w:t>zriaďuje kultúrno-osvetové zariadenie uvedené v odseku 2,</w:t>
      </w:r>
    </w:p>
    <w:p w14:paraId="31EC3185" w14:textId="77777777" w:rsidR="00504545" w:rsidRPr="00504545" w:rsidRDefault="00504545" w:rsidP="00504545">
      <w:pPr>
        <w:pStyle w:val="Normlnywebov"/>
        <w:numPr>
          <w:ilvl w:val="0"/>
          <w:numId w:val="5"/>
        </w:numPr>
        <w:spacing w:before="0" w:beforeAutospacing="0" w:after="0" w:afterAutospacing="0" w:line="23" w:lineRule="atLeast"/>
        <w:jc w:val="both"/>
      </w:pPr>
      <w:r w:rsidRPr="00504545">
        <w:t>určuje strategické a koncepčné smery rozvoja kultúrno-osvetovej činnosti,</w:t>
      </w:r>
    </w:p>
    <w:p w14:paraId="4D349933" w14:textId="77777777" w:rsidR="00504545" w:rsidRPr="00504545" w:rsidRDefault="00504545" w:rsidP="00504545">
      <w:pPr>
        <w:pStyle w:val="Normlnywebov"/>
        <w:numPr>
          <w:ilvl w:val="0"/>
          <w:numId w:val="5"/>
        </w:numPr>
        <w:spacing w:before="0" w:beforeAutospacing="0" w:after="0" w:afterAutospacing="0" w:line="23" w:lineRule="atLeast"/>
        <w:jc w:val="both"/>
      </w:pPr>
      <w:r w:rsidRPr="00504545">
        <w:t>podporuje kultúrno-osvetovú činnosť a verejnú prezentáciu výsledkov kultúrno-osvetovej činnosti na území Slovenskej republiky a v zahraničí.</w:t>
      </w:r>
    </w:p>
    <w:p w14:paraId="75E62A37" w14:textId="77777777" w:rsidR="00504545" w:rsidRPr="00504545" w:rsidRDefault="00504545" w:rsidP="00504545">
      <w:pPr>
        <w:jc w:val="both"/>
      </w:pPr>
    </w:p>
    <w:p w14:paraId="19EE8761" w14:textId="77777777" w:rsidR="00504545" w:rsidRPr="00504545" w:rsidRDefault="00504545" w:rsidP="00504545">
      <w:pPr>
        <w:jc w:val="both"/>
        <w:rPr>
          <w:rFonts w:cstheme="minorHAnsi"/>
          <w:color w:val="92D050"/>
        </w:rPr>
      </w:pPr>
      <w:r w:rsidRPr="00504545">
        <w:rPr>
          <w:color w:val="92D050"/>
        </w:rPr>
        <w:t xml:space="preserve">(2) </w:t>
      </w:r>
      <w:r w:rsidRPr="00504545">
        <w:rPr>
          <w:rFonts w:cstheme="minorHAnsi"/>
          <w:color w:val="92D050"/>
        </w:rPr>
        <w:t>Ministerstvo zriaďuje kultúrno-osvetové zariadenie s celoslovenskou pôsobnosťou</w:t>
      </w:r>
    </w:p>
    <w:p w14:paraId="6ECC5067" w14:textId="77777777" w:rsidR="00504545" w:rsidRPr="00504545" w:rsidRDefault="00504545" w:rsidP="00504545">
      <w:pPr>
        <w:pStyle w:val="Odsekzoznamu"/>
        <w:numPr>
          <w:ilvl w:val="0"/>
          <w:numId w:val="20"/>
        </w:numPr>
        <w:tabs>
          <w:tab w:val="left" w:pos="1134"/>
        </w:tabs>
        <w:ind w:left="709" w:firstLine="0"/>
        <w:contextualSpacing/>
        <w:jc w:val="both"/>
        <w:rPr>
          <w:rFonts w:cstheme="minorHAnsi"/>
          <w:color w:val="92D050"/>
        </w:rPr>
      </w:pPr>
      <w:r w:rsidRPr="00504545">
        <w:rPr>
          <w:rFonts w:cstheme="minorHAnsi"/>
          <w:color w:val="92D050"/>
        </w:rPr>
        <w:t>so všeobecným zameraním,</w:t>
      </w:r>
    </w:p>
    <w:p w14:paraId="2F357A27" w14:textId="77777777" w:rsidR="00504545" w:rsidRPr="00504545" w:rsidRDefault="00504545" w:rsidP="00504545">
      <w:pPr>
        <w:pStyle w:val="Odsekzoznamu"/>
        <w:numPr>
          <w:ilvl w:val="0"/>
          <w:numId w:val="20"/>
        </w:numPr>
        <w:tabs>
          <w:tab w:val="left" w:pos="1134"/>
        </w:tabs>
        <w:ind w:left="709" w:firstLine="0"/>
        <w:contextualSpacing/>
        <w:jc w:val="both"/>
        <w:rPr>
          <w:rFonts w:cstheme="minorHAnsi"/>
          <w:color w:val="92D050"/>
        </w:rPr>
      </w:pPr>
      <w:r w:rsidRPr="00504545">
        <w:rPr>
          <w:rFonts w:cstheme="minorHAnsi"/>
          <w:color w:val="92D050"/>
        </w:rPr>
        <w:t>so špecializovaným zameraním v oblasti astronómie a príbuzných vied.</w:t>
      </w:r>
    </w:p>
    <w:p w14:paraId="319BF207" w14:textId="77777777" w:rsidR="00504545" w:rsidRPr="00504545" w:rsidRDefault="00504545" w:rsidP="00504545">
      <w:pPr>
        <w:jc w:val="both"/>
      </w:pPr>
    </w:p>
    <w:p w14:paraId="46A0B170" w14:textId="77777777" w:rsidR="00504545" w:rsidRPr="00504545" w:rsidRDefault="00504545" w:rsidP="00504545">
      <w:pPr>
        <w:pStyle w:val="Odsekzoznamu"/>
        <w:ind w:left="0"/>
        <w:jc w:val="both"/>
      </w:pPr>
      <w:r w:rsidRPr="00504545">
        <w:t xml:space="preserve">(3) Kultúrno-osvetové zariadenie podľa odseku 2 písm. a) je </w:t>
      </w:r>
    </w:p>
    <w:p w14:paraId="1DC3E6B0" w14:textId="77777777" w:rsidR="00504545" w:rsidRPr="00504545" w:rsidRDefault="00504545" w:rsidP="00504545">
      <w:pPr>
        <w:pStyle w:val="Odsekzoznamu"/>
        <w:numPr>
          <w:ilvl w:val="0"/>
          <w:numId w:val="9"/>
        </w:numPr>
        <w:tabs>
          <w:tab w:val="left" w:pos="426"/>
          <w:tab w:val="left" w:pos="709"/>
        </w:tabs>
        <w:ind w:left="426" w:firstLine="0"/>
        <w:jc w:val="both"/>
      </w:pPr>
      <w:r w:rsidRPr="00504545">
        <w:t xml:space="preserve">odborným a metodickým pracoviskom pre kultúrno-osvetovú činnosť, </w:t>
      </w:r>
    </w:p>
    <w:p w14:paraId="7F75AEF9" w14:textId="77777777" w:rsidR="00504545" w:rsidRPr="00504545" w:rsidRDefault="00504545" w:rsidP="00504545">
      <w:pPr>
        <w:pStyle w:val="Odsekzoznamu"/>
        <w:numPr>
          <w:ilvl w:val="0"/>
          <w:numId w:val="9"/>
        </w:numPr>
        <w:tabs>
          <w:tab w:val="left" w:pos="709"/>
        </w:tabs>
        <w:ind w:left="709" w:hanging="283"/>
        <w:jc w:val="both"/>
      </w:pPr>
      <w:r w:rsidRPr="00504545">
        <w:t>koordinačným a výkonným pracoviskom pre teoretickú, analytickú, informačnú, dokumentačnú a konzultačnú činnosť v oblasti kultúrno-osvetovej činnosti,</w:t>
      </w:r>
    </w:p>
    <w:p w14:paraId="60C679C5" w14:textId="77777777" w:rsidR="00504545" w:rsidRPr="00504545" w:rsidRDefault="00504545" w:rsidP="00504545">
      <w:pPr>
        <w:pStyle w:val="Odsekzoznamu"/>
        <w:numPr>
          <w:ilvl w:val="0"/>
          <w:numId w:val="9"/>
        </w:numPr>
        <w:tabs>
          <w:tab w:val="left" w:pos="709"/>
        </w:tabs>
        <w:ind w:left="709" w:hanging="283"/>
        <w:jc w:val="both"/>
      </w:pPr>
      <w:r w:rsidRPr="00504545">
        <w:t xml:space="preserve">koordinačným a výkonným pracoviskom pre výskum </w:t>
      </w:r>
      <w:r w:rsidRPr="00504545">
        <w:rPr>
          <w:color w:val="92D050"/>
        </w:rPr>
        <w:t xml:space="preserve">a štatistiku </w:t>
      </w:r>
      <w:r w:rsidRPr="00504545">
        <w:t>v oblasti kultúry,</w:t>
      </w:r>
    </w:p>
    <w:p w14:paraId="393A6963" w14:textId="77777777" w:rsidR="00504545" w:rsidRPr="00504545" w:rsidRDefault="00504545" w:rsidP="00504545">
      <w:pPr>
        <w:pStyle w:val="Odsekzoznamu"/>
        <w:numPr>
          <w:ilvl w:val="0"/>
          <w:numId w:val="9"/>
        </w:numPr>
        <w:tabs>
          <w:tab w:val="left" w:pos="709"/>
        </w:tabs>
        <w:ind w:left="709" w:hanging="283"/>
        <w:jc w:val="both"/>
      </w:pPr>
      <w:r w:rsidRPr="00504545">
        <w:t>odborným pracoviskom, ktoré vedie národný register kultúrneho dedičstva ako centrálnu evidenciu údajov a informácií o kultúrnom dedičstve a sprístupňuje ho na svojom webovom sídle,</w:t>
      </w:r>
    </w:p>
    <w:p w14:paraId="10E9C73F" w14:textId="77777777" w:rsidR="00504545" w:rsidRDefault="00504545" w:rsidP="00504545">
      <w:pPr>
        <w:pStyle w:val="Odsekzoznamu"/>
        <w:numPr>
          <w:ilvl w:val="0"/>
          <w:numId w:val="9"/>
        </w:numPr>
        <w:ind w:left="426" w:firstLine="0"/>
        <w:jc w:val="both"/>
      </w:pPr>
      <w:r w:rsidRPr="00504545">
        <w:t>pracoviskom pre ďalšie vzdelávanie zamestnancov v obla</w:t>
      </w:r>
      <w:r w:rsidR="00E20069">
        <w:t>sti kultúrno-osvetovej činnosti,</w:t>
      </w:r>
    </w:p>
    <w:p w14:paraId="738D6BEA" w14:textId="77777777" w:rsidR="00E20069" w:rsidRPr="00E20069" w:rsidRDefault="00E20069" w:rsidP="00504545">
      <w:pPr>
        <w:pStyle w:val="Odsekzoznamu"/>
        <w:numPr>
          <w:ilvl w:val="0"/>
          <w:numId w:val="9"/>
        </w:numPr>
        <w:ind w:left="426" w:firstLine="0"/>
        <w:jc w:val="both"/>
        <w:rPr>
          <w:color w:val="92D050"/>
        </w:rPr>
      </w:pPr>
      <w:r w:rsidRPr="00E20069">
        <w:rPr>
          <w:rFonts w:cstheme="minorHAnsi"/>
          <w:color w:val="92D050"/>
        </w:rPr>
        <w:t>pracoviskom, ktoré vyhlasuje, odborne a metodicky riadi, koordinuje a financuje realizáciu postupových súťaží a prehliadok v oblasti</w:t>
      </w:r>
      <w:r w:rsidRPr="00E20069">
        <w:rPr>
          <w:color w:val="92D050"/>
        </w:rPr>
        <w:t xml:space="preserve"> </w:t>
      </w:r>
      <w:r w:rsidRPr="00E20069">
        <w:rPr>
          <w:rFonts w:cstheme="minorHAnsi"/>
          <w:color w:val="92D050"/>
        </w:rPr>
        <w:t>záujmovej umeleckej činnosti a neprofesionálnej umeleckej tvorby; kultúrno-osvetové zariadenie podľa odseku 2 písm. a) realizuje postupové súťaže a prehliadky v oblasti</w:t>
      </w:r>
      <w:r w:rsidRPr="00E20069">
        <w:rPr>
          <w:color w:val="92D050"/>
        </w:rPr>
        <w:t xml:space="preserve"> </w:t>
      </w:r>
      <w:r w:rsidRPr="00E20069">
        <w:rPr>
          <w:rFonts w:cstheme="minorHAnsi"/>
          <w:color w:val="92D050"/>
        </w:rPr>
        <w:t xml:space="preserve">záujmovej umeleckej činnosti a neprofesionálnej umeleckej tvorby </w:t>
      </w:r>
      <w:r w:rsidR="00A75552">
        <w:rPr>
          <w:rFonts w:cstheme="minorHAnsi"/>
          <w:color w:val="92D050"/>
        </w:rPr>
        <w:t xml:space="preserve">najmä </w:t>
      </w:r>
      <w:r w:rsidRPr="00E20069">
        <w:rPr>
          <w:rFonts w:cstheme="minorHAnsi"/>
          <w:color w:val="92D050"/>
        </w:rPr>
        <w:t>v spolupráci s kultúrno-osvetovými zariadeniami zriadenými alebo založenými samosprávnym krajom,  obcou a kultúrno-osvetovými zariadeniami bez právnej subjektivity zriadenými obcou.</w:t>
      </w:r>
    </w:p>
    <w:p w14:paraId="1371DA69" w14:textId="77777777" w:rsidR="00504545" w:rsidRPr="00504545" w:rsidRDefault="00504545" w:rsidP="00504545">
      <w:pPr>
        <w:jc w:val="both"/>
      </w:pPr>
    </w:p>
    <w:p w14:paraId="11D49EED" w14:textId="77777777" w:rsidR="00504545" w:rsidRPr="00504545" w:rsidRDefault="00504545" w:rsidP="00504545">
      <w:pPr>
        <w:jc w:val="both"/>
      </w:pPr>
      <w:r w:rsidRPr="00504545">
        <w:t>(4) Kultúrno-osvetové zariadenie podľa odseku 2 písm. b) je</w:t>
      </w:r>
    </w:p>
    <w:p w14:paraId="24E1A717" w14:textId="77777777" w:rsidR="00504545" w:rsidRPr="00504545" w:rsidRDefault="00504545" w:rsidP="00504545">
      <w:pPr>
        <w:pStyle w:val="Odsekzoznamu"/>
        <w:numPr>
          <w:ilvl w:val="0"/>
          <w:numId w:val="13"/>
        </w:numPr>
        <w:jc w:val="both"/>
      </w:pPr>
      <w:r w:rsidRPr="00504545">
        <w:t>odborným, vzdelávacím a metodickým pracoviskom pre oblasť astronómie,</w:t>
      </w:r>
    </w:p>
    <w:p w14:paraId="7FD3F1A5" w14:textId="77777777" w:rsidR="00504545" w:rsidRDefault="00504545" w:rsidP="00504545">
      <w:pPr>
        <w:pStyle w:val="Odsekzoznamu"/>
        <w:numPr>
          <w:ilvl w:val="0"/>
          <w:numId w:val="13"/>
        </w:numPr>
        <w:jc w:val="both"/>
      </w:pPr>
      <w:r w:rsidRPr="00504545">
        <w:t>koordinačným a výkonným pracoviskom pre špecializovanú pozorovateľskú, vedeckú, výskumnú, informačnú, dokumentačnú, metodickú a konzultačnú činnosť v oblas</w:t>
      </w:r>
      <w:r w:rsidR="00E20069">
        <w:t>ti astronómie a príbuzných vied,</w:t>
      </w:r>
    </w:p>
    <w:p w14:paraId="00EA5469" w14:textId="77777777" w:rsidR="00E20069" w:rsidRPr="00E20069" w:rsidRDefault="00E20069" w:rsidP="00504545">
      <w:pPr>
        <w:pStyle w:val="Odsekzoznamu"/>
        <w:numPr>
          <w:ilvl w:val="0"/>
          <w:numId w:val="13"/>
        </w:numPr>
        <w:jc w:val="both"/>
        <w:rPr>
          <w:color w:val="92D050"/>
        </w:rPr>
      </w:pPr>
      <w:r w:rsidRPr="00E20069">
        <w:rPr>
          <w:rFonts w:cstheme="minorHAnsi"/>
          <w:color w:val="92D050"/>
        </w:rPr>
        <w:t>pracoviskom, ktoré vyhlasuje, odborne a metodicky riadi, koordinuje a financuje realizáciu postupových súťaží a prehliadok v oblasti astronómie a príbuzných vied;  kultúrno-osvetové zariadenie podľa odseku 2 písm. b) realizuje postupové súťaže a prehliadky v oblasti astronómie a príbuzných vied v spolupráci najmä s kultúrno-osvetovými zariadeniami zriadenými alebo založenými samosprávnym krajom,  obcou a kultúrno-osvetovými zariadeniami bez právnej subjektivity zriadenými obcou.</w:t>
      </w:r>
    </w:p>
    <w:p w14:paraId="38B4F139" w14:textId="77777777" w:rsidR="00504545" w:rsidRPr="00504545" w:rsidRDefault="00504545" w:rsidP="00504545">
      <w:pPr>
        <w:pStyle w:val="Odsekzoznamu"/>
        <w:ind w:left="0"/>
        <w:jc w:val="both"/>
      </w:pPr>
    </w:p>
    <w:p w14:paraId="1096F094" w14:textId="77777777" w:rsidR="00504545" w:rsidRPr="00504545" w:rsidRDefault="00504545" w:rsidP="00504545">
      <w:pPr>
        <w:pStyle w:val="Odsekzoznamu"/>
        <w:ind w:left="0"/>
        <w:jc w:val="both"/>
      </w:pPr>
      <w:r w:rsidRPr="00504545">
        <w:t>(5) Národný register kultúrneho dedičstva na účely ochrany kultúrneho dedičstva Slovenskej republiky a uchovávania informácií o ňom obsahuje o autoroch diel alebo o iných nositeľoch práv k dielam tieto údaje:</w:t>
      </w:r>
    </w:p>
    <w:p w14:paraId="099806AE" w14:textId="77777777" w:rsidR="00504545" w:rsidRPr="00504545" w:rsidRDefault="00504545" w:rsidP="00504545">
      <w:pPr>
        <w:pStyle w:val="Odsekzoznamu"/>
        <w:numPr>
          <w:ilvl w:val="0"/>
          <w:numId w:val="17"/>
        </w:numPr>
        <w:jc w:val="both"/>
      </w:pPr>
      <w:r w:rsidRPr="00504545">
        <w:lastRenderedPageBreak/>
        <w:t>názov alebo iné označenie diela,</w:t>
      </w:r>
    </w:p>
    <w:p w14:paraId="2844FB6F" w14:textId="77777777" w:rsidR="00504545" w:rsidRPr="00504545" w:rsidRDefault="00504545" w:rsidP="00504545">
      <w:pPr>
        <w:pStyle w:val="Odsekzoznamu"/>
        <w:numPr>
          <w:ilvl w:val="0"/>
          <w:numId w:val="17"/>
        </w:numPr>
        <w:jc w:val="both"/>
      </w:pPr>
      <w:r w:rsidRPr="00504545">
        <w:t>meno, priezvisko a titul autora diela, dátum a miesto jeho narodenia, dátum a miesto jeho úmrtia, dosiahnuté vzdelanie a miesto tvorivého pôsobenia autora diela,</w:t>
      </w:r>
    </w:p>
    <w:p w14:paraId="796E89F8" w14:textId="77777777" w:rsidR="00504545" w:rsidRPr="00504545" w:rsidRDefault="00504545" w:rsidP="00504545">
      <w:pPr>
        <w:pStyle w:val="Odsekzoznamu"/>
        <w:numPr>
          <w:ilvl w:val="0"/>
          <w:numId w:val="17"/>
        </w:numPr>
        <w:jc w:val="both"/>
      </w:pPr>
      <w:r w:rsidRPr="00504545">
        <w:t>meno, priezvisko a titul iného nositeľa práva k dielu,</w:t>
      </w:r>
    </w:p>
    <w:p w14:paraId="20AFD539" w14:textId="77777777" w:rsidR="00504545" w:rsidRPr="00504545" w:rsidRDefault="00504545" w:rsidP="00504545">
      <w:pPr>
        <w:pStyle w:val="Odsekzoznamu"/>
        <w:numPr>
          <w:ilvl w:val="0"/>
          <w:numId w:val="17"/>
        </w:numPr>
        <w:jc w:val="both"/>
      </w:pPr>
      <w:r w:rsidRPr="00504545">
        <w:t>obrazová podobizeň autora diela.</w:t>
      </w:r>
    </w:p>
    <w:p w14:paraId="1493B55D" w14:textId="77777777" w:rsidR="00504545" w:rsidRPr="002B5E44" w:rsidRDefault="00504545" w:rsidP="00504545">
      <w:pPr>
        <w:jc w:val="both"/>
      </w:pPr>
    </w:p>
    <w:p w14:paraId="01A17978" w14:textId="77777777" w:rsidR="00504545" w:rsidRPr="002B5E44" w:rsidRDefault="00504545" w:rsidP="00504545">
      <w:pPr>
        <w:jc w:val="center"/>
      </w:pPr>
      <w:r w:rsidRPr="002B5E44">
        <w:t>§ 6</w:t>
      </w:r>
    </w:p>
    <w:p w14:paraId="2ABDAB6A" w14:textId="77777777" w:rsidR="00504545" w:rsidRPr="002B5E44" w:rsidRDefault="00504545" w:rsidP="00504545">
      <w:pPr>
        <w:jc w:val="center"/>
      </w:pPr>
      <w:r w:rsidRPr="002B5E44">
        <w:t>Pôsobnosť orgánov územnej samosprávy na úseku kultúrno-osvetovej činnosti</w:t>
      </w:r>
    </w:p>
    <w:p w14:paraId="4965CB8A" w14:textId="77777777" w:rsidR="00504545" w:rsidRPr="002B5E44" w:rsidRDefault="00504545" w:rsidP="00504545"/>
    <w:p w14:paraId="613E3DCB" w14:textId="77777777" w:rsidR="00504545" w:rsidRPr="002B5E44" w:rsidRDefault="00504545" w:rsidP="00504545">
      <w:pPr>
        <w:pStyle w:val="Normlnywebov"/>
        <w:spacing w:before="0" w:beforeAutospacing="0" w:after="0" w:afterAutospacing="0" w:line="23" w:lineRule="atLeast"/>
        <w:jc w:val="both"/>
      </w:pPr>
      <w:r w:rsidRPr="002B5E44">
        <w:t>(1) Samosprávny kraj pri výkone samosprávy</w:t>
      </w:r>
    </w:p>
    <w:p w14:paraId="2BD57003" w14:textId="77777777" w:rsidR="00504545" w:rsidRPr="002B5E44" w:rsidRDefault="00504545" w:rsidP="00504545">
      <w:pPr>
        <w:pStyle w:val="Normlnywebov"/>
        <w:numPr>
          <w:ilvl w:val="0"/>
          <w:numId w:val="2"/>
        </w:numPr>
        <w:spacing w:before="0" w:beforeAutospacing="0" w:after="0" w:afterAutospacing="0" w:line="23" w:lineRule="atLeast"/>
        <w:jc w:val="both"/>
      </w:pPr>
      <w:r w:rsidRPr="002B5E44">
        <w:t xml:space="preserve">zriaďuje alebo zakladá, zrušuje alebo zlučuje kultúrno-osvetové zariadenie s regionálnou pôsobnosťou alebo s krajskou pôsobnosťou na území samosprávneho kraja, </w:t>
      </w:r>
    </w:p>
    <w:p w14:paraId="3636DFB5" w14:textId="77777777" w:rsidR="00504545" w:rsidRPr="002B5E44" w:rsidRDefault="00504545" w:rsidP="00504545">
      <w:pPr>
        <w:pStyle w:val="Normlnywebov"/>
        <w:numPr>
          <w:ilvl w:val="0"/>
          <w:numId w:val="2"/>
        </w:numPr>
        <w:spacing w:before="0" w:beforeAutospacing="0" w:after="0" w:afterAutospacing="0" w:line="23" w:lineRule="atLeast"/>
        <w:jc w:val="both"/>
      </w:pPr>
      <w:r w:rsidRPr="002B5E44">
        <w:t>zabezpečuje a koordinuje kultúrno-osvetovú činnosť na území samosprávneho kraja prostredníctvom kultúrno-osvetového zariadenia, ku ktorému vykonáva zriaďovateľskú funkciu alebo zakladateľskú funkciu,</w:t>
      </w:r>
    </w:p>
    <w:p w14:paraId="7230FA91" w14:textId="77777777" w:rsidR="00504545" w:rsidRPr="002B5E44" w:rsidRDefault="00504545" w:rsidP="00504545">
      <w:pPr>
        <w:pStyle w:val="Normlnywebov"/>
        <w:numPr>
          <w:ilvl w:val="0"/>
          <w:numId w:val="2"/>
        </w:numPr>
        <w:spacing w:before="0" w:beforeAutospacing="0" w:after="0" w:afterAutospacing="0" w:line="23" w:lineRule="atLeast"/>
        <w:jc w:val="both"/>
      </w:pPr>
      <w:r w:rsidRPr="002B5E44">
        <w:t>určuje kultúrno-osvetové zariadenie, ktoré vykonáva odborno-poradenskú, metodickú a informačno-dokumentačnú činnosť pre kultúrno-osvetové zariadenia, iné právnické osoby a fyzické osoby, ktoré vykonávajú kultúrno-osvetovú činnosť na území samosprávneho kraja,</w:t>
      </w:r>
    </w:p>
    <w:p w14:paraId="5C098862" w14:textId="77777777" w:rsidR="00504545" w:rsidRPr="002B5E44" w:rsidRDefault="00504545" w:rsidP="00504545">
      <w:pPr>
        <w:pStyle w:val="Normlnywebov"/>
        <w:numPr>
          <w:ilvl w:val="0"/>
          <w:numId w:val="2"/>
        </w:numPr>
        <w:spacing w:before="0" w:beforeAutospacing="0" w:after="0" w:afterAutospacing="0" w:line="23" w:lineRule="atLeast"/>
        <w:jc w:val="both"/>
      </w:pPr>
      <w:r w:rsidRPr="002B5E44">
        <w:t>určuje kultúrno-osvetové zariadenie, ktoré vedie evidenciu v oblasti kultúrno-osvetovej činnosti na území samosprávneho kraja.</w:t>
      </w:r>
    </w:p>
    <w:p w14:paraId="74C1ED3E" w14:textId="77777777" w:rsidR="00504545" w:rsidRPr="002B5E44" w:rsidRDefault="00504545" w:rsidP="00504545">
      <w:pPr>
        <w:pStyle w:val="Normlnywebov"/>
        <w:spacing w:before="0" w:beforeAutospacing="0" w:after="0" w:afterAutospacing="0" w:line="23" w:lineRule="atLeast"/>
        <w:jc w:val="both"/>
      </w:pPr>
    </w:p>
    <w:p w14:paraId="4EB754F7" w14:textId="77777777" w:rsidR="00504545" w:rsidRPr="002B5E44" w:rsidRDefault="00504545" w:rsidP="00504545">
      <w:pPr>
        <w:pStyle w:val="Normlnywebov"/>
        <w:spacing w:before="0" w:beforeAutospacing="0" w:after="0" w:afterAutospacing="0" w:line="23" w:lineRule="atLeast"/>
        <w:jc w:val="both"/>
      </w:pPr>
      <w:r w:rsidRPr="002B5E44">
        <w:t>(2) Obec môže pri výkone samosprávy</w:t>
      </w:r>
    </w:p>
    <w:p w14:paraId="6A4361DE" w14:textId="77777777" w:rsidR="00504545" w:rsidRPr="002B5E44" w:rsidRDefault="00504545" w:rsidP="00504545">
      <w:pPr>
        <w:pStyle w:val="Normlnywebov"/>
        <w:numPr>
          <w:ilvl w:val="0"/>
          <w:numId w:val="6"/>
        </w:numPr>
        <w:spacing w:before="0" w:beforeAutospacing="0" w:after="0" w:afterAutospacing="0" w:line="23" w:lineRule="atLeast"/>
        <w:jc w:val="both"/>
      </w:pPr>
      <w:r w:rsidRPr="002B5E44">
        <w:t>zriadiť alebo založiť, zrušiť alebo zlúčiť kultúrno-osvetové zariadenie s pôsobnosťou na území obce,</w:t>
      </w:r>
    </w:p>
    <w:p w14:paraId="360E6F32" w14:textId="77777777" w:rsidR="00504545" w:rsidRPr="002B5E44" w:rsidRDefault="00504545" w:rsidP="00504545">
      <w:pPr>
        <w:pStyle w:val="Normlnywebov"/>
        <w:numPr>
          <w:ilvl w:val="0"/>
          <w:numId w:val="6"/>
        </w:numPr>
        <w:spacing w:before="0" w:beforeAutospacing="0" w:after="0" w:afterAutospacing="0" w:line="23" w:lineRule="atLeast"/>
        <w:jc w:val="both"/>
      </w:pPr>
      <w:r w:rsidRPr="002B5E44">
        <w:t>zabezpečiť a koordinovať kultúrno-osvetovú činnosť na území obce, a to najmä prostredníctvom kultúrno-osvetového zariadenia, ku ktorému vykonáva zriaďovateľskú funkciu alebo zakladateľskú funkciu.</w:t>
      </w:r>
    </w:p>
    <w:p w14:paraId="62CC9A11" w14:textId="77777777" w:rsidR="00504545" w:rsidRPr="002B5E44" w:rsidRDefault="00504545" w:rsidP="00504545">
      <w:pPr>
        <w:jc w:val="center"/>
      </w:pPr>
      <w:r w:rsidRPr="002B5E44">
        <w:t xml:space="preserve">                                      </w:t>
      </w:r>
    </w:p>
    <w:p w14:paraId="5E3F7443" w14:textId="77777777" w:rsidR="00504545" w:rsidRPr="002B5E44" w:rsidRDefault="00504545" w:rsidP="00504545">
      <w:pPr>
        <w:jc w:val="center"/>
      </w:pPr>
      <w:r w:rsidRPr="002B5E44">
        <w:t>§ 7</w:t>
      </w:r>
    </w:p>
    <w:p w14:paraId="435C125F" w14:textId="77777777" w:rsidR="00504545" w:rsidRPr="002B5E44" w:rsidRDefault="00504545" w:rsidP="00504545">
      <w:pPr>
        <w:jc w:val="center"/>
      </w:pPr>
      <w:r w:rsidRPr="002B5E44">
        <w:t>Evidencia v oblasti kultúrno-osvetovej činnosti</w:t>
      </w:r>
    </w:p>
    <w:p w14:paraId="3E398CCB" w14:textId="77777777" w:rsidR="00504545" w:rsidRPr="002B5E44" w:rsidRDefault="00504545" w:rsidP="00504545"/>
    <w:p w14:paraId="40DB301F" w14:textId="77777777" w:rsidR="00504545" w:rsidRPr="00504545" w:rsidRDefault="00504545" w:rsidP="00504545">
      <w:pPr>
        <w:jc w:val="both"/>
      </w:pPr>
      <w:r w:rsidRPr="002B5E44">
        <w:t>(1</w:t>
      </w:r>
      <w:r w:rsidRPr="00504545">
        <w:t>) Kultúrno-osvetové zariadenie podľa § 5 ods. 2 písm. a) vedie evidenciu kultúrno-osvetových zariadení so všeobecným zameraním a kultúrno-osvetových zariadení so špecializovaným zameraním na území Slovenskej republiky okrem hvezdární a planetárií zápisom do zoznamu kultúrno-osvetových zariadení so všeobecným zameraním a kultúrno-osvetových zariadení so špecializovaným zameraním okrem hvezdární a planetárií (ďalej len „zoznam kultúrno-osvetových zariadení“), zmenou zápisu v tomto zozname a výmazom z tohto zoznamu.</w:t>
      </w:r>
    </w:p>
    <w:p w14:paraId="33D1F013" w14:textId="77777777" w:rsidR="00504545" w:rsidRPr="00504545" w:rsidRDefault="00504545" w:rsidP="00504545">
      <w:pPr>
        <w:jc w:val="both"/>
      </w:pPr>
    </w:p>
    <w:p w14:paraId="17F3E870" w14:textId="77777777" w:rsidR="00504545" w:rsidRPr="002B5E44" w:rsidRDefault="00504545" w:rsidP="00504545">
      <w:pPr>
        <w:jc w:val="both"/>
      </w:pPr>
      <w:r w:rsidRPr="00504545">
        <w:t>(2) Kultúrno-osvetové zariadenie podľa § 5 ods. 2 písm. a) vytvára centrálny zoznam kolektívov a jednotlivcov z oblasti záujmovej umeleckej činnosti a neprofesionálnej umeleckej tvorby na základe údajov zo zoznamov podľa odseku 4 zápisom do centrálneho zoznamu, zmenou zápisu v centrálnom zozname a výmazom z centrálneho zoznamu.</w:t>
      </w:r>
    </w:p>
    <w:p w14:paraId="0328DADF" w14:textId="77777777" w:rsidR="00504545" w:rsidRPr="002B5E44" w:rsidRDefault="00504545" w:rsidP="00504545">
      <w:pPr>
        <w:jc w:val="both"/>
      </w:pPr>
    </w:p>
    <w:p w14:paraId="516149BE" w14:textId="77777777" w:rsidR="00504545" w:rsidRPr="002B5E44" w:rsidRDefault="00504545" w:rsidP="00504545">
      <w:pPr>
        <w:jc w:val="both"/>
      </w:pPr>
      <w:r w:rsidRPr="002B5E44">
        <w:t>(3) Kultúrno-osvetové zariadenie podľa § 5 ods. 2 písm. b) vedie evidenciu hvezdární a planetárií na území Slovenskej republiky zápisom do zoznamu hvezdární a planetárií, zmenou zápisu v zozname hvezdární a planetárií a výmazom zo zoznamu hvezdární a planetárií.</w:t>
      </w:r>
    </w:p>
    <w:p w14:paraId="1C56E8BA" w14:textId="77777777" w:rsidR="00504545" w:rsidRPr="002B5E44" w:rsidRDefault="00504545" w:rsidP="00504545">
      <w:pPr>
        <w:jc w:val="both"/>
      </w:pPr>
    </w:p>
    <w:p w14:paraId="4D2AE4DC" w14:textId="77777777" w:rsidR="00504545" w:rsidRPr="002B5E44" w:rsidRDefault="00504545" w:rsidP="00504545">
      <w:pPr>
        <w:jc w:val="both"/>
      </w:pPr>
      <w:r w:rsidRPr="002B5E44">
        <w:t xml:space="preserve">(4) Kultúrno-osvetové zariadenie podľa § 6 ods. 1 písm. d) vedie evidenciu kolektívov a jednotlivcov z oblasti záujmovej umeleckej činnosti a neprofesionálnej umeleckej tvorby v rámci svojej územnej pôsobnosti zápisom do krajského zoznamu kolektívov a jednotlivcov z oblasti záujmovej umeleckej činnosti a neprofesionálnej umeleckej tvorby, zmenou zápisu v tomto zozname a výmazom z tohto zoznamu. </w:t>
      </w:r>
    </w:p>
    <w:p w14:paraId="019ABC18" w14:textId="77777777" w:rsidR="00504545" w:rsidRPr="002B5E44" w:rsidRDefault="00504545" w:rsidP="00504545"/>
    <w:p w14:paraId="282E94F9" w14:textId="77777777" w:rsidR="00504545" w:rsidRPr="002B5E44" w:rsidRDefault="00504545" w:rsidP="00504545">
      <w:pPr>
        <w:jc w:val="both"/>
      </w:pPr>
      <w:r w:rsidRPr="002B5E44">
        <w:t>(5) Zoznamy podľa odsekov 1 až 4 sú verejne prístupnou evidenciou. Každý má právo nahliadnuť do týchto zoznamov a zhotovovať si z nich výpisy a odpisy. Uvedené zoznamy obsahujú údaje podľa odsekov 6 až 8, dátum zápisu do zoznamu, dátum zmeny zápisu do zoznamu a dátum výmazu zo zoznamu. Kultúrno-osvetové zariadenia podľa § 5 ods. 2 sprístupňujú zoznamy na svojom webovom sídle.</w:t>
      </w:r>
    </w:p>
    <w:p w14:paraId="1E15ED67" w14:textId="77777777" w:rsidR="00504545" w:rsidRPr="002B5E44" w:rsidRDefault="00504545" w:rsidP="00504545"/>
    <w:p w14:paraId="4A413856" w14:textId="77777777" w:rsidR="00504545" w:rsidRPr="002B5E44" w:rsidRDefault="00504545" w:rsidP="00504545">
      <w:pPr>
        <w:jc w:val="both"/>
      </w:pPr>
      <w:r w:rsidRPr="002B5E44">
        <w:t>(6) Žiadosť o zápis do zoznamu kultúrno-osvetových zariadení obsahuje</w:t>
      </w:r>
    </w:p>
    <w:p w14:paraId="431B0802" w14:textId="77777777" w:rsidR="00504545" w:rsidRPr="002B5E44" w:rsidRDefault="00504545" w:rsidP="00504545">
      <w:pPr>
        <w:pStyle w:val="Odsekzoznamu"/>
        <w:numPr>
          <w:ilvl w:val="0"/>
          <w:numId w:val="14"/>
        </w:numPr>
        <w:jc w:val="both"/>
      </w:pPr>
      <w:r w:rsidRPr="002B5E44">
        <w:t>názov kultúrno-osvetového zariadenia,</w:t>
      </w:r>
    </w:p>
    <w:p w14:paraId="7F0EFEE7" w14:textId="77777777" w:rsidR="00504545" w:rsidRPr="002B5E44" w:rsidRDefault="00504545" w:rsidP="00504545">
      <w:pPr>
        <w:pStyle w:val="Odsekzoznamu"/>
        <w:numPr>
          <w:ilvl w:val="0"/>
          <w:numId w:val="14"/>
        </w:numPr>
        <w:jc w:val="both"/>
      </w:pPr>
      <w:r w:rsidRPr="002B5E44">
        <w:t>sídlo kultúrno-osvetového zariadenia,</w:t>
      </w:r>
    </w:p>
    <w:p w14:paraId="7D55DD60" w14:textId="77777777" w:rsidR="00504545" w:rsidRPr="002B5E44" w:rsidRDefault="00504545" w:rsidP="00504545">
      <w:pPr>
        <w:pStyle w:val="Odsekzoznamu"/>
        <w:numPr>
          <w:ilvl w:val="0"/>
          <w:numId w:val="14"/>
        </w:numPr>
        <w:jc w:val="both"/>
      </w:pPr>
      <w:r w:rsidRPr="002B5E44">
        <w:t>dátum zriadenia alebo založenia, zlúčenia alebo zrušenia kultúrno-osvetového zariadenia,</w:t>
      </w:r>
    </w:p>
    <w:p w14:paraId="621A96A5" w14:textId="77777777" w:rsidR="00504545" w:rsidRPr="002B5E44" w:rsidRDefault="00504545" w:rsidP="00504545">
      <w:pPr>
        <w:pStyle w:val="Odsekzoznamu"/>
        <w:numPr>
          <w:ilvl w:val="0"/>
          <w:numId w:val="14"/>
        </w:numPr>
        <w:jc w:val="both"/>
      </w:pPr>
      <w:r w:rsidRPr="002B5E44">
        <w:t>názov zriaďovateľa alebo zakladateľa kultúrno-osvetového zariadenia,</w:t>
      </w:r>
    </w:p>
    <w:p w14:paraId="31123200" w14:textId="77777777" w:rsidR="00504545" w:rsidRPr="002B5E44" w:rsidRDefault="00504545" w:rsidP="00504545">
      <w:pPr>
        <w:pStyle w:val="Odsekzoznamu"/>
        <w:numPr>
          <w:ilvl w:val="0"/>
          <w:numId w:val="14"/>
        </w:numPr>
        <w:jc w:val="both"/>
      </w:pPr>
      <w:r w:rsidRPr="002B5E44">
        <w:t>údaj o právnej subjektivite kultúrno-osvetového zariadenia,</w:t>
      </w:r>
    </w:p>
    <w:p w14:paraId="2214FFB8" w14:textId="77777777" w:rsidR="00504545" w:rsidRPr="002B5E44" w:rsidRDefault="00504545" w:rsidP="00504545">
      <w:pPr>
        <w:pStyle w:val="Odsekzoznamu"/>
        <w:numPr>
          <w:ilvl w:val="0"/>
          <w:numId w:val="14"/>
        </w:numPr>
        <w:jc w:val="both"/>
      </w:pPr>
      <w:r w:rsidRPr="002B5E44">
        <w:t>údaj o odbornom zameraní kultúrno-osvetového zariadenia,</w:t>
      </w:r>
    </w:p>
    <w:p w14:paraId="1AA307E5" w14:textId="77777777" w:rsidR="00504545" w:rsidRPr="002B5E44" w:rsidRDefault="00504545" w:rsidP="00504545">
      <w:pPr>
        <w:pStyle w:val="Odsekzoznamu"/>
        <w:numPr>
          <w:ilvl w:val="0"/>
          <w:numId w:val="14"/>
        </w:numPr>
        <w:jc w:val="both"/>
      </w:pPr>
      <w:r w:rsidRPr="002B5E44">
        <w:t xml:space="preserve">údaj o územnej pôsobnosti kultúrno-osvetového zariadenia, </w:t>
      </w:r>
    </w:p>
    <w:p w14:paraId="7B728BB1" w14:textId="77777777" w:rsidR="00504545" w:rsidRPr="002B5E44" w:rsidRDefault="00504545" w:rsidP="00504545">
      <w:pPr>
        <w:pStyle w:val="Odsekzoznamu"/>
        <w:numPr>
          <w:ilvl w:val="0"/>
          <w:numId w:val="14"/>
        </w:numPr>
        <w:jc w:val="both"/>
      </w:pPr>
      <w:r w:rsidRPr="002B5E44">
        <w:t>údaje o činnosti kultúrno-osvetového zariadenia podľa zriaďovacej listiny, zakladateľskej listiny alebo štatútu, vrátane činnosti kultúrno-osvetového zariadenia podľa § 6 ods. 1 písm. c) a d),</w:t>
      </w:r>
    </w:p>
    <w:p w14:paraId="74660BA5" w14:textId="77777777" w:rsidR="00504545" w:rsidRPr="002B5E44" w:rsidRDefault="00504545" w:rsidP="00504545">
      <w:pPr>
        <w:pStyle w:val="Odsekzoznamu"/>
        <w:numPr>
          <w:ilvl w:val="0"/>
          <w:numId w:val="14"/>
        </w:numPr>
        <w:jc w:val="both"/>
      </w:pPr>
      <w:r w:rsidRPr="002B5E44">
        <w:t>telefónne číslo, emailovú adresu a adresu webového sídla, ak je vytvorené.</w:t>
      </w:r>
    </w:p>
    <w:p w14:paraId="09D9AD02" w14:textId="77777777" w:rsidR="00504545" w:rsidRPr="002B5E44" w:rsidRDefault="00504545" w:rsidP="00504545">
      <w:pPr>
        <w:jc w:val="both"/>
      </w:pPr>
    </w:p>
    <w:p w14:paraId="7ECEE723" w14:textId="77777777" w:rsidR="00504545" w:rsidRPr="002B5E44" w:rsidRDefault="00504545" w:rsidP="00504545">
      <w:pPr>
        <w:jc w:val="both"/>
      </w:pPr>
      <w:r w:rsidRPr="002B5E44">
        <w:t>(7) Žiadosť o zápis do zoznamu hvezdární a planetárií obsahuje</w:t>
      </w:r>
    </w:p>
    <w:p w14:paraId="62861982" w14:textId="77777777" w:rsidR="00504545" w:rsidRPr="002B5E44" w:rsidRDefault="00504545" w:rsidP="00504545">
      <w:pPr>
        <w:pStyle w:val="Odsekzoznamu"/>
        <w:numPr>
          <w:ilvl w:val="0"/>
          <w:numId w:val="15"/>
        </w:numPr>
        <w:jc w:val="both"/>
      </w:pPr>
      <w:r w:rsidRPr="002B5E44">
        <w:t>názov hvezdárne alebo planetária,</w:t>
      </w:r>
    </w:p>
    <w:p w14:paraId="4D8D6A5D" w14:textId="77777777" w:rsidR="00504545" w:rsidRPr="002B5E44" w:rsidRDefault="00504545" w:rsidP="00504545">
      <w:pPr>
        <w:pStyle w:val="Odsekzoznamu"/>
        <w:numPr>
          <w:ilvl w:val="0"/>
          <w:numId w:val="15"/>
        </w:numPr>
        <w:jc w:val="both"/>
      </w:pPr>
      <w:r w:rsidRPr="002B5E44">
        <w:t>sídlo hvezdárne alebo planetária,</w:t>
      </w:r>
    </w:p>
    <w:p w14:paraId="45365F55" w14:textId="77777777" w:rsidR="00504545" w:rsidRPr="002B5E44" w:rsidRDefault="00504545" w:rsidP="00504545">
      <w:pPr>
        <w:pStyle w:val="Odsekzoznamu"/>
        <w:numPr>
          <w:ilvl w:val="0"/>
          <w:numId w:val="15"/>
        </w:numPr>
        <w:jc w:val="both"/>
      </w:pPr>
      <w:r w:rsidRPr="002B5E44">
        <w:t>dátum zriadenia alebo založenia, zlúčenia alebo zrušenia hvezdárne alebo planetária,</w:t>
      </w:r>
    </w:p>
    <w:p w14:paraId="51F408C9" w14:textId="77777777" w:rsidR="00504545" w:rsidRPr="002B5E44" w:rsidRDefault="00504545" w:rsidP="00504545">
      <w:pPr>
        <w:pStyle w:val="Odsekzoznamu"/>
        <w:numPr>
          <w:ilvl w:val="0"/>
          <w:numId w:val="15"/>
        </w:numPr>
        <w:jc w:val="both"/>
      </w:pPr>
      <w:r w:rsidRPr="002B5E44">
        <w:t>názov zriaďovateľa alebo zakladateľa hvezdárne alebo planetária,</w:t>
      </w:r>
    </w:p>
    <w:p w14:paraId="1A01D6BF" w14:textId="77777777" w:rsidR="00504545" w:rsidRPr="002B5E44" w:rsidRDefault="00504545" w:rsidP="00504545">
      <w:pPr>
        <w:pStyle w:val="Odsekzoznamu"/>
        <w:numPr>
          <w:ilvl w:val="0"/>
          <w:numId w:val="15"/>
        </w:numPr>
        <w:jc w:val="both"/>
      </w:pPr>
      <w:r w:rsidRPr="002B5E44">
        <w:t>údaj o právnej subjektivite hvezdárne alebo planetária,</w:t>
      </w:r>
    </w:p>
    <w:p w14:paraId="53981B0D" w14:textId="77777777" w:rsidR="00504545" w:rsidRPr="002B5E44" w:rsidRDefault="00504545" w:rsidP="00504545">
      <w:pPr>
        <w:pStyle w:val="Odsekzoznamu"/>
        <w:numPr>
          <w:ilvl w:val="0"/>
          <w:numId w:val="15"/>
        </w:numPr>
        <w:jc w:val="both"/>
      </w:pPr>
      <w:r w:rsidRPr="002B5E44">
        <w:t>údaj o odbornom zameraní hvezdárne alebo planetária,</w:t>
      </w:r>
    </w:p>
    <w:p w14:paraId="0D52AE5F" w14:textId="77777777" w:rsidR="00504545" w:rsidRPr="002B5E44" w:rsidRDefault="00504545" w:rsidP="00504545">
      <w:pPr>
        <w:pStyle w:val="Odsekzoznamu"/>
        <w:numPr>
          <w:ilvl w:val="0"/>
          <w:numId w:val="15"/>
        </w:numPr>
        <w:jc w:val="both"/>
      </w:pPr>
      <w:r w:rsidRPr="002B5E44">
        <w:t>údaj o územnej pôsobnosti hvezdárne alebo planetária,</w:t>
      </w:r>
    </w:p>
    <w:p w14:paraId="37F83486" w14:textId="77777777" w:rsidR="00504545" w:rsidRPr="002B5E44" w:rsidRDefault="00504545" w:rsidP="00504545">
      <w:pPr>
        <w:pStyle w:val="Odsekzoznamu"/>
        <w:numPr>
          <w:ilvl w:val="0"/>
          <w:numId w:val="15"/>
        </w:numPr>
        <w:jc w:val="both"/>
      </w:pPr>
      <w:r w:rsidRPr="002B5E44">
        <w:t>údaje o činnosti hvezdárne alebo planetária podľa zriaďovacej listiny, zakladateľskej listiny alebo štatútu,</w:t>
      </w:r>
    </w:p>
    <w:p w14:paraId="4803D37E" w14:textId="77777777" w:rsidR="00504545" w:rsidRPr="002B5E44" w:rsidRDefault="00504545" w:rsidP="00504545">
      <w:pPr>
        <w:pStyle w:val="Odsekzoznamu"/>
        <w:numPr>
          <w:ilvl w:val="0"/>
          <w:numId w:val="15"/>
        </w:numPr>
        <w:jc w:val="both"/>
      </w:pPr>
      <w:r w:rsidRPr="002B5E44">
        <w:t>telefónne číslo, emailovú adresu a adresu webového sídla, ak je vytvorené.</w:t>
      </w:r>
    </w:p>
    <w:p w14:paraId="55D5684E" w14:textId="77777777" w:rsidR="00504545" w:rsidRPr="002B5E44" w:rsidRDefault="00504545" w:rsidP="00504545">
      <w:pPr>
        <w:pStyle w:val="Odsekzoznamu"/>
        <w:jc w:val="both"/>
      </w:pPr>
    </w:p>
    <w:p w14:paraId="770F68E0" w14:textId="77777777" w:rsidR="00504545" w:rsidRPr="002B5E44" w:rsidRDefault="00504545" w:rsidP="00504545">
      <w:pPr>
        <w:jc w:val="both"/>
      </w:pPr>
      <w:r w:rsidRPr="002B5E44">
        <w:t>(8) Zoznam kolektívov a jednotlivcov z oblasti záujmovej umeleckej činnosti a neprofesionálnej umeleckej tvorby obsahuje</w:t>
      </w:r>
    </w:p>
    <w:p w14:paraId="253752D6" w14:textId="77777777" w:rsidR="00504545" w:rsidRPr="002B5E44" w:rsidRDefault="00504545" w:rsidP="00504545">
      <w:pPr>
        <w:pStyle w:val="Odsekzoznamu"/>
        <w:numPr>
          <w:ilvl w:val="0"/>
          <w:numId w:val="16"/>
        </w:numPr>
        <w:jc w:val="both"/>
      </w:pPr>
      <w:r w:rsidRPr="002B5E44">
        <w:t>názov kolektívu alebo meno a priezvisko jednotlivca,</w:t>
      </w:r>
    </w:p>
    <w:p w14:paraId="5671A027" w14:textId="77777777" w:rsidR="00504545" w:rsidRPr="002B5E44" w:rsidRDefault="00504545" w:rsidP="00504545">
      <w:pPr>
        <w:pStyle w:val="Odsekzoznamu"/>
        <w:numPr>
          <w:ilvl w:val="0"/>
          <w:numId w:val="16"/>
        </w:numPr>
        <w:jc w:val="both"/>
      </w:pPr>
      <w:r w:rsidRPr="002B5E44">
        <w:t>sídlo alebo miesto pôsobnosti kolektívu alebo jednotlivca,</w:t>
      </w:r>
    </w:p>
    <w:p w14:paraId="6019CBC9" w14:textId="77777777" w:rsidR="00504545" w:rsidRPr="002B5E44" w:rsidRDefault="00504545" w:rsidP="00504545">
      <w:pPr>
        <w:pStyle w:val="Odsekzoznamu"/>
        <w:numPr>
          <w:ilvl w:val="0"/>
          <w:numId w:val="16"/>
        </w:numPr>
        <w:jc w:val="both"/>
      </w:pPr>
      <w:r w:rsidRPr="002B5E44">
        <w:t>údaj o právnej subjektivite, ak ide o kolektív,</w:t>
      </w:r>
    </w:p>
    <w:p w14:paraId="58ABD322" w14:textId="77777777" w:rsidR="00504545" w:rsidRPr="002B5E44" w:rsidRDefault="00504545" w:rsidP="00504545">
      <w:pPr>
        <w:pStyle w:val="Odsekzoznamu"/>
        <w:numPr>
          <w:ilvl w:val="0"/>
          <w:numId w:val="16"/>
        </w:numPr>
        <w:jc w:val="both"/>
      </w:pPr>
      <w:r w:rsidRPr="002B5E44">
        <w:t>dátum začiatku a dátum ukončenia záujmovej umeleckej činnosti alebo neprofesionálnej umeleckej tvorby,</w:t>
      </w:r>
    </w:p>
    <w:p w14:paraId="52CF9585" w14:textId="77777777" w:rsidR="00504545" w:rsidRPr="002B5E44" w:rsidRDefault="00504545" w:rsidP="00504545">
      <w:pPr>
        <w:pStyle w:val="Odsekzoznamu"/>
        <w:numPr>
          <w:ilvl w:val="0"/>
          <w:numId w:val="16"/>
        </w:numPr>
        <w:jc w:val="both"/>
      </w:pPr>
      <w:r w:rsidRPr="002B5E44">
        <w:t xml:space="preserve">údaje o záujmovej umeleckej činnosti alebo neprofesionálnej umeleckej tvorbe kolektívu alebo jednotlivca, </w:t>
      </w:r>
    </w:p>
    <w:p w14:paraId="00A7E4D0" w14:textId="77777777" w:rsidR="00504545" w:rsidRPr="002B5E44" w:rsidRDefault="00504545" w:rsidP="00504545">
      <w:pPr>
        <w:pStyle w:val="Odsekzoznamu"/>
        <w:numPr>
          <w:ilvl w:val="0"/>
          <w:numId w:val="16"/>
        </w:numPr>
        <w:jc w:val="both"/>
      </w:pPr>
      <w:r w:rsidRPr="002B5E44">
        <w:t>telefónne číslo, emailovú adresu a adresu webového sídla, ak je vytvorené.</w:t>
      </w:r>
    </w:p>
    <w:p w14:paraId="4401BCB4" w14:textId="77777777" w:rsidR="00504545" w:rsidRPr="002B5E44" w:rsidRDefault="00504545" w:rsidP="00504545">
      <w:pPr>
        <w:jc w:val="both"/>
      </w:pPr>
    </w:p>
    <w:p w14:paraId="11B127A0" w14:textId="77777777" w:rsidR="00504545" w:rsidRPr="002B5E44" w:rsidRDefault="00504545" w:rsidP="00504545">
      <w:pPr>
        <w:jc w:val="both"/>
      </w:pPr>
      <w:r w:rsidRPr="002B5E44">
        <w:lastRenderedPageBreak/>
        <w:t>(9)  Kultúrno-osvetové zariadenie so všeobecným zameraním podľa § 3 ods. 4 písm. b) a c), kultúrno-osvetové zariadenie so špecializovaným zameraním podľa § 3 ods. 4 písm. b) a c) okrem hvezdárne alebo planetária alebo obec, ak je toto kultúrno-osvetové zariadenie jej zariadením bez právnej subjektivity, požiada kultúrno-osvetové zariadenie podľa § 5 ods. 2 písm. a) o zápis do zoznamu kultúrno-osvetových zariadení do 30 dní odo dňa zriadenia kultúrno-osvetového zariadenia.</w:t>
      </w:r>
    </w:p>
    <w:p w14:paraId="5449E916" w14:textId="77777777" w:rsidR="00504545" w:rsidRPr="002B5E44" w:rsidRDefault="00504545" w:rsidP="00504545">
      <w:pPr>
        <w:jc w:val="both"/>
      </w:pPr>
    </w:p>
    <w:p w14:paraId="327FC12B" w14:textId="77777777" w:rsidR="00504545" w:rsidRPr="002B5E44" w:rsidRDefault="00504545" w:rsidP="00504545">
      <w:pPr>
        <w:jc w:val="both"/>
      </w:pPr>
      <w:r w:rsidRPr="002B5E44">
        <w:t>(10) Hvezdáreň alebo planetárium podľa § 3 ods. 4 písm. b) a c) alebo obec, ak je hvezdáreň alebo planetárium jej zariadením bez právnej subjektivity, požiada kultúrno-osvetové zariadenie podľa § 5 ods. 2 písm. b) o zápis do zoznamu hvezdární a planetárií do 30 dní odo dňa zriadenia kultúrno-osvetového zariadenia.</w:t>
      </w:r>
    </w:p>
    <w:p w14:paraId="6A224FBB" w14:textId="77777777" w:rsidR="00504545" w:rsidRPr="002B5E44" w:rsidRDefault="00504545" w:rsidP="00504545">
      <w:pPr>
        <w:jc w:val="both"/>
      </w:pPr>
    </w:p>
    <w:p w14:paraId="4159B338" w14:textId="77777777" w:rsidR="00504545" w:rsidRPr="002B5E44" w:rsidRDefault="00504545" w:rsidP="00504545">
      <w:pPr>
        <w:jc w:val="both"/>
      </w:pPr>
      <w:r w:rsidRPr="002B5E44">
        <w:t>(11) Ak žiadosť o zápis do zoznamu neobsahuje všetky údaje podľa odsekov 6 a 7, kultúrno-osvetové zariadenie podľa § 5 ods. 2 do desiatich dní odo dňa doručenia tejto žiadosti vyzve žiadateľa o zápis na doplnenie žiadosti, ktorú je žiadateľ povinný doplniť do 15 dní od doručenia výzvy.</w:t>
      </w:r>
    </w:p>
    <w:p w14:paraId="293D2F9B" w14:textId="77777777" w:rsidR="00504545" w:rsidRPr="002B5E44" w:rsidRDefault="00504545" w:rsidP="00504545">
      <w:pPr>
        <w:jc w:val="both"/>
      </w:pPr>
    </w:p>
    <w:p w14:paraId="2B5812FE" w14:textId="77777777" w:rsidR="00504545" w:rsidRPr="002B5E44" w:rsidRDefault="00504545" w:rsidP="00504545">
      <w:pPr>
        <w:jc w:val="both"/>
      </w:pPr>
      <w:r w:rsidRPr="002B5E44">
        <w:t>(12)</w:t>
      </w:r>
      <w:r w:rsidRPr="002B5E44">
        <w:tab/>
        <w:t>Kultúrno-osvetové zariadenie podľa § 5 ods. 2 vykoná zápis do zoznamu do 15 dní odo dňa doručenia úplnej žiadosti o zápis do zoznamu.</w:t>
      </w:r>
    </w:p>
    <w:p w14:paraId="6CDD7143" w14:textId="77777777" w:rsidR="00504545" w:rsidRPr="002B5E44" w:rsidRDefault="00504545" w:rsidP="00504545">
      <w:pPr>
        <w:jc w:val="both"/>
      </w:pPr>
    </w:p>
    <w:p w14:paraId="064F1320" w14:textId="77777777" w:rsidR="00504545" w:rsidRPr="002B5E44" w:rsidRDefault="00504545" w:rsidP="00504545">
      <w:pPr>
        <w:jc w:val="both"/>
      </w:pPr>
      <w:r w:rsidRPr="002B5E44">
        <w:t>(13) Kultúrno-osvetové zariadenie so všeobecným zameraním, kultúrno-osvetové zariadenie so špecializovaným zameraním okrem hvezdárne alebo planetária alebo obec, ak je toto kultúrno-osvetové zariadenie jej zariadením bez právnej subjektivity, oznámi zmenu evidovaných údajov do 30 dní odo dňa tejto zmeny kultúrno-osvetovému zariadeniu podľa § 5 ods. 2 písm. a).</w:t>
      </w:r>
    </w:p>
    <w:p w14:paraId="229D68CD" w14:textId="77777777" w:rsidR="00504545" w:rsidRPr="002B5E44" w:rsidRDefault="00504545" w:rsidP="00504545">
      <w:pPr>
        <w:jc w:val="both"/>
      </w:pPr>
    </w:p>
    <w:p w14:paraId="0BCA4077" w14:textId="77777777" w:rsidR="00504545" w:rsidRPr="002B5E44" w:rsidRDefault="00504545" w:rsidP="00504545">
      <w:pPr>
        <w:jc w:val="both"/>
      </w:pPr>
      <w:r w:rsidRPr="002B5E44">
        <w:t>(14) Hvezdáreň alebo planetárium alebo obec, ak je hvezdáreň alebo planetárium jej zariadením bez právnej subjektivity, oznámi zmenu evidovaných údajov do 30 dní odo dňa tejto zmeny kultúrno-osvetovému zariadeniu podľa § 5 ods. 2 písm. b).</w:t>
      </w:r>
    </w:p>
    <w:p w14:paraId="6917CD59" w14:textId="77777777" w:rsidR="00504545" w:rsidRPr="002B5E44" w:rsidRDefault="00504545" w:rsidP="00504545">
      <w:pPr>
        <w:jc w:val="both"/>
      </w:pPr>
    </w:p>
    <w:p w14:paraId="512DD168" w14:textId="77777777" w:rsidR="00504545" w:rsidRPr="002B5E44" w:rsidRDefault="00504545" w:rsidP="00504545">
      <w:pPr>
        <w:jc w:val="both"/>
      </w:pPr>
      <w:r w:rsidRPr="002B5E44">
        <w:t xml:space="preserve">(15) Na vedenie evidencie v oblasti kultúrno-osvetovej činnosti podľa odsekov 1 až 4 sa nevzťahuje </w:t>
      </w:r>
      <w:r w:rsidR="00E20069" w:rsidRPr="00E20069">
        <w:rPr>
          <w:rFonts w:cstheme="minorHAnsi"/>
          <w:color w:val="92D050"/>
        </w:rPr>
        <w:t>správny poriadok</w:t>
      </w:r>
      <w:r w:rsidRPr="00E20069">
        <w:rPr>
          <w:color w:val="92D050"/>
        </w:rPr>
        <w:t>.</w:t>
      </w:r>
    </w:p>
    <w:p w14:paraId="65C76935" w14:textId="77777777" w:rsidR="00504545" w:rsidRPr="002B5E44" w:rsidRDefault="00504545" w:rsidP="00504545">
      <w:pPr>
        <w:jc w:val="both"/>
      </w:pPr>
    </w:p>
    <w:p w14:paraId="2E1BFBB5" w14:textId="77777777" w:rsidR="00504545" w:rsidRPr="002B5E44" w:rsidRDefault="00504545" w:rsidP="00504545">
      <w:pPr>
        <w:jc w:val="both"/>
      </w:pPr>
      <w:r w:rsidRPr="002B5E44">
        <w:t>(16) Evidencie vedené v zoznamoch podľa odsekov 1 až 3 a § 5 ods. 3 písm. d) sú informačným systémom verejnej správy.</w:t>
      </w:r>
      <w:r w:rsidRPr="002B5E44">
        <w:rPr>
          <w:rStyle w:val="Odkaznapoznmkupodiarou"/>
        </w:rPr>
        <w:footnoteReference w:id="6"/>
      </w:r>
      <w:r w:rsidRPr="002B5E44">
        <w:t>) Správcom a prevádzkovateľom informačného systému verejnej správy podľa odsekov 1 a 2 a § 5 ods. 3 písm. d) je kultúrno-osvetové zariadenie podľa § 5 ods. 2 písm. a)  a správcom a prevádzkovateľom informačného systému verejnej správy podľa odseku 3 je kultúrno-osvetové zariadenie podľa § 5 ods. 2 písm.  b).</w:t>
      </w:r>
    </w:p>
    <w:p w14:paraId="02942659" w14:textId="77777777" w:rsidR="00504545" w:rsidRPr="002B5E44" w:rsidRDefault="00504545" w:rsidP="00504545">
      <w:pPr>
        <w:ind w:left="708" w:hanging="708"/>
        <w:jc w:val="center"/>
      </w:pPr>
    </w:p>
    <w:p w14:paraId="088FE4C6" w14:textId="77777777" w:rsidR="00504545" w:rsidRPr="002B5E44" w:rsidRDefault="00504545" w:rsidP="00504545">
      <w:pPr>
        <w:ind w:left="708" w:hanging="708"/>
        <w:jc w:val="center"/>
      </w:pPr>
      <w:r w:rsidRPr="002B5E44">
        <w:t>§ 8</w:t>
      </w:r>
    </w:p>
    <w:p w14:paraId="13483B81" w14:textId="77777777" w:rsidR="00504545" w:rsidRPr="002B5E44" w:rsidRDefault="00504545" w:rsidP="00504545">
      <w:pPr>
        <w:ind w:left="708" w:hanging="708"/>
        <w:jc w:val="center"/>
      </w:pPr>
      <w:r w:rsidRPr="002B5E44">
        <w:t xml:space="preserve">Prechodné ustanovenia </w:t>
      </w:r>
    </w:p>
    <w:p w14:paraId="551F777B" w14:textId="77777777" w:rsidR="00504545" w:rsidRPr="002B5E44" w:rsidRDefault="00504545" w:rsidP="00504545">
      <w:pPr>
        <w:ind w:left="708" w:hanging="708"/>
        <w:jc w:val="center"/>
      </w:pPr>
    </w:p>
    <w:p w14:paraId="33377A0C" w14:textId="77777777" w:rsidR="00504545" w:rsidRPr="002B5E44" w:rsidRDefault="00504545" w:rsidP="00504545">
      <w:pPr>
        <w:jc w:val="both"/>
      </w:pPr>
      <w:r w:rsidRPr="002B5E44">
        <w:t>(1) Osvetové zariadenie zriadené pred 1. septembrom 2015 a zariadenie obce bez právnej subjektivity vykonávajúce kultúrno-osvetovú činnosť sa považuje za kultúrno-osvetové zariadenie podľa tohto zákona.</w:t>
      </w:r>
    </w:p>
    <w:p w14:paraId="7251DDBF" w14:textId="77777777" w:rsidR="00504545" w:rsidRPr="002B5E44" w:rsidRDefault="00504545" w:rsidP="00504545">
      <w:pPr>
        <w:jc w:val="both"/>
      </w:pPr>
    </w:p>
    <w:p w14:paraId="49B4DBDA" w14:textId="77777777" w:rsidR="00504545" w:rsidRPr="002B5E44" w:rsidRDefault="00504545" w:rsidP="00504545">
      <w:pPr>
        <w:jc w:val="both"/>
      </w:pPr>
      <w:r w:rsidRPr="002B5E44">
        <w:t xml:space="preserve">(2) Kultúrno-osvetové zariadenie so všeobecným zameraním alebo kultúrno-osvetové zariadenie so špecializovaným zameraním okrem hvezdárne alebo planetária zriadené pred 1. </w:t>
      </w:r>
      <w:r w:rsidRPr="002B5E44">
        <w:lastRenderedPageBreak/>
        <w:t xml:space="preserve">septembrom 2015 alebo obec, ktorej zariadenie bez právnej subjektivity je takýmto kultúrno-osvetovým zariadením, požiadajú kultúrno-osvetové zariadenie podľa § 5 ods. 2 písm. a) o zápis do zoznamu kultúrno-osvetových zariadení do 31. decembra 2015. </w:t>
      </w:r>
    </w:p>
    <w:p w14:paraId="3A631097" w14:textId="77777777" w:rsidR="00504545" w:rsidRPr="002B5E44" w:rsidRDefault="00504545" w:rsidP="00504545">
      <w:pPr>
        <w:jc w:val="both"/>
      </w:pPr>
    </w:p>
    <w:p w14:paraId="058034E5" w14:textId="77777777" w:rsidR="00504545" w:rsidRPr="002B5E44" w:rsidRDefault="00504545" w:rsidP="00504545">
      <w:pPr>
        <w:jc w:val="both"/>
      </w:pPr>
      <w:r w:rsidRPr="002B5E44">
        <w:t>(3) Hvezdáreň alebo planetárium zriadené pred 1. septembrom 2015 alebo obec, ktorej zariadenie bez právnej subjektivity je hvezdáreň alebo planetárium, požiadajú kultúrno-osvetové zariadenie podľa § 5 ods. 2 písm. b) o zápis do zoznamu hvezdární a planetárií do 31. decembra 2015.</w:t>
      </w:r>
    </w:p>
    <w:p w14:paraId="2279E5F9" w14:textId="77777777" w:rsidR="00504545" w:rsidRDefault="00504545" w:rsidP="00504545">
      <w:pPr>
        <w:jc w:val="both"/>
      </w:pPr>
    </w:p>
    <w:p w14:paraId="39783E73" w14:textId="77777777" w:rsidR="00E20069" w:rsidRPr="00E20069" w:rsidRDefault="00E20069" w:rsidP="00E20069">
      <w:pPr>
        <w:pStyle w:val="Bezriadkovania"/>
        <w:ind w:left="284"/>
        <w:jc w:val="center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 w:rsidRPr="00E20069">
        <w:rPr>
          <w:rFonts w:ascii="Times New Roman" w:hAnsi="Times New Roman" w:cs="Times New Roman"/>
          <w:b/>
          <w:bCs/>
          <w:color w:val="92D050"/>
          <w:sz w:val="24"/>
          <w:szCs w:val="24"/>
        </w:rPr>
        <w:t>§ 8a</w:t>
      </w:r>
    </w:p>
    <w:p w14:paraId="55009612" w14:textId="77777777" w:rsidR="00E20069" w:rsidRPr="00E20069" w:rsidRDefault="00E20069" w:rsidP="00E20069">
      <w:pPr>
        <w:pStyle w:val="Bezriadkovania"/>
        <w:ind w:left="284"/>
        <w:jc w:val="center"/>
        <w:rPr>
          <w:rFonts w:ascii="Times New Roman" w:hAnsi="Times New Roman" w:cs="Times New Roman"/>
          <w:b/>
          <w:bCs/>
          <w:color w:val="92D050"/>
          <w:sz w:val="24"/>
          <w:szCs w:val="24"/>
        </w:rPr>
      </w:pPr>
      <w:r w:rsidRPr="00E20069">
        <w:rPr>
          <w:rFonts w:ascii="Times New Roman" w:hAnsi="Times New Roman" w:cs="Times New Roman"/>
          <w:b/>
          <w:bCs/>
          <w:color w:val="92D050"/>
          <w:sz w:val="24"/>
          <w:szCs w:val="24"/>
        </w:rPr>
        <w:t xml:space="preserve">Prechodné ustanovenia k úpravám účinným od 1. </w:t>
      </w:r>
      <w:r w:rsidR="00B240B9">
        <w:rPr>
          <w:rFonts w:ascii="Times New Roman" w:hAnsi="Times New Roman" w:cs="Times New Roman"/>
          <w:b/>
          <w:bCs/>
          <w:color w:val="92D050"/>
          <w:sz w:val="24"/>
          <w:szCs w:val="24"/>
        </w:rPr>
        <w:t>mája</w:t>
      </w:r>
      <w:r w:rsidRPr="00E20069">
        <w:rPr>
          <w:rFonts w:ascii="Times New Roman" w:hAnsi="Times New Roman" w:cs="Times New Roman"/>
          <w:b/>
          <w:bCs/>
          <w:color w:val="92D050"/>
          <w:sz w:val="24"/>
          <w:szCs w:val="24"/>
        </w:rPr>
        <w:t xml:space="preserve"> 2022</w:t>
      </w:r>
    </w:p>
    <w:p w14:paraId="128A17A5" w14:textId="77777777" w:rsidR="00E20069" w:rsidRPr="00E20069" w:rsidRDefault="00E20069" w:rsidP="00E20069">
      <w:pPr>
        <w:pStyle w:val="Bezriadkovania"/>
        <w:jc w:val="center"/>
        <w:rPr>
          <w:rFonts w:ascii="Times New Roman" w:hAnsi="Times New Roman" w:cs="Times New Roman"/>
          <w:color w:val="92D050"/>
          <w:sz w:val="24"/>
          <w:szCs w:val="24"/>
        </w:rPr>
      </w:pPr>
    </w:p>
    <w:p w14:paraId="56B9C605" w14:textId="77777777" w:rsidR="00E20069" w:rsidRPr="00E20069" w:rsidRDefault="00E20069" w:rsidP="00A75552">
      <w:pPr>
        <w:pStyle w:val="Odsekzoznamu"/>
        <w:numPr>
          <w:ilvl w:val="0"/>
          <w:numId w:val="21"/>
        </w:numPr>
        <w:contextualSpacing/>
        <w:jc w:val="both"/>
        <w:rPr>
          <w:color w:val="92D050"/>
        </w:rPr>
      </w:pPr>
      <w:r w:rsidRPr="00E20069">
        <w:rPr>
          <w:color w:val="92D050"/>
        </w:rPr>
        <w:t xml:space="preserve">Na štatutárny orgán kultúrno-osvetového zariadenia podľa § 3 ods. 1 vymenovaný pred 1. </w:t>
      </w:r>
      <w:r w:rsidR="00B240B9">
        <w:rPr>
          <w:color w:val="92D050"/>
        </w:rPr>
        <w:t>májom</w:t>
      </w:r>
      <w:r w:rsidRPr="00E20069">
        <w:rPr>
          <w:color w:val="92D050"/>
        </w:rPr>
        <w:t xml:space="preserve"> 2022 sa funkčné obdobie podľa § 4a ods. 2 nevzťahuje.  </w:t>
      </w:r>
    </w:p>
    <w:p w14:paraId="2FEE86AF" w14:textId="77777777" w:rsidR="00E20069" w:rsidRDefault="00E20069" w:rsidP="00A75552">
      <w:pPr>
        <w:pStyle w:val="Odsekzoznamu"/>
        <w:numPr>
          <w:ilvl w:val="0"/>
          <w:numId w:val="21"/>
        </w:numPr>
        <w:jc w:val="both"/>
        <w:rPr>
          <w:color w:val="92D050"/>
        </w:rPr>
      </w:pPr>
      <w:r w:rsidRPr="00A75552">
        <w:rPr>
          <w:color w:val="92D050"/>
        </w:rPr>
        <w:t xml:space="preserve">Na vedúceho zamestnanca riadiaceho kultúrno-osvetové zariadenie bez právnej subjektivity vymenovaného pred 1. </w:t>
      </w:r>
      <w:r w:rsidR="00B240B9">
        <w:rPr>
          <w:color w:val="92D050"/>
        </w:rPr>
        <w:t>májom</w:t>
      </w:r>
      <w:r w:rsidRPr="00A75552">
        <w:rPr>
          <w:color w:val="92D050"/>
        </w:rPr>
        <w:t xml:space="preserve"> 2022 sa funkčné obdobie podľa § 4b ods. 2 nevzťahuje.</w:t>
      </w:r>
    </w:p>
    <w:p w14:paraId="6CB1AB62" w14:textId="77777777" w:rsidR="00A75552" w:rsidRPr="00A75552" w:rsidRDefault="00A75552" w:rsidP="00A75552">
      <w:pPr>
        <w:pStyle w:val="Odsekzoznamu"/>
        <w:numPr>
          <w:ilvl w:val="0"/>
          <w:numId w:val="21"/>
        </w:numPr>
        <w:jc w:val="both"/>
        <w:rPr>
          <w:color w:val="92D050"/>
        </w:rPr>
      </w:pPr>
      <w:r w:rsidRPr="00A75552">
        <w:rPr>
          <w:color w:val="92D050"/>
        </w:rPr>
        <w:t>Národné osvetové centrum so sídlom v Bratislave podľa doterajšieho predpisu sa považuje za kultúrno-osvetové zariadenie s celoslovenskou pôsobnosťou podľa § 5 ods. 2 písm. a) tohto zákona a Slovenská ústredná hvezdáreň so sídlom v Hurbanove podľa doterajšieho predpisu sa považuje za kultúrno-osvetové zariadenie s celoslovenskou pôsobnosťou podľa § 5 ods. 2 písm. b) tohto zákona.</w:t>
      </w:r>
    </w:p>
    <w:p w14:paraId="7708B733" w14:textId="77777777" w:rsidR="00A75552" w:rsidRPr="00A75552" w:rsidRDefault="00A75552" w:rsidP="00A75552">
      <w:pPr>
        <w:pStyle w:val="Odsekzoznamu"/>
        <w:ind w:left="644"/>
        <w:jc w:val="both"/>
        <w:rPr>
          <w:color w:val="92D050"/>
        </w:rPr>
      </w:pPr>
    </w:p>
    <w:p w14:paraId="24690F3F" w14:textId="77777777" w:rsidR="00E20069" w:rsidRPr="00E20069" w:rsidRDefault="00E20069" w:rsidP="00E20069">
      <w:pPr>
        <w:jc w:val="both"/>
        <w:rPr>
          <w:color w:val="92D050"/>
        </w:rPr>
      </w:pPr>
    </w:p>
    <w:p w14:paraId="6D7AB721" w14:textId="77777777" w:rsidR="00504545" w:rsidRPr="002B5E44" w:rsidRDefault="00504545" w:rsidP="00504545">
      <w:pPr>
        <w:jc w:val="center"/>
      </w:pPr>
      <w:r w:rsidRPr="002B5E44">
        <w:t>§ 9</w:t>
      </w:r>
    </w:p>
    <w:p w14:paraId="17D065A0" w14:textId="77777777" w:rsidR="00504545" w:rsidRPr="002B5E44" w:rsidRDefault="00504545" w:rsidP="00504545">
      <w:pPr>
        <w:jc w:val="center"/>
      </w:pPr>
      <w:r w:rsidRPr="002B5E44">
        <w:t xml:space="preserve">Zrušovacie ustanovenie         </w:t>
      </w:r>
    </w:p>
    <w:p w14:paraId="30D76FB0" w14:textId="77777777" w:rsidR="00504545" w:rsidRPr="002B5E44" w:rsidRDefault="00504545" w:rsidP="00504545"/>
    <w:p w14:paraId="53E46E21" w14:textId="77777777" w:rsidR="00504545" w:rsidRPr="002B5E44" w:rsidRDefault="00504545" w:rsidP="00504545">
      <w:pPr>
        <w:ind w:firstLine="708"/>
        <w:jc w:val="both"/>
      </w:pPr>
      <w:r w:rsidRPr="002B5E44">
        <w:t>Zrušuje sa zákon č. 61/2000 Z. z. o osvetovej činnosti v znení čl. XVII  zákona            č. 416/2001 Z. z.</w:t>
      </w:r>
    </w:p>
    <w:p w14:paraId="7D61D4DB" w14:textId="77777777" w:rsidR="00504545" w:rsidRPr="002B5E44" w:rsidRDefault="00504545" w:rsidP="00504545">
      <w:pPr>
        <w:jc w:val="center"/>
      </w:pPr>
    </w:p>
    <w:p w14:paraId="2D2FD2D7" w14:textId="77777777" w:rsidR="00504545" w:rsidRPr="002B5E44" w:rsidRDefault="00504545" w:rsidP="00504545">
      <w:pPr>
        <w:jc w:val="center"/>
        <w:rPr>
          <w:strike/>
        </w:rPr>
      </w:pPr>
      <w:r w:rsidRPr="002B5E44">
        <w:t>§ 10</w:t>
      </w:r>
    </w:p>
    <w:p w14:paraId="1EB8508F" w14:textId="77777777" w:rsidR="00504545" w:rsidRPr="002B5E44" w:rsidRDefault="00504545" w:rsidP="00504545">
      <w:pPr>
        <w:jc w:val="center"/>
      </w:pPr>
      <w:r w:rsidRPr="002B5E44">
        <w:t>Účinnosť</w:t>
      </w:r>
    </w:p>
    <w:p w14:paraId="1FF7383F" w14:textId="77777777" w:rsidR="00504545" w:rsidRPr="002B5E44" w:rsidRDefault="00504545" w:rsidP="00504545">
      <w:pPr>
        <w:jc w:val="center"/>
      </w:pPr>
    </w:p>
    <w:p w14:paraId="6A358880" w14:textId="77777777" w:rsidR="00504545" w:rsidRDefault="00504545" w:rsidP="00504545">
      <w:r w:rsidRPr="002B5E44">
        <w:t xml:space="preserve">Tento zákon nadobúda účinnosť </w:t>
      </w:r>
      <w:r w:rsidR="00A75552">
        <w:t>1. septembra 2015</w:t>
      </w:r>
      <w:r w:rsidRPr="002B5E44">
        <w:t>.</w:t>
      </w:r>
    </w:p>
    <w:p w14:paraId="22C27882" w14:textId="77777777" w:rsidR="00A75552" w:rsidRDefault="00A75552" w:rsidP="00504545"/>
    <w:p w14:paraId="1995DD2F" w14:textId="77777777" w:rsidR="00A75552" w:rsidRPr="00A75552" w:rsidRDefault="00A75552" w:rsidP="00504545">
      <w:pPr>
        <w:rPr>
          <w:color w:val="92D050"/>
        </w:rPr>
      </w:pPr>
      <w:r>
        <w:rPr>
          <w:color w:val="92D050"/>
        </w:rPr>
        <w:t xml:space="preserve">Zákon č. .../2022 Z. z. nadobúda účinnosť 1. mája 2022. </w:t>
      </w:r>
    </w:p>
    <w:p w14:paraId="25531244" w14:textId="77777777" w:rsidR="00504545" w:rsidRPr="00A73603" w:rsidRDefault="00504545" w:rsidP="00504545"/>
    <w:p w14:paraId="7EF08B66" w14:textId="77777777" w:rsidR="00504545" w:rsidRPr="00A73603" w:rsidRDefault="00504545" w:rsidP="00504545">
      <w:pPr>
        <w:spacing w:line="276" w:lineRule="auto"/>
      </w:pPr>
    </w:p>
    <w:p w14:paraId="6D20B9F1" w14:textId="77777777" w:rsidR="00B55529" w:rsidRDefault="00B55529"/>
    <w:sectPr w:rsidR="00B555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A165" w14:textId="77777777" w:rsidR="00B057B9" w:rsidRDefault="00B057B9" w:rsidP="00504545">
      <w:r>
        <w:separator/>
      </w:r>
    </w:p>
  </w:endnote>
  <w:endnote w:type="continuationSeparator" w:id="0">
    <w:p w14:paraId="10B30802" w14:textId="77777777" w:rsidR="00B057B9" w:rsidRDefault="00B057B9" w:rsidP="0050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6B05" w14:textId="77777777" w:rsidR="00EF15DA" w:rsidRDefault="002B047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532FED">
      <w:rPr>
        <w:noProof/>
      </w:rPr>
      <w:t>8</w:t>
    </w:r>
    <w:r>
      <w:fldChar w:fldCharType="end"/>
    </w:r>
  </w:p>
  <w:p w14:paraId="2B699189" w14:textId="77777777" w:rsidR="00EF15DA" w:rsidRDefault="00B057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70EB" w14:textId="77777777" w:rsidR="00B057B9" w:rsidRDefault="00B057B9" w:rsidP="00504545">
      <w:r>
        <w:separator/>
      </w:r>
    </w:p>
  </w:footnote>
  <w:footnote w:type="continuationSeparator" w:id="0">
    <w:p w14:paraId="1E1DE512" w14:textId="77777777" w:rsidR="00B057B9" w:rsidRDefault="00B057B9" w:rsidP="00504545">
      <w:r>
        <w:continuationSeparator/>
      </w:r>
    </w:p>
  </w:footnote>
  <w:footnote w:id="1">
    <w:p w14:paraId="1D364418" w14:textId="77777777" w:rsidR="00504545" w:rsidRDefault="00504545" w:rsidP="00504545">
      <w:pPr>
        <w:pStyle w:val="Textpoznmkypodiarou"/>
        <w:jc w:val="both"/>
      </w:pPr>
      <w:r w:rsidRPr="00A73603">
        <w:rPr>
          <w:rStyle w:val="Odkaznapoznmkupodiarou"/>
        </w:rPr>
        <w:footnoteRef/>
      </w:r>
      <w:r w:rsidRPr="00A73603">
        <w:t>) Dohovor na ochranu nehmotného kultúrneho dedičstva (oznámenie Ministerstva zahraničných vecí Slovenskej republiky č. 375/2006 Z. z.).</w:t>
      </w:r>
    </w:p>
  </w:footnote>
  <w:footnote w:id="2">
    <w:p w14:paraId="45DF0690" w14:textId="77777777" w:rsidR="00504545" w:rsidRDefault="00504545" w:rsidP="00504545">
      <w:pPr>
        <w:pStyle w:val="Textpoznmkypodiarou"/>
        <w:jc w:val="both"/>
      </w:pPr>
      <w:r w:rsidRPr="00A73603">
        <w:rPr>
          <w:rStyle w:val="Odkaznapoznmkupodiarou"/>
        </w:rPr>
        <w:footnoteRef/>
      </w:r>
      <w:r w:rsidRPr="00A73603">
        <w:t>) § 4 ods</w:t>
      </w:r>
      <w:r>
        <w:t xml:space="preserve">. 1 písm. f) </w:t>
      </w:r>
      <w:r w:rsidRPr="00A73603">
        <w:t>zákona č. 302/2001 Z. z. o samospráve vyšších územných celkov (zákon o samosprávnych krajoch)</w:t>
      </w:r>
      <w:r w:rsidRPr="00A73603">
        <w:rPr>
          <w:b/>
        </w:rPr>
        <w:t>.</w:t>
      </w:r>
    </w:p>
  </w:footnote>
  <w:footnote w:id="3">
    <w:p w14:paraId="180BA4D9" w14:textId="77777777" w:rsidR="00504545" w:rsidRDefault="00504545" w:rsidP="00504545">
      <w:pPr>
        <w:pStyle w:val="Textpoznmkypodiarou"/>
        <w:jc w:val="both"/>
      </w:pPr>
      <w:r w:rsidRPr="00A73603">
        <w:rPr>
          <w:rStyle w:val="Odkaznapoznmkupodiarou"/>
        </w:rPr>
        <w:footnoteRef/>
      </w:r>
      <w:r w:rsidRPr="00A73603">
        <w:t xml:space="preserve">) § 4 ods. 3 </w:t>
      </w:r>
      <w:r>
        <w:t xml:space="preserve">písm. l) </w:t>
      </w:r>
      <w:r w:rsidRPr="00A73603">
        <w:t xml:space="preserve">zákona </w:t>
      </w:r>
      <w:r>
        <w:t xml:space="preserve">Slovenskej národnej rady </w:t>
      </w:r>
      <w:r w:rsidRPr="00A73603">
        <w:t xml:space="preserve">č. 369/1990 Zb. o obecnom zriadení v znení </w:t>
      </w:r>
      <w:r>
        <w:t>neskorších predpisov.</w:t>
      </w:r>
    </w:p>
  </w:footnote>
  <w:footnote w:id="4">
    <w:p w14:paraId="11BFC6D7" w14:textId="77777777" w:rsidR="00504545" w:rsidRDefault="00504545" w:rsidP="00504545">
      <w:pPr>
        <w:pStyle w:val="Textpoznmkypodiarou"/>
        <w:jc w:val="both"/>
      </w:pPr>
      <w:r w:rsidRPr="00A73603">
        <w:rPr>
          <w:rStyle w:val="Odkaznapoznmkupodiarou"/>
        </w:rPr>
        <w:footnoteRef/>
      </w:r>
      <w:r w:rsidRPr="00A73603">
        <w:t>) § 21 zákona č. 523/2004 Z. z. o rozpočtových pravidlách verejnej správy a o zmen</w:t>
      </w:r>
      <w:r>
        <w:t>e a doplnení niektorých zákonov v znení neskorších predpisov.</w:t>
      </w:r>
    </w:p>
  </w:footnote>
  <w:footnote w:id="5">
    <w:p w14:paraId="053BEDD1" w14:textId="77777777" w:rsidR="00504545" w:rsidRPr="00504545" w:rsidRDefault="00504545" w:rsidP="00504545">
      <w:pPr>
        <w:tabs>
          <w:tab w:val="left" w:pos="426"/>
        </w:tabs>
        <w:jc w:val="both"/>
        <w:rPr>
          <w:rFonts w:cstheme="minorHAnsi"/>
          <w:sz w:val="20"/>
          <w:szCs w:val="20"/>
          <w:vertAlign w:val="superscript"/>
        </w:rPr>
      </w:pPr>
      <w:r w:rsidRPr="00A73603">
        <w:rPr>
          <w:rStyle w:val="Odkaznapoznmkupodiarou"/>
        </w:rPr>
        <w:footnoteRef/>
      </w:r>
      <w:r w:rsidRPr="00A73603">
        <w:t xml:space="preserve">) </w:t>
      </w:r>
      <w:r w:rsidRPr="00504545">
        <w:rPr>
          <w:sz w:val="20"/>
          <w:szCs w:val="20"/>
        </w:rPr>
        <w:t>§ 57 ods. 3 Obchodného zákonníka v znení neskorších predpisov.</w:t>
      </w:r>
      <w:r w:rsidRPr="00504545">
        <w:rPr>
          <w:rFonts w:cstheme="minorHAnsi"/>
          <w:sz w:val="20"/>
          <w:szCs w:val="20"/>
          <w:vertAlign w:val="superscript"/>
        </w:rPr>
        <w:t xml:space="preserve"> </w:t>
      </w:r>
    </w:p>
    <w:p w14:paraId="671F17E1" w14:textId="77777777" w:rsidR="00504545" w:rsidRPr="00504545" w:rsidRDefault="00504545" w:rsidP="00504545">
      <w:pPr>
        <w:tabs>
          <w:tab w:val="left" w:pos="426"/>
        </w:tabs>
        <w:jc w:val="both"/>
        <w:rPr>
          <w:rFonts w:cstheme="minorHAnsi"/>
          <w:sz w:val="20"/>
          <w:szCs w:val="20"/>
          <w:vertAlign w:val="superscript"/>
        </w:rPr>
      </w:pPr>
      <w:r w:rsidRPr="00504545">
        <w:rPr>
          <w:sz w:val="20"/>
          <w:szCs w:val="20"/>
          <w:vertAlign w:val="superscript"/>
        </w:rPr>
        <w:t>6</w:t>
      </w:r>
      <w:r w:rsidRPr="00504545">
        <w:rPr>
          <w:sz w:val="20"/>
          <w:szCs w:val="20"/>
        </w:rPr>
        <w:t>) Zákon č. 540/2001 Z. z. o štátnej štatistike v znení neskorších predpisov</w:t>
      </w:r>
      <w:r w:rsidRPr="00504545">
        <w:rPr>
          <w:b/>
          <w:sz w:val="20"/>
          <w:szCs w:val="20"/>
        </w:rPr>
        <w:t>.</w:t>
      </w:r>
    </w:p>
    <w:p w14:paraId="2EE41258" w14:textId="77777777" w:rsidR="00504545" w:rsidRPr="00504545" w:rsidRDefault="00504545" w:rsidP="00504545">
      <w:pPr>
        <w:tabs>
          <w:tab w:val="left" w:pos="426"/>
        </w:tabs>
        <w:jc w:val="both"/>
        <w:rPr>
          <w:color w:val="92D050"/>
          <w:sz w:val="20"/>
          <w:szCs w:val="20"/>
        </w:rPr>
      </w:pPr>
      <w:r w:rsidRPr="00504545">
        <w:rPr>
          <w:rFonts w:cstheme="minorHAnsi"/>
          <w:color w:val="92D050"/>
          <w:sz w:val="20"/>
          <w:szCs w:val="20"/>
          <w:vertAlign w:val="superscript"/>
        </w:rPr>
        <w:t>7a</w:t>
      </w:r>
      <w:r w:rsidRPr="00504545">
        <w:rPr>
          <w:rFonts w:cstheme="minorHAnsi"/>
          <w:color w:val="92D050"/>
          <w:sz w:val="20"/>
          <w:szCs w:val="20"/>
        </w:rPr>
        <w:t>) § 5 zákona č. 552/2003 Z. z. o výkone práce vo verejnom záujme v znení neskorších predpisov</w:t>
      </w:r>
    </w:p>
    <w:p w14:paraId="7EA07A41" w14:textId="77777777" w:rsidR="00504545" w:rsidRDefault="00504545" w:rsidP="00504545">
      <w:pPr>
        <w:pStyle w:val="Textpoznmkypodiarou"/>
        <w:jc w:val="both"/>
      </w:pPr>
    </w:p>
  </w:footnote>
  <w:footnote w:id="6">
    <w:p w14:paraId="6D7F09F8" w14:textId="77777777" w:rsidR="00504545" w:rsidRDefault="00504545" w:rsidP="00504545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Pr="005049F7">
        <w:t>Zákon</w:t>
      </w:r>
      <w:r>
        <w:t xml:space="preserve"> č. 275/2006 Z. z. o informačných systémoch verejnej správy a o zmene a doplnení niektorých zákonov v znení neskorších predpisov.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C1209"/>
    <w:multiLevelType w:val="hybridMultilevel"/>
    <w:tmpl w:val="3768DA88"/>
    <w:lvl w:ilvl="0" w:tplc="8FA894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5D2883"/>
    <w:multiLevelType w:val="hybridMultilevel"/>
    <w:tmpl w:val="B04242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475ACF"/>
    <w:multiLevelType w:val="hybridMultilevel"/>
    <w:tmpl w:val="F6D4E1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1655E1"/>
    <w:multiLevelType w:val="hybridMultilevel"/>
    <w:tmpl w:val="AAC4CA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5219AF"/>
    <w:multiLevelType w:val="hybridMultilevel"/>
    <w:tmpl w:val="18303C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953263"/>
    <w:multiLevelType w:val="hybridMultilevel"/>
    <w:tmpl w:val="72BAC0DC"/>
    <w:lvl w:ilvl="0" w:tplc="4A66C25E">
      <w:start w:val="1"/>
      <w:numFmt w:val="lowerLetter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39226C"/>
    <w:multiLevelType w:val="hybridMultilevel"/>
    <w:tmpl w:val="1AAED150"/>
    <w:lvl w:ilvl="0" w:tplc="68A01FF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D6732E0"/>
    <w:multiLevelType w:val="hybridMultilevel"/>
    <w:tmpl w:val="AE72BDA4"/>
    <w:lvl w:ilvl="0" w:tplc="F71CA79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3EC4CEA"/>
    <w:multiLevelType w:val="hybridMultilevel"/>
    <w:tmpl w:val="CE1C92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101631"/>
    <w:multiLevelType w:val="hybridMultilevel"/>
    <w:tmpl w:val="02F259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45472"/>
    <w:multiLevelType w:val="hybridMultilevel"/>
    <w:tmpl w:val="C03C47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8D181A"/>
    <w:multiLevelType w:val="hybridMultilevel"/>
    <w:tmpl w:val="6C7C2F82"/>
    <w:lvl w:ilvl="0" w:tplc="686217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F2242E5"/>
    <w:multiLevelType w:val="hybridMultilevel"/>
    <w:tmpl w:val="28CC5F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374D78"/>
    <w:multiLevelType w:val="hybridMultilevel"/>
    <w:tmpl w:val="88DE1A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C16D80"/>
    <w:multiLevelType w:val="hybridMultilevel"/>
    <w:tmpl w:val="2A9E7E92"/>
    <w:lvl w:ilvl="0" w:tplc="DB525B28">
      <w:start w:val="1"/>
      <w:numFmt w:val="decimal"/>
      <w:lvlText w:val="(%1)"/>
      <w:lvlJc w:val="left"/>
      <w:pPr>
        <w:ind w:left="100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5133E36"/>
    <w:multiLevelType w:val="hybridMultilevel"/>
    <w:tmpl w:val="CE4823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72E16"/>
    <w:multiLevelType w:val="hybridMultilevel"/>
    <w:tmpl w:val="8E248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0C2A55"/>
    <w:multiLevelType w:val="hybridMultilevel"/>
    <w:tmpl w:val="4E08D7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2C5964"/>
    <w:multiLevelType w:val="hybridMultilevel"/>
    <w:tmpl w:val="206635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8B3E0B"/>
    <w:multiLevelType w:val="hybridMultilevel"/>
    <w:tmpl w:val="BBBA6CDE"/>
    <w:lvl w:ilvl="0" w:tplc="DB525B28">
      <w:start w:val="1"/>
      <w:numFmt w:val="decimal"/>
      <w:lvlText w:val="(%1)"/>
      <w:lvlJc w:val="left"/>
      <w:pPr>
        <w:ind w:left="1004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EFC5DBF"/>
    <w:multiLevelType w:val="hybridMultilevel"/>
    <w:tmpl w:val="8BA0ED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7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12"/>
  </w:num>
  <w:num w:numId="12">
    <w:abstractNumId w:val="13"/>
  </w:num>
  <w:num w:numId="13">
    <w:abstractNumId w:val="20"/>
  </w:num>
  <w:num w:numId="14">
    <w:abstractNumId w:val="10"/>
  </w:num>
  <w:num w:numId="15">
    <w:abstractNumId w:val="4"/>
  </w:num>
  <w:num w:numId="16">
    <w:abstractNumId w:val="9"/>
  </w:num>
  <w:num w:numId="17">
    <w:abstractNumId w:val="8"/>
  </w:num>
  <w:num w:numId="18">
    <w:abstractNumId w:val="14"/>
  </w:num>
  <w:num w:numId="19">
    <w:abstractNumId w:val="19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45"/>
    <w:rsid w:val="00124D30"/>
    <w:rsid w:val="002B0471"/>
    <w:rsid w:val="0030107F"/>
    <w:rsid w:val="005043EF"/>
    <w:rsid w:val="00504545"/>
    <w:rsid w:val="00532FED"/>
    <w:rsid w:val="00A0191D"/>
    <w:rsid w:val="00A75552"/>
    <w:rsid w:val="00AC39C6"/>
    <w:rsid w:val="00B057B9"/>
    <w:rsid w:val="00B240B9"/>
    <w:rsid w:val="00B55529"/>
    <w:rsid w:val="00CA1918"/>
    <w:rsid w:val="00E2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ACA2"/>
  <w15:docId w15:val="{25AE7762-EB2C-423F-9382-BF30143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4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504545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504545"/>
    <w:pPr>
      <w:ind w:left="720"/>
    </w:pPr>
  </w:style>
  <w:style w:type="paragraph" w:styleId="Textpoznmkypodiarou">
    <w:name w:val="footnote text"/>
    <w:basedOn w:val="Normlny"/>
    <w:link w:val="TextpoznmkypodiarouChar"/>
    <w:uiPriority w:val="99"/>
    <w:semiHidden/>
    <w:rsid w:val="0050454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0454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504545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50454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50454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454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5045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454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45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4545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uiPriority w:val="99"/>
    <w:qFormat/>
    <w:rsid w:val="00504545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504545"/>
    <w:rPr>
      <w:rFonts w:ascii="Arial Narrow" w:eastAsia="Times New Roman" w:hAnsi="Arial Narrow" w:cs="Arial Narrow"/>
      <w:b/>
      <w:bCs/>
      <w:sz w:val="24"/>
      <w:szCs w:val="24"/>
      <w:u w:val="single"/>
      <w:lang w:eastAsia="cs-CZ"/>
    </w:rPr>
  </w:style>
  <w:style w:type="paragraph" w:styleId="Bezriadkovania">
    <w:name w:val="No Spacing"/>
    <w:uiPriority w:val="1"/>
    <w:qFormat/>
    <w:rsid w:val="00E20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2368-8ADF-4414-B1EE-9DF0BA14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Morongová Barbora</dc:creator>
  <cp:lastModifiedBy>Miroslav Wiedemann</cp:lastModifiedBy>
  <cp:revision>2</cp:revision>
  <dcterms:created xsi:type="dcterms:W3CDTF">2021-12-26T14:03:00Z</dcterms:created>
  <dcterms:modified xsi:type="dcterms:W3CDTF">2021-12-26T14:03:00Z</dcterms:modified>
</cp:coreProperties>
</file>