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4E4A8F">
        <w:rPr>
          <w:sz w:val="20"/>
        </w:rPr>
        <w:t>-</w:t>
      </w:r>
      <w:r w:rsidR="005814B2">
        <w:rPr>
          <w:sz w:val="20"/>
        </w:rPr>
        <w:t>23</w:t>
      </w:r>
      <w:r w:rsidR="00246C7F">
        <w:rPr>
          <w:sz w:val="20"/>
        </w:rPr>
        <w:t>4</w:t>
      </w:r>
      <w:r w:rsidR="00B534F5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C24BC">
        <w:t>1164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C24BC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AC24BC">
        <w:rPr>
          <w:spacing w:val="0"/>
          <w:szCs w:val="22"/>
        </w:rPr>
        <w:t>7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750686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246C7F">
        <w:rPr>
          <w:szCs w:val="22"/>
        </w:rPr>
        <w:t>v</w:t>
      </w:r>
      <w:r w:rsidR="00246C7F">
        <w:rPr>
          <w:rFonts w:cs="Arial"/>
          <w:color w:val="000000"/>
          <w:szCs w:val="22"/>
          <w:shd w:val="clear" w:color="auto" w:fill="FFFFFF"/>
        </w:rPr>
        <w:t>ládnemu návrhu zákona, ktorým sa mení zákon č. 213/2019 Z. z. o odplatách</w:t>
        <w:br/>
        <w:t>a o poskytovaní príspevku v civilnom letectve a o zmene a doplnení niektorých zákonov</w:t>
        <w:br/>
        <w:t>v znení neskorších predpisov (tlač 801)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P="001A68AB">
      <w:pPr>
        <w:ind w:firstLine="708"/>
        <w:jc w:val="both"/>
        <w:rPr>
          <w:szCs w:val="22"/>
        </w:rPr>
      </w:pPr>
      <w:r w:rsidR="00246C7F">
        <w:rPr>
          <w:szCs w:val="22"/>
        </w:rPr>
        <w:t>v</w:t>
      </w:r>
      <w:r w:rsidR="00246C7F">
        <w:rPr>
          <w:rFonts w:cs="Arial"/>
          <w:color w:val="000000"/>
          <w:szCs w:val="22"/>
          <w:shd w:val="clear" w:color="auto" w:fill="FFFFFF"/>
        </w:rPr>
        <w:t>ládny návrh</w:t>
      </w:r>
      <w:r w:rsidR="00246C7F">
        <w:rPr>
          <w:rFonts w:cs="Arial"/>
          <w:color w:val="000000"/>
          <w:szCs w:val="22"/>
          <w:shd w:val="clear" w:color="auto" w:fill="FFFFFF"/>
        </w:rPr>
        <w:t xml:space="preserve"> zákona, ktorým sa mení zákon č. 213/2019 Z. z. o odplatách</w:t>
        <w:br/>
        <w:t>a o poskytovaní príspevku v civilnom letectve a o zmene a doplnení niektorých zákonov</w:t>
        <w:br/>
        <w:t>v znení neskorších predpisov</w:t>
      </w:r>
      <w:r>
        <w:rPr>
          <w:bCs/>
        </w:rPr>
        <w:t xml:space="preserve">, </w:t>
      </w:r>
      <w:r>
        <w:rPr>
          <w:szCs w:val="22"/>
        </w:rPr>
        <w:t>v</w:t>
      </w:r>
      <w:r w:rsidR="00DD18F1">
        <w:rPr>
          <w:szCs w:val="22"/>
        </w:rPr>
        <w:t xml:space="preserve"> predloženom </w:t>
      </w:r>
      <w:r>
        <w:rPr>
          <w:szCs w:val="22"/>
        </w:rPr>
        <w:t xml:space="preserve">znení.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883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57883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8D8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051C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46C7F"/>
    <w:rsid w:val="00254D69"/>
    <w:rsid w:val="00257C78"/>
    <w:rsid w:val="00263E44"/>
    <w:rsid w:val="00266068"/>
    <w:rsid w:val="00275C0A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026CC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67B06"/>
    <w:rsid w:val="003707D3"/>
    <w:rsid w:val="00376D87"/>
    <w:rsid w:val="00381AC0"/>
    <w:rsid w:val="00395713"/>
    <w:rsid w:val="0039703A"/>
    <w:rsid w:val="003B093F"/>
    <w:rsid w:val="003B290F"/>
    <w:rsid w:val="003B57D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23A4"/>
    <w:rsid w:val="00433BF3"/>
    <w:rsid w:val="00433D1B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14B2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13D1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2B23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0B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50686"/>
    <w:rsid w:val="0077330B"/>
    <w:rsid w:val="00777027"/>
    <w:rsid w:val="00780B42"/>
    <w:rsid w:val="00780DEE"/>
    <w:rsid w:val="00781F5F"/>
    <w:rsid w:val="00785397"/>
    <w:rsid w:val="00792D62"/>
    <w:rsid w:val="007A4274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27B0A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24B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534F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6090"/>
    <w:rsid w:val="00BE37F7"/>
    <w:rsid w:val="00BE794F"/>
    <w:rsid w:val="00BF13F0"/>
    <w:rsid w:val="00C00BC2"/>
    <w:rsid w:val="00C14348"/>
    <w:rsid w:val="00C3286C"/>
    <w:rsid w:val="00C337F5"/>
    <w:rsid w:val="00C34BD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18F1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3308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2021-12-16T13:14:00Z</cp:lastPrinted>
  <dcterms:created xsi:type="dcterms:W3CDTF">2021-12-02T16:17:00Z</dcterms:created>
  <dcterms:modified xsi:type="dcterms:W3CDTF">2021-12-16T13:15:00Z</dcterms:modified>
</cp:coreProperties>
</file>