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CD2EEF">
        <w:rPr>
          <w:sz w:val="20"/>
        </w:rPr>
        <w:t>20</w:t>
      </w:r>
      <w:r w:rsidR="00ED015D">
        <w:rPr>
          <w:sz w:val="20"/>
        </w:rPr>
        <w:t>6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113C7">
        <w:t>1143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B113C7">
        <w:rPr>
          <w:spacing w:val="0"/>
        </w:rPr>
        <w:t>1</w:t>
      </w:r>
      <w:r w:rsidR="006D1B87">
        <w:rPr>
          <w:spacing w:val="0"/>
        </w:rPr>
        <w:t xml:space="preserve">. </w:t>
      </w:r>
      <w:r w:rsidR="00B113C7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EA3ECA" w:rsidP="0099472F">
      <w:pPr>
        <w:jc w:val="both"/>
        <w:rPr>
          <w:rFonts w:cs="Arial"/>
        </w:rPr>
      </w:pPr>
      <w:r w:rsidRPr="00EA3ECA" w:rsidR="00117276">
        <w:rPr>
          <w:rFonts w:cs="Arial"/>
        </w:rPr>
        <w:t xml:space="preserve">k </w:t>
      </w:r>
      <w:r w:rsidRPr="00EA3ECA" w:rsidR="00EA3ECA">
        <w:rPr>
          <w:rFonts w:cs="Arial"/>
        </w:rPr>
        <w:t>v</w:t>
      </w:r>
      <w:r w:rsidRPr="00EA3ECA" w:rsidR="00EA3ECA">
        <w:t>ládnemu návrhu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</w:t>
      </w:r>
      <w:r>
        <w:rPr>
          <w:rFonts w:cs="Arial"/>
          <w:b/>
          <w:sz w:val="28"/>
          <w:szCs w:val="28"/>
        </w:rPr>
        <w:t xml:space="preserve">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B113C7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</w:p>
    <w:p w:rsidR="00B23D50" w:rsidP="0078161E">
      <w:pPr>
        <w:widowControl w:val="0"/>
        <w:ind w:left="1200"/>
        <w:jc w:val="both"/>
        <w:rPr>
          <w:rFonts w:cs="Arial"/>
        </w:rPr>
      </w:pPr>
      <w:r w:rsidR="00B113C7">
        <w:rPr>
          <w:rFonts w:cs="Arial"/>
        </w:rPr>
        <w:t>Výboru Národnej rady Slovenskej republiky pre financie a rozpočet</w:t>
      </w:r>
      <w:r w:rsidR="00CD2EE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B23D50">
        <w:rPr>
          <w:rFonts w:cs="Arial"/>
        </w:rPr>
        <w:t xml:space="preserve">Výboru Národnej rady Slovenskej republiky pre </w:t>
      </w:r>
      <w:r w:rsidR="00B113C7">
        <w:rPr>
          <w:rFonts w:cs="Arial"/>
        </w:rPr>
        <w:t>pôdohospodárstvo a životné prostredie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B113C7">
        <w:rPr>
          <w:rFonts w:cs="Arial"/>
        </w:rPr>
        <w:t>pôdohospodárstvo a životné prostredie</w:t>
      </w:r>
      <w:r w:rsidR="00CD2EEF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AD190B">
        <w:t>och</w:t>
      </w:r>
      <w:r>
        <w:t xml:space="preserve"> do</w:t>
      </w:r>
      <w:r w:rsidR="00AD190B">
        <w:br/>
      </w:r>
      <w:r>
        <w:t>28. januára 2022</w:t>
      </w:r>
      <w:r w:rsidR="00B113C7">
        <w:t xml:space="preserve"> </w:t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2199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C066C"/>
    <w:rsid w:val="004D28D3"/>
    <w:rsid w:val="004E0AFA"/>
    <w:rsid w:val="004E21E4"/>
    <w:rsid w:val="004F299D"/>
    <w:rsid w:val="00503C73"/>
    <w:rsid w:val="00510150"/>
    <w:rsid w:val="00510EAF"/>
    <w:rsid w:val="00533CF8"/>
    <w:rsid w:val="00534B0F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A2C48"/>
    <w:rsid w:val="00AB4A20"/>
    <w:rsid w:val="00AB5E70"/>
    <w:rsid w:val="00AB79AE"/>
    <w:rsid w:val="00AC0130"/>
    <w:rsid w:val="00AC5B2C"/>
    <w:rsid w:val="00AD190B"/>
    <w:rsid w:val="00AD2B0A"/>
    <w:rsid w:val="00AE6B75"/>
    <w:rsid w:val="00AF0396"/>
    <w:rsid w:val="00AF534B"/>
    <w:rsid w:val="00AF62A5"/>
    <w:rsid w:val="00B031AD"/>
    <w:rsid w:val="00B113C7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81356"/>
    <w:rsid w:val="00D92237"/>
    <w:rsid w:val="00DB3CDE"/>
    <w:rsid w:val="00DB4F09"/>
    <w:rsid w:val="00DC7F5B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4CCA-33EA-423B-B4A4-7E01D3E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2021-11-18T12:07:00Z</cp:lastPrinted>
  <dcterms:created xsi:type="dcterms:W3CDTF">2021-11-18T12:07:00Z</dcterms:created>
  <dcterms:modified xsi:type="dcterms:W3CDTF">2021-12-16T12:25:00Z</dcterms:modified>
</cp:coreProperties>
</file>