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5100"/>
        <w:gridCol w:w="1800"/>
        <w:gridCol w:w="1800"/>
        <w:gridCol w:w="2000"/>
        <w:gridCol w:w="100"/>
        <w:gridCol w:w="1900"/>
        <w:gridCol w:w="40"/>
      </w:tblGrid>
      <w:tr w:rsidR="009C2ED0">
        <w:tc>
          <w:tcPr>
            <w:tcW w:w="1" w:type="dxa"/>
          </w:tcPr>
          <w:p w:rsidR="009C2ED0" w:rsidRDefault="009C2ED0">
            <w:pPr>
              <w:pStyle w:val="EMPTYCELLSTYLE"/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51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8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8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20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9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28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8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8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20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Príloha č. 2</w:t>
            </w: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28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8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8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20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k zákonu č. .../2021 Z. z.</w:t>
            </w: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56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27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ED0" w:rsidRDefault="00E909D4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>Príjmy kapitol na rok 2022</w:t>
            </w: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24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2700" w:type="dxa"/>
            <w:gridSpan w:val="6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C2ED0" w:rsidRDefault="00E909D4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( v eurách )</w:t>
            </w: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8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8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8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20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900" w:type="dxa"/>
          </w:tcPr>
          <w:p w:rsidR="009C2ED0" w:rsidRDefault="009C2ED0">
            <w:pPr>
              <w:pStyle w:val="EMPTYCELLSTYLE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6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:rsidR="009C2ED0" w:rsidRDefault="00E909D4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Kapitola</w:t>
            </w:r>
          </w:p>
        </w:tc>
        <w:tc>
          <w:tcPr>
            <w:tcW w:w="1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:rsidR="009C2ED0" w:rsidRDefault="00E909D4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Príjmy spolu</w:t>
            </w:r>
          </w:p>
        </w:tc>
        <w:tc>
          <w:tcPr>
            <w:tcW w:w="1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:rsidR="009C2ED0" w:rsidRDefault="00E909D4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Záväzný</w:t>
            </w:r>
            <w:r>
              <w:rPr>
                <w:rFonts w:ascii="Arial" w:eastAsia="Arial" w:hAnsi="Arial" w:cs="Arial"/>
                <w:b/>
                <w:color w:val="000000"/>
                <w:sz w:val="16"/>
              </w:rPr>
              <w:br/>
              <w:t>ukazovateľ</w:t>
            </w:r>
          </w:p>
        </w:tc>
        <w:tc>
          <w:tcPr>
            <w:tcW w:w="20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:rsidR="009C2ED0" w:rsidRDefault="00E909D4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Prostriedky z</w:t>
            </w:r>
            <w:r>
              <w:rPr>
                <w:rFonts w:ascii="Arial" w:eastAsia="Arial" w:hAnsi="Arial" w:cs="Arial"/>
                <w:b/>
                <w:color w:val="000000"/>
                <w:sz w:val="16"/>
              </w:rPr>
              <w:br/>
              <w:t>rozpočtu EÚ</w:t>
            </w:r>
          </w:p>
        </w:tc>
        <w:tc>
          <w:tcPr>
            <w:tcW w:w="200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:rsidR="009C2ED0" w:rsidRDefault="00E909D4" w:rsidP="00942E75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Prostriedky z</w:t>
            </w:r>
            <w:r w:rsidR="00942E75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 Plánu</w:t>
            </w:r>
            <w:r>
              <w:rPr>
                <w:rFonts w:ascii="Arial" w:eastAsia="Arial" w:hAnsi="Arial" w:cs="Arial"/>
                <w:b/>
                <w:color w:val="000000"/>
                <w:sz w:val="16"/>
              </w:rPr>
              <w:br/>
            </w:r>
            <w:r w:rsidR="00942E75">
              <w:rPr>
                <w:rFonts w:ascii="Arial" w:eastAsia="Arial" w:hAnsi="Arial" w:cs="Arial"/>
                <w:b/>
                <w:color w:val="000000"/>
                <w:sz w:val="16"/>
              </w:rPr>
              <w:t>obnovy a odolnosti</w:t>
            </w: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28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ED0" w:rsidRDefault="00E909D4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</w:t>
            </w:r>
          </w:p>
        </w:tc>
        <w:tc>
          <w:tcPr>
            <w:tcW w:w="1800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ED0" w:rsidRDefault="00E909D4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1800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ED0" w:rsidRDefault="00E909D4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ED0" w:rsidRDefault="00E909D4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ED0" w:rsidRDefault="00E909D4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Kancelária Národnej rady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1 400 000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1 400 000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Kancelária prezidenta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15 000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Úrad vlády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Ministerstvo investícií, regionálneho rozvoja a informatizácie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513 681 260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513 681 260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Kancelária Ústavného súdu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9 900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Kancelária Najvyššieho súdu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Generálna prokuratúra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Najvyšší kontrolný úrad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Slovenská informačná služba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Ministerstvo zahraničných vecí a európskych záležitostí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2 000 000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2 000 000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Ministerstvo obrany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5 046 620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5 000 000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Ministerstvo vnútra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183 059 323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63 590 157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117 448 646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Ministerstvo spravodlivosti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25 111 591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19 111 591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Ministerstvo financií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18 278 928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18 278 928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Ministerstvo životného prostredia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251 494 132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350 000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251 137 132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Ministerstvo školstva, vedy, výskumu a športu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243 858 001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1 509 843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241 859 439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Ministerstvo zdravotníctva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42 643 991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42 643 991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Ministerstvo práce, sociálnych vecí a rodiny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226 080 507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15 984 000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209 981 207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Ministerstvo kultúry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1 500 000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1 500 000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Ministerstvo hospodárstva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283 520 883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81 785 000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201 735 883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Ministerstvo pôdohospodárstva a rozvoja vidieka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866 772 706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9 800 000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856 972 706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Ministerstvo dopravy a výstavby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742 981 912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38 002 345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704 879 567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Úrad geodézie, kartografie a katastra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Štatistický úrad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Úrad pre verejné obstarávanie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Úrad pre reguláciu sieťových odvetví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Úrad jadrového dozoru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10 756 000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10 756 000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Úrad priemyselného vlastníctva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3 300 000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3 300 000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Úrad pre normalizáciu, metrológiu a skúšobníctvo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Protimonopolný úrad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Národný bezpečnostný úrad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22 000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Správa štátnych hmotných rezerv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Všeobecná pokladničná správa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16 546 559 031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50 305 437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1 301 972 069</w:t>
            </w: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Slovenská akadémia vied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Kancelária Súdnej rady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color w:val="000000"/>
                <w:sz w:val="16"/>
              </w:rPr>
              <w:t>Kancelária Najvyššieho správneho súdu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9C2ED0">
            <w:pPr>
              <w:jc w:val="right"/>
            </w:pP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  <w:tr w:rsidR="009C2ED0">
        <w:trPr>
          <w:trHeight w:hRule="exact" w:val="300"/>
        </w:trPr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  <w:tc>
          <w:tcPr>
            <w:tcW w:w="51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2ED0" w:rsidRDefault="00E909D4">
            <w:r>
              <w:rPr>
                <w:rFonts w:ascii="Arial" w:eastAsia="Arial" w:hAnsi="Arial" w:cs="Arial"/>
                <w:b/>
                <w:color w:val="000000"/>
                <w:sz w:val="16"/>
              </w:rPr>
              <w:t>Spolu</w:t>
            </w:r>
          </w:p>
        </w:tc>
        <w:tc>
          <w:tcPr>
            <w:tcW w:w="1800" w:type="dxa"/>
            <w:tcBorders>
              <w:top w:val="single" w:sz="10" w:space="0" w:color="333333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19 974 241 885</w:t>
            </w:r>
          </w:p>
        </w:tc>
        <w:tc>
          <w:tcPr>
            <w:tcW w:w="1800" w:type="dxa"/>
            <w:tcBorders>
              <w:top w:val="single" w:sz="10" w:space="0" w:color="333333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321 201 755</w:t>
            </w:r>
          </w:p>
        </w:tc>
        <w:tc>
          <w:tcPr>
            <w:tcW w:w="20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3 148 001 277</w:t>
            </w:r>
          </w:p>
        </w:tc>
        <w:tc>
          <w:tcPr>
            <w:tcW w:w="200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C2ED0" w:rsidRDefault="00E909D4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1 301 972 069</w:t>
            </w:r>
          </w:p>
        </w:tc>
        <w:tc>
          <w:tcPr>
            <w:tcW w:w="1" w:type="dxa"/>
          </w:tcPr>
          <w:p w:rsidR="009C2ED0" w:rsidRDefault="009C2ED0">
            <w:pPr>
              <w:pStyle w:val="EMPTYCELLSTYLE"/>
            </w:pPr>
          </w:p>
        </w:tc>
      </w:tr>
    </w:tbl>
    <w:p w:rsidR="004B5563" w:rsidRDefault="004B5563"/>
    <w:sectPr w:rsidR="004B5563">
      <w:pgSz w:w="13900" w:h="16840"/>
      <w:pgMar w:top="400" w:right="600" w:bottom="40" w:left="60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D0"/>
    <w:rsid w:val="00425E2F"/>
    <w:rsid w:val="004B5563"/>
    <w:rsid w:val="00942E75"/>
    <w:rsid w:val="009C2ED0"/>
    <w:rsid w:val="00E9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E96C2-5B67-4A40-AE92-FFDAB5F6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2051</Characters>
  <Application>Microsoft Office Word</Application>
  <DocSecurity>4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Lauková</dc:creator>
  <cp:lastModifiedBy>Švorcová, Veronika</cp:lastModifiedBy>
  <cp:revision>2</cp:revision>
  <dcterms:created xsi:type="dcterms:W3CDTF">2021-12-14T11:43:00Z</dcterms:created>
  <dcterms:modified xsi:type="dcterms:W3CDTF">2021-12-14T11:43:00Z</dcterms:modified>
</cp:coreProperties>
</file>