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16" w:rsidRDefault="00F22816" w:rsidP="0019034E">
      <w:pPr>
        <w:jc w:val="center"/>
        <w:rPr>
          <w:rFonts w:ascii="Times New Roman" w:hAnsi="Times New Roman"/>
          <w:b/>
          <w:caps/>
        </w:rPr>
      </w:pPr>
    </w:p>
    <w:p w:rsidR="00A66B84" w:rsidRDefault="00A66B84" w:rsidP="0019034E">
      <w:pPr>
        <w:jc w:val="center"/>
        <w:rPr>
          <w:rFonts w:ascii="Times New Roman" w:hAnsi="Times New Roman"/>
          <w:b/>
        </w:rPr>
      </w:pPr>
    </w:p>
    <w:p w:rsidR="00A66B84" w:rsidRDefault="00A66B84" w:rsidP="0019034E">
      <w:pPr>
        <w:jc w:val="center"/>
        <w:rPr>
          <w:rFonts w:ascii="Times New Roman" w:hAnsi="Times New Roman"/>
          <w:b/>
        </w:rPr>
      </w:pPr>
    </w:p>
    <w:p w:rsidR="00A66B84" w:rsidRDefault="00A66B84" w:rsidP="0019034E">
      <w:pPr>
        <w:jc w:val="center"/>
        <w:rPr>
          <w:rFonts w:ascii="Times New Roman" w:hAnsi="Times New Roman"/>
          <w:b/>
        </w:rPr>
      </w:pPr>
    </w:p>
    <w:p w:rsidR="00A66B84" w:rsidRDefault="00A66B84" w:rsidP="0019034E">
      <w:pPr>
        <w:jc w:val="center"/>
        <w:rPr>
          <w:rFonts w:ascii="Times New Roman" w:hAnsi="Times New Roman"/>
          <w:b/>
        </w:rPr>
      </w:pPr>
    </w:p>
    <w:p w:rsidR="00A66B84" w:rsidRDefault="00A66B84" w:rsidP="0019034E">
      <w:pPr>
        <w:jc w:val="center"/>
        <w:rPr>
          <w:rFonts w:ascii="Times New Roman" w:hAnsi="Times New Roman"/>
          <w:b/>
        </w:rPr>
      </w:pPr>
    </w:p>
    <w:p w:rsidR="00A66B84" w:rsidRDefault="00A66B84" w:rsidP="0019034E">
      <w:pPr>
        <w:jc w:val="center"/>
        <w:rPr>
          <w:rFonts w:ascii="Times New Roman" w:hAnsi="Times New Roman"/>
          <w:b/>
        </w:rPr>
      </w:pPr>
    </w:p>
    <w:p w:rsidR="00A66B84" w:rsidRDefault="00A66B84" w:rsidP="0019034E">
      <w:pPr>
        <w:jc w:val="center"/>
        <w:rPr>
          <w:rFonts w:ascii="Times New Roman" w:hAnsi="Times New Roman"/>
          <w:b/>
        </w:rPr>
      </w:pPr>
    </w:p>
    <w:p w:rsidR="00A66B84" w:rsidRDefault="00A66B84" w:rsidP="0019034E">
      <w:pPr>
        <w:jc w:val="center"/>
        <w:rPr>
          <w:rFonts w:ascii="Times New Roman" w:hAnsi="Times New Roman"/>
          <w:b/>
        </w:rPr>
      </w:pPr>
    </w:p>
    <w:p w:rsidR="00A66B84" w:rsidRDefault="00A66B84" w:rsidP="0019034E">
      <w:pPr>
        <w:jc w:val="center"/>
        <w:rPr>
          <w:rFonts w:ascii="Times New Roman" w:hAnsi="Times New Roman"/>
          <w:b/>
        </w:rPr>
      </w:pPr>
    </w:p>
    <w:p w:rsidR="00A66B84" w:rsidRDefault="00A66B84" w:rsidP="0019034E">
      <w:pPr>
        <w:jc w:val="center"/>
        <w:rPr>
          <w:rFonts w:ascii="Times New Roman" w:hAnsi="Times New Roman"/>
          <w:b/>
        </w:rPr>
      </w:pPr>
    </w:p>
    <w:p w:rsidR="004C70F3" w:rsidRDefault="004C70F3" w:rsidP="0019034E">
      <w:pPr>
        <w:jc w:val="center"/>
        <w:rPr>
          <w:rFonts w:ascii="Times New Roman" w:hAnsi="Times New Roman"/>
          <w:b/>
        </w:rPr>
      </w:pPr>
    </w:p>
    <w:p w:rsidR="004C70F3" w:rsidRDefault="004C70F3" w:rsidP="0019034E">
      <w:pPr>
        <w:jc w:val="center"/>
        <w:rPr>
          <w:rFonts w:ascii="Times New Roman" w:hAnsi="Times New Roman"/>
          <w:b/>
        </w:rPr>
      </w:pPr>
    </w:p>
    <w:p w:rsidR="004C70F3" w:rsidRDefault="004C70F3" w:rsidP="0019034E">
      <w:pPr>
        <w:jc w:val="center"/>
        <w:rPr>
          <w:rFonts w:ascii="Times New Roman" w:hAnsi="Times New Roman"/>
          <w:b/>
        </w:rPr>
      </w:pPr>
    </w:p>
    <w:p w:rsidR="004C70F3" w:rsidRDefault="004C70F3" w:rsidP="0019034E">
      <w:pPr>
        <w:jc w:val="center"/>
        <w:rPr>
          <w:rFonts w:ascii="Times New Roman" w:hAnsi="Times New Roman"/>
          <w:b/>
        </w:rPr>
      </w:pPr>
    </w:p>
    <w:p w:rsidR="00BA7AEB" w:rsidRDefault="00BA7AEB" w:rsidP="001903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</w:t>
      </w:r>
      <w:r w:rsidR="00992788">
        <w:rPr>
          <w:rFonts w:ascii="Times New Roman" w:hAnsi="Times New Roman"/>
          <w:b/>
        </w:rPr>
        <w:t xml:space="preserve"> 10. decembra </w:t>
      </w:r>
      <w:r>
        <w:rPr>
          <w:rFonts w:ascii="Times New Roman" w:hAnsi="Times New Roman"/>
          <w:b/>
        </w:rPr>
        <w:t>2021,</w:t>
      </w:r>
    </w:p>
    <w:p w:rsidR="00B22409" w:rsidRPr="00F6758E" w:rsidRDefault="00B22409" w:rsidP="0019034E">
      <w:pPr>
        <w:jc w:val="center"/>
        <w:rPr>
          <w:rFonts w:ascii="Times New Roman" w:hAnsi="Times New Roman"/>
          <w:b/>
        </w:rPr>
      </w:pPr>
    </w:p>
    <w:p w:rsidR="00053148" w:rsidRPr="00F6758E" w:rsidRDefault="00053148" w:rsidP="0019034E">
      <w:pPr>
        <w:jc w:val="center"/>
        <w:rPr>
          <w:rFonts w:ascii="Times New Roman" w:hAnsi="Times New Roman"/>
          <w:b/>
          <w:bCs/>
          <w:color w:val="000000"/>
          <w:lang w:eastAsia="en-GB"/>
        </w:rPr>
      </w:pPr>
      <w:r w:rsidRPr="00F6758E">
        <w:rPr>
          <w:rFonts w:ascii="Times New Roman" w:hAnsi="Times New Roman"/>
          <w:b/>
          <w:bCs/>
          <w:color w:val="000000"/>
          <w:lang w:eastAsia="en-GB"/>
        </w:rPr>
        <w:t xml:space="preserve">ktorým sa </w:t>
      </w:r>
      <w:r w:rsidR="00A66B84">
        <w:rPr>
          <w:rFonts w:ascii="Times New Roman" w:hAnsi="Times New Roman"/>
          <w:b/>
          <w:bCs/>
          <w:color w:val="000000"/>
          <w:lang w:eastAsia="en-GB"/>
        </w:rPr>
        <w:t xml:space="preserve">mení a </w:t>
      </w:r>
      <w:r w:rsidRPr="00F6758E">
        <w:rPr>
          <w:rFonts w:ascii="Times New Roman" w:hAnsi="Times New Roman"/>
          <w:b/>
          <w:bCs/>
          <w:color w:val="000000"/>
          <w:lang w:eastAsia="en-GB"/>
        </w:rPr>
        <w:t xml:space="preserve">dopĺňa zákon č. </w:t>
      </w:r>
      <w:r w:rsidR="00AF4816">
        <w:rPr>
          <w:rFonts w:ascii="Times New Roman" w:hAnsi="Times New Roman"/>
          <w:b/>
          <w:bCs/>
          <w:color w:val="000000"/>
          <w:lang w:eastAsia="en-GB"/>
        </w:rPr>
        <w:t>245</w:t>
      </w:r>
      <w:r w:rsidR="000A270D" w:rsidRPr="000A270D">
        <w:rPr>
          <w:rFonts w:ascii="Times New Roman" w:hAnsi="Times New Roman"/>
          <w:b/>
          <w:bCs/>
          <w:color w:val="000000"/>
          <w:lang w:eastAsia="en-GB"/>
        </w:rPr>
        <w:t>/20</w:t>
      </w:r>
      <w:r w:rsidR="00AF4816">
        <w:rPr>
          <w:rFonts w:ascii="Times New Roman" w:hAnsi="Times New Roman"/>
          <w:b/>
          <w:bCs/>
          <w:color w:val="000000"/>
          <w:lang w:eastAsia="en-GB"/>
        </w:rPr>
        <w:t>08</w:t>
      </w:r>
      <w:r w:rsidR="000A270D" w:rsidRPr="000A270D">
        <w:rPr>
          <w:rFonts w:ascii="Times New Roman" w:hAnsi="Times New Roman"/>
          <w:b/>
          <w:bCs/>
          <w:color w:val="000000"/>
          <w:lang w:eastAsia="en-GB"/>
        </w:rPr>
        <w:t xml:space="preserve"> Z. z. </w:t>
      </w:r>
      <w:r w:rsidR="00AF4816" w:rsidRPr="00AF4816">
        <w:rPr>
          <w:rFonts w:ascii="Times New Roman" w:hAnsi="Times New Roman"/>
          <w:b/>
          <w:bCs/>
          <w:color w:val="000000"/>
          <w:lang w:eastAsia="en-GB"/>
        </w:rPr>
        <w:t>o výchove a vzdelávaní (školský zákon) a o zmene a doplnení niektorých zákonov</w:t>
      </w:r>
      <w:r w:rsidR="00AF4816">
        <w:rPr>
          <w:rFonts w:ascii="Times New Roman" w:hAnsi="Times New Roman"/>
          <w:b/>
          <w:bCs/>
          <w:color w:val="000000"/>
          <w:lang w:eastAsia="en-GB"/>
        </w:rPr>
        <w:t xml:space="preserve"> </w:t>
      </w:r>
      <w:r w:rsidRPr="00F6758E">
        <w:rPr>
          <w:rFonts w:ascii="Times New Roman" w:hAnsi="Times New Roman"/>
          <w:b/>
          <w:bCs/>
          <w:color w:val="000000"/>
          <w:lang w:eastAsia="en-GB"/>
        </w:rPr>
        <w:t xml:space="preserve">v znení neskorších predpisov </w:t>
      </w:r>
      <w:r w:rsidR="00A66B84">
        <w:rPr>
          <w:rFonts w:ascii="Times New Roman" w:hAnsi="Times New Roman"/>
          <w:b/>
          <w:bCs/>
          <w:color w:val="000000"/>
          <w:lang w:eastAsia="en-GB"/>
        </w:rPr>
        <w:t>a ktorým sa menia a dopĺňajú niektoré zákony</w:t>
      </w:r>
    </w:p>
    <w:p w:rsidR="00053148" w:rsidRPr="00F6758E" w:rsidRDefault="00053148" w:rsidP="0019034E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:rsidR="00053148" w:rsidRPr="00F6758E" w:rsidRDefault="00053148" w:rsidP="0019034E">
      <w:pPr>
        <w:ind w:firstLine="708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Národná rada Slovenskej republiky sa uzniesla na tomto zákone:</w:t>
      </w:r>
    </w:p>
    <w:p w:rsidR="00B22409" w:rsidRPr="00F6758E" w:rsidRDefault="00B22409" w:rsidP="0019034E">
      <w:pPr>
        <w:pStyle w:val="Default"/>
        <w:rPr>
          <w:rFonts w:ascii="Times New Roman" w:hAnsi="Times New Roman" w:cs="Times New Roman"/>
          <w:lang w:bidi="ar-SA"/>
        </w:rPr>
      </w:pPr>
    </w:p>
    <w:p w:rsidR="00B22409" w:rsidRDefault="00B22409" w:rsidP="0019034E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F6758E">
        <w:rPr>
          <w:rFonts w:ascii="Times New Roman" w:hAnsi="Times New Roman" w:cs="Times New Roman"/>
          <w:b/>
          <w:lang w:eastAsia="en-US" w:bidi="ar-SA"/>
        </w:rPr>
        <w:t>Čl. I</w:t>
      </w:r>
    </w:p>
    <w:p w:rsidR="0069128B" w:rsidRDefault="0069128B" w:rsidP="0019034E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:rsidR="0069128B" w:rsidRDefault="00AF4816" w:rsidP="0019034E">
      <w:pPr>
        <w:ind w:firstLine="708"/>
        <w:jc w:val="both"/>
        <w:rPr>
          <w:rFonts w:ascii="Times New Roman" w:hAnsi="Times New Roman"/>
          <w:color w:val="000000"/>
          <w:lang w:eastAsia="en-GB"/>
        </w:rPr>
      </w:pPr>
      <w:r w:rsidRPr="00AF4816">
        <w:rPr>
          <w:rFonts w:ascii="Times New Roman" w:hAnsi="Times New Roman"/>
          <w:color w:val="000000"/>
          <w:lang w:eastAsia="en-GB"/>
        </w:rPr>
        <w:t>Zákon č. 245/2008 Z. z. o výchove a vzdelávaní (školský zákon) a o zmene a doplnení niektorých zákonov v znení zákona č. 462/2008 Z. z., zákona č. 37/2009 Z. z., zákona č.</w:t>
      </w:r>
      <w:r>
        <w:rPr>
          <w:rFonts w:ascii="Times New Roman" w:hAnsi="Times New Roman"/>
          <w:color w:val="000000"/>
          <w:lang w:eastAsia="en-GB"/>
        </w:rPr>
        <w:t> </w:t>
      </w:r>
      <w:r w:rsidRPr="00AF4816">
        <w:rPr>
          <w:rFonts w:ascii="Times New Roman" w:hAnsi="Times New Roman"/>
          <w:color w:val="000000"/>
          <w:lang w:eastAsia="en-GB"/>
        </w:rPr>
        <w:t>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</w:t>
      </w:r>
      <w:r>
        <w:rPr>
          <w:rFonts w:ascii="Times New Roman" w:hAnsi="Times New Roman"/>
          <w:color w:val="000000"/>
          <w:lang w:eastAsia="en-GB"/>
        </w:rPr>
        <w:t> </w:t>
      </w:r>
      <w:r w:rsidRPr="00AF4816">
        <w:rPr>
          <w:rFonts w:ascii="Times New Roman" w:hAnsi="Times New Roman"/>
          <w:color w:val="000000"/>
          <w:lang w:eastAsia="en-GB"/>
        </w:rPr>
        <w:t>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</w:t>
      </w:r>
      <w:r>
        <w:rPr>
          <w:rFonts w:ascii="Times New Roman" w:hAnsi="Times New Roman"/>
          <w:color w:val="000000"/>
          <w:lang w:eastAsia="en-GB"/>
        </w:rPr>
        <w:t> </w:t>
      </w:r>
      <w:r w:rsidRPr="00AF4816">
        <w:rPr>
          <w:rFonts w:ascii="Times New Roman" w:hAnsi="Times New Roman"/>
          <w:color w:val="000000"/>
          <w:lang w:eastAsia="en-GB"/>
        </w:rPr>
        <w:t>221/2019 Z. z., zákona č. 381/2019 Z. z., zákona č. 56/2020 Z. z., zákona č. 93/2020 Z. z., zákona č. 426/2020 Z. z.</w:t>
      </w:r>
      <w:r>
        <w:rPr>
          <w:rFonts w:ascii="Times New Roman" w:hAnsi="Times New Roman"/>
          <w:color w:val="000000"/>
          <w:lang w:eastAsia="en-GB"/>
        </w:rPr>
        <w:t xml:space="preserve">, </w:t>
      </w:r>
      <w:r w:rsidRPr="00AF4816">
        <w:rPr>
          <w:rFonts w:ascii="Times New Roman" w:hAnsi="Times New Roman"/>
          <w:color w:val="000000"/>
          <w:lang w:eastAsia="en-GB"/>
        </w:rPr>
        <w:t>zákona č. 127/2021 Z. z.</w:t>
      </w:r>
      <w:r>
        <w:rPr>
          <w:rFonts w:ascii="Times New Roman" w:hAnsi="Times New Roman"/>
          <w:color w:val="000000"/>
          <w:lang w:eastAsia="en-GB"/>
        </w:rPr>
        <w:t>, zákona č. 271/2021 Z. z.</w:t>
      </w:r>
      <w:r w:rsidR="004C70F3">
        <w:rPr>
          <w:rFonts w:ascii="Times New Roman" w:hAnsi="Times New Roman"/>
          <w:color w:val="000000"/>
          <w:lang w:eastAsia="en-GB"/>
        </w:rPr>
        <w:t>,</w:t>
      </w:r>
      <w:r>
        <w:rPr>
          <w:rFonts w:ascii="Times New Roman" w:hAnsi="Times New Roman"/>
          <w:color w:val="000000"/>
          <w:lang w:eastAsia="en-GB"/>
        </w:rPr>
        <w:t> zákona č. 273/2021 Z. z.</w:t>
      </w:r>
      <w:r w:rsidR="009A58AB">
        <w:rPr>
          <w:rFonts w:ascii="Times New Roman" w:hAnsi="Times New Roman"/>
          <w:color w:val="000000"/>
          <w:lang w:eastAsia="en-GB"/>
        </w:rPr>
        <w:t>,</w:t>
      </w:r>
      <w:r w:rsidR="004C70F3">
        <w:rPr>
          <w:rFonts w:ascii="Times New Roman" w:hAnsi="Times New Roman"/>
          <w:color w:val="000000"/>
          <w:lang w:eastAsia="en-GB"/>
        </w:rPr>
        <w:t xml:space="preserve"> zákona č. 415/2021 Z. z. </w:t>
      </w:r>
      <w:r w:rsidRPr="00AF4816">
        <w:rPr>
          <w:rFonts w:ascii="Times New Roman" w:hAnsi="Times New Roman"/>
          <w:color w:val="000000"/>
          <w:lang w:eastAsia="en-GB"/>
        </w:rPr>
        <w:t xml:space="preserve">sa </w:t>
      </w:r>
      <w:r w:rsidR="004C70F3">
        <w:rPr>
          <w:rFonts w:ascii="Times New Roman" w:hAnsi="Times New Roman"/>
          <w:color w:val="000000"/>
          <w:lang w:eastAsia="en-GB"/>
        </w:rPr>
        <w:t xml:space="preserve">mení a </w:t>
      </w:r>
      <w:r w:rsidR="00550CD7">
        <w:rPr>
          <w:rFonts w:ascii="Times New Roman" w:hAnsi="Times New Roman"/>
          <w:color w:val="000000"/>
          <w:lang w:eastAsia="en-GB"/>
        </w:rPr>
        <w:t>dopĺňa</w:t>
      </w:r>
      <w:r w:rsidRPr="00AF4816">
        <w:rPr>
          <w:rFonts w:ascii="Times New Roman" w:hAnsi="Times New Roman"/>
          <w:color w:val="000000"/>
          <w:lang w:eastAsia="en-GB"/>
        </w:rPr>
        <w:t xml:space="preserve"> takto</w:t>
      </w:r>
      <w:r w:rsidR="0069128B" w:rsidRPr="00F6758E">
        <w:rPr>
          <w:rFonts w:ascii="Times New Roman" w:hAnsi="Times New Roman"/>
          <w:color w:val="000000"/>
          <w:lang w:eastAsia="en-GB"/>
        </w:rPr>
        <w:t>:</w:t>
      </w:r>
    </w:p>
    <w:p w:rsidR="0069128B" w:rsidRPr="0019034E" w:rsidRDefault="0069128B" w:rsidP="0019034E">
      <w:pPr>
        <w:jc w:val="both"/>
        <w:rPr>
          <w:rFonts w:ascii="Times New Roman" w:hAnsi="Times New Roman"/>
          <w:color w:val="000000"/>
          <w:lang w:eastAsia="en-GB"/>
        </w:rPr>
      </w:pPr>
    </w:p>
    <w:p w:rsidR="00A66B84" w:rsidRPr="0019034E" w:rsidRDefault="00A66B84" w:rsidP="0019034E">
      <w:pPr>
        <w:ind w:firstLine="708"/>
        <w:jc w:val="both"/>
        <w:rPr>
          <w:rFonts w:ascii="Times New Roman" w:hAnsi="Times New Roman"/>
          <w:lang w:eastAsia="en-GB"/>
        </w:rPr>
      </w:pPr>
      <w:r w:rsidRPr="0019034E">
        <w:rPr>
          <w:rFonts w:ascii="Times New Roman" w:hAnsi="Times New Roman"/>
          <w:lang w:eastAsia="en-GB"/>
        </w:rPr>
        <w:t>1. V § 28 ods. 14 a § 30 ods. 5 sa spojka „a“ nahrádza čiarkou a na konci sa pripájajú slová „a zdravotnícky pracovník podľa § 152a“.</w:t>
      </w:r>
    </w:p>
    <w:p w:rsidR="00A66B84" w:rsidRPr="0019034E" w:rsidRDefault="00A66B84" w:rsidP="0019034E">
      <w:pPr>
        <w:ind w:firstLine="708"/>
        <w:jc w:val="both"/>
        <w:rPr>
          <w:rFonts w:ascii="Times New Roman" w:hAnsi="Times New Roman"/>
          <w:lang w:eastAsia="en-GB"/>
        </w:rPr>
      </w:pPr>
    </w:p>
    <w:p w:rsidR="00A66B84" w:rsidRPr="0019034E" w:rsidRDefault="00A66B84" w:rsidP="0019034E">
      <w:pPr>
        <w:ind w:firstLine="708"/>
        <w:jc w:val="both"/>
        <w:rPr>
          <w:rFonts w:ascii="Times New Roman" w:hAnsi="Times New Roman"/>
          <w:lang w:eastAsia="en-GB"/>
        </w:rPr>
      </w:pPr>
      <w:r w:rsidRPr="0019034E">
        <w:rPr>
          <w:rFonts w:ascii="Times New Roman" w:hAnsi="Times New Roman"/>
          <w:lang w:eastAsia="en-GB"/>
        </w:rPr>
        <w:t>2. § 96 sa dopĺňa odsekom 4, ktorý znie:</w:t>
      </w:r>
    </w:p>
    <w:p w:rsidR="00A66B84" w:rsidRPr="0019034E" w:rsidRDefault="00A66B84" w:rsidP="0019034E">
      <w:pPr>
        <w:jc w:val="both"/>
        <w:rPr>
          <w:rFonts w:ascii="Times New Roman" w:hAnsi="Times New Roman"/>
          <w:lang w:eastAsia="en-GB"/>
        </w:rPr>
      </w:pPr>
      <w:r w:rsidRPr="0019034E">
        <w:rPr>
          <w:rFonts w:ascii="Times New Roman" w:hAnsi="Times New Roman"/>
          <w:lang w:eastAsia="en-GB"/>
        </w:rPr>
        <w:t xml:space="preserve">„(4) V </w:t>
      </w:r>
      <w:bookmarkStart w:id="0" w:name="_Hlk68683088"/>
      <w:r w:rsidRPr="0019034E">
        <w:rPr>
          <w:rFonts w:ascii="Times New Roman" w:hAnsi="Times New Roman"/>
          <w:lang w:eastAsia="en-GB"/>
        </w:rPr>
        <w:t xml:space="preserve">materskej škole pre deti so zdravotným znevýhodnením </w:t>
      </w:r>
      <w:bookmarkEnd w:id="0"/>
      <w:r w:rsidRPr="0019034E">
        <w:rPr>
          <w:rFonts w:ascii="Times New Roman" w:hAnsi="Times New Roman"/>
          <w:lang w:eastAsia="en-GB"/>
        </w:rPr>
        <w:t>môže pôsobiť aj zdravotnícky pracovník podľa § 152a.“.</w:t>
      </w:r>
    </w:p>
    <w:p w:rsidR="00A66B84" w:rsidRPr="0019034E" w:rsidRDefault="00A66B84" w:rsidP="0019034E">
      <w:pPr>
        <w:ind w:firstLine="708"/>
        <w:jc w:val="both"/>
        <w:rPr>
          <w:rFonts w:ascii="Times New Roman" w:hAnsi="Times New Roman"/>
          <w:lang w:eastAsia="en-GB"/>
        </w:rPr>
      </w:pPr>
    </w:p>
    <w:p w:rsidR="00A66B84" w:rsidRPr="0019034E" w:rsidRDefault="00A66B84" w:rsidP="0019034E">
      <w:pPr>
        <w:ind w:firstLine="708"/>
        <w:jc w:val="both"/>
        <w:rPr>
          <w:rFonts w:ascii="Times New Roman" w:hAnsi="Times New Roman"/>
          <w:lang w:eastAsia="en-GB"/>
        </w:rPr>
      </w:pPr>
      <w:r w:rsidRPr="0019034E">
        <w:rPr>
          <w:rFonts w:ascii="Times New Roman" w:hAnsi="Times New Roman"/>
          <w:lang w:eastAsia="en-GB"/>
        </w:rPr>
        <w:t>3.  § 97 sa dopĺňa odsekom 7, ktorý znie:</w:t>
      </w:r>
    </w:p>
    <w:p w:rsidR="00A66B84" w:rsidRPr="0019034E" w:rsidRDefault="00A66B84" w:rsidP="0019034E">
      <w:pPr>
        <w:jc w:val="both"/>
        <w:rPr>
          <w:rFonts w:ascii="Times New Roman" w:hAnsi="Times New Roman"/>
          <w:lang w:eastAsia="en-GB"/>
        </w:rPr>
      </w:pPr>
      <w:r w:rsidRPr="0019034E">
        <w:rPr>
          <w:rFonts w:ascii="Times New Roman" w:hAnsi="Times New Roman"/>
          <w:lang w:eastAsia="en-GB"/>
        </w:rPr>
        <w:t xml:space="preserve">„(7) V </w:t>
      </w:r>
      <w:bookmarkStart w:id="1" w:name="_Hlk68683102"/>
      <w:r w:rsidRPr="0019034E">
        <w:rPr>
          <w:rFonts w:ascii="Times New Roman" w:hAnsi="Times New Roman"/>
          <w:lang w:eastAsia="en-GB"/>
        </w:rPr>
        <w:t xml:space="preserve">základnej škole pre žiakov so zdravotným znevýhodnením </w:t>
      </w:r>
      <w:bookmarkEnd w:id="1"/>
      <w:r w:rsidRPr="0019034E">
        <w:rPr>
          <w:rFonts w:ascii="Times New Roman" w:hAnsi="Times New Roman"/>
          <w:lang w:eastAsia="en-GB"/>
        </w:rPr>
        <w:t>môže pôsobiť aj zdravotnícky pracovník podľa § 152a.“.</w:t>
      </w:r>
    </w:p>
    <w:p w:rsidR="00A66B84" w:rsidRPr="0019034E" w:rsidRDefault="00A66B84" w:rsidP="0019034E">
      <w:pPr>
        <w:ind w:firstLine="708"/>
        <w:jc w:val="both"/>
        <w:rPr>
          <w:rFonts w:ascii="Times New Roman" w:hAnsi="Times New Roman"/>
          <w:lang w:eastAsia="en-GB"/>
        </w:rPr>
      </w:pPr>
    </w:p>
    <w:p w:rsidR="00A66B84" w:rsidRPr="0019034E" w:rsidRDefault="00A66B84" w:rsidP="0019034E">
      <w:pPr>
        <w:ind w:firstLine="708"/>
        <w:jc w:val="both"/>
        <w:rPr>
          <w:rFonts w:ascii="Times New Roman" w:hAnsi="Times New Roman"/>
          <w:lang w:eastAsia="en-GB"/>
        </w:rPr>
      </w:pPr>
      <w:r w:rsidRPr="0019034E">
        <w:rPr>
          <w:rFonts w:ascii="Times New Roman" w:hAnsi="Times New Roman"/>
          <w:lang w:eastAsia="en-GB"/>
        </w:rPr>
        <w:t>4.  Za § 152 sa vkladá § 152a, ktorý vrátane nadpisu znie:</w:t>
      </w:r>
    </w:p>
    <w:p w:rsidR="0019034E" w:rsidRDefault="0019034E" w:rsidP="0019034E">
      <w:pPr>
        <w:jc w:val="center"/>
        <w:rPr>
          <w:rFonts w:ascii="Times New Roman" w:hAnsi="Times New Roman"/>
          <w:lang w:eastAsia="en-GB"/>
        </w:rPr>
      </w:pPr>
    </w:p>
    <w:p w:rsidR="00A66B84" w:rsidRPr="0019034E" w:rsidRDefault="00A66B84" w:rsidP="0019034E">
      <w:pPr>
        <w:jc w:val="center"/>
        <w:rPr>
          <w:rFonts w:ascii="Times New Roman" w:hAnsi="Times New Roman"/>
          <w:b/>
          <w:lang w:eastAsia="en-GB"/>
        </w:rPr>
      </w:pPr>
      <w:r w:rsidRPr="0019034E">
        <w:rPr>
          <w:rFonts w:ascii="Times New Roman" w:hAnsi="Times New Roman"/>
          <w:b/>
          <w:lang w:eastAsia="en-GB"/>
        </w:rPr>
        <w:t>„§ 152a</w:t>
      </w:r>
    </w:p>
    <w:p w:rsidR="00A66B84" w:rsidRPr="0019034E" w:rsidRDefault="00A66B84" w:rsidP="0019034E">
      <w:pPr>
        <w:jc w:val="center"/>
        <w:rPr>
          <w:rFonts w:ascii="Times New Roman" w:hAnsi="Times New Roman"/>
          <w:b/>
          <w:lang w:eastAsia="en-GB"/>
        </w:rPr>
      </w:pPr>
      <w:r w:rsidRPr="0019034E">
        <w:rPr>
          <w:rFonts w:ascii="Times New Roman" w:hAnsi="Times New Roman"/>
          <w:b/>
          <w:lang w:eastAsia="en-GB"/>
        </w:rPr>
        <w:t>Zdravotná starostlivosť v</w:t>
      </w:r>
      <w:r w:rsidR="0019034E" w:rsidRPr="0019034E">
        <w:rPr>
          <w:rFonts w:ascii="Times New Roman" w:hAnsi="Times New Roman"/>
          <w:b/>
          <w:lang w:eastAsia="en-GB"/>
        </w:rPr>
        <w:t> </w:t>
      </w:r>
      <w:r w:rsidRPr="0019034E">
        <w:rPr>
          <w:rFonts w:ascii="Times New Roman" w:hAnsi="Times New Roman"/>
          <w:b/>
          <w:lang w:eastAsia="en-GB"/>
        </w:rPr>
        <w:t>škole</w:t>
      </w:r>
    </w:p>
    <w:p w:rsidR="0019034E" w:rsidRPr="0019034E" w:rsidRDefault="0019034E" w:rsidP="0019034E">
      <w:pPr>
        <w:jc w:val="center"/>
        <w:rPr>
          <w:rFonts w:ascii="Times New Roman" w:hAnsi="Times New Roman"/>
          <w:b/>
          <w:lang w:eastAsia="en-GB"/>
        </w:rPr>
      </w:pPr>
    </w:p>
    <w:p w:rsidR="00A66B84" w:rsidRPr="0019034E" w:rsidRDefault="00A66B84" w:rsidP="0019034E">
      <w:pPr>
        <w:pStyle w:val="Odsekzoznamu"/>
        <w:numPr>
          <w:ilvl w:val="0"/>
          <w:numId w:val="11"/>
        </w:numPr>
        <w:spacing w:line="259" w:lineRule="auto"/>
        <w:ind w:left="0" w:firstLine="360"/>
        <w:jc w:val="both"/>
        <w:rPr>
          <w:rFonts w:ascii="Times New Roman" w:hAnsi="Times New Roman"/>
          <w:lang w:eastAsia="en-GB"/>
        </w:rPr>
      </w:pPr>
      <w:r w:rsidRPr="0019034E">
        <w:rPr>
          <w:rFonts w:ascii="Times New Roman" w:hAnsi="Times New Roman"/>
          <w:lang w:eastAsia="en-GB"/>
        </w:rPr>
        <w:t>Tam, kde to tento zákon umožňuje, môže byť v škole deťom a žiakom tejto školy poskytovaná zdravotná starostlivosť, a to zdravotníckymi pracovníkmi, ktorí sú v pracovnoprávnom vzťahu s príslušnou školou, a ktorí spĺňajú podmienky na výkon zdravotníckeho povolania lekár, sestra, verejný zdravotník alebo zdravotnícky záchranár podľa osobitného predpisu.</w:t>
      </w:r>
      <w:r w:rsidRPr="0019034E">
        <w:rPr>
          <w:rFonts w:ascii="Times New Roman" w:hAnsi="Times New Roman"/>
          <w:vertAlign w:val="superscript"/>
          <w:lang w:eastAsia="en-GB"/>
        </w:rPr>
        <w:t>91a</w:t>
      </w:r>
      <w:r w:rsidRPr="00C06C5F">
        <w:rPr>
          <w:rFonts w:ascii="Times New Roman" w:hAnsi="Times New Roman"/>
          <w:lang w:eastAsia="en-GB"/>
        </w:rPr>
        <w:t>)</w:t>
      </w:r>
      <w:r w:rsidRPr="0019034E">
        <w:rPr>
          <w:rFonts w:ascii="Times New Roman" w:hAnsi="Times New Roman"/>
          <w:lang w:eastAsia="en-GB"/>
        </w:rPr>
        <w:t>.</w:t>
      </w:r>
    </w:p>
    <w:p w:rsidR="00A66B84" w:rsidRPr="0019034E" w:rsidRDefault="00A66B84" w:rsidP="0019034E">
      <w:pPr>
        <w:pStyle w:val="Odsekzoznamu"/>
        <w:ind w:left="0" w:firstLine="360"/>
        <w:jc w:val="both"/>
        <w:rPr>
          <w:rFonts w:ascii="Times New Roman" w:hAnsi="Times New Roman"/>
          <w:lang w:eastAsia="en-GB"/>
        </w:rPr>
      </w:pPr>
    </w:p>
    <w:p w:rsidR="00A66B84" w:rsidRPr="0019034E" w:rsidRDefault="00A66B84" w:rsidP="0019034E">
      <w:pPr>
        <w:pStyle w:val="Odsekzoznamu"/>
        <w:numPr>
          <w:ilvl w:val="0"/>
          <w:numId w:val="11"/>
        </w:numPr>
        <w:spacing w:line="259" w:lineRule="auto"/>
        <w:ind w:left="0" w:firstLine="360"/>
        <w:jc w:val="both"/>
        <w:rPr>
          <w:rFonts w:ascii="Times New Roman" w:hAnsi="Times New Roman"/>
          <w:color w:val="000000"/>
          <w:lang w:eastAsia="en-GB"/>
        </w:rPr>
      </w:pPr>
      <w:r w:rsidRPr="0019034E">
        <w:rPr>
          <w:rFonts w:ascii="Times New Roman" w:hAnsi="Times New Roman"/>
          <w:color w:val="000000"/>
          <w:lang w:eastAsia="en-GB"/>
        </w:rPr>
        <w:t>Zdravotnícky pracovník podľa odseku 1 poskytuje dieťaťu alebo žiakovi školy zdravotnú starostlivosť výlučne na základe informovaného súhlasu zákonného zástupcu</w:t>
      </w:r>
      <w:r w:rsidR="00C06C5F">
        <w:rPr>
          <w:rFonts w:ascii="Times New Roman" w:hAnsi="Times New Roman"/>
          <w:color w:val="000000"/>
          <w:lang w:eastAsia="en-GB"/>
        </w:rPr>
        <w:t>.</w:t>
      </w:r>
      <w:r w:rsidRPr="0019034E">
        <w:rPr>
          <w:rFonts w:ascii="Times New Roman" w:hAnsi="Times New Roman"/>
          <w:color w:val="000000"/>
          <w:vertAlign w:val="superscript"/>
          <w:lang w:eastAsia="en-GB"/>
        </w:rPr>
        <w:t>91b</w:t>
      </w:r>
      <w:r w:rsidRPr="00C06C5F">
        <w:rPr>
          <w:rFonts w:ascii="Times New Roman" w:hAnsi="Times New Roman"/>
          <w:color w:val="000000"/>
          <w:lang w:eastAsia="en-GB"/>
        </w:rPr>
        <w:t>)</w:t>
      </w:r>
      <w:r w:rsidRPr="0019034E">
        <w:rPr>
          <w:rFonts w:ascii="Times New Roman" w:hAnsi="Times New Roman"/>
          <w:color w:val="000000"/>
          <w:lang w:eastAsia="en-GB"/>
        </w:rPr>
        <w:t xml:space="preserve">“. </w:t>
      </w:r>
    </w:p>
    <w:p w:rsidR="00A66B84" w:rsidRPr="0019034E" w:rsidRDefault="00A66B84" w:rsidP="0019034E">
      <w:pPr>
        <w:pStyle w:val="Odsekzoznamu"/>
        <w:jc w:val="both"/>
        <w:rPr>
          <w:rFonts w:ascii="Times New Roman" w:hAnsi="Times New Roman"/>
          <w:color w:val="000000"/>
          <w:highlight w:val="yellow"/>
          <w:lang w:eastAsia="en-GB"/>
        </w:rPr>
      </w:pPr>
    </w:p>
    <w:p w:rsidR="00A66B84" w:rsidRPr="0019034E" w:rsidRDefault="00A66B84" w:rsidP="0019034E">
      <w:pPr>
        <w:pStyle w:val="Odsekzoznamu"/>
        <w:jc w:val="both"/>
        <w:rPr>
          <w:rFonts w:ascii="Times New Roman" w:hAnsi="Times New Roman"/>
          <w:color w:val="000000"/>
          <w:highlight w:val="yellow"/>
          <w:lang w:eastAsia="en-GB"/>
        </w:rPr>
      </w:pPr>
    </w:p>
    <w:p w:rsidR="00A66B84" w:rsidRPr="0019034E" w:rsidRDefault="00A66B84" w:rsidP="0019034E">
      <w:pPr>
        <w:pStyle w:val="Odsekzoznamu"/>
        <w:ind w:left="0"/>
        <w:jc w:val="both"/>
        <w:rPr>
          <w:rFonts w:ascii="Times New Roman" w:hAnsi="Times New Roman"/>
          <w:color w:val="000000"/>
          <w:lang w:eastAsia="en-GB"/>
        </w:rPr>
      </w:pPr>
      <w:r w:rsidRPr="0019034E">
        <w:rPr>
          <w:rFonts w:ascii="Times New Roman" w:hAnsi="Times New Roman"/>
          <w:color w:val="000000"/>
          <w:lang w:eastAsia="en-GB"/>
        </w:rPr>
        <w:t>Poznámky pod čiarou k odkazom 91a a 91b znejú:</w:t>
      </w:r>
    </w:p>
    <w:p w:rsidR="00A66B84" w:rsidRPr="0019034E" w:rsidRDefault="00A66B84" w:rsidP="0019034E">
      <w:pPr>
        <w:pStyle w:val="Odsekzoznamu"/>
        <w:ind w:left="0"/>
        <w:jc w:val="both"/>
        <w:rPr>
          <w:rFonts w:ascii="Times New Roman" w:hAnsi="Times New Roman"/>
          <w:color w:val="000000"/>
          <w:lang w:eastAsia="en-GB"/>
        </w:rPr>
      </w:pPr>
      <w:r w:rsidRPr="0019034E">
        <w:rPr>
          <w:rFonts w:ascii="Times New Roman" w:hAnsi="Times New Roman"/>
          <w:color w:val="000000"/>
          <w:lang w:eastAsia="en-GB"/>
        </w:rPr>
        <w:t>„</w:t>
      </w:r>
      <w:r w:rsidRPr="0019034E">
        <w:rPr>
          <w:rFonts w:ascii="Times New Roman" w:hAnsi="Times New Roman"/>
          <w:color w:val="000000"/>
          <w:vertAlign w:val="superscript"/>
          <w:lang w:eastAsia="en-GB"/>
        </w:rPr>
        <w:t>91a</w:t>
      </w:r>
      <w:r w:rsidRPr="0019034E">
        <w:rPr>
          <w:rFonts w:ascii="Times New Roman" w:hAnsi="Times New Roman"/>
          <w:color w:val="000000"/>
          <w:lang w:eastAsia="en-GB"/>
        </w:rPr>
        <w:t>) § 27 ods. 1 písm. a), d), g) a l) zákona č. 578/2004 Z. z. v znení neskorších predpisov</w:t>
      </w:r>
      <w:r w:rsidR="00992788">
        <w:rPr>
          <w:rFonts w:ascii="Times New Roman" w:hAnsi="Times New Roman"/>
          <w:color w:val="000000"/>
          <w:lang w:eastAsia="en-GB"/>
        </w:rPr>
        <w:t>.</w:t>
      </w:r>
    </w:p>
    <w:p w:rsidR="00A66B84" w:rsidRPr="0019034E" w:rsidRDefault="00A66B84" w:rsidP="0019034E">
      <w:pPr>
        <w:pStyle w:val="Odsekzoznamu"/>
        <w:ind w:left="0"/>
        <w:jc w:val="both"/>
        <w:rPr>
          <w:rFonts w:ascii="Times New Roman" w:hAnsi="Times New Roman"/>
          <w:color w:val="000000"/>
          <w:lang w:eastAsia="en-GB"/>
        </w:rPr>
      </w:pPr>
      <w:r w:rsidRPr="0019034E">
        <w:rPr>
          <w:rFonts w:ascii="Times New Roman" w:hAnsi="Times New Roman"/>
          <w:color w:val="000000"/>
          <w:lang w:eastAsia="en-GB"/>
        </w:rPr>
        <w:t xml:space="preserve">  </w:t>
      </w:r>
      <w:r w:rsidRPr="0019034E">
        <w:rPr>
          <w:rFonts w:ascii="Times New Roman" w:hAnsi="Times New Roman"/>
          <w:color w:val="000000"/>
          <w:vertAlign w:val="superscript"/>
          <w:lang w:eastAsia="en-GB"/>
        </w:rPr>
        <w:t>91b</w:t>
      </w:r>
      <w:r w:rsidRPr="0019034E">
        <w:rPr>
          <w:rFonts w:ascii="Times New Roman" w:hAnsi="Times New Roman"/>
          <w:color w:val="000000"/>
          <w:lang w:eastAsia="en-GB"/>
        </w:rPr>
        <w:t xml:space="preserve">) § 6 zákona č. </w:t>
      </w:r>
      <w:r w:rsidRPr="0019034E">
        <w:rPr>
          <w:rFonts w:ascii="Times New Roman" w:hAnsi="Times New Roman"/>
        </w:rPr>
        <w:t>576/2004 Z. z. v znení zákona č. .../2021 Z. z.“.</w:t>
      </w:r>
    </w:p>
    <w:p w:rsidR="00A66B84" w:rsidRPr="0019034E" w:rsidRDefault="00A66B84" w:rsidP="0019034E">
      <w:pPr>
        <w:ind w:firstLine="708"/>
        <w:jc w:val="both"/>
        <w:rPr>
          <w:rFonts w:ascii="Times New Roman" w:hAnsi="Times New Roman"/>
          <w:lang w:eastAsia="en-GB"/>
        </w:rPr>
      </w:pPr>
    </w:p>
    <w:p w:rsidR="00A66B84" w:rsidRPr="0019034E" w:rsidRDefault="00A66B84" w:rsidP="0019034E">
      <w:pPr>
        <w:ind w:firstLine="708"/>
        <w:jc w:val="both"/>
        <w:rPr>
          <w:rFonts w:ascii="Times New Roman" w:hAnsi="Times New Roman"/>
          <w:lang w:eastAsia="en-GB"/>
        </w:rPr>
      </w:pPr>
    </w:p>
    <w:p w:rsidR="00A66B84" w:rsidRPr="0019034E" w:rsidRDefault="00A66B84" w:rsidP="0019034E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19034E">
        <w:rPr>
          <w:rFonts w:ascii="Times New Roman" w:hAnsi="Times New Roman"/>
          <w:b/>
        </w:rPr>
        <w:t>Čl. II</w:t>
      </w:r>
    </w:p>
    <w:p w:rsidR="00A66B84" w:rsidRPr="0019034E" w:rsidRDefault="00A66B84" w:rsidP="0019034E">
      <w:pPr>
        <w:tabs>
          <w:tab w:val="left" w:pos="709"/>
        </w:tabs>
        <w:jc w:val="both"/>
        <w:rPr>
          <w:rFonts w:ascii="Times New Roman" w:hAnsi="Times New Roman"/>
          <w:b/>
        </w:rPr>
      </w:pPr>
    </w:p>
    <w:p w:rsidR="00A66B84" w:rsidRPr="0019034E" w:rsidRDefault="0019034E" w:rsidP="004C70F3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6B84" w:rsidRPr="0019034E">
        <w:rPr>
          <w:rFonts w:ascii="Times New Roman" w:hAnsi="Times New Roman"/>
        </w:rPr>
        <w:t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 a zákona č. 358/2021 Z. z. sa mení a dopĺňa takto:</w:t>
      </w:r>
    </w:p>
    <w:p w:rsidR="00A66B84" w:rsidRPr="0019034E" w:rsidRDefault="00A66B84" w:rsidP="0019034E">
      <w:pPr>
        <w:tabs>
          <w:tab w:val="left" w:pos="709"/>
        </w:tabs>
        <w:ind w:left="284"/>
        <w:jc w:val="both"/>
        <w:rPr>
          <w:rFonts w:ascii="Times New Roman" w:hAnsi="Times New Roman"/>
        </w:rPr>
      </w:pPr>
    </w:p>
    <w:p w:rsidR="00A66B84" w:rsidRPr="0019034E" w:rsidRDefault="00A66B84" w:rsidP="0019034E">
      <w:pPr>
        <w:pStyle w:val="Odsekzoznamu"/>
        <w:numPr>
          <w:ilvl w:val="0"/>
          <w:numId w:val="12"/>
        </w:numPr>
        <w:tabs>
          <w:tab w:val="left" w:pos="709"/>
        </w:tabs>
        <w:spacing w:line="259" w:lineRule="auto"/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§ 4 sa dopĺňa odsekom 8, ktorý znie:</w:t>
      </w: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„(8) Zdravotná starostlivosť, ktorú poskytuje zdravotnícky pracovník v škole (§ 10b), je poskytnutá správne, ak je poskytnutá v súlade so štandardnými diagnostickými postupmi a štandardnými terapeutickými postupmi.“.</w:t>
      </w:r>
    </w:p>
    <w:p w:rsidR="00A66B84" w:rsidRPr="0019034E" w:rsidRDefault="00A66B84" w:rsidP="0019034E">
      <w:pPr>
        <w:ind w:firstLine="708"/>
        <w:jc w:val="both"/>
        <w:rPr>
          <w:rFonts w:ascii="Times New Roman" w:hAnsi="Times New Roman"/>
          <w:lang w:eastAsia="en-GB"/>
        </w:rPr>
      </w:pPr>
    </w:p>
    <w:p w:rsidR="0040211C" w:rsidRPr="0019034E" w:rsidRDefault="0040211C" w:rsidP="0019034E">
      <w:pPr>
        <w:jc w:val="both"/>
        <w:rPr>
          <w:rFonts w:ascii="Times New Roman" w:hAnsi="Times New Roman"/>
          <w:color w:val="000000"/>
          <w:lang w:eastAsia="en-GB"/>
        </w:rPr>
      </w:pPr>
    </w:p>
    <w:p w:rsidR="00A66B84" w:rsidRPr="0019034E" w:rsidRDefault="00A66B84" w:rsidP="0019034E">
      <w:pPr>
        <w:tabs>
          <w:tab w:val="left" w:pos="709"/>
        </w:tabs>
        <w:ind w:firstLine="426"/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2.</w:t>
      </w:r>
      <w:r w:rsidRPr="0019034E">
        <w:rPr>
          <w:rFonts w:ascii="Times New Roman" w:hAnsi="Times New Roman"/>
        </w:rPr>
        <w:tab/>
        <w:t xml:space="preserve"> V § 7 sa odsek 1 dopĺňa písmenom e), ktoré znie:</w:t>
      </w:r>
    </w:p>
    <w:p w:rsidR="00A66B84" w:rsidRPr="0019034E" w:rsidRDefault="00A66B84" w:rsidP="0019034E">
      <w:pPr>
        <w:jc w:val="both"/>
        <w:rPr>
          <w:rFonts w:ascii="Times New Roman" w:hAnsi="Times New Roman"/>
          <w:vertAlign w:val="superscript"/>
        </w:rPr>
      </w:pPr>
      <w:r w:rsidRPr="0019034E">
        <w:rPr>
          <w:rFonts w:ascii="Times New Roman" w:hAnsi="Times New Roman"/>
        </w:rPr>
        <w:t>„e) zdravotná starostlivosť v škole.</w:t>
      </w:r>
      <w:r w:rsidRPr="0019034E">
        <w:rPr>
          <w:rFonts w:ascii="Times New Roman" w:hAnsi="Times New Roman"/>
          <w:vertAlign w:val="superscript"/>
        </w:rPr>
        <w:t>6d</w:t>
      </w:r>
      <w:r w:rsidRPr="0019034E">
        <w:rPr>
          <w:rFonts w:ascii="Times New Roman" w:hAnsi="Times New Roman"/>
        </w:rPr>
        <w:t>)“.</w:t>
      </w:r>
    </w:p>
    <w:p w:rsidR="004C70F3" w:rsidRDefault="004C70F3" w:rsidP="0019034E">
      <w:pPr>
        <w:jc w:val="both"/>
        <w:rPr>
          <w:rFonts w:ascii="Times New Roman" w:hAnsi="Times New Roman"/>
        </w:rPr>
      </w:pP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Poznámka pod čiarou k odkazu 6d znie:</w:t>
      </w: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lastRenderedPageBreak/>
        <w:t>„</w:t>
      </w:r>
      <w:r w:rsidRPr="0019034E">
        <w:rPr>
          <w:rFonts w:ascii="Times New Roman" w:hAnsi="Times New Roman"/>
          <w:vertAlign w:val="superscript"/>
        </w:rPr>
        <w:t>6d</w:t>
      </w:r>
      <w:r w:rsidRPr="0019034E">
        <w:rPr>
          <w:rFonts w:ascii="Times New Roman" w:hAnsi="Times New Roman"/>
        </w:rPr>
        <w:t>) § 152a zákona č. 245/2008 Z. z. v znení zákona č. .../2021 Z. z.“.</w:t>
      </w:r>
    </w:p>
    <w:p w:rsidR="00A66B84" w:rsidRPr="0019034E" w:rsidRDefault="00A66B84" w:rsidP="0019034E">
      <w:pPr>
        <w:jc w:val="both"/>
        <w:rPr>
          <w:rFonts w:ascii="Times New Roman" w:hAnsi="Times New Roman"/>
        </w:rPr>
      </w:pPr>
    </w:p>
    <w:p w:rsidR="00A66B84" w:rsidRPr="0019034E" w:rsidRDefault="00A66B84" w:rsidP="0019034E">
      <w:pPr>
        <w:tabs>
          <w:tab w:val="left" w:pos="709"/>
        </w:tabs>
        <w:ind w:left="426"/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 xml:space="preserve">3. Za § 10a sa vkladá § 10b ktorý vrátane nadpisu znie: </w:t>
      </w:r>
    </w:p>
    <w:p w:rsidR="00A66B84" w:rsidRPr="0019034E" w:rsidRDefault="00A66B84" w:rsidP="0019034E">
      <w:pPr>
        <w:jc w:val="both"/>
        <w:rPr>
          <w:rFonts w:ascii="Times New Roman" w:hAnsi="Times New Roman"/>
          <w:b/>
        </w:rPr>
      </w:pPr>
    </w:p>
    <w:p w:rsidR="00A66B84" w:rsidRPr="0019034E" w:rsidRDefault="00A66B84" w:rsidP="004C70F3">
      <w:pPr>
        <w:jc w:val="center"/>
        <w:rPr>
          <w:rFonts w:ascii="Times New Roman" w:hAnsi="Times New Roman"/>
          <w:b/>
        </w:rPr>
      </w:pPr>
      <w:r w:rsidRPr="0019034E">
        <w:rPr>
          <w:rFonts w:ascii="Times New Roman" w:hAnsi="Times New Roman"/>
          <w:b/>
        </w:rPr>
        <w:t>„§ 10b</w:t>
      </w:r>
    </w:p>
    <w:p w:rsidR="00A66B84" w:rsidRPr="0019034E" w:rsidRDefault="00A66B84" w:rsidP="004C70F3">
      <w:pPr>
        <w:jc w:val="center"/>
        <w:rPr>
          <w:rFonts w:ascii="Times New Roman" w:hAnsi="Times New Roman"/>
          <w:b/>
        </w:rPr>
      </w:pPr>
      <w:r w:rsidRPr="0019034E">
        <w:rPr>
          <w:rFonts w:ascii="Times New Roman" w:hAnsi="Times New Roman"/>
          <w:b/>
        </w:rPr>
        <w:t>Zdravotná starostlivosť v škole</w:t>
      </w:r>
    </w:p>
    <w:p w:rsidR="00A66B84" w:rsidRPr="0019034E" w:rsidRDefault="00A66B84" w:rsidP="0019034E">
      <w:pPr>
        <w:jc w:val="both"/>
        <w:rPr>
          <w:rFonts w:ascii="Times New Roman" w:hAnsi="Times New Roman"/>
          <w:b/>
        </w:rPr>
      </w:pPr>
    </w:p>
    <w:p w:rsidR="00A66B84" w:rsidRPr="0019034E" w:rsidRDefault="004C70F3" w:rsidP="004C70F3">
      <w:pPr>
        <w:pStyle w:val="Odsekzoznamu"/>
        <w:numPr>
          <w:ilvl w:val="0"/>
          <w:numId w:val="13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6B84" w:rsidRPr="0019034E">
        <w:rPr>
          <w:rFonts w:ascii="Times New Roman" w:hAnsi="Times New Roman"/>
        </w:rPr>
        <w:t xml:space="preserve">V škole môže byť deťom alebo žiakom tejto školy poskytovaná zdravotná starostlivosť, ak ju poskytuje zamestnanec, ktorý spĺňa podmienky na výkon zdravotníckeho povolania lekár, sestra, verejný zdravotník alebo zdravotnícky záchranár </w:t>
      </w:r>
      <w:r w:rsidR="00A66B84" w:rsidRPr="0019034E">
        <w:rPr>
          <w:rFonts w:ascii="Times New Roman" w:hAnsi="Times New Roman"/>
          <w:lang w:eastAsia="en-GB"/>
        </w:rPr>
        <w:t>podľa osobitného predpisu;</w:t>
      </w:r>
      <w:r w:rsidR="00A66B84" w:rsidRPr="0019034E">
        <w:rPr>
          <w:rFonts w:ascii="Times New Roman" w:hAnsi="Times New Roman"/>
          <w:vertAlign w:val="superscript"/>
          <w:lang w:eastAsia="en-GB"/>
        </w:rPr>
        <w:t>9ab)</w:t>
      </w:r>
      <w:r w:rsidR="00A66B84" w:rsidRPr="0019034E">
        <w:rPr>
          <w:rFonts w:ascii="Times New Roman" w:hAnsi="Times New Roman"/>
          <w:lang w:eastAsia="en-GB"/>
        </w:rPr>
        <w:t xml:space="preserve"> </w:t>
      </w:r>
      <w:r w:rsidR="00A66B84" w:rsidRPr="0019034E">
        <w:rPr>
          <w:rFonts w:ascii="Times New Roman" w:hAnsi="Times New Roman"/>
        </w:rPr>
        <w:t xml:space="preserve">tento zamestnanec vykonáva v rámci poskytovania zdravotnej starostlivosti v škole činnosti v rozsahu praxe výkonu zdravotníckeho povolania, na výkon ktorého spĺňa podmienky. </w:t>
      </w:r>
    </w:p>
    <w:p w:rsidR="00A66B84" w:rsidRPr="0019034E" w:rsidRDefault="00A66B84" w:rsidP="004C70F3">
      <w:pPr>
        <w:ind w:firstLine="426"/>
        <w:jc w:val="both"/>
        <w:rPr>
          <w:rFonts w:ascii="Times New Roman" w:hAnsi="Times New Roman"/>
        </w:rPr>
      </w:pPr>
    </w:p>
    <w:p w:rsidR="00A66B84" w:rsidRPr="0019034E" w:rsidRDefault="004C70F3" w:rsidP="004C70F3">
      <w:pPr>
        <w:pStyle w:val="Odsekzoznamu"/>
        <w:numPr>
          <w:ilvl w:val="0"/>
          <w:numId w:val="13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6B84" w:rsidRPr="0019034E">
        <w:rPr>
          <w:rFonts w:ascii="Times New Roman" w:hAnsi="Times New Roman"/>
        </w:rPr>
        <w:t xml:space="preserve">Škola, v ktorej sa poskytuje zdravotná starostlivosť, je povinná </w:t>
      </w:r>
    </w:p>
    <w:p w:rsidR="00A66B84" w:rsidRPr="004C70F3" w:rsidRDefault="00A66B84" w:rsidP="000B6263">
      <w:pPr>
        <w:pStyle w:val="Odsekzoznamu"/>
        <w:numPr>
          <w:ilvl w:val="0"/>
          <w:numId w:val="14"/>
        </w:numPr>
        <w:ind w:left="284" w:hanging="284"/>
        <w:jc w:val="both"/>
        <w:rPr>
          <w:rFonts w:ascii="Times New Roman" w:hAnsi="Times New Roman"/>
        </w:rPr>
      </w:pPr>
      <w:r w:rsidRPr="004C70F3">
        <w:rPr>
          <w:rFonts w:ascii="Times New Roman" w:hAnsi="Times New Roman"/>
        </w:rPr>
        <w:t>poskytovať zdravotnú starostlivosť správne v súlade so štandardnými diagnostickými a terapeutickými postupmi,</w:t>
      </w:r>
    </w:p>
    <w:p w:rsidR="00A66B84" w:rsidRPr="0019034E" w:rsidRDefault="00A66B84" w:rsidP="004C70F3">
      <w:pPr>
        <w:pStyle w:val="Odsekzoznamu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b/>
        </w:rPr>
      </w:pPr>
      <w:r w:rsidRPr="0019034E">
        <w:rPr>
          <w:rFonts w:ascii="Times New Roman" w:hAnsi="Times New Roman"/>
        </w:rPr>
        <w:t xml:space="preserve"> viesť zdravotnú dokumentáciu v rozsahu podľa </w:t>
      </w:r>
      <w:bookmarkStart w:id="2" w:name="_GoBack"/>
      <w:bookmarkEnd w:id="2"/>
      <w:r w:rsidR="00CD5099" w:rsidRPr="00CD5099">
        <w:rPr>
          <w:rFonts w:ascii="Times New Roman" w:hAnsi="Times New Roman"/>
          <w:bCs/>
          <w:iCs/>
        </w:rPr>
        <w:t>§ 19 ods. 2</w:t>
      </w:r>
      <w:r w:rsidRPr="0019034E">
        <w:rPr>
          <w:rFonts w:ascii="Times New Roman" w:hAnsi="Times New Roman"/>
        </w:rPr>
        <w:t xml:space="preserve">, </w:t>
      </w:r>
    </w:p>
    <w:p w:rsidR="00A66B84" w:rsidRPr="0019034E" w:rsidRDefault="00A66B84" w:rsidP="004C70F3">
      <w:pPr>
        <w:pStyle w:val="Odsekzoznamu"/>
        <w:numPr>
          <w:ilvl w:val="0"/>
          <w:numId w:val="14"/>
        </w:numPr>
        <w:ind w:left="284" w:hanging="284"/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 xml:space="preserve"> zabezpečiť pri poskytovaní zdravotnej starostlivosti minimálne materiálno - technické vybavenie. </w:t>
      </w:r>
    </w:p>
    <w:p w:rsidR="00A66B84" w:rsidRPr="0019034E" w:rsidRDefault="00A66B84" w:rsidP="004C70F3">
      <w:pPr>
        <w:pStyle w:val="Odsekzoznamu"/>
        <w:ind w:left="0" w:firstLine="426"/>
        <w:jc w:val="both"/>
        <w:rPr>
          <w:rFonts w:ascii="Times New Roman" w:hAnsi="Times New Roman"/>
        </w:rPr>
      </w:pPr>
    </w:p>
    <w:p w:rsidR="00A66B84" w:rsidRPr="0019034E" w:rsidRDefault="004C70F3" w:rsidP="004C70F3">
      <w:pPr>
        <w:pStyle w:val="Odsekzoznamu"/>
        <w:numPr>
          <w:ilvl w:val="0"/>
          <w:numId w:val="13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6B84" w:rsidRPr="0019034E">
        <w:rPr>
          <w:rFonts w:ascii="Times New Roman" w:hAnsi="Times New Roman"/>
        </w:rPr>
        <w:t>Požiadavky na materiálno-technické vybavenie školy pre poskytovanie zdravotnej starostlivosti v škole ustanoví všeobecne záväzný právny predpis, ktorý vydá ministerstvo zdravotníctva po dohode s Ministerstvom školstva, vedy, výskumu a športu Slovenskej republiky.</w:t>
      </w:r>
    </w:p>
    <w:p w:rsidR="00A66B84" w:rsidRPr="0019034E" w:rsidRDefault="00A66B84" w:rsidP="004C70F3">
      <w:pPr>
        <w:ind w:firstLine="426"/>
        <w:jc w:val="both"/>
        <w:rPr>
          <w:rFonts w:ascii="Times New Roman" w:hAnsi="Times New Roman"/>
          <w:b/>
        </w:rPr>
      </w:pPr>
    </w:p>
    <w:p w:rsidR="00A66B84" w:rsidRPr="0019034E" w:rsidRDefault="004C70F3" w:rsidP="004C70F3">
      <w:pPr>
        <w:pStyle w:val="Odsekzoznamu"/>
        <w:numPr>
          <w:ilvl w:val="0"/>
          <w:numId w:val="13"/>
        </w:numPr>
        <w:tabs>
          <w:tab w:val="left" w:pos="284"/>
        </w:tabs>
        <w:spacing w:line="259" w:lineRule="auto"/>
        <w:ind w:left="0" w:firstLine="426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 </w:t>
      </w:r>
      <w:r w:rsidR="00A66B84" w:rsidRPr="0019034E">
        <w:rPr>
          <w:rFonts w:ascii="Times New Roman" w:hAnsi="Times New Roman"/>
        </w:rPr>
        <w:t>Návrh na poskytovanie zdravotnej starostlivosti deťom a žiakom so zdravotným znevýhodnením</w:t>
      </w:r>
      <w:r w:rsidR="00A66B84" w:rsidRPr="0019034E">
        <w:rPr>
          <w:rFonts w:ascii="Times New Roman" w:hAnsi="Times New Roman"/>
          <w:vertAlign w:val="superscript"/>
        </w:rPr>
        <w:t>9ac</w:t>
      </w:r>
      <w:r w:rsidR="00A66B84" w:rsidRPr="0019034E">
        <w:rPr>
          <w:rFonts w:ascii="Times New Roman" w:hAnsi="Times New Roman"/>
        </w:rPr>
        <w:t>) v škole vypisuje všeobecný lekár pre deti a dorast na základe žiadosti zákonného zástupcu dieťaťa alebo žiaka.</w:t>
      </w:r>
    </w:p>
    <w:p w:rsidR="00A66B84" w:rsidRPr="0019034E" w:rsidRDefault="00A66B84" w:rsidP="004C70F3">
      <w:pPr>
        <w:pStyle w:val="Odsekzoznamu"/>
        <w:tabs>
          <w:tab w:val="left" w:pos="284"/>
        </w:tabs>
        <w:ind w:left="0" w:firstLine="426"/>
        <w:jc w:val="both"/>
        <w:rPr>
          <w:rFonts w:ascii="Times New Roman" w:hAnsi="Times New Roman"/>
          <w:strike/>
        </w:rPr>
      </w:pPr>
    </w:p>
    <w:p w:rsidR="00A66B84" w:rsidRPr="0019034E" w:rsidRDefault="004C70F3" w:rsidP="004C70F3">
      <w:pPr>
        <w:pStyle w:val="Odsekzoznamu"/>
        <w:numPr>
          <w:ilvl w:val="0"/>
          <w:numId w:val="13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6B84" w:rsidRPr="0019034E">
        <w:rPr>
          <w:rFonts w:ascii="Times New Roman" w:hAnsi="Times New Roman"/>
        </w:rPr>
        <w:t xml:space="preserve">Zdravotnú dokumentáciu dieťaťa a žiaka vedie škola v písomnej forme. Súčasťou zdravotnej dokumentácie dieťaťa a žiaka v škole je aj návrh na poskytovanie zdravotnej starostlivosti deťom a žiakom v škole podľa odseku 4.”. </w:t>
      </w:r>
    </w:p>
    <w:p w:rsidR="00A66B84" w:rsidRPr="0019034E" w:rsidRDefault="00A66B84" w:rsidP="004C70F3">
      <w:pPr>
        <w:ind w:firstLine="426"/>
        <w:jc w:val="both"/>
        <w:rPr>
          <w:rFonts w:ascii="Times New Roman" w:hAnsi="Times New Roman"/>
        </w:rPr>
      </w:pPr>
    </w:p>
    <w:p w:rsidR="00A66B84" w:rsidRPr="0019034E" w:rsidRDefault="00A66B84" w:rsidP="004C70F3">
      <w:pPr>
        <w:tabs>
          <w:tab w:val="left" w:pos="284"/>
        </w:tabs>
        <w:jc w:val="both"/>
        <w:rPr>
          <w:rFonts w:ascii="Times New Roman" w:hAnsi="Times New Roman"/>
          <w:u w:val="single"/>
        </w:rPr>
      </w:pPr>
      <w:r w:rsidRPr="0019034E">
        <w:rPr>
          <w:rFonts w:ascii="Times New Roman" w:hAnsi="Times New Roman"/>
        </w:rPr>
        <w:t>Poznámky pod čiarou k odkazom 9ab a 9ac znejú</w:t>
      </w:r>
      <w:r w:rsidRPr="0019034E">
        <w:rPr>
          <w:rFonts w:ascii="Times New Roman" w:hAnsi="Times New Roman"/>
          <w:u w:val="single"/>
        </w:rPr>
        <w:t>:</w:t>
      </w:r>
    </w:p>
    <w:p w:rsidR="00A66B84" w:rsidRPr="0019034E" w:rsidRDefault="00A66B84" w:rsidP="004C70F3">
      <w:pPr>
        <w:tabs>
          <w:tab w:val="left" w:pos="284"/>
        </w:tabs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„</w:t>
      </w:r>
      <w:r w:rsidRPr="0019034E">
        <w:rPr>
          <w:rFonts w:ascii="Times New Roman" w:hAnsi="Times New Roman"/>
          <w:vertAlign w:val="superscript"/>
        </w:rPr>
        <w:t>9ab</w:t>
      </w:r>
      <w:r w:rsidRPr="0019034E">
        <w:rPr>
          <w:rFonts w:ascii="Times New Roman" w:hAnsi="Times New Roman"/>
        </w:rPr>
        <w:t>) § 27 ods. 1  písm. a), d), g) a l) zákona č. 578/2004 Z. z. v znení neskorších predpisov.</w:t>
      </w:r>
    </w:p>
    <w:p w:rsidR="00A66B84" w:rsidRPr="0019034E" w:rsidRDefault="00A66B84" w:rsidP="004C70F3">
      <w:pPr>
        <w:tabs>
          <w:tab w:val="left" w:pos="284"/>
        </w:tabs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 xml:space="preserve">  </w:t>
      </w:r>
      <w:r w:rsidRPr="0019034E">
        <w:rPr>
          <w:rFonts w:ascii="Times New Roman" w:hAnsi="Times New Roman"/>
          <w:vertAlign w:val="superscript"/>
        </w:rPr>
        <w:t>9ac</w:t>
      </w:r>
      <w:r w:rsidRPr="0019034E">
        <w:rPr>
          <w:rFonts w:ascii="Times New Roman" w:hAnsi="Times New Roman"/>
        </w:rPr>
        <w:t>)</w:t>
      </w:r>
      <w:r w:rsidRPr="0019034E">
        <w:rPr>
          <w:rFonts w:ascii="Times New Roman" w:hAnsi="Times New Roman"/>
          <w:vertAlign w:val="superscript"/>
        </w:rPr>
        <w:t xml:space="preserve"> </w:t>
      </w:r>
      <w:r w:rsidRPr="0019034E">
        <w:rPr>
          <w:rFonts w:ascii="Times New Roman" w:hAnsi="Times New Roman"/>
        </w:rPr>
        <w:t>§ 2 písm. k) zákona č. 245/2008 Z. z.“.</w:t>
      </w:r>
    </w:p>
    <w:p w:rsidR="00A66B84" w:rsidRPr="0019034E" w:rsidRDefault="00A66B84" w:rsidP="0019034E">
      <w:pPr>
        <w:jc w:val="both"/>
        <w:rPr>
          <w:rFonts w:ascii="Times New Roman" w:hAnsi="Times New Roman"/>
        </w:rPr>
      </w:pPr>
    </w:p>
    <w:p w:rsidR="00A66B84" w:rsidRPr="0019034E" w:rsidRDefault="00A66B84" w:rsidP="0019034E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A66B84" w:rsidRDefault="00A66B84" w:rsidP="0019034E">
      <w:pPr>
        <w:pStyle w:val="Odsekzoznamu"/>
        <w:ind w:left="3540"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19034E">
        <w:rPr>
          <w:rFonts w:ascii="Times New Roman" w:hAnsi="Times New Roman"/>
          <w:b/>
          <w:color w:val="000000"/>
          <w:shd w:val="clear" w:color="auto" w:fill="FFFFFF"/>
        </w:rPr>
        <w:t>Čl. III</w:t>
      </w:r>
    </w:p>
    <w:p w:rsidR="002C7B72" w:rsidRPr="0019034E" w:rsidRDefault="002C7B72" w:rsidP="0019034E">
      <w:pPr>
        <w:pStyle w:val="Odsekzoznamu"/>
        <w:ind w:left="3540"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A66B84" w:rsidRDefault="00A66B84" w:rsidP="002C7B72">
      <w:pPr>
        <w:pStyle w:val="gmail-msolistparagraph"/>
        <w:spacing w:before="0" w:beforeAutospacing="0" w:after="0" w:afterAutospacing="0" w:line="256" w:lineRule="auto"/>
        <w:ind w:firstLine="708"/>
        <w:jc w:val="both"/>
        <w:rPr>
          <w:rFonts w:eastAsiaTheme="minorHAnsi"/>
          <w:color w:val="000000"/>
          <w:shd w:val="clear" w:color="auto" w:fill="FFFFFF"/>
          <w:lang w:val="sk-SK" w:eastAsia="en-US"/>
        </w:rPr>
      </w:pPr>
      <w:r w:rsidRPr="0019034E">
        <w:rPr>
          <w:rFonts w:eastAsiaTheme="minorHAnsi"/>
          <w:color w:val="000000"/>
          <w:shd w:val="clear" w:color="auto" w:fill="FFFFFF"/>
          <w:lang w:val="sk-SK" w:eastAsia="en-US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</w:t>
      </w:r>
      <w:r w:rsidRPr="0019034E">
        <w:rPr>
          <w:rFonts w:eastAsiaTheme="minorHAnsi"/>
          <w:color w:val="000000"/>
          <w:shd w:val="clear" w:color="auto" w:fill="FFFFFF"/>
          <w:lang w:val="sk-SK" w:eastAsia="en-US"/>
        </w:rPr>
        <w:lastRenderedPageBreak/>
        <w:t>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</w:t>
      </w:r>
      <w:r w:rsidR="00804FCB">
        <w:rPr>
          <w:rFonts w:eastAsiaTheme="minorHAnsi"/>
          <w:color w:val="000000"/>
          <w:shd w:val="clear" w:color="auto" w:fill="FFFFFF"/>
          <w:lang w:val="sk-SK" w:eastAsia="en-US"/>
        </w:rPr>
        <w:t xml:space="preserve"> </w:t>
      </w:r>
      <w:r w:rsidRPr="0019034E">
        <w:rPr>
          <w:rFonts w:eastAsiaTheme="minorHAnsi"/>
          <w:color w:val="000000"/>
          <w:shd w:val="clear" w:color="auto" w:fill="FFFFFF"/>
          <w:lang w:val="sk-SK" w:eastAsia="en-US"/>
        </w:rPr>
        <w:t>z., zákona č. 212/2019 Z. z., zákona č. 231/2019 Z. z., zákona č. 383/2019 Z. z., zákona č. 398/2019 Z. z., zákona č. 467/2019 Z. z., zákona č. 125/2020 Z. z., zákona č. 158/2020 Z. z., zákona č. 243/2020 Z. z., zákona č. 319/2020 Z. z., zákona č. 346/2020 Z. z., nálezu Ústavného súdu Slovenskej republiky č. 347/2020 Z. z., zákona č. 392/2020 Z. z., zákona č. 393/2020 Z. z., zákona č. 9/2021 Z. z., zákona č. 133/2021 Z. z., zákona č. 213/2021 Z. z., zákona č. 252/2021 Z. z. a zákona č. 264/2021 Z. z. sa dopĺňa takto:</w:t>
      </w:r>
    </w:p>
    <w:p w:rsidR="002C7B72" w:rsidRPr="0019034E" w:rsidRDefault="002C7B72" w:rsidP="002C7B72">
      <w:pPr>
        <w:pStyle w:val="gmail-msolistparagraph"/>
        <w:spacing w:before="0" w:beforeAutospacing="0" w:after="0" w:afterAutospacing="0" w:line="256" w:lineRule="auto"/>
        <w:ind w:firstLine="708"/>
        <w:jc w:val="both"/>
        <w:rPr>
          <w:rFonts w:eastAsiaTheme="minorHAnsi"/>
          <w:color w:val="000000"/>
          <w:shd w:val="clear" w:color="auto" w:fill="FFFFFF"/>
          <w:lang w:val="sk-SK" w:eastAsia="en-US"/>
        </w:rPr>
      </w:pPr>
    </w:p>
    <w:p w:rsidR="00A66B84" w:rsidRDefault="00A66B84" w:rsidP="002C7B72">
      <w:pPr>
        <w:pStyle w:val="gmail-msolistparagraph"/>
        <w:spacing w:before="0" w:beforeAutospacing="0" w:after="0" w:afterAutospacing="0" w:line="256" w:lineRule="auto"/>
        <w:ind w:firstLine="708"/>
        <w:jc w:val="both"/>
        <w:rPr>
          <w:lang w:val="sk-SK"/>
        </w:rPr>
      </w:pPr>
      <w:r w:rsidRPr="0019034E">
        <w:rPr>
          <w:lang w:val="sk-SK"/>
        </w:rPr>
        <w:t>V § 10 ods. 3 sa za slová „dočasnej epidemiologickej ambulancie pre deti a dorast“ vkladá čiarka a slová „poskytovanie zdravotnej starostlivosti zdravotníckym pracovníkom v škole</w:t>
      </w:r>
      <w:r w:rsidRPr="0019034E">
        <w:rPr>
          <w:vertAlign w:val="superscript"/>
          <w:lang w:val="sk-SK"/>
        </w:rPr>
        <w:t>13ba</w:t>
      </w:r>
      <w:r w:rsidRPr="00804FCB">
        <w:rPr>
          <w:lang w:val="sk-SK"/>
        </w:rPr>
        <w:t>)</w:t>
      </w:r>
      <w:r w:rsidRPr="0019034E">
        <w:rPr>
          <w:lang w:val="sk-SK"/>
        </w:rPr>
        <w:t>“</w:t>
      </w:r>
      <w:r w:rsidR="00804FCB">
        <w:rPr>
          <w:lang w:val="sk-SK"/>
        </w:rPr>
        <w:t>.</w:t>
      </w:r>
    </w:p>
    <w:p w:rsidR="002C7B72" w:rsidRPr="0019034E" w:rsidRDefault="002C7B72" w:rsidP="0019034E">
      <w:pPr>
        <w:pStyle w:val="gmail-msolistparagraph"/>
        <w:spacing w:before="0" w:beforeAutospacing="0" w:after="0" w:afterAutospacing="0" w:line="256" w:lineRule="auto"/>
        <w:jc w:val="both"/>
        <w:rPr>
          <w:rFonts w:eastAsiaTheme="minorHAnsi"/>
          <w:color w:val="000000"/>
          <w:shd w:val="clear" w:color="auto" w:fill="FFFFFF"/>
          <w:lang w:val="sk-SK" w:eastAsia="en-US"/>
        </w:rPr>
      </w:pPr>
    </w:p>
    <w:p w:rsidR="00A66B84" w:rsidRPr="0019034E" w:rsidRDefault="00A66B84" w:rsidP="0019034E">
      <w:pPr>
        <w:tabs>
          <w:tab w:val="left" w:pos="1545"/>
        </w:tabs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Poznámka pod čiarou k odkazu 13ba znie:</w:t>
      </w:r>
    </w:p>
    <w:p w:rsidR="00A66B84" w:rsidRPr="0019034E" w:rsidRDefault="00A66B84" w:rsidP="0019034E">
      <w:pPr>
        <w:tabs>
          <w:tab w:val="left" w:pos="1545"/>
        </w:tabs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„</w:t>
      </w:r>
      <w:r w:rsidRPr="0019034E">
        <w:rPr>
          <w:rFonts w:ascii="Times New Roman" w:hAnsi="Times New Roman"/>
          <w:vertAlign w:val="superscript"/>
        </w:rPr>
        <w:t>13ba</w:t>
      </w:r>
      <w:r w:rsidRPr="0019034E">
        <w:rPr>
          <w:rFonts w:ascii="Times New Roman" w:hAnsi="Times New Roman"/>
        </w:rPr>
        <w:t>) § 10b zákona č. 576/2004 Z. z. v znení zákona č. .../2021 Z. z.</w:t>
      </w: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 xml:space="preserve">          § 152a zákona č. 245/2008 Z. z. v znení zákona č. .../2021 Z. z.“.</w:t>
      </w:r>
    </w:p>
    <w:p w:rsidR="00A66B84" w:rsidRPr="0019034E" w:rsidRDefault="00A66B84" w:rsidP="0019034E">
      <w:pPr>
        <w:pStyle w:val="Odsekzoznamu"/>
        <w:ind w:left="3540"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F22816" w:rsidRDefault="00F22816" w:rsidP="0019034E">
      <w:pPr>
        <w:pStyle w:val="Odsekzoznamu"/>
        <w:ind w:left="3540"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A66B84" w:rsidRPr="0019034E" w:rsidRDefault="00A66B84" w:rsidP="0019034E">
      <w:pPr>
        <w:pStyle w:val="Odsekzoznamu"/>
        <w:ind w:left="3540"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19034E">
        <w:rPr>
          <w:rFonts w:ascii="Times New Roman" w:hAnsi="Times New Roman"/>
          <w:b/>
          <w:color w:val="000000"/>
          <w:shd w:val="clear" w:color="auto" w:fill="FFFFFF"/>
        </w:rPr>
        <w:t>Čl. IV</w:t>
      </w:r>
    </w:p>
    <w:p w:rsidR="00A66B84" w:rsidRPr="0019034E" w:rsidRDefault="00A66B84" w:rsidP="0019034E">
      <w:pPr>
        <w:pStyle w:val="Odsekzoznamu"/>
        <w:ind w:left="3540"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A66B84" w:rsidRPr="0019034E" w:rsidRDefault="00A66B84" w:rsidP="002C7B72">
      <w:pPr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9034E">
        <w:rPr>
          <w:rFonts w:ascii="Times New Roman" w:hAnsi="Times New Roman"/>
          <w:color w:val="000000"/>
          <w:shd w:val="clear" w:color="auto" w:fill="FFFFFF"/>
        </w:rPr>
        <w:t xml:space="preserve">Zákon č. 581/2004 Z. z. o zdravotných poisťovniach, dohľade nad zdravotnou starostlivosťou a o zmene a doplnení niektorých zákonov v znení zákona č. 719/2004 Z. z., zákona č. 7/2005 Z. z., zákona č. 353/2005 Z. z., zákona č. 538/2005 Z. z., zákona č. 660/2005 Z. z., zákona č. 25/2006 Z. z., zákona č. 282/2006 Z. z., zákona č. 522/2006 Z. z., zákona č. 12/2007 Z. z., zákona č. 215/2007 Z. z., zákona č. 309/2007 Z. z., zákona č. 330/2007 Z. z., zákona </w:t>
      </w:r>
      <w:r w:rsidR="00804FC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9034E">
        <w:rPr>
          <w:rFonts w:ascii="Times New Roman" w:hAnsi="Times New Roman"/>
          <w:color w:val="000000"/>
          <w:shd w:val="clear" w:color="auto" w:fill="FFFFFF"/>
        </w:rPr>
        <w:t>č</w:t>
      </w:r>
      <w:r w:rsidR="00804FCB">
        <w:rPr>
          <w:rFonts w:ascii="Times New Roman" w:hAnsi="Times New Roman"/>
          <w:color w:val="000000"/>
          <w:shd w:val="clear" w:color="auto" w:fill="FFFFFF"/>
        </w:rPr>
        <w:t>.</w:t>
      </w:r>
      <w:r w:rsidRPr="0019034E">
        <w:rPr>
          <w:rFonts w:ascii="Times New Roman" w:hAnsi="Times New Roman"/>
          <w:color w:val="000000"/>
          <w:shd w:val="clear" w:color="auto" w:fill="FFFFFF"/>
        </w:rPr>
        <w:t xml:space="preserve">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zákona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</w:t>
      </w:r>
      <w:r w:rsidR="00804FCB">
        <w:rPr>
          <w:rFonts w:ascii="Times New Roman" w:hAnsi="Times New Roman"/>
          <w:color w:val="000000"/>
          <w:shd w:val="clear" w:color="auto" w:fill="FFFFFF"/>
        </w:rPr>
        <w:t>,</w:t>
      </w:r>
      <w:r w:rsidRPr="0019034E">
        <w:rPr>
          <w:rFonts w:ascii="Times New Roman" w:hAnsi="Times New Roman"/>
          <w:color w:val="000000"/>
          <w:shd w:val="clear" w:color="auto" w:fill="FFFFFF"/>
        </w:rPr>
        <w:t xml:space="preserve"> zákona č. 220/2013 Z. z.</w:t>
      </w:r>
      <w:r w:rsidR="00804FCB">
        <w:rPr>
          <w:rFonts w:ascii="Times New Roman" w:hAnsi="Times New Roman"/>
          <w:color w:val="000000"/>
          <w:shd w:val="clear" w:color="auto" w:fill="FFFFFF"/>
        </w:rPr>
        <w:t>,</w:t>
      </w:r>
      <w:r w:rsidRPr="0019034E">
        <w:rPr>
          <w:rFonts w:ascii="Times New Roman" w:hAnsi="Times New Roman"/>
          <w:color w:val="000000"/>
          <w:shd w:val="clear" w:color="auto" w:fill="FFFFFF"/>
        </w:rPr>
        <w:t xml:space="preserve"> zákona č. 338/2013 Z. z., zákona č. 352/2013 Z. z.</w:t>
      </w:r>
      <w:r w:rsidR="00804FCB">
        <w:rPr>
          <w:rFonts w:ascii="Times New Roman" w:hAnsi="Times New Roman"/>
          <w:color w:val="000000"/>
          <w:shd w:val="clear" w:color="auto" w:fill="FFFFFF"/>
        </w:rPr>
        <w:t>,</w:t>
      </w:r>
      <w:r w:rsidRPr="0019034E">
        <w:rPr>
          <w:rFonts w:ascii="Times New Roman" w:hAnsi="Times New Roman"/>
          <w:color w:val="000000"/>
          <w:shd w:val="clear" w:color="auto" w:fill="FFFFFF"/>
        </w:rPr>
        <w:t xml:space="preserve"> zákona č. 185/2014 Z. z., č. zákona č. 77/2015 Z. z., zákona č. 140/2015 Z. z., zákona č. 265/2015 Z. z., zákona č. 429/2015 Z. z.</w:t>
      </w:r>
      <w:r w:rsidR="00804FCB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19034E">
        <w:rPr>
          <w:rFonts w:ascii="Times New Roman" w:hAnsi="Times New Roman"/>
          <w:color w:val="000000"/>
          <w:shd w:val="clear" w:color="auto" w:fill="FFFFFF"/>
        </w:rPr>
        <w:t xml:space="preserve"> zákona č. 91/2016 Z. z., zákona č. 125/2016 Z. z., zákona č. 286/2016 Z. z.</w:t>
      </w:r>
      <w:r w:rsidR="00804FCB">
        <w:rPr>
          <w:rFonts w:ascii="Times New Roman" w:hAnsi="Times New Roman"/>
          <w:color w:val="000000"/>
          <w:shd w:val="clear" w:color="auto" w:fill="FFFFFF"/>
        </w:rPr>
        <w:t>,</w:t>
      </w:r>
      <w:r w:rsidRPr="0019034E">
        <w:rPr>
          <w:rFonts w:ascii="Times New Roman" w:hAnsi="Times New Roman"/>
          <w:color w:val="000000"/>
          <w:shd w:val="clear" w:color="auto" w:fill="FFFFFF"/>
        </w:rPr>
        <w:t xml:space="preserve"> zákona č. 315/2016 Z. z., zákona č. 317/2016 Z. z., zákona č. 356/2016 Z. z., zákona č. 41/2017 Z. z., zákona č. 238/2017 Z. z., zákona č. 257/2017 Z. z., zákona č. 266/2017 Z. z., zákona č. 336/2017 Z. z.</w:t>
      </w:r>
      <w:r w:rsidR="00804FCB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19034E">
        <w:rPr>
          <w:rFonts w:ascii="Times New Roman" w:hAnsi="Times New Roman"/>
          <w:color w:val="000000"/>
          <w:shd w:val="clear" w:color="auto" w:fill="FFFFFF"/>
        </w:rPr>
        <w:t xml:space="preserve"> zákona č. 351/2017 Z. z., zákona č. 87/2018 Z. z., zákona č. 109/2018 Z. z., zákona č. 156/2018 Z. z., zákona č. 177/2018 Z. z.</w:t>
      </w:r>
      <w:r w:rsidR="00804FCB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19034E">
        <w:rPr>
          <w:rFonts w:ascii="Times New Roman" w:hAnsi="Times New Roman"/>
          <w:color w:val="000000"/>
          <w:shd w:val="clear" w:color="auto" w:fill="FFFFFF"/>
        </w:rPr>
        <w:t xml:space="preserve"> zákona č. 192/2018 Z. z., zákona č. 345/2018 Z. z., zákona č. 351/2018 Z. z., zákona č. 35/2019 Z. z., zákona č. 139/2019 Z. z., zákona č. 221/2019 Z. z., zákona č. 231/2019 Z. z., zákona č. 398/2019 Z. z., zákona č. 125/2020 Z. z., zákona č. 264/2020 Z. z.</w:t>
      </w:r>
      <w:r w:rsidR="00804FCB">
        <w:rPr>
          <w:rFonts w:ascii="Times New Roman" w:hAnsi="Times New Roman"/>
          <w:color w:val="000000"/>
          <w:shd w:val="clear" w:color="auto" w:fill="FFFFFF"/>
        </w:rPr>
        <w:t>,</w:t>
      </w:r>
      <w:r w:rsidRPr="0019034E">
        <w:rPr>
          <w:rFonts w:ascii="Times New Roman" w:hAnsi="Times New Roman"/>
          <w:color w:val="000000"/>
          <w:shd w:val="clear" w:color="auto" w:fill="FFFFFF"/>
        </w:rPr>
        <w:t xml:space="preserve"> zákona č. 392/2020 Z. z., zákona č. 81/2021 Z. z., </w:t>
      </w:r>
      <w:r w:rsidRPr="0019034E">
        <w:rPr>
          <w:rFonts w:ascii="Times New Roman" w:hAnsi="Times New Roman"/>
          <w:color w:val="000000"/>
          <w:shd w:val="clear" w:color="auto" w:fill="FFFFFF"/>
        </w:rPr>
        <w:lastRenderedPageBreak/>
        <w:t>zákona č. 133/2021 Z. z., zákona č. 252/2021 Z. z., zákona č. 310/2021 Z. z. a zákona č. 358/2021 Z. z. sa mení a dopĺňa takto:</w:t>
      </w:r>
    </w:p>
    <w:p w:rsidR="00F22816" w:rsidRDefault="00F22816" w:rsidP="0019034E">
      <w:pPr>
        <w:jc w:val="both"/>
        <w:rPr>
          <w:rFonts w:ascii="Times New Roman" w:hAnsi="Times New Roman"/>
        </w:rPr>
      </w:pPr>
    </w:p>
    <w:p w:rsidR="00A66B84" w:rsidRPr="0019034E" w:rsidRDefault="00A66B84" w:rsidP="00F22816">
      <w:pPr>
        <w:ind w:firstLine="426"/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1. V § 18 ods. 1 sa za písmeno u) vkladá nové písmeno v), ktoré znie:</w:t>
      </w: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„v)  vykonáva dohľad nad poskytovaním zdravotnej starostlivosti v škole</w:t>
      </w:r>
      <w:r w:rsidRPr="0019034E">
        <w:rPr>
          <w:rFonts w:ascii="Times New Roman" w:hAnsi="Times New Roman"/>
          <w:vertAlign w:val="superscript"/>
        </w:rPr>
        <w:t>41aaca</w:t>
      </w:r>
      <w:r w:rsidRPr="00636CE7">
        <w:rPr>
          <w:rFonts w:ascii="Times New Roman" w:hAnsi="Times New Roman"/>
        </w:rPr>
        <w:t xml:space="preserve">) </w:t>
      </w:r>
      <w:r w:rsidRPr="0019034E">
        <w:rPr>
          <w:rFonts w:ascii="Times New Roman" w:hAnsi="Times New Roman"/>
        </w:rPr>
        <w:t>tým, že dohliada na správne poskytovanie zdravotnej starostlivosti a vedenie zdravotnej dokumentácie za podmienok ustanovených týmto zákonom (§ 50 ods. 15) a</w:t>
      </w:r>
    </w:p>
    <w:p w:rsidR="00A66B84" w:rsidRPr="0019034E" w:rsidRDefault="00A66B84" w:rsidP="00060309">
      <w:pPr>
        <w:ind w:left="426"/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1. ukladá sankcie,</w:t>
      </w:r>
    </w:p>
    <w:p w:rsidR="00A66B84" w:rsidRPr="0019034E" w:rsidRDefault="00A66B84" w:rsidP="00060309">
      <w:pPr>
        <w:ind w:left="709" w:hanging="283"/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 xml:space="preserve">2. ukladá opatrenia na odstránenie zistených nedostatkov alebo ukladá povinnosť prijať opatrenia na odstránenie zistených nedostatkov,“. </w:t>
      </w:r>
    </w:p>
    <w:p w:rsidR="002C7B72" w:rsidRDefault="002C7B72" w:rsidP="0019034E">
      <w:pPr>
        <w:jc w:val="both"/>
        <w:rPr>
          <w:rFonts w:ascii="Times New Roman" w:hAnsi="Times New Roman"/>
        </w:rPr>
      </w:pP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Doterajšie písmeno v) sa označuje ako písmeno w).</w:t>
      </w:r>
    </w:p>
    <w:p w:rsidR="002C7B72" w:rsidRDefault="002C7B72" w:rsidP="0019034E">
      <w:pPr>
        <w:jc w:val="both"/>
        <w:rPr>
          <w:rFonts w:ascii="Times New Roman" w:hAnsi="Times New Roman"/>
        </w:rPr>
      </w:pP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Poznámka pod čiarou k odkazu 41aaca znie:</w:t>
      </w: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„</w:t>
      </w:r>
      <w:r w:rsidRPr="0019034E">
        <w:rPr>
          <w:rFonts w:ascii="Times New Roman" w:hAnsi="Times New Roman"/>
          <w:vertAlign w:val="superscript"/>
        </w:rPr>
        <w:t>41aaca</w:t>
      </w:r>
      <w:r w:rsidRPr="0019034E">
        <w:rPr>
          <w:rFonts w:ascii="Times New Roman" w:hAnsi="Times New Roman"/>
        </w:rPr>
        <w:t>) § 10b zákona č. 576/2004 Z. z. v znení zákona č. .../2021 Z. z.</w:t>
      </w:r>
    </w:p>
    <w:p w:rsidR="00A66B84" w:rsidRPr="0019034E" w:rsidRDefault="00A66B84" w:rsidP="002C7B72">
      <w:pPr>
        <w:ind w:left="709"/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§ 152a zákona č. 245/2008 Z. z. o výchove a vzdelávaní (školský zákon) a o zmene a doplnení niektorých zákonov v znení zákona č. .../2021 Z. z.“.</w:t>
      </w:r>
    </w:p>
    <w:p w:rsidR="00F22816" w:rsidRDefault="00F22816" w:rsidP="00F22816">
      <w:pPr>
        <w:jc w:val="both"/>
        <w:rPr>
          <w:rFonts w:ascii="Times New Roman" w:hAnsi="Times New Roman"/>
        </w:rPr>
      </w:pPr>
    </w:p>
    <w:p w:rsidR="00A66B84" w:rsidRPr="0019034E" w:rsidRDefault="00A66B84" w:rsidP="00F22816">
      <w:pPr>
        <w:ind w:firstLine="426"/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2.  § 50 sa dopĺňa odsekom 15, ktorý znie:</w:t>
      </w: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„(15) Ak úrad pri výkone dohľadu nad poskytovaním zdravotnej starostlivosti v škole zdravotníckym pracovníkom zistí, že táto starostlivosť nebola poskytnutá správne,</w:t>
      </w:r>
      <w:r w:rsidRPr="0019034E">
        <w:rPr>
          <w:rFonts w:ascii="Times New Roman" w:hAnsi="Times New Roman"/>
          <w:vertAlign w:val="superscript"/>
        </w:rPr>
        <w:t>71b</w:t>
      </w:r>
      <w:r w:rsidRPr="00636CE7">
        <w:rPr>
          <w:rFonts w:ascii="Times New Roman" w:hAnsi="Times New Roman"/>
        </w:rPr>
        <w:t>)</w:t>
      </w:r>
      <w:r w:rsidRPr="0019034E">
        <w:rPr>
          <w:rFonts w:ascii="Times New Roman" w:hAnsi="Times New Roman"/>
        </w:rPr>
        <w:t xml:space="preserve"> alebo ak úrad zistí porušenie povinností ustanovených v § 46 ods. 1, podľa závažnosti zistených nedostatkov a ich následkov môže uložiť škole pokutu (§ 64 ods. 14).“.</w:t>
      </w:r>
    </w:p>
    <w:p w:rsidR="00636CE7" w:rsidRDefault="00636CE7" w:rsidP="0019034E">
      <w:pPr>
        <w:jc w:val="both"/>
        <w:rPr>
          <w:rFonts w:ascii="Times New Roman" w:hAnsi="Times New Roman"/>
        </w:rPr>
      </w:pP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Poznámka pod čiarou k odkazu 71b znie:</w:t>
      </w: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„</w:t>
      </w:r>
      <w:r w:rsidRPr="0019034E">
        <w:rPr>
          <w:rFonts w:ascii="Times New Roman" w:hAnsi="Times New Roman"/>
          <w:vertAlign w:val="superscript"/>
        </w:rPr>
        <w:t>71b</w:t>
      </w:r>
      <w:r w:rsidRPr="0019034E">
        <w:rPr>
          <w:rFonts w:ascii="Times New Roman" w:hAnsi="Times New Roman"/>
        </w:rPr>
        <w:t>) § 4 ods. 8 zákona č. 576/2004 Z. z. v znení zákona č..../2021 Z. z.“.</w:t>
      </w:r>
    </w:p>
    <w:p w:rsidR="00A66B84" w:rsidRPr="0019034E" w:rsidRDefault="00A66B84" w:rsidP="0019034E">
      <w:pPr>
        <w:jc w:val="both"/>
        <w:rPr>
          <w:rFonts w:ascii="Times New Roman" w:hAnsi="Times New Roman"/>
        </w:rPr>
      </w:pPr>
    </w:p>
    <w:p w:rsidR="00A66B84" w:rsidRPr="0019034E" w:rsidRDefault="00A66B84" w:rsidP="00F22816">
      <w:pPr>
        <w:ind w:firstLine="426"/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3. § 64 sa dopĺňa odsekom 14, ktorý znie:</w:t>
      </w:r>
    </w:p>
    <w:p w:rsidR="00A66B84" w:rsidRPr="0019034E" w:rsidRDefault="00A66B84" w:rsidP="0019034E">
      <w:pPr>
        <w:jc w:val="both"/>
        <w:rPr>
          <w:rFonts w:ascii="Times New Roman" w:hAnsi="Times New Roman"/>
        </w:rPr>
      </w:pPr>
      <w:r w:rsidRPr="0019034E">
        <w:rPr>
          <w:rFonts w:ascii="Times New Roman" w:hAnsi="Times New Roman"/>
        </w:rPr>
        <w:t>„(14) Úrad môže uložiť škole za podmienok ustanovených v § 50 ods. 15 pokutu až do výšky 100 eur.“.</w:t>
      </w:r>
    </w:p>
    <w:p w:rsidR="0006694A" w:rsidRPr="00217AC5" w:rsidRDefault="0006694A" w:rsidP="0019034E">
      <w:pPr>
        <w:jc w:val="both"/>
        <w:rPr>
          <w:rFonts w:ascii="Times New Roman" w:hAnsi="Times New Roman"/>
          <w:color w:val="000000"/>
          <w:lang w:eastAsia="en-GB"/>
        </w:rPr>
      </w:pPr>
    </w:p>
    <w:p w:rsidR="008C5505" w:rsidRDefault="008C5505" w:rsidP="0019034E">
      <w:pPr>
        <w:jc w:val="center"/>
        <w:rPr>
          <w:rFonts w:ascii="Times New Roman" w:hAnsi="Times New Roman"/>
          <w:b/>
          <w:color w:val="000000"/>
          <w:sz w:val="27"/>
          <w:szCs w:val="27"/>
          <w:lang w:eastAsia="en-GB"/>
        </w:rPr>
      </w:pPr>
    </w:p>
    <w:p w:rsidR="008C5505" w:rsidRDefault="008C5505" w:rsidP="0019034E">
      <w:pPr>
        <w:jc w:val="center"/>
        <w:rPr>
          <w:rFonts w:ascii="Times New Roman" w:hAnsi="Times New Roman"/>
          <w:b/>
          <w:color w:val="000000"/>
          <w:sz w:val="27"/>
          <w:szCs w:val="27"/>
          <w:lang w:eastAsia="en-GB"/>
        </w:rPr>
      </w:pPr>
    </w:p>
    <w:p w:rsidR="00173AA5" w:rsidRDefault="00173AA5">
      <w:pPr>
        <w:spacing w:after="200" w:line="276" w:lineRule="auto"/>
        <w:rPr>
          <w:rFonts w:ascii="Times New Roman" w:hAnsi="Times New Roman"/>
          <w:b/>
          <w:color w:val="000000"/>
          <w:sz w:val="27"/>
          <w:szCs w:val="27"/>
          <w:lang w:eastAsia="en-GB"/>
        </w:rPr>
      </w:pPr>
      <w:r>
        <w:rPr>
          <w:rFonts w:ascii="Times New Roman" w:hAnsi="Times New Roman"/>
          <w:b/>
          <w:color w:val="000000"/>
          <w:sz w:val="27"/>
          <w:szCs w:val="27"/>
          <w:lang w:eastAsia="en-GB"/>
        </w:rPr>
        <w:br w:type="page"/>
      </w:r>
    </w:p>
    <w:p w:rsidR="004865C0" w:rsidRPr="004865C0" w:rsidRDefault="004865C0" w:rsidP="0019034E">
      <w:pPr>
        <w:jc w:val="center"/>
        <w:rPr>
          <w:rFonts w:ascii="Times New Roman" w:hAnsi="Times New Roman"/>
          <w:b/>
          <w:color w:val="000000"/>
          <w:sz w:val="27"/>
          <w:szCs w:val="27"/>
          <w:lang w:eastAsia="en-GB"/>
        </w:rPr>
      </w:pPr>
      <w:r w:rsidRPr="004865C0">
        <w:rPr>
          <w:rFonts w:ascii="Times New Roman" w:hAnsi="Times New Roman"/>
          <w:b/>
          <w:color w:val="000000"/>
          <w:sz w:val="27"/>
          <w:szCs w:val="27"/>
          <w:lang w:eastAsia="en-GB"/>
        </w:rPr>
        <w:lastRenderedPageBreak/>
        <w:t xml:space="preserve">Čl. </w:t>
      </w:r>
      <w:r w:rsidR="00A66B84">
        <w:rPr>
          <w:rFonts w:ascii="Times New Roman" w:hAnsi="Times New Roman"/>
          <w:b/>
          <w:color w:val="000000"/>
          <w:sz w:val="27"/>
          <w:szCs w:val="27"/>
          <w:lang w:eastAsia="en-GB"/>
        </w:rPr>
        <w:t>V</w:t>
      </w:r>
    </w:p>
    <w:p w:rsidR="004865C0" w:rsidRPr="00F6758E" w:rsidRDefault="004865C0" w:rsidP="0019034E">
      <w:pPr>
        <w:jc w:val="center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:rsidR="00B33BBC" w:rsidRPr="00F6758E" w:rsidRDefault="00B33BBC" w:rsidP="0019034E">
      <w:pPr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Tento zákon n</w:t>
      </w:r>
      <w:r w:rsidR="00A22F44">
        <w:rPr>
          <w:rFonts w:ascii="Times New Roman" w:hAnsi="Times New Roman"/>
          <w:color w:val="000000"/>
          <w:lang w:eastAsia="en-GB"/>
        </w:rPr>
        <w:t xml:space="preserve">adobúda účinnosť </w:t>
      </w:r>
      <w:r w:rsidR="00A66B84">
        <w:rPr>
          <w:rFonts w:ascii="Times New Roman" w:hAnsi="Times New Roman"/>
          <w:color w:val="000000"/>
          <w:lang w:eastAsia="en-GB"/>
        </w:rPr>
        <w:t>15. januára 2022</w:t>
      </w:r>
      <w:r w:rsidRPr="00F6758E">
        <w:rPr>
          <w:rFonts w:ascii="Times New Roman" w:hAnsi="Times New Roman"/>
          <w:color w:val="000000"/>
          <w:lang w:eastAsia="en-GB"/>
        </w:rPr>
        <w:t>.</w:t>
      </w:r>
    </w:p>
    <w:p w:rsidR="00173AA5" w:rsidRPr="004A035D" w:rsidRDefault="00173AA5" w:rsidP="00173AA5">
      <w:pPr>
        <w:rPr>
          <w:rFonts w:ascii="Times New Roman" w:hAnsi="Times New Roman"/>
        </w:rPr>
      </w:pPr>
    </w:p>
    <w:p w:rsidR="00173AA5" w:rsidRPr="004A035D" w:rsidRDefault="00173AA5" w:rsidP="00173AA5">
      <w:pPr>
        <w:rPr>
          <w:rFonts w:ascii="Times New Roman" w:hAnsi="Times New Roman"/>
        </w:rPr>
      </w:pPr>
    </w:p>
    <w:p w:rsidR="00173AA5" w:rsidRPr="004A035D" w:rsidRDefault="00173AA5" w:rsidP="00173AA5">
      <w:pPr>
        <w:rPr>
          <w:rFonts w:ascii="Times New Roman" w:hAnsi="Times New Roman"/>
        </w:rPr>
      </w:pPr>
    </w:p>
    <w:p w:rsidR="00173AA5" w:rsidRPr="004A035D" w:rsidRDefault="00173AA5" w:rsidP="00173AA5">
      <w:pPr>
        <w:rPr>
          <w:rFonts w:ascii="Times New Roman" w:hAnsi="Times New Roman"/>
        </w:rPr>
      </w:pPr>
    </w:p>
    <w:p w:rsidR="00173AA5" w:rsidRDefault="00173AA5" w:rsidP="00173AA5">
      <w:pPr>
        <w:rPr>
          <w:rFonts w:ascii="Times New Roman" w:hAnsi="Times New Roman"/>
        </w:rPr>
      </w:pPr>
    </w:p>
    <w:p w:rsidR="00173AA5" w:rsidRDefault="00173AA5" w:rsidP="00173AA5">
      <w:pPr>
        <w:rPr>
          <w:rFonts w:ascii="Times New Roman" w:hAnsi="Times New Roman"/>
        </w:rPr>
      </w:pPr>
    </w:p>
    <w:p w:rsidR="00173AA5" w:rsidRDefault="00173AA5" w:rsidP="00173AA5">
      <w:pPr>
        <w:rPr>
          <w:rFonts w:ascii="Times New Roman" w:hAnsi="Times New Roman"/>
        </w:rPr>
      </w:pPr>
    </w:p>
    <w:p w:rsidR="00173AA5" w:rsidRDefault="00173AA5" w:rsidP="00173AA5">
      <w:pPr>
        <w:rPr>
          <w:rFonts w:ascii="Times New Roman" w:hAnsi="Times New Roman"/>
        </w:rPr>
      </w:pPr>
    </w:p>
    <w:p w:rsidR="00173AA5" w:rsidRPr="004A035D" w:rsidRDefault="00173AA5" w:rsidP="00173AA5">
      <w:pPr>
        <w:rPr>
          <w:rFonts w:ascii="Times New Roman" w:hAnsi="Times New Roman"/>
        </w:rPr>
      </w:pPr>
    </w:p>
    <w:p w:rsidR="00173AA5" w:rsidRPr="004A035D" w:rsidRDefault="00173AA5" w:rsidP="00173AA5">
      <w:pPr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ab/>
        <w:t>prezidentka  Slovenskej republiky</w:t>
      </w: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>predseda Národnej rady Slovenskej republiky</w:t>
      </w: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</w:p>
    <w:p w:rsidR="00173AA5" w:rsidRPr="004A035D" w:rsidRDefault="00173AA5" w:rsidP="00173AA5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 xml:space="preserve">    predseda vlády Slovenskej republiky</w:t>
      </w:r>
    </w:p>
    <w:p w:rsidR="00173AA5" w:rsidRPr="004A035D" w:rsidRDefault="00173AA5" w:rsidP="00173AA5">
      <w:pPr>
        <w:tabs>
          <w:tab w:val="left" w:pos="3931"/>
        </w:tabs>
        <w:rPr>
          <w:rFonts w:ascii="Times New Roman" w:hAnsi="Times New Roman"/>
        </w:rPr>
      </w:pPr>
    </w:p>
    <w:p w:rsidR="00B33BBC" w:rsidRPr="00F6758E" w:rsidRDefault="00B33BBC" w:rsidP="0019034E"/>
    <w:sectPr w:rsidR="00B33BBC" w:rsidRPr="00F6758E" w:rsidSect="002C7B72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F2" w:rsidRDefault="001C51F2" w:rsidP="000C7D62">
      <w:r>
        <w:separator/>
      </w:r>
    </w:p>
  </w:endnote>
  <w:endnote w:type="continuationSeparator" w:id="0">
    <w:p w:rsidR="001C51F2" w:rsidRDefault="001C51F2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153848"/>
      <w:docPartObj>
        <w:docPartGallery w:val="Page Numbers (Bottom of Page)"/>
        <w:docPartUnique/>
      </w:docPartObj>
    </w:sdtPr>
    <w:sdtEndPr/>
    <w:sdtContent>
      <w:p w:rsidR="004C3008" w:rsidRDefault="004C300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099">
          <w:rPr>
            <w:noProof/>
          </w:rPr>
          <w:t>5</w:t>
        </w:r>
        <w:r>
          <w:fldChar w:fldCharType="end"/>
        </w:r>
      </w:p>
    </w:sdtContent>
  </w:sdt>
  <w:p w:rsidR="004C3008" w:rsidRDefault="004C30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F2" w:rsidRDefault="001C51F2" w:rsidP="000C7D62">
      <w:r>
        <w:separator/>
      </w:r>
    </w:p>
  </w:footnote>
  <w:footnote w:type="continuationSeparator" w:id="0">
    <w:p w:rsidR="001C51F2" w:rsidRDefault="001C51F2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FFE"/>
    <w:multiLevelType w:val="multilevel"/>
    <w:tmpl w:val="012096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6F5A3C"/>
    <w:multiLevelType w:val="hybridMultilevel"/>
    <w:tmpl w:val="9AA2A9D6"/>
    <w:lvl w:ilvl="0" w:tplc="EBE2CA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C05BE2"/>
    <w:multiLevelType w:val="hybridMultilevel"/>
    <w:tmpl w:val="1B387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9CB1C5C"/>
    <w:multiLevelType w:val="hybridMultilevel"/>
    <w:tmpl w:val="8472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279DC"/>
    <w:multiLevelType w:val="hybridMultilevel"/>
    <w:tmpl w:val="9FF2ACE8"/>
    <w:lvl w:ilvl="0" w:tplc="E0C816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57761"/>
    <w:multiLevelType w:val="hybridMultilevel"/>
    <w:tmpl w:val="26608F1A"/>
    <w:lvl w:ilvl="0" w:tplc="6E08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B37A9"/>
    <w:multiLevelType w:val="hybridMultilevel"/>
    <w:tmpl w:val="96C22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BA9237C"/>
    <w:multiLevelType w:val="hybridMultilevel"/>
    <w:tmpl w:val="E0D4A118"/>
    <w:lvl w:ilvl="0" w:tplc="98789B78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53ED4"/>
    <w:multiLevelType w:val="hybridMultilevel"/>
    <w:tmpl w:val="4F04CEF2"/>
    <w:lvl w:ilvl="0" w:tplc="0C60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4019AF"/>
    <w:multiLevelType w:val="hybridMultilevel"/>
    <w:tmpl w:val="1DCA38D6"/>
    <w:lvl w:ilvl="0" w:tplc="C4DA9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53CAC"/>
    <w:multiLevelType w:val="hybridMultilevel"/>
    <w:tmpl w:val="97BEF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5"/>
    <w:rsid w:val="0000222F"/>
    <w:rsid w:val="000403F4"/>
    <w:rsid w:val="00053148"/>
    <w:rsid w:val="00055E56"/>
    <w:rsid w:val="00056C18"/>
    <w:rsid w:val="00060309"/>
    <w:rsid w:val="0006694A"/>
    <w:rsid w:val="000825A3"/>
    <w:rsid w:val="0009312B"/>
    <w:rsid w:val="000A270D"/>
    <w:rsid w:val="000B110B"/>
    <w:rsid w:val="000C7D62"/>
    <w:rsid w:val="000D50D4"/>
    <w:rsid w:val="000D7C91"/>
    <w:rsid w:val="00173AA5"/>
    <w:rsid w:val="00183D1A"/>
    <w:rsid w:val="001869AE"/>
    <w:rsid w:val="0019034E"/>
    <w:rsid w:val="001A5099"/>
    <w:rsid w:val="001C51F2"/>
    <w:rsid w:val="001F1956"/>
    <w:rsid w:val="00217AC5"/>
    <w:rsid w:val="00227242"/>
    <w:rsid w:val="00241AD1"/>
    <w:rsid w:val="002424F5"/>
    <w:rsid w:val="002B0DCE"/>
    <w:rsid w:val="002B2175"/>
    <w:rsid w:val="002B4811"/>
    <w:rsid w:val="002C7B72"/>
    <w:rsid w:val="002E341B"/>
    <w:rsid w:val="002E3CBC"/>
    <w:rsid w:val="002F1B2D"/>
    <w:rsid w:val="002F2E78"/>
    <w:rsid w:val="002F60AC"/>
    <w:rsid w:val="00301391"/>
    <w:rsid w:val="003164FC"/>
    <w:rsid w:val="00360FB6"/>
    <w:rsid w:val="003762B4"/>
    <w:rsid w:val="003959C6"/>
    <w:rsid w:val="003B1BD1"/>
    <w:rsid w:val="00401C07"/>
    <w:rsid w:val="0040211C"/>
    <w:rsid w:val="00413BEA"/>
    <w:rsid w:val="00426B2B"/>
    <w:rsid w:val="00444680"/>
    <w:rsid w:val="00480C62"/>
    <w:rsid w:val="00485E8C"/>
    <w:rsid w:val="004865C0"/>
    <w:rsid w:val="004C3008"/>
    <w:rsid w:val="004C70F3"/>
    <w:rsid w:val="004E4FC8"/>
    <w:rsid w:val="00506D38"/>
    <w:rsid w:val="005344E2"/>
    <w:rsid w:val="00550CD7"/>
    <w:rsid w:val="00571E7B"/>
    <w:rsid w:val="00575BA7"/>
    <w:rsid w:val="005B57F8"/>
    <w:rsid w:val="006007F3"/>
    <w:rsid w:val="006252E8"/>
    <w:rsid w:val="00636CE7"/>
    <w:rsid w:val="00680587"/>
    <w:rsid w:val="00681F62"/>
    <w:rsid w:val="00690C81"/>
    <w:rsid w:val="0069128B"/>
    <w:rsid w:val="00691341"/>
    <w:rsid w:val="006A249D"/>
    <w:rsid w:val="006C704A"/>
    <w:rsid w:val="006E1B8F"/>
    <w:rsid w:val="006F630F"/>
    <w:rsid w:val="00724409"/>
    <w:rsid w:val="00745920"/>
    <w:rsid w:val="0076402C"/>
    <w:rsid w:val="007805B7"/>
    <w:rsid w:val="007A22F1"/>
    <w:rsid w:val="007B042B"/>
    <w:rsid w:val="007B202D"/>
    <w:rsid w:val="007C4D7B"/>
    <w:rsid w:val="007E6A46"/>
    <w:rsid w:val="007F69B1"/>
    <w:rsid w:val="00804FCB"/>
    <w:rsid w:val="00810932"/>
    <w:rsid w:val="00827940"/>
    <w:rsid w:val="00881690"/>
    <w:rsid w:val="00891511"/>
    <w:rsid w:val="008C5505"/>
    <w:rsid w:val="008E1547"/>
    <w:rsid w:val="00930AFF"/>
    <w:rsid w:val="00930B86"/>
    <w:rsid w:val="00940189"/>
    <w:rsid w:val="009626FA"/>
    <w:rsid w:val="00992788"/>
    <w:rsid w:val="009A58AB"/>
    <w:rsid w:val="009B1AE4"/>
    <w:rsid w:val="009B7332"/>
    <w:rsid w:val="009C6002"/>
    <w:rsid w:val="009E62E6"/>
    <w:rsid w:val="00A22F44"/>
    <w:rsid w:val="00A54A44"/>
    <w:rsid w:val="00A66B84"/>
    <w:rsid w:val="00A8428D"/>
    <w:rsid w:val="00A853BD"/>
    <w:rsid w:val="00AA321D"/>
    <w:rsid w:val="00AD1521"/>
    <w:rsid w:val="00AF4816"/>
    <w:rsid w:val="00B22409"/>
    <w:rsid w:val="00B33BBC"/>
    <w:rsid w:val="00B71A21"/>
    <w:rsid w:val="00B91F34"/>
    <w:rsid w:val="00BA7AEB"/>
    <w:rsid w:val="00BB229F"/>
    <w:rsid w:val="00BE58C6"/>
    <w:rsid w:val="00BF2BC7"/>
    <w:rsid w:val="00C0127F"/>
    <w:rsid w:val="00C06C5F"/>
    <w:rsid w:val="00C15473"/>
    <w:rsid w:val="00C37E0E"/>
    <w:rsid w:val="00C419F0"/>
    <w:rsid w:val="00C85596"/>
    <w:rsid w:val="00CA6875"/>
    <w:rsid w:val="00CB1218"/>
    <w:rsid w:val="00CD5099"/>
    <w:rsid w:val="00CD7C1B"/>
    <w:rsid w:val="00CE6738"/>
    <w:rsid w:val="00CF001E"/>
    <w:rsid w:val="00D21981"/>
    <w:rsid w:val="00D249AF"/>
    <w:rsid w:val="00DF0693"/>
    <w:rsid w:val="00E643BC"/>
    <w:rsid w:val="00E664ED"/>
    <w:rsid w:val="00E70757"/>
    <w:rsid w:val="00E7212D"/>
    <w:rsid w:val="00E819EE"/>
    <w:rsid w:val="00EF203A"/>
    <w:rsid w:val="00F03CED"/>
    <w:rsid w:val="00F11877"/>
    <w:rsid w:val="00F11B2E"/>
    <w:rsid w:val="00F22816"/>
    <w:rsid w:val="00F56F38"/>
    <w:rsid w:val="00F6758E"/>
    <w:rsid w:val="00FA2962"/>
    <w:rsid w:val="00FA6D84"/>
    <w:rsid w:val="00FE5F5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B231-793D-44C0-B63E-5A54FC2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customStyle="1" w:styleId="awspan">
    <w:name w:val="awspan"/>
    <w:basedOn w:val="Predvolenpsmoodseku"/>
    <w:rsid w:val="00053148"/>
  </w:style>
  <w:style w:type="character" w:styleId="Odkaznakomentr">
    <w:name w:val="annotation reference"/>
    <w:basedOn w:val="Predvolenpsmoodseku"/>
    <w:uiPriority w:val="99"/>
    <w:semiHidden/>
    <w:unhideWhenUsed/>
    <w:rsid w:val="00F03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C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CE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CED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CED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A66B84"/>
    <w:rPr>
      <w:rFonts w:eastAsia="Times New Roman" w:cs="Times New Roman"/>
      <w:sz w:val="24"/>
      <w:szCs w:val="24"/>
      <w:lang w:eastAsia="sk-SK"/>
    </w:rPr>
  </w:style>
  <w:style w:type="paragraph" w:customStyle="1" w:styleId="gmail-msolistparagraph">
    <w:name w:val="gmail-msolistparagraph"/>
    <w:basedOn w:val="Normlny"/>
    <w:rsid w:val="00A66B84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4C30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3008"/>
    <w:rPr>
      <w:rFonts w:eastAsia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C30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3008"/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466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243D-7ECA-4A34-9619-53B10BAD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1931</Words>
  <Characters>11008</Characters>
  <Application>Microsoft Office Word</Application>
  <DocSecurity>0</DocSecurity>
  <Lines>91</Lines>
  <Paragraphs>25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Švorcová, Veronika</cp:lastModifiedBy>
  <cp:revision>3</cp:revision>
  <cp:lastPrinted>2021-12-10T10:03:00Z</cp:lastPrinted>
  <dcterms:created xsi:type="dcterms:W3CDTF">2021-12-10T09:50:00Z</dcterms:created>
  <dcterms:modified xsi:type="dcterms:W3CDTF">2021-12-10T10:03:00Z</dcterms:modified>
</cp:coreProperties>
</file>